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18D9" w14:textId="77777777" w:rsidR="00780FC2" w:rsidRPr="00780FC2" w:rsidRDefault="00780FC2" w:rsidP="00780FC2">
      <w:pPr>
        <w:spacing w:before="300" w:after="150" w:line="240" w:lineRule="auto"/>
        <w:ind w:left="-600"/>
        <w:outlineLvl w:val="0"/>
        <w:rPr>
          <w:rFonts w:ascii="Roboto" w:eastAsia="Times New Roman" w:hAnsi="Roboto" w:cs="Times New Roman"/>
          <w:b/>
          <w:bCs/>
          <w:kern w:val="36"/>
          <w:sz w:val="48"/>
          <w:szCs w:val="48"/>
          <w:lang w:eastAsia="en-GB"/>
        </w:rPr>
      </w:pPr>
      <w:r w:rsidRPr="00780FC2">
        <w:rPr>
          <w:rFonts w:ascii="Roboto" w:eastAsia="Times New Roman" w:hAnsi="Roboto" w:cs="Times New Roman"/>
          <w:b/>
          <w:bCs/>
          <w:kern w:val="36"/>
          <w:sz w:val="48"/>
          <w:szCs w:val="48"/>
          <w:lang w:eastAsia="en-GB"/>
        </w:rPr>
        <w:t>Privacy Policy</w:t>
      </w:r>
    </w:p>
    <w:p w14:paraId="07890571"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i/>
          <w:iCs/>
          <w:color w:val="111111"/>
          <w:sz w:val="27"/>
          <w:szCs w:val="27"/>
          <w:lang w:eastAsia="en-GB"/>
        </w:rPr>
        <w:t>Sometimes, SUSU LGBT+ collects personal information. This is how we'll use it.</w:t>
      </w:r>
    </w:p>
    <w:p w14:paraId="2EA273E7"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SUSU LGBT+ is committed to protecting the privacy of members, in accordance with (and sometimes beyond) the law. This policy applies to "personal data" - any data that we (or someone else) could link to a living person. All members of the SUSU LGBT+ committee will abide by this policy, and breaches of the policy by other members may be grounds for expulsion from the society.</w:t>
      </w:r>
    </w:p>
    <w:p w14:paraId="29453312" w14:textId="77777777" w:rsidR="00780FC2" w:rsidRPr="00780FC2" w:rsidRDefault="00780FC2" w:rsidP="00780FC2">
      <w:pPr>
        <w:shd w:val="clear" w:color="auto" w:fill="CCCCCC"/>
        <w:spacing w:before="300" w:after="150" w:line="240" w:lineRule="auto"/>
        <w:ind w:left="-600"/>
        <w:outlineLvl w:val="1"/>
        <w:rPr>
          <w:rFonts w:ascii="Roboto" w:eastAsia="Times New Roman" w:hAnsi="Roboto" w:cs="Times New Roman"/>
          <w:b/>
          <w:bCs/>
          <w:color w:val="111111"/>
          <w:sz w:val="43"/>
          <w:szCs w:val="43"/>
          <w:lang w:eastAsia="en-GB"/>
        </w:rPr>
      </w:pPr>
      <w:r w:rsidRPr="00780FC2">
        <w:rPr>
          <w:rFonts w:ascii="Roboto" w:eastAsia="Times New Roman" w:hAnsi="Roboto" w:cs="Times New Roman"/>
          <w:b/>
          <w:bCs/>
          <w:color w:val="111111"/>
          <w:sz w:val="43"/>
          <w:szCs w:val="43"/>
          <w:lang w:eastAsia="en-GB"/>
        </w:rPr>
        <w:t>General Principles</w:t>
      </w:r>
    </w:p>
    <w:p w14:paraId="5EC4FE52"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In general, SUSU LGBT+ will:</w:t>
      </w:r>
    </w:p>
    <w:p w14:paraId="465D8640" w14:textId="77777777" w:rsidR="00780FC2" w:rsidRPr="00780FC2" w:rsidRDefault="00780FC2" w:rsidP="00780FC2">
      <w:pPr>
        <w:numPr>
          <w:ilvl w:val="0"/>
          <w:numId w:val="1"/>
        </w:numPr>
        <w:spacing w:before="100" w:beforeAutospacing="1" w:after="100" w:afterAutospacing="1" w:line="240" w:lineRule="auto"/>
        <w:ind w:left="150"/>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Treat members' data fairly, and in accordance with the law.</w:t>
      </w:r>
    </w:p>
    <w:p w14:paraId="0CF425C3" w14:textId="77777777" w:rsidR="00780FC2" w:rsidRPr="00780FC2" w:rsidRDefault="00780FC2" w:rsidP="00780FC2">
      <w:pPr>
        <w:numPr>
          <w:ilvl w:val="0"/>
          <w:numId w:val="1"/>
        </w:numPr>
        <w:spacing w:before="100" w:beforeAutospacing="1" w:after="100" w:afterAutospacing="1" w:line="240" w:lineRule="auto"/>
        <w:ind w:left="150"/>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Do our best to protect members' privacy by preventing membership of the society, or attendance at our events, being disclosed to people from outside the society unless the members concerned are happy for that to happen.</w:t>
      </w:r>
    </w:p>
    <w:p w14:paraId="0D595B85" w14:textId="77777777" w:rsidR="00780FC2" w:rsidRPr="00780FC2" w:rsidRDefault="00780FC2" w:rsidP="00780FC2">
      <w:pPr>
        <w:numPr>
          <w:ilvl w:val="0"/>
          <w:numId w:val="1"/>
        </w:numPr>
        <w:spacing w:before="100" w:beforeAutospacing="1" w:after="100" w:afterAutospacing="1" w:line="240" w:lineRule="auto"/>
        <w:ind w:left="150"/>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Be open and transparent about why we store and how we use personal data.</w:t>
      </w:r>
    </w:p>
    <w:p w14:paraId="3818C134" w14:textId="77777777" w:rsidR="00780FC2" w:rsidRPr="00780FC2" w:rsidRDefault="00780FC2" w:rsidP="00780FC2">
      <w:pPr>
        <w:numPr>
          <w:ilvl w:val="0"/>
          <w:numId w:val="1"/>
        </w:numPr>
        <w:spacing w:before="100" w:beforeAutospacing="1" w:after="100" w:afterAutospacing="1" w:line="240" w:lineRule="auto"/>
        <w:ind w:left="150"/>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Do our best to keep personal data safe, secure and up-to-date.</w:t>
      </w:r>
    </w:p>
    <w:p w14:paraId="28B8B119" w14:textId="77777777" w:rsidR="00780FC2" w:rsidRPr="00780FC2" w:rsidRDefault="00780FC2" w:rsidP="00780FC2">
      <w:pPr>
        <w:numPr>
          <w:ilvl w:val="0"/>
          <w:numId w:val="1"/>
        </w:numPr>
        <w:spacing w:before="100" w:beforeAutospacing="1" w:after="100" w:afterAutospacing="1" w:line="240" w:lineRule="auto"/>
        <w:ind w:left="150"/>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Make reasonable provisions to ensure that no member is unable to take part in the society because of privacy concerns.</w:t>
      </w:r>
    </w:p>
    <w:p w14:paraId="506ED151" w14:textId="77777777" w:rsidR="00780FC2" w:rsidRPr="00780FC2" w:rsidRDefault="00780FC2" w:rsidP="00780FC2">
      <w:pPr>
        <w:shd w:val="clear" w:color="auto" w:fill="CCCCCC"/>
        <w:spacing w:before="300" w:after="150" w:line="240" w:lineRule="auto"/>
        <w:ind w:left="-600"/>
        <w:outlineLvl w:val="1"/>
        <w:rPr>
          <w:rFonts w:ascii="Roboto" w:eastAsia="Times New Roman" w:hAnsi="Roboto" w:cs="Times New Roman"/>
          <w:b/>
          <w:bCs/>
          <w:color w:val="111111"/>
          <w:sz w:val="43"/>
          <w:szCs w:val="43"/>
          <w:lang w:eastAsia="en-GB"/>
        </w:rPr>
      </w:pPr>
      <w:r w:rsidRPr="00780FC2">
        <w:rPr>
          <w:rFonts w:ascii="Roboto" w:eastAsia="Times New Roman" w:hAnsi="Roboto" w:cs="Times New Roman"/>
          <w:b/>
          <w:bCs/>
          <w:color w:val="111111"/>
          <w:sz w:val="43"/>
          <w:szCs w:val="43"/>
          <w:lang w:eastAsia="en-GB"/>
        </w:rPr>
        <w:t>What data do we collect?</w:t>
      </w:r>
    </w:p>
    <w:p w14:paraId="4660E3F9" w14:textId="77777777" w:rsidR="00780FC2" w:rsidRPr="00780FC2" w:rsidRDefault="00780FC2" w:rsidP="00780FC2">
      <w:pPr>
        <w:spacing w:before="300" w:after="150" w:line="240" w:lineRule="auto"/>
        <w:outlineLvl w:val="2"/>
        <w:rPr>
          <w:rFonts w:ascii="Roboto" w:eastAsia="Times New Roman" w:hAnsi="Roboto" w:cs="Times New Roman"/>
          <w:b/>
          <w:bCs/>
          <w:color w:val="111111"/>
          <w:sz w:val="36"/>
          <w:szCs w:val="36"/>
          <w:lang w:eastAsia="en-GB"/>
        </w:rPr>
      </w:pPr>
      <w:r w:rsidRPr="00780FC2">
        <w:rPr>
          <w:rFonts w:ascii="Roboto" w:eastAsia="Times New Roman" w:hAnsi="Roboto" w:cs="Times New Roman"/>
          <w:b/>
          <w:bCs/>
          <w:color w:val="111111"/>
          <w:sz w:val="36"/>
          <w:szCs w:val="36"/>
          <w:lang w:eastAsia="en-GB"/>
        </w:rPr>
        <w:t>When you join our Facebook group</w:t>
      </w:r>
    </w:p>
    <w:p w14:paraId="0E168F3E"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 xml:space="preserve">When you join our Facebook group, Facebook shares your name and other public profile information with us. We'll never make a copy of the group membership list and will never process this information for any purpose other than determining the number of people in the group or, in some limited circumstances (for instance in accordance with our safe space policy) checking whether a </w:t>
      </w:r>
      <w:proofErr w:type="gramStart"/>
      <w:r w:rsidRPr="00780FC2">
        <w:rPr>
          <w:rFonts w:ascii="Roboto" w:eastAsia="Times New Roman" w:hAnsi="Roboto" w:cs="Times New Roman"/>
          <w:color w:val="111111"/>
          <w:sz w:val="27"/>
          <w:szCs w:val="27"/>
          <w:lang w:eastAsia="en-GB"/>
        </w:rPr>
        <w:t>particular member</w:t>
      </w:r>
      <w:proofErr w:type="gramEnd"/>
      <w:r w:rsidRPr="00780FC2">
        <w:rPr>
          <w:rFonts w:ascii="Roboto" w:eastAsia="Times New Roman" w:hAnsi="Roboto" w:cs="Times New Roman"/>
          <w:color w:val="111111"/>
          <w:sz w:val="27"/>
          <w:szCs w:val="27"/>
          <w:lang w:eastAsia="en-GB"/>
        </w:rPr>
        <w:t xml:space="preserve"> is part of the group.</w:t>
      </w:r>
    </w:p>
    <w:p w14:paraId="1281F174"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We will </w:t>
      </w:r>
      <w:r w:rsidRPr="00780FC2">
        <w:rPr>
          <w:rFonts w:ascii="Roboto" w:eastAsia="Times New Roman" w:hAnsi="Roboto" w:cs="Times New Roman"/>
          <w:b/>
          <w:bCs/>
          <w:color w:val="111111"/>
          <w:sz w:val="27"/>
          <w:szCs w:val="27"/>
          <w:lang w:eastAsia="en-GB"/>
        </w:rPr>
        <w:t>never</w:t>
      </w:r>
      <w:r w:rsidRPr="00780FC2">
        <w:rPr>
          <w:rFonts w:ascii="Roboto" w:eastAsia="Times New Roman" w:hAnsi="Roboto" w:cs="Times New Roman"/>
          <w:color w:val="111111"/>
          <w:sz w:val="27"/>
          <w:szCs w:val="27"/>
          <w:lang w:eastAsia="en-GB"/>
        </w:rPr>
        <w:t> share information about the group's membership with anyone from outside the group.</w:t>
      </w:r>
    </w:p>
    <w:p w14:paraId="1E189DE6" w14:textId="77777777" w:rsidR="00780FC2" w:rsidRPr="00780FC2" w:rsidRDefault="00780FC2" w:rsidP="00780FC2">
      <w:pPr>
        <w:spacing w:before="300" w:after="150" w:line="240" w:lineRule="auto"/>
        <w:outlineLvl w:val="2"/>
        <w:rPr>
          <w:rFonts w:ascii="Roboto" w:eastAsia="Times New Roman" w:hAnsi="Roboto" w:cs="Times New Roman"/>
          <w:b/>
          <w:bCs/>
          <w:color w:val="111111"/>
          <w:sz w:val="36"/>
          <w:szCs w:val="36"/>
          <w:lang w:eastAsia="en-GB"/>
        </w:rPr>
      </w:pPr>
      <w:r w:rsidRPr="00780FC2">
        <w:rPr>
          <w:rFonts w:ascii="Roboto" w:eastAsia="Times New Roman" w:hAnsi="Roboto" w:cs="Times New Roman"/>
          <w:b/>
          <w:bCs/>
          <w:color w:val="111111"/>
          <w:sz w:val="36"/>
          <w:szCs w:val="36"/>
          <w:lang w:eastAsia="en-GB"/>
        </w:rPr>
        <w:lastRenderedPageBreak/>
        <w:t>When you submit a "Request for Introduction"</w:t>
      </w:r>
    </w:p>
    <w:p w14:paraId="316E4138"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Our website allows you to send a "</w:t>
      </w:r>
      <w:hyperlink r:id="rId5" w:history="1">
        <w:r w:rsidRPr="00780FC2">
          <w:rPr>
            <w:rFonts w:ascii="Roboto" w:eastAsia="Times New Roman" w:hAnsi="Roboto" w:cs="Times New Roman"/>
            <w:color w:val="0000FF"/>
            <w:sz w:val="27"/>
            <w:szCs w:val="27"/>
            <w:u w:val="single"/>
            <w:lang w:eastAsia="en-GB"/>
          </w:rPr>
          <w:t>Request for Introduction</w:t>
        </w:r>
      </w:hyperlink>
      <w:r w:rsidRPr="00780FC2">
        <w:rPr>
          <w:rFonts w:ascii="Roboto" w:eastAsia="Times New Roman" w:hAnsi="Roboto" w:cs="Times New Roman"/>
          <w:color w:val="111111"/>
          <w:sz w:val="27"/>
          <w:szCs w:val="27"/>
          <w:lang w:eastAsia="en-GB"/>
        </w:rPr>
        <w:t xml:space="preserve">" to the committee. The information that you enter will only be used </w:t>
      </w:r>
      <w:proofErr w:type="gramStart"/>
      <w:r w:rsidRPr="00780FC2">
        <w:rPr>
          <w:rFonts w:ascii="Roboto" w:eastAsia="Times New Roman" w:hAnsi="Roboto" w:cs="Times New Roman"/>
          <w:color w:val="111111"/>
          <w:sz w:val="27"/>
          <w:szCs w:val="27"/>
          <w:lang w:eastAsia="en-GB"/>
        </w:rPr>
        <w:t>for the purpose of</w:t>
      </w:r>
      <w:proofErr w:type="gramEnd"/>
      <w:r w:rsidRPr="00780FC2">
        <w:rPr>
          <w:rFonts w:ascii="Roboto" w:eastAsia="Times New Roman" w:hAnsi="Roboto" w:cs="Times New Roman"/>
          <w:color w:val="111111"/>
          <w:sz w:val="27"/>
          <w:szCs w:val="27"/>
          <w:lang w:eastAsia="en-GB"/>
        </w:rPr>
        <w:t xml:space="preserve"> arranging to meet with you prior to an event. This information is deleted at most 60 days after we receive </w:t>
      </w:r>
      <w:proofErr w:type="gramStart"/>
      <w:r w:rsidRPr="00780FC2">
        <w:rPr>
          <w:rFonts w:ascii="Roboto" w:eastAsia="Times New Roman" w:hAnsi="Roboto" w:cs="Times New Roman"/>
          <w:color w:val="111111"/>
          <w:sz w:val="27"/>
          <w:szCs w:val="27"/>
          <w:lang w:eastAsia="en-GB"/>
        </w:rPr>
        <w:t>it, and</w:t>
      </w:r>
      <w:proofErr w:type="gramEnd"/>
      <w:r w:rsidRPr="00780FC2">
        <w:rPr>
          <w:rFonts w:ascii="Roboto" w:eastAsia="Times New Roman" w:hAnsi="Roboto" w:cs="Times New Roman"/>
          <w:color w:val="111111"/>
          <w:sz w:val="27"/>
          <w:szCs w:val="27"/>
          <w:lang w:eastAsia="en-GB"/>
        </w:rPr>
        <w:t xml:space="preserve"> will never be disclosed outside of the committee.</w:t>
      </w:r>
    </w:p>
    <w:p w14:paraId="6DC8D1D0" w14:textId="77777777" w:rsidR="00780FC2" w:rsidRPr="00780FC2" w:rsidRDefault="00780FC2" w:rsidP="00780FC2">
      <w:pPr>
        <w:spacing w:before="300" w:after="150" w:line="240" w:lineRule="auto"/>
        <w:outlineLvl w:val="2"/>
        <w:rPr>
          <w:rFonts w:ascii="Roboto" w:eastAsia="Times New Roman" w:hAnsi="Roboto" w:cs="Times New Roman"/>
          <w:b/>
          <w:bCs/>
          <w:color w:val="111111"/>
          <w:sz w:val="36"/>
          <w:szCs w:val="36"/>
          <w:lang w:eastAsia="en-GB"/>
        </w:rPr>
      </w:pPr>
      <w:r w:rsidRPr="00780FC2">
        <w:rPr>
          <w:rFonts w:ascii="Roboto" w:eastAsia="Times New Roman" w:hAnsi="Roboto" w:cs="Times New Roman"/>
          <w:b/>
          <w:bCs/>
          <w:color w:val="111111"/>
          <w:sz w:val="36"/>
          <w:szCs w:val="36"/>
          <w:lang w:eastAsia="en-GB"/>
        </w:rPr>
        <w:t>When you register to vote at the AGM</w:t>
      </w:r>
    </w:p>
    <w:p w14:paraId="4C261BE9"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As explained in our constitution, only people who appear on our voting list are eligible to vote at the annual general meeting (or termly general meetings). Details of the voting list will be published before each meeting. The list will be retained securely and shared only with other committee members. The list will be destroyed after the meeting that it was collected for has taken place.</w:t>
      </w:r>
    </w:p>
    <w:p w14:paraId="6D09A384" w14:textId="77777777" w:rsidR="00780FC2" w:rsidRPr="00780FC2" w:rsidRDefault="00780FC2" w:rsidP="00780FC2">
      <w:pPr>
        <w:spacing w:before="300" w:after="150" w:line="240" w:lineRule="auto"/>
        <w:outlineLvl w:val="2"/>
        <w:rPr>
          <w:rFonts w:ascii="Roboto" w:eastAsia="Times New Roman" w:hAnsi="Roboto" w:cs="Times New Roman"/>
          <w:b/>
          <w:bCs/>
          <w:color w:val="111111"/>
          <w:sz w:val="36"/>
          <w:szCs w:val="36"/>
          <w:lang w:eastAsia="en-GB"/>
        </w:rPr>
      </w:pPr>
      <w:r w:rsidRPr="00780FC2">
        <w:rPr>
          <w:rFonts w:ascii="Roboto" w:eastAsia="Times New Roman" w:hAnsi="Roboto" w:cs="Times New Roman"/>
          <w:b/>
          <w:bCs/>
          <w:color w:val="111111"/>
          <w:sz w:val="36"/>
          <w:szCs w:val="36"/>
          <w:lang w:eastAsia="en-GB"/>
        </w:rPr>
        <w:t>When you sign up to an event</w:t>
      </w:r>
    </w:p>
    <w:p w14:paraId="25D2F20B"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 xml:space="preserve">We sometimes require that you sign up </w:t>
      </w:r>
      <w:proofErr w:type="gramStart"/>
      <w:r w:rsidRPr="00780FC2">
        <w:rPr>
          <w:rFonts w:ascii="Roboto" w:eastAsia="Times New Roman" w:hAnsi="Roboto" w:cs="Times New Roman"/>
          <w:color w:val="111111"/>
          <w:sz w:val="27"/>
          <w:szCs w:val="27"/>
          <w:lang w:eastAsia="en-GB"/>
        </w:rPr>
        <w:t>in order to</w:t>
      </w:r>
      <w:proofErr w:type="gramEnd"/>
      <w:r w:rsidRPr="00780FC2">
        <w:rPr>
          <w:rFonts w:ascii="Roboto" w:eastAsia="Times New Roman" w:hAnsi="Roboto" w:cs="Times New Roman"/>
          <w:color w:val="111111"/>
          <w:sz w:val="27"/>
          <w:szCs w:val="27"/>
          <w:lang w:eastAsia="en-GB"/>
        </w:rPr>
        <w:t xml:space="preserve"> attend a particular event (for instance trips). We will only require you to provide personal data where there is an administrative requirement to do so (for instance to provide tickets or so that we know who to wait for at the train station).</w:t>
      </w:r>
    </w:p>
    <w:p w14:paraId="289C69D6"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 xml:space="preserve">Sometimes these lists are publicly accessible, but if they are then this will be clear when you enter your details. We'll never make a private list publicly accessible </w:t>
      </w:r>
      <w:proofErr w:type="gramStart"/>
      <w:r w:rsidRPr="00780FC2">
        <w:rPr>
          <w:rFonts w:ascii="Roboto" w:eastAsia="Times New Roman" w:hAnsi="Roboto" w:cs="Times New Roman"/>
          <w:color w:val="111111"/>
          <w:sz w:val="27"/>
          <w:szCs w:val="27"/>
          <w:lang w:eastAsia="en-GB"/>
        </w:rPr>
        <w:t>at a later date</w:t>
      </w:r>
      <w:proofErr w:type="gramEnd"/>
      <w:r w:rsidRPr="00780FC2">
        <w:rPr>
          <w:rFonts w:ascii="Roboto" w:eastAsia="Times New Roman" w:hAnsi="Roboto" w:cs="Times New Roman"/>
          <w:color w:val="111111"/>
          <w:sz w:val="27"/>
          <w:szCs w:val="27"/>
          <w:lang w:eastAsia="en-GB"/>
        </w:rPr>
        <w:t>. Once an event has taken place and the list is no longer required, it will be deleted.</w:t>
      </w:r>
    </w:p>
    <w:p w14:paraId="1395086B"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 xml:space="preserve">If you want to attend an event but have privacy concerns about the type of signup list that's being </w:t>
      </w:r>
      <w:proofErr w:type="gramStart"/>
      <w:r w:rsidRPr="00780FC2">
        <w:rPr>
          <w:rFonts w:ascii="Roboto" w:eastAsia="Times New Roman" w:hAnsi="Roboto" w:cs="Times New Roman"/>
          <w:color w:val="111111"/>
          <w:sz w:val="27"/>
          <w:szCs w:val="27"/>
          <w:lang w:eastAsia="en-GB"/>
        </w:rPr>
        <w:t>used</w:t>
      </w:r>
      <w:proofErr w:type="gramEnd"/>
      <w:r w:rsidRPr="00780FC2">
        <w:rPr>
          <w:rFonts w:ascii="Roboto" w:eastAsia="Times New Roman" w:hAnsi="Roboto" w:cs="Times New Roman"/>
          <w:color w:val="111111"/>
          <w:sz w:val="27"/>
          <w:szCs w:val="27"/>
          <w:lang w:eastAsia="en-GB"/>
        </w:rPr>
        <w:t xml:space="preserve"> then you should contact a member of the committee to arrange an alternative.</w:t>
      </w:r>
    </w:p>
    <w:p w14:paraId="5770A3E5" w14:textId="77777777" w:rsidR="00780FC2" w:rsidRPr="00780FC2" w:rsidRDefault="00780FC2" w:rsidP="00780FC2">
      <w:pPr>
        <w:shd w:val="clear" w:color="auto" w:fill="CCCCCC"/>
        <w:spacing w:before="300" w:after="150" w:line="240" w:lineRule="auto"/>
        <w:ind w:left="-600"/>
        <w:outlineLvl w:val="1"/>
        <w:rPr>
          <w:rFonts w:ascii="Roboto" w:eastAsia="Times New Roman" w:hAnsi="Roboto" w:cs="Times New Roman"/>
          <w:b/>
          <w:bCs/>
          <w:color w:val="111111"/>
          <w:sz w:val="43"/>
          <w:szCs w:val="43"/>
          <w:lang w:eastAsia="en-GB"/>
        </w:rPr>
      </w:pPr>
      <w:r w:rsidRPr="00780FC2">
        <w:rPr>
          <w:rFonts w:ascii="Roboto" w:eastAsia="Times New Roman" w:hAnsi="Roboto" w:cs="Times New Roman"/>
          <w:b/>
          <w:bCs/>
          <w:color w:val="111111"/>
          <w:sz w:val="43"/>
          <w:szCs w:val="43"/>
          <w:lang w:eastAsia="en-GB"/>
        </w:rPr>
        <w:t>How do we store your data?</w:t>
      </w:r>
    </w:p>
    <w:p w14:paraId="174C7CC8"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Data that you submit through this website is stored in a secure server within the University of Southampton network. Data are stored only for as long as they are required to complete the task for which they were collected.</w:t>
      </w:r>
    </w:p>
    <w:p w14:paraId="6C5BD068"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lastRenderedPageBreak/>
        <w:t>We will never share or transfer personal data outside of the committee except with the clear consent of the data subjects, which may be given implicitly at the time the data were collected if such a transfer was disclosed clearly at that point.</w:t>
      </w:r>
    </w:p>
    <w:p w14:paraId="19571820"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 xml:space="preserve">We will avoid the use of third-party services for data collection and processing (for instance Google or Facebook) where a viable alternative exists within the University network. We will never transfer personal data that were initially collected via a service on the University network to a </w:t>
      </w:r>
      <w:proofErr w:type="gramStart"/>
      <w:r w:rsidRPr="00780FC2">
        <w:rPr>
          <w:rFonts w:ascii="Roboto" w:eastAsia="Times New Roman" w:hAnsi="Roboto" w:cs="Times New Roman"/>
          <w:color w:val="111111"/>
          <w:sz w:val="27"/>
          <w:szCs w:val="27"/>
          <w:lang w:eastAsia="en-GB"/>
        </w:rPr>
        <w:t>third party</w:t>
      </w:r>
      <w:proofErr w:type="gramEnd"/>
      <w:r w:rsidRPr="00780FC2">
        <w:rPr>
          <w:rFonts w:ascii="Roboto" w:eastAsia="Times New Roman" w:hAnsi="Roboto" w:cs="Times New Roman"/>
          <w:color w:val="111111"/>
          <w:sz w:val="27"/>
          <w:szCs w:val="27"/>
          <w:lang w:eastAsia="en-GB"/>
        </w:rPr>
        <w:t xml:space="preserve"> service for storage or processing.</w:t>
      </w:r>
    </w:p>
    <w:p w14:paraId="3D453E4B" w14:textId="77777777" w:rsidR="00780FC2" w:rsidRPr="00780FC2" w:rsidRDefault="00780FC2" w:rsidP="00780FC2">
      <w:pPr>
        <w:shd w:val="clear" w:color="auto" w:fill="CCCCCC"/>
        <w:spacing w:before="300" w:after="150" w:line="240" w:lineRule="auto"/>
        <w:ind w:left="-600"/>
        <w:outlineLvl w:val="1"/>
        <w:rPr>
          <w:rFonts w:ascii="Roboto" w:eastAsia="Times New Roman" w:hAnsi="Roboto" w:cs="Times New Roman"/>
          <w:b/>
          <w:bCs/>
          <w:color w:val="111111"/>
          <w:sz w:val="43"/>
          <w:szCs w:val="43"/>
          <w:lang w:eastAsia="en-GB"/>
        </w:rPr>
      </w:pPr>
      <w:r w:rsidRPr="00780FC2">
        <w:rPr>
          <w:rFonts w:ascii="Roboto" w:eastAsia="Times New Roman" w:hAnsi="Roboto" w:cs="Times New Roman"/>
          <w:b/>
          <w:bCs/>
          <w:color w:val="111111"/>
          <w:sz w:val="43"/>
          <w:szCs w:val="43"/>
          <w:lang w:eastAsia="en-GB"/>
        </w:rPr>
        <w:t>Who can you contact?</w:t>
      </w:r>
    </w:p>
    <w:p w14:paraId="2473A5B4"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You have the right to see what data we hold about you, and the right to correct it if it is inaccurate. You also have the right to ask about how we are using it and, in some circumstances, to ask us to stop processing it.</w:t>
      </w:r>
    </w:p>
    <w:p w14:paraId="03A8B7CC" w14:textId="77777777" w:rsidR="00780FC2" w:rsidRPr="00780FC2" w:rsidRDefault="00780FC2" w:rsidP="00780FC2">
      <w:pPr>
        <w:spacing w:before="150" w:after="150" w:line="384" w:lineRule="atLeast"/>
        <w:rPr>
          <w:rFonts w:ascii="Roboto" w:eastAsia="Times New Roman" w:hAnsi="Roboto" w:cs="Times New Roman"/>
          <w:color w:val="111111"/>
          <w:sz w:val="27"/>
          <w:szCs w:val="27"/>
          <w:lang w:eastAsia="en-GB"/>
        </w:rPr>
      </w:pPr>
      <w:r w:rsidRPr="00780FC2">
        <w:rPr>
          <w:rFonts w:ascii="Roboto" w:eastAsia="Times New Roman" w:hAnsi="Roboto" w:cs="Times New Roman"/>
          <w:color w:val="111111"/>
          <w:sz w:val="27"/>
          <w:szCs w:val="27"/>
          <w:lang w:eastAsia="en-GB"/>
        </w:rPr>
        <w:t>For queries about the data we hold, please contact the Technical Officer in the first instance. Alternatively, you may contact any other member of the committee. Contact details can be found on the </w:t>
      </w:r>
      <w:hyperlink r:id="rId6" w:history="1">
        <w:r w:rsidRPr="00780FC2">
          <w:rPr>
            <w:rFonts w:ascii="Roboto" w:eastAsia="Times New Roman" w:hAnsi="Roboto" w:cs="Times New Roman"/>
            <w:color w:val="0000FF"/>
            <w:sz w:val="27"/>
            <w:szCs w:val="27"/>
            <w:u w:val="single"/>
            <w:lang w:eastAsia="en-GB"/>
          </w:rPr>
          <w:t>About</w:t>
        </w:r>
      </w:hyperlink>
      <w:r w:rsidRPr="00780FC2">
        <w:rPr>
          <w:rFonts w:ascii="Roboto" w:eastAsia="Times New Roman" w:hAnsi="Roboto" w:cs="Times New Roman"/>
          <w:color w:val="111111"/>
          <w:sz w:val="27"/>
          <w:szCs w:val="27"/>
          <w:lang w:eastAsia="en-GB"/>
        </w:rPr>
        <w:t> page of the website.</w:t>
      </w:r>
    </w:p>
    <w:p w14:paraId="3E0921FF" w14:textId="77777777" w:rsidR="007247FE" w:rsidRDefault="007247FE">
      <w:bookmarkStart w:id="0" w:name="_GoBack"/>
      <w:bookmarkEnd w:id="0"/>
    </w:p>
    <w:sectPr w:rsidR="00724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76BE2"/>
    <w:multiLevelType w:val="multilevel"/>
    <w:tmpl w:val="0E343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C2"/>
    <w:rsid w:val="003F0CF1"/>
    <w:rsid w:val="007247FE"/>
    <w:rsid w:val="00780FC2"/>
    <w:rsid w:val="00D1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59AA"/>
  <w15:chartTrackingRefBased/>
  <w15:docId w15:val="{0F57FEF7-AADF-4D62-B6AF-F2725FD0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0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80F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80F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FC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80FC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80FC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80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0FC2"/>
    <w:rPr>
      <w:i/>
      <w:iCs/>
    </w:rPr>
  </w:style>
  <w:style w:type="character" w:styleId="Strong">
    <w:name w:val="Strong"/>
    <w:basedOn w:val="DefaultParagraphFont"/>
    <w:uiPriority w:val="22"/>
    <w:qFormat/>
    <w:rsid w:val="00780FC2"/>
    <w:rPr>
      <w:b/>
      <w:bCs/>
    </w:rPr>
  </w:style>
  <w:style w:type="character" w:styleId="Hyperlink">
    <w:name w:val="Hyperlink"/>
    <w:basedOn w:val="DefaultParagraphFont"/>
    <w:uiPriority w:val="99"/>
    <w:semiHidden/>
    <w:unhideWhenUsed/>
    <w:rsid w:val="00780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gbt.susu.org/about/" TargetMode="External"/><Relationship Id="rId5" Type="http://schemas.openxmlformats.org/officeDocument/2006/relationships/hyperlink" Target="https://lgbt.susu.org/new_members/in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Brooks</dc:creator>
  <cp:keywords/>
  <dc:description/>
  <cp:lastModifiedBy>Simon Brooks</cp:lastModifiedBy>
  <cp:revision>1</cp:revision>
  <dcterms:created xsi:type="dcterms:W3CDTF">2018-08-12T13:53:00Z</dcterms:created>
  <dcterms:modified xsi:type="dcterms:W3CDTF">2018-08-12T13:54:00Z</dcterms:modified>
</cp:coreProperties>
</file>