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B2" w:rsidRDefault="004975D6" w:rsidP="0062447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“HOW TO” D</w:t>
      </w:r>
      <w:r w:rsidR="007D05A8">
        <w:rPr>
          <w:b/>
          <w:sz w:val="24"/>
          <w:szCs w:val="24"/>
          <w:u w:val="single"/>
        </w:rPr>
        <w:t>ISPENSING</w:t>
      </w:r>
      <w:r>
        <w:rPr>
          <w:b/>
          <w:sz w:val="24"/>
          <w:szCs w:val="24"/>
          <w:u w:val="single"/>
        </w:rPr>
        <w:t xml:space="preserve"> </w:t>
      </w:r>
      <w:r w:rsidR="00134BD5">
        <w:rPr>
          <w:b/>
          <w:sz w:val="24"/>
          <w:szCs w:val="24"/>
          <w:u w:val="single"/>
        </w:rPr>
        <w:t xml:space="preserve">CASH </w:t>
      </w:r>
      <w:r>
        <w:rPr>
          <w:b/>
          <w:sz w:val="24"/>
          <w:szCs w:val="24"/>
          <w:u w:val="single"/>
        </w:rPr>
        <w:t>USING THE CASH360 MACHINE</w:t>
      </w:r>
    </w:p>
    <w:p w:rsidR="004975D6" w:rsidRDefault="004975D6">
      <w:pPr>
        <w:rPr>
          <w:b/>
          <w:sz w:val="24"/>
          <w:szCs w:val="24"/>
          <w:u w:val="single"/>
        </w:rPr>
      </w:pPr>
    </w:p>
    <w:p w:rsidR="004975D6" w:rsidRDefault="004975D6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enter the cash office, use the code </w:t>
      </w:r>
      <w:r w:rsidR="00AB0B83">
        <w:rPr>
          <w:sz w:val="24"/>
          <w:szCs w:val="24"/>
        </w:rPr>
        <w:t>provided on your induction paperwork</w:t>
      </w:r>
      <w:r>
        <w:rPr>
          <w:sz w:val="24"/>
          <w:szCs w:val="24"/>
        </w:rPr>
        <w:t xml:space="preserve"> on the panel on the door</w:t>
      </w:r>
    </w:p>
    <w:p w:rsidR="00624475" w:rsidRDefault="00624475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CCTV is operated in this room and in the corridor as you enter</w:t>
      </w:r>
    </w:p>
    <w:p w:rsidR="006A351C" w:rsidRDefault="006A351C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351C">
        <w:rPr>
          <w:sz w:val="24"/>
          <w:szCs w:val="24"/>
        </w:rPr>
        <w:t>Log</w:t>
      </w:r>
      <w:r w:rsidR="004975D6" w:rsidRPr="006A351C">
        <w:rPr>
          <w:sz w:val="24"/>
          <w:szCs w:val="24"/>
        </w:rPr>
        <w:t xml:space="preserve">in to the machine with your </w:t>
      </w:r>
      <w:r>
        <w:rPr>
          <w:sz w:val="24"/>
          <w:szCs w:val="24"/>
        </w:rPr>
        <w:t>U</w:t>
      </w:r>
      <w:r w:rsidR="004975D6" w:rsidRPr="006A351C">
        <w:rPr>
          <w:sz w:val="24"/>
          <w:szCs w:val="24"/>
        </w:rPr>
        <w:t xml:space="preserve">ser </w:t>
      </w:r>
      <w:r w:rsidRPr="006A351C">
        <w:rPr>
          <w:sz w:val="24"/>
          <w:szCs w:val="24"/>
        </w:rPr>
        <w:t xml:space="preserve">ID </w:t>
      </w:r>
      <w:r>
        <w:rPr>
          <w:sz w:val="24"/>
          <w:szCs w:val="24"/>
        </w:rPr>
        <w:t>and PIN number. The first time you login you will need to change the PIN</w:t>
      </w:r>
      <w:r w:rsidR="00420ED8">
        <w:rPr>
          <w:sz w:val="24"/>
          <w:szCs w:val="24"/>
        </w:rPr>
        <w:t>, this option should display automatically</w:t>
      </w:r>
    </w:p>
    <w:p w:rsidR="00D018A5" w:rsidRDefault="00D018A5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club/society has their own User ID and PIN number tha</w:t>
      </w:r>
      <w:r w:rsidR="00B429E1">
        <w:rPr>
          <w:sz w:val="24"/>
          <w:szCs w:val="24"/>
        </w:rPr>
        <w:t xml:space="preserve">t is confidential and should </w:t>
      </w:r>
      <w:r w:rsidR="00B429E1" w:rsidRPr="00B429E1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shared</w:t>
      </w:r>
    </w:p>
    <w:p w:rsidR="00B6148E" w:rsidRDefault="00B6148E" w:rsidP="006A351C">
      <w:pPr>
        <w:rPr>
          <w:sz w:val="24"/>
          <w:szCs w:val="24"/>
        </w:rPr>
      </w:pPr>
    </w:p>
    <w:p w:rsidR="006A351C" w:rsidRDefault="006A351C" w:rsidP="00A009DC">
      <w:pPr>
        <w:jc w:val="center"/>
        <w:rPr>
          <w:sz w:val="24"/>
          <w:szCs w:val="24"/>
        </w:rPr>
      </w:pPr>
      <w:r w:rsidRPr="000C1760">
        <w:rPr>
          <w:noProof/>
          <w:sz w:val="28"/>
          <w:szCs w:val="28"/>
          <w:lang w:eastAsia="en-GB"/>
        </w:rPr>
        <w:drawing>
          <wp:inline distT="0" distB="0" distL="0" distR="0" wp14:anchorId="0267D703" wp14:editId="64B03640">
            <wp:extent cx="8978900" cy="313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922" cy="313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A0" w:rsidRDefault="007D05A8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Press dispense</w:t>
      </w:r>
      <w:r w:rsidR="00624475" w:rsidRPr="006A351C">
        <w:rPr>
          <w:sz w:val="24"/>
          <w:szCs w:val="24"/>
        </w:rPr>
        <w:t xml:space="preserve"> till if you are </w:t>
      </w:r>
      <w:r w:rsidR="00AB0B83">
        <w:rPr>
          <w:sz w:val="24"/>
          <w:szCs w:val="24"/>
        </w:rPr>
        <w:t>taking</w:t>
      </w:r>
      <w:r w:rsidR="00624475" w:rsidRPr="006A351C">
        <w:rPr>
          <w:sz w:val="24"/>
          <w:szCs w:val="24"/>
        </w:rPr>
        <w:t xml:space="preserve"> cash</w:t>
      </w:r>
      <w:r w:rsidR="00AB0B83">
        <w:rPr>
          <w:sz w:val="24"/>
          <w:szCs w:val="24"/>
        </w:rPr>
        <w:t xml:space="preserve"> out</w:t>
      </w:r>
    </w:p>
    <w:p w:rsidR="00B6148E" w:rsidRPr="00B6148E" w:rsidRDefault="00B6148E" w:rsidP="00B6148E">
      <w:pPr>
        <w:rPr>
          <w:sz w:val="24"/>
          <w:szCs w:val="24"/>
        </w:rPr>
      </w:pPr>
    </w:p>
    <w:p w:rsidR="007E01A0" w:rsidRDefault="00342311" w:rsidP="0034231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1F87EFB4" wp14:editId="3D03808B">
            <wp:extent cx="8839200" cy="356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39" cy="356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8E" w:rsidRPr="007E01A0" w:rsidRDefault="00B6148E" w:rsidP="007E01A0">
      <w:pPr>
        <w:rPr>
          <w:sz w:val="24"/>
          <w:szCs w:val="24"/>
        </w:rPr>
      </w:pPr>
    </w:p>
    <w:p w:rsidR="00F5708F" w:rsidRDefault="007D05A8" w:rsidP="00497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club/society till and press “Freefloat</w:t>
      </w:r>
      <w:r w:rsidR="00E1336F">
        <w:rPr>
          <w:sz w:val="24"/>
          <w:szCs w:val="24"/>
        </w:rPr>
        <w:t xml:space="preserve">”, the system will display the denominations that are available. Select the required quantities by denominations and press “Dispense”. </w:t>
      </w:r>
      <w:r>
        <w:rPr>
          <w:sz w:val="24"/>
          <w:szCs w:val="24"/>
        </w:rPr>
        <w:t xml:space="preserve">Once the notes and coins have been dispensed the screen will show a detailed breakdown by denomination. Collect the notes and coins (the green light indicates the cups are ready to empty) before proceeding. An automated receipt will be printed and if </w:t>
      </w:r>
      <w:r w:rsidR="00E1336F">
        <w:rPr>
          <w:sz w:val="24"/>
          <w:szCs w:val="24"/>
        </w:rPr>
        <w:t>an additional one is required press “Print”</w:t>
      </w:r>
    </w:p>
    <w:p w:rsidR="00E1336F" w:rsidRPr="00E1336F" w:rsidRDefault="00E1336F" w:rsidP="00E1336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 wp14:anchorId="0CBFB33D" wp14:editId="314BE202">
            <wp:extent cx="6959600" cy="353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79" cy="35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8F" w:rsidRDefault="00F5708F" w:rsidP="00A009DC">
      <w:pPr>
        <w:jc w:val="center"/>
        <w:rPr>
          <w:sz w:val="24"/>
          <w:szCs w:val="24"/>
        </w:rPr>
      </w:pPr>
    </w:p>
    <w:p w:rsidR="00E1336F" w:rsidRPr="00E1336F" w:rsidRDefault="00E1336F" w:rsidP="00E133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Staple the receipt with the invoice/claim and place in the club/society basket. If no paperwork is available, write an explanation on the back of the receipt</w:t>
      </w:r>
    </w:p>
    <w:sectPr w:rsidR="00E1336F" w:rsidRPr="00E1336F" w:rsidSect="00A00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9.5pt;height:36pt" o:bullet="t">
        <v:imagedata r:id="rId1" o:title="256643626[1]"/>
      </v:shape>
    </w:pict>
  </w:numPicBullet>
  <w:abstractNum w:abstractNumId="0">
    <w:nsid w:val="07EB0008"/>
    <w:multiLevelType w:val="hybridMultilevel"/>
    <w:tmpl w:val="D9AC46F6"/>
    <w:lvl w:ilvl="0" w:tplc="9E2A59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E7A"/>
    <w:multiLevelType w:val="hybridMultilevel"/>
    <w:tmpl w:val="2A56AC6C"/>
    <w:lvl w:ilvl="0" w:tplc="9E2A59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3E5"/>
    <w:rsid w:val="000C1760"/>
    <w:rsid w:val="00134BD5"/>
    <w:rsid w:val="00165E53"/>
    <w:rsid w:val="00217B7F"/>
    <w:rsid w:val="00230428"/>
    <w:rsid w:val="00253B9A"/>
    <w:rsid w:val="00276967"/>
    <w:rsid w:val="00342311"/>
    <w:rsid w:val="00370BC2"/>
    <w:rsid w:val="003F297E"/>
    <w:rsid w:val="00420ED8"/>
    <w:rsid w:val="004975D6"/>
    <w:rsid w:val="0060606F"/>
    <w:rsid w:val="0060711E"/>
    <w:rsid w:val="00624475"/>
    <w:rsid w:val="00686344"/>
    <w:rsid w:val="006A351C"/>
    <w:rsid w:val="007D05A8"/>
    <w:rsid w:val="007E01A0"/>
    <w:rsid w:val="00875467"/>
    <w:rsid w:val="008C23F2"/>
    <w:rsid w:val="008C3AEA"/>
    <w:rsid w:val="008C4725"/>
    <w:rsid w:val="00904D8E"/>
    <w:rsid w:val="00915A96"/>
    <w:rsid w:val="00A009DC"/>
    <w:rsid w:val="00AB0B83"/>
    <w:rsid w:val="00B429E1"/>
    <w:rsid w:val="00B6148E"/>
    <w:rsid w:val="00C318B2"/>
    <w:rsid w:val="00CD13E5"/>
    <w:rsid w:val="00D018A5"/>
    <w:rsid w:val="00E1336F"/>
    <w:rsid w:val="00EB319B"/>
    <w:rsid w:val="00F5708F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ap5</dc:creator>
  <cp:lastModifiedBy>ap5</cp:lastModifiedBy>
  <cp:revision>2</cp:revision>
  <dcterms:created xsi:type="dcterms:W3CDTF">2016-04-20T12:47:00Z</dcterms:created>
  <dcterms:modified xsi:type="dcterms:W3CDTF">2016-04-20T12:47:00Z</dcterms:modified>
</cp:coreProperties>
</file>