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783B4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7D12EE8" wp14:editId="7F013CA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7C87A0C2" w14:textId="61850EF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5A55D0">
        <w:rPr>
          <w:rFonts w:asciiTheme="minorHAnsi" w:hAnsiTheme="minorHAnsi" w:cs="Tahoma"/>
          <w:b/>
          <w:sz w:val="32"/>
          <w:szCs w:val="28"/>
        </w:rPr>
        <w:t>University of Southampton Ladies Medics FC (Swallows)</w:t>
      </w:r>
    </w:p>
    <w:p w14:paraId="7A2F1D9F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D814369" wp14:editId="13040484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CD55BD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6B5EF944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58D9C17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4A9F7E6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797E85A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79B9AE91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7C905EC2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9903E60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DB5B321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EA5D30C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A9E804D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DACD712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AC3CA39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6431A9C6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04AEC3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553F6C8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12F2E7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A16AD4D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303389E" w14:textId="580F8E79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5F746F">
        <w:rPr>
          <w:rFonts w:asciiTheme="minorHAnsi" w:hAnsiTheme="minorHAnsi" w:cs="Tahoma"/>
          <w:sz w:val="23"/>
          <w:szCs w:val="23"/>
        </w:rPr>
        <w:t>University of Southampton Ladies Medics FC”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5F746F">
        <w:rPr>
          <w:rFonts w:asciiTheme="minorHAnsi" w:hAnsiTheme="minorHAnsi" w:cs="Tahoma"/>
          <w:sz w:val="23"/>
          <w:szCs w:val="23"/>
        </w:rPr>
        <w:t>Swallows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D9FD079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70DB24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37E6061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24467CC" w14:textId="2F466437" w:rsidR="004A0ECC" w:rsidRPr="00262334" w:rsidRDefault="00D306B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62334">
        <w:rPr>
          <w:rFonts w:asciiTheme="minorHAnsi" w:hAnsiTheme="minorHAnsi" w:cs="Tahoma"/>
          <w:sz w:val="23"/>
          <w:szCs w:val="23"/>
        </w:rPr>
        <w:t>To provide students with the opportunity to learn</w:t>
      </w:r>
      <w:r w:rsidR="000962B2" w:rsidRPr="00262334">
        <w:rPr>
          <w:rFonts w:asciiTheme="minorHAnsi" w:hAnsiTheme="minorHAnsi" w:cs="Tahoma"/>
          <w:sz w:val="23"/>
          <w:szCs w:val="23"/>
        </w:rPr>
        <w:t xml:space="preserve"> and practice playing football in a fun and friendly environment, providing many playing opportunities to develop their skills including matches and tournaments.</w:t>
      </w:r>
    </w:p>
    <w:p w14:paraId="154EA892" w14:textId="295D9696" w:rsidR="00BD6C0A" w:rsidRPr="00262334" w:rsidRDefault="00072C65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62334">
        <w:rPr>
          <w:rFonts w:asciiTheme="minorHAnsi" w:hAnsiTheme="minorHAnsi" w:cs="Tahoma"/>
          <w:sz w:val="23"/>
          <w:szCs w:val="23"/>
        </w:rPr>
        <w:t>To create an inclusive environment where everyone feels</w:t>
      </w:r>
      <w:r w:rsidR="002948ED" w:rsidRPr="00262334">
        <w:rPr>
          <w:rFonts w:asciiTheme="minorHAnsi" w:hAnsiTheme="minorHAnsi" w:cs="Tahoma"/>
          <w:sz w:val="23"/>
          <w:szCs w:val="23"/>
        </w:rPr>
        <w:t xml:space="preserve"> welcomed and supported, both inside and outside of club activities</w:t>
      </w:r>
      <w:r w:rsidR="00262334" w:rsidRPr="00262334">
        <w:rPr>
          <w:rFonts w:asciiTheme="minorHAnsi" w:hAnsiTheme="minorHAnsi" w:cs="Tahoma"/>
          <w:sz w:val="23"/>
          <w:szCs w:val="23"/>
        </w:rPr>
        <w:t>.</w:t>
      </w:r>
    </w:p>
    <w:p w14:paraId="05A5AA02" w14:textId="128F9541" w:rsidR="00BD6C0A" w:rsidRPr="00262334" w:rsidRDefault="002948E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62334">
        <w:rPr>
          <w:rFonts w:asciiTheme="minorHAnsi" w:hAnsiTheme="minorHAnsi" w:cs="Tahoma"/>
          <w:sz w:val="23"/>
          <w:szCs w:val="23"/>
        </w:rPr>
        <w:t>To provide opportunities for students of different years to interact</w:t>
      </w:r>
      <w:r w:rsidR="00262334" w:rsidRPr="00262334">
        <w:rPr>
          <w:rFonts w:asciiTheme="minorHAnsi" w:hAnsiTheme="minorHAnsi" w:cs="Tahoma"/>
          <w:sz w:val="23"/>
          <w:szCs w:val="23"/>
        </w:rPr>
        <w:t>,</w:t>
      </w:r>
      <w:r w:rsidRPr="00262334">
        <w:rPr>
          <w:rFonts w:asciiTheme="minorHAnsi" w:hAnsiTheme="minorHAnsi" w:cs="Tahoma"/>
          <w:sz w:val="23"/>
          <w:szCs w:val="23"/>
        </w:rPr>
        <w:t xml:space="preserve"> share advice</w:t>
      </w:r>
      <w:r w:rsidR="00262334" w:rsidRPr="00262334">
        <w:rPr>
          <w:rFonts w:asciiTheme="minorHAnsi" w:hAnsiTheme="minorHAnsi" w:cs="Tahoma"/>
          <w:sz w:val="23"/>
          <w:szCs w:val="23"/>
        </w:rPr>
        <w:t xml:space="preserve"> and experiences in order to support each other through their time at university and beyond.</w:t>
      </w:r>
    </w:p>
    <w:p w14:paraId="3F77C55A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0DAD12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595CB1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E9DCF3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722FC84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43E531C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607161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8E73DA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A36276E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A93A46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D166CB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05580E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B3EB7E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50228D6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897C33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1291F86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1AB2BE6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0EBFF6B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567997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22789BF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80526A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8A9BF0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3120C8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677EF4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223A59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C94D5D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4DD861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16DA4B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654556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C5CF2E2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4DEB739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F27C79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41FF8EA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99D10CA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999B88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948CDC9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90B8173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971BBB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B3A67D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AAF7F1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9AAC4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7304A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29C06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6BFE875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B45B5BB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C59AFF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7C1235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3775EE24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23DA8A1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527B024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54124251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B86FAEF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45597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429029E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2FA489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5649C24B" w14:textId="77777777" w:rsidR="00C479AE" w:rsidRPr="00C817FF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817FF">
        <w:rPr>
          <w:rFonts w:asciiTheme="minorHAnsi" w:hAnsiTheme="minorHAnsi" w:cs="Tahoma"/>
          <w:sz w:val="23"/>
          <w:szCs w:val="23"/>
        </w:rPr>
        <w:t>(d)</w:t>
      </w:r>
      <w:r w:rsidRPr="00C817FF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C817FF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C817FF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C817FF">
        <w:rPr>
          <w:rFonts w:asciiTheme="minorHAnsi" w:hAnsiTheme="minorHAnsi" w:cs="Tahoma"/>
          <w:sz w:val="23"/>
          <w:szCs w:val="23"/>
        </w:rPr>
        <w:t>Group</w:t>
      </w:r>
      <w:r w:rsidR="00A447D0" w:rsidRPr="00C817FF">
        <w:rPr>
          <w:rFonts w:asciiTheme="minorHAnsi" w:hAnsiTheme="minorHAnsi" w:cs="Tahoma"/>
          <w:sz w:val="23"/>
          <w:szCs w:val="23"/>
        </w:rPr>
        <w:t>’s M</w:t>
      </w:r>
      <w:r w:rsidR="00726022" w:rsidRPr="00C817FF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C817FF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C817FF">
        <w:rPr>
          <w:rFonts w:asciiTheme="minorHAnsi" w:hAnsiTheme="minorHAnsi" w:cs="Tahoma"/>
          <w:sz w:val="23"/>
          <w:szCs w:val="23"/>
        </w:rPr>
        <w:t>They</w:t>
      </w:r>
      <w:r w:rsidRPr="00C817FF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C817FF">
        <w:rPr>
          <w:rFonts w:asciiTheme="minorHAnsi" w:hAnsiTheme="minorHAnsi" w:cs="Tahoma"/>
          <w:sz w:val="23"/>
          <w:szCs w:val="23"/>
        </w:rPr>
        <w:t>Group</w:t>
      </w:r>
      <w:r w:rsidRPr="00C817FF">
        <w:rPr>
          <w:rFonts w:asciiTheme="minorHAnsi" w:hAnsiTheme="minorHAnsi" w:cs="Tahoma"/>
          <w:sz w:val="23"/>
          <w:szCs w:val="23"/>
        </w:rPr>
        <w:t xml:space="preserve"> ethos.</w:t>
      </w:r>
    </w:p>
    <w:p w14:paraId="66AF9D5F" w14:textId="77777777" w:rsidR="00C479AE" w:rsidRPr="00C817FF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817FF">
        <w:rPr>
          <w:rFonts w:asciiTheme="minorHAnsi" w:hAnsiTheme="minorHAnsi" w:cs="Tahoma"/>
          <w:sz w:val="23"/>
          <w:szCs w:val="23"/>
        </w:rPr>
        <w:t>(e)</w:t>
      </w:r>
      <w:r w:rsidRPr="00C817FF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C817FF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C817FF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C817FF">
        <w:rPr>
          <w:rFonts w:asciiTheme="minorHAnsi" w:hAnsiTheme="minorHAnsi" w:cs="Tahoma"/>
          <w:sz w:val="23"/>
          <w:szCs w:val="23"/>
        </w:rPr>
        <w:t>Group</w:t>
      </w:r>
      <w:r w:rsidR="00A447D0" w:rsidRPr="00C817FF">
        <w:rPr>
          <w:rFonts w:asciiTheme="minorHAnsi" w:hAnsiTheme="minorHAnsi" w:cs="Tahoma"/>
          <w:sz w:val="23"/>
          <w:szCs w:val="23"/>
        </w:rPr>
        <w:t>’s M</w:t>
      </w:r>
      <w:r w:rsidR="00726022" w:rsidRPr="00C817FF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C817FF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C817FF">
        <w:rPr>
          <w:rFonts w:asciiTheme="minorHAnsi" w:hAnsiTheme="minorHAnsi" w:cs="Tahoma"/>
          <w:sz w:val="23"/>
          <w:szCs w:val="23"/>
        </w:rPr>
        <w:t>They</w:t>
      </w:r>
      <w:r w:rsidRPr="00C817FF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C817FF">
        <w:rPr>
          <w:rFonts w:asciiTheme="minorHAnsi" w:hAnsiTheme="minorHAnsi" w:cs="Tahoma"/>
          <w:sz w:val="23"/>
          <w:szCs w:val="23"/>
        </w:rPr>
        <w:t>Group</w:t>
      </w:r>
      <w:r w:rsidRPr="00C817FF">
        <w:rPr>
          <w:rFonts w:asciiTheme="minorHAnsi" w:hAnsiTheme="minorHAnsi" w:cs="Tahoma"/>
          <w:sz w:val="23"/>
          <w:szCs w:val="23"/>
        </w:rPr>
        <w:t xml:space="preserve"> ethos.</w:t>
      </w:r>
    </w:p>
    <w:p w14:paraId="7A353574" w14:textId="77777777" w:rsidR="00C479AE" w:rsidRPr="00C817FF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817FF">
        <w:rPr>
          <w:rFonts w:asciiTheme="minorHAnsi" w:hAnsiTheme="minorHAnsi" w:cs="Tahoma"/>
          <w:sz w:val="23"/>
          <w:szCs w:val="23"/>
        </w:rPr>
        <w:t>(f)</w:t>
      </w:r>
      <w:r w:rsidRPr="00C817FF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C817FF">
        <w:rPr>
          <w:rFonts w:asciiTheme="minorHAnsi" w:hAnsiTheme="minorHAnsi" w:cs="Tahoma"/>
          <w:sz w:val="23"/>
          <w:szCs w:val="23"/>
        </w:rPr>
        <w:t>welfare</w:t>
      </w:r>
      <w:r w:rsidRPr="00C817FF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C817FF">
        <w:rPr>
          <w:rFonts w:asciiTheme="minorHAnsi" w:hAnsiTheme="minorHAnsi" w:cs="Tahoma"/>
          <w:sz w:val="23"/>
          <w:szCs w:val="23"/>
        </w:rPr>
        <w:t>pursuits for</w:t>
      </w:r>
      <w:r w:rsidR="00A447D0" w:rsidRPr="00C817FF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C817FF">
        <w:rPr>
          <w:rFonts w:asciiTheme="minorHAnsi" w:hAnsiTheme="minorHAnsi" w:cs="Tahoma"/>
          <w:sz w:val="23"/>
          <w:szCs w:val="23"/>
        </w:rPr>
        <w:t>Group</w:t>
      </w:r>
      <w:r w:rsidR="00A447D0" w:rsidRPr="00C817FF">
        <w:rPr>
          <w:rFonts w:asciiTheme="minorHAnsi" w:hAnsiTheme="minorHAnsi" w:cs="Tahoma"/>
          <w:sz w:val="23"/>
          <w:szCs w:val="23"/>
        </w:rPr>
        <w:t>’s M</w:t>
      </w:r>
      <w:r w:rsidRPr="00C817FF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66508B37" w14:textId="77777777" w:rsidR="00C479AE" w:rsidRPr="00C817FF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817FF">
        <w:rPr>
          <w:rFonts w:asciiTheme="minorHAnsi" w:hAnsiTheme="minorHAnsi" w:cs="Tahoma"/>
          <w:sz w:val="23"/>
          <w:szCs w:val="23"/>
        </w:rPr>
        <w:lastRenderedPageBreak/>
        <w:t>(g)</w:t>
      </w:r>
      <w:r w:rsidRPr="00C817FF">
        <w:rPr>
          <w:rFonts w:asciiTheme="minorHAnsi" w:hAnsiTheme="minorHAnsi" w:cs="Tahoma"/>
          <w:sz w:val="23"/>
          <w:szCs w:val="23"/>
        </w:rPr>
        <w:tab/>
        <w:t xml:space="preserve">Publicity Officer.  The Publicity Officer shall </w:t>
      </w:r>
      <w:r w:rsidR="00726022" w:rsidRPr="00C817FF">
        <w:rPr>
          <w:rFonts w:asciiTheme="minorHAnsi" w:hAnsiTheme="minorHAnsi" w:cs="Tahoma"/>
          <w:sz w:val="23"/>
          <w:szCs w:val="23"/>
        </w:rPr>
        <w:t>c</w:t>
      </w:r>
      <w:r w:rsidRPr="00C817FF">
        <w:rPr>
          <w:rFonts w:asciiTheme="minorHAnsi" w:hAnsiTheme="minorHAnsi" w:cs="Tahoma"/>
          <w:sz w:val="23"/>
          <w:szCs w:val="23"/>
        </w:rPr>
        <w:t>ommunicat</w:t>
      </w:r>
      <w:r w:rsidR="00726022" w:rsidRPr="00C817FF">
        <w:rPr>
          <w:rFonts w:asciiTheme="minorHAnsi" w:hAnsiTheme="minorHAnsi" w:cs="Tahoma"/>
          <w:sz w:val="23"/>
          <w:szCs w:val="23"/>
        </w:rPr>
        <w:t>e</w:t>
      </w:r>
      <w:r w:rsidR="00A447D0" w:rsidRPr="00C817FF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C817FF">
        <w:rPr>
          <w:rFonts w:asciiTheme="minorHAnsi" w:hAnsiTheme="minorHAnsi" w:cs="Tahoma"/>
          <w:sz w:val="23"/>
          <w:szCs w:val="23"/>
        </w:rPr>
        <w:t>Group</w:t>
      </w:r>
      <w:r w:rsidR="00A447D0" w:rsidRPr="00C817FF">
        <w:rPr>
          <w:rFonts w:asciiTheme="minorHAnsi" w:hAnsiTheme="minorHAnsi" w:cs="Tahoma"/>
          <w:sz w:val="23"/>
          <w:szCs w:val="23"/>
        </w:rPr>
        <w:t>’s activities to M</w:t>
      </w:r>
      <w:r w:rsidRPr="00C817FF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C817FF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C817FF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C817FF">
        <w:rPr>
          <w:rFonts w:asciiTheme="minorHAnsi" w:hAnsiTheme="minorHAnsi" w:cs="Tahoma"/>
          <w:sz w:val="23"/>
          <w:szCs w:val="23"/>
        </w:rPr>
        <w:t>Group</w:t>
      </w:r>
      <w:r w:rsidRPr="00C817FF">
        <w:rPr>
          <w:rFonts w:asciiTheme="minorHAnsi" w:hAnsiTheme="minorHAnsi" w:cs="Tahoma"/>
          <w:sz w:val="23"/>
          <w:szCs w:val="23"/>
        </w:rPr>
        <w:t>’s democratic processes.</w:t>
      </w:r>
    </w:p>
    <w:p w14:paraId="3AF9A2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817FF">
        <w:rPr>
          <w:rFonts w:asciiTheme="minorHAnsi" w:hAnsiTheme="minorHAnsi" w:cs="Tahoma"/>
          <w:sz w:val="23"/>
          <w:szCs w:val="23"/>
        </w:rPr>
        <w:t>(h)</w:t>
      </w:r>
      <w:r w:rsidRPr="00C817FF">
        <w:rPr>
          <w:rFonts w:asciiTheme="minorHAnsi" w:hAnsiTheme="minorHAnsi" w:cs="Tahoma"/>
          <w:sz w:val="23"/>
          <w:szCs w:val="23"/>
        </w:rPr>
        <w:tab/>
        <w:t xml:space="preserve">Sports Secretary.  The Sports Secretary shall provide </w:t>
      </w:r>
      <w:r w:rsidR="008B56A8" w:rsidRPr="00C817FF">
        <w:rPr>
          <w:rFonts w:asciiTheme="minorHAnsi" w:hAnsiTheme="minorHAnsi" w:cs="Tahoma"/>
          <w:sz w:val="23"/>
          <w:szCs w:val="23"/>
        </w:rPr>
        <w:t>athletic</w:t>
      </w:r>
      <w:r w:rsidRPr="00C817FF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C817FF">
        <w:rPr>
          <w:rFonts w:asciiTheme="minorHAnsi" w:hAnsiTheme="minorHAnsi" w:cs="Tahoma"/>
          <w:sz w:val="23"/>
          <w:szCs w:val="23"/>
        </w:rPr>
        <w:t>pursuits</w:t>
      </w:r>
      <w:r w:rsidRPr="00C817FF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C817FF">
        <w:rPr>
          <w:rFonts w:asciiTheme="minorHAnsi" w:hAnsiTheme="minorHAnsi" w:cs="Tahoma"/>
          <w:sz w:val="23"/>
          <w:szCs w:val="23"/>
        </w:rPr>
        <w:t>for</w:t>
      </w:r>
      <w:r w:rsidR="00A447D0" w:rsidRPr="00C817FF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C817FF">
        <w:rPr>
          <w:rFonts w:asciiTheme="minorHAnsi" w:hAnsiTheme="minorHAnsi" w:cs="Tahoma"/>
          <w:sz w:val="23"/>
          <w:szCs w:val="23"/>
        </w:rPr>
        <w:t>Group</w:t>
      </w:r>
      <w:r w:rsidR="00A447D0" w:rsidRPr="00C817FF">
        <w:rPr>
          <w:rFonts w:asciiTheme="minorHAnsi" w:hAnsiTheme="minorHAnsi" w:cs="Tahoma"/>
          <w:sz w:val="23"/>
          <w:szCs w:val="23"/>
        </w:rPr>
        <w:t>’s M</w:t>
      </w:r>
      <w:r w:rsidRPr="00C817FF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15D674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F2EB4EB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DDF7CE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21C87C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236F0D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652FA8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86260C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1280B83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84E6A2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4BDBB3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03820F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45593B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211F56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6015E2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D857B7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4DE961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A31C97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30B1939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BD3799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AEDA167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955C1C2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9F72B68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A491F6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2469E76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A3A123A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0D9EA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2FA8A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08E372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4AE6189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7849AE98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3DBBEC56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D668777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167D379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7288A8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956E7AF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2602F679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AB647E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DF0B7B1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6C3CE2E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0C97C2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CABA10F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F4E703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7F3428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0EF90E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3B493D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1991B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9B9B5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46E85F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2F158FB9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9377AE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071FF4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05C06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5758B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697A38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0D6FB72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278EF9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48BA5D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C6699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17096C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F9609E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A05E0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E812C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6C8FE4A4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743675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FDFF62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DF4156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7E70B2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5A4C50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D280E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24D2D6A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7816B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B0AEA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CDB1F2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D482A7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491C95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7E695D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40EC3D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57B5F61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0906CB0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64A7AD9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FBCA40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2EE40C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9387CD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7194C4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1090C87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D665FC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B7649F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040134D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D5421E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FA54494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244BB4E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01D27B8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02D8A1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4BA5BC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0498EC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0F6B62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3B7559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B5BE7D0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FD8DB7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1D69752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1C0F13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1F3FD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83F4B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F501D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0F8231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0A289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468242F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E5049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91669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BDB14A5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EB3C50D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19B45A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5CCC38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1965FD1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20E69EBB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A6442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359F42B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CF8BA0A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D05CFBF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2FFC27B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3B071F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8D4B85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FEEE7DB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30FF4F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6351CA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E989DE9" w14:textId="46D11BBC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9A0A68">
              <w:rPr>
                <w:rFonts w:asciiTheme="minorHAnsi" w:hAnsiTheme="minorHAnsi" w:cs="Tahoma"/>
                <w:sz w:val="23"/>
                <w:szCs w:val="23"/>
              </w:rPr>
              <w:t>: 05/10/2024</w:t>
            </w:r>
          </w:p>
        </w:tc>
      </w:tr>
      <w:tr w:rsidR="007B6D78" w:rsidRPr="00A11126" w14:paraId="3331D0EA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B41B24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260E8B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ACBB028" w14:textId="3418F03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F66E44">
              <w:rPr>
                <w:rFonts w:asciiTheme="minorHAnsi" w:hAnsiTheme="minorHAnsi" w:cs="Tahoma"/>
                <w:sz w:val="23"/>
                <w:szCs w:val="23"/>
              </w:rPr>
              <w:t>: Olivia Morgan</w:t>
            </w:r>
          </w:p>
        </w:tc>
      </w:tr>
      <w:tr w:rsidR="007B6D78" w:rsidRPr="00A11126" w14:paraId="0A970553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928677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E152A0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CF91492" w14:textId="7FDE72C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F66E44">
              <w:rPr>
                <w:rFonts w:asciiTheme="minorHAnsi" w:hAnsiTheme="minorHAnsi" w:cs="Tahoma"/>
                <w:sz w:val="23"/>
                <w:szCs w:val="23"/>
              </w:rPr>
              <w:t>: Lucy Stenning</w:t>
            </w:r>
          </w:p>
        </w:tc>
      </w:tr>
      <w:tr w:rsidR="007B6D78" w:rsidRPr="00A11126" w14:paraId="3B155B22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EB4044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24CF452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D55EF6F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87D1AB2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E9BA14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386498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1BE9C4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18197EEA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275D12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CE6396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735DAD8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2526A6CF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6DA17D5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C2DE8B0" wp14:editId="28446C4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E63A45" w14:textId="77777777" w:rsidR="00162566" w:rsidRDefault="00162566" w:rsidP="00C479AE">
      <w:r>
        <w:separator/>
      </w:r>
    </w:p>
  </w:endnote>
  <w:endnote w:type="continuationSeparator" w:id="0">
    <w:p w14:paraId="18F25D34" w14:textId="77777777" w:rsidR="00162566" w:rsidRDefault="00162566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586D60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AA7B57" w14:textId="77777777" w:rsidR="00162566" w:rsidRDefault="00162566" w:rsidP="00C479AE">
      <w:r>
        <w:separator/>
      </w:r>
    </w:p>
  </w:footnote>
  <w:footnote w:type="continuationSeparator" w:id="0">
    <w:p w14:paraId="1B1FD74C" w14:textId="77777777" w:rsidR="00162566" w:rsidRDefault="00162566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83A1C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78EEA1F2" wp14:editId="75C7A9E3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9334809">
    <w:abstractNumId w:val="0"/>
  </w:num>
  <w:num w:numId="2" w16cid:durableId="698968550">
    <w:abstractNumId w:val="1"/>
  </w:num>
  <w:num w:numId="3" w16cid:durableId="2033679706">
    <w:abstractNumId w:val="4"/>
  </w:num>
  <w:num w:numId="4" w16cid:durableId="1685742831">
    <w:abstractNumId w:val="2"/>
  </w:num>
  <w:num w:numId="5" w16cid:durableId="1180042349">
    <w:abstractNumId w:val="3"/>
  </w:num>
  <w:num w:numId="6" w16cid:durableId="165984237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72C65"/>
    <w:rsid w:val="00091F3B"/>
    <w:rsid w:val="0009286A"/>
    <w:rsid w:val="000962B2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2566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62334"/>
    <w:rsid w:val="002725AD"/>
    <w:rsid w:val="00284B59"/>
    <w:rsid w:val="002948ED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A55D0"/>
    <w:rsid w:val="005F5DC5"/>
    <w:rsid w:val="005F746F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0A68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17F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06B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D7FAE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66E44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BBE483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11</Pages>
  <Words>2942</Words>
  <Characters>16773</Characters>
  <Application>Microsoft Office Word</Application>
  <DocSecurity>0</DocSecurity>
  <Lines>139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Olivia Morgan</cp:lastModifiedBy>
  <cp:revision>11</cp:revision>
  <cp:lastPrinted>2013-02-21T14:59:00Z</cp:lastPrinted>
  <dcterms:created xsi:type="dcterms:W3CDTF">2024-10-05T13:54:00Z</dcterms:created>
  <dcterms:modified xsi:type="dcterms:W3CDTF">2024-10-05T14:03:00Z</dcterms:modified>
</cp:coreProperties>
</file>