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86ED"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8AB0A4F" wp14:editId="44B74FD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3CFAF60F" w14:textId="6626639B"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65FD6">
        <w:rPr>
          <w:rFonts w:asciiTheme="minorHAnsi" w:hAnsiTheme="minorHAnsi" w:cs="Tahoma"/>
          <w:b/>
          <w:sz w:val="32"/>
          <w:szCs w:val="28"/>
        </w:rPr>
        <w:t>KEEN Southampton</w:t>
      </w:r>
    </w:p>
    <w:p w14:paraId="02BE6DA0"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77ECE76" wp14:editId="66C35929">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115B58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E15EC0"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365FD6">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8FC9E6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E55A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56FAD69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0083580"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ECE76"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1115B58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E15EC0"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365FD6">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8FC9E67"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1E55A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56FAD69D"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0083580" w14:textId="77777777" w:rsidR="008861BA" w:rsidRDefault="008861BA"/>
                  </w:txbxContent>
                </v:textbox>
              </v:shape>
            </w:pict>
          </mc:Fallback>
        </mc:AlternateContent>
      </w:r>
    </w:p>
    <w:p w14:paraId="5E80543C" w14:textId="77777777" w:rsidR="008861BA" w:rsidRPr="00A11126" w:rsidRDefault="008861BA" w:rsidP="004745A6">
      <w:pPr>
        <w:spacing w:after="100" w:line="276" w:lineRule="auto"/>
        <w:jc w:val="center"/>
        <w:rPr>
          <w:rFonts w:asciiTheme="minorHAnsi" w:hAnsiTheme="minorHAnsi" w:cs="Tahoma"/>
          <w:b/>
          <w:sz w:val="28"/>
          <w:szCs w:val="28"/>
        </w:rPr>
      </w:pPr>
    </w:p>
    <w:p w14:paraId="7C2C7C1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1A10CE4"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A7869F6" w14:textId="77777777" w:rsidR="009436B5" w:rsidRDefault="009436B5" w:rsidP="009436B5">
      <w:pPr>
        <w:tabs>
          <w:tab w:val="left" w:pos="4155"/>
        </w:tabs>
        <w:spacing w:after="100" w:line="276" w:lineRule="auto"/>
        <w:rPr>
          <w:rFonts w:asciiTheme="minorHAnsi" w:hAnsiTheme="minorHAnsi" w:cs="Tahoma"/>
          <w:sz w:val="22"/>
          <w:szCs w:val="28"/>
        </w:rPr>
      </w:pPr>
    </w:p>
    <w:p w14:paraId="6885C1C1" w14:textId="77777777" w:rsidR="009436B5" w:rsidRDefault="009436B5" w:rsidP="009436B5">
      <w:pPr>
        <w:tabs>
          <w:tab w:val="left" w:pos="4155"/>
        </w:tabs>
        <w:spacing w:after="100" w:line="276" w:lineRule="auto"/>
        <w:rPr>
          <w:rFonts w:asciiTheme="minorHAnsi" w:hAnsiTheme="minorHAnsi" w:cs="Tahoma"/>
          <w:sz w:val="22"/>
          <w:szCs w:val="28"/>
        </w:rPr>
      </w:pPr>
    </w:p>
    <w:p w14:paraId="6E66FC93"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FF49014" w14:textId="77777777" w:rsidR="0016467C" w:rsidRPr="00A11126" w:rsidRDefault="0016467C" w:rsidP="004D36DE">
      <w:pPr>
        <w:rPr>
          <w:rFonts w:asciiTheme="minorHAnsi" w:hAnsiTheme="minorHAnsi" w:cs="Tahoma"/>
          <w:b/>
          <w:bCs/>
          <w:sz w:val="23"/>
          <w:szCs w:val="23"/>
        </w:rPr>
      </w:pPr>
    </w:p>
    <w:p w14:paraId="6448590F" w14:textId="77777777" w:rsidR="00D776DB" w:rsidRDefault="00D776DB" w:rsidP="004745A6">
      <w:pPr>
        <w:pStyle w:val="Heading1"/>
        <w:rPr>
          <w:rFonts w:asciiTheme="minorHAnsi" w:hAnsiTheme="minorHAnsi"/>
        </w:rPr>
      </w:pPr>
      <w:bookmarkStart w:id="0" w:name="_Toc369882026"/>
    </w:p>
    <w:p w14:paraId="468D6FC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B065BF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E030CC9" w14:textId="77777777" w:rsidR="00EE0AA5" w:rsidRPr="00A11126" w:rsidRDefault="00EE0AA5" w:rsidP="004745A6">
      <w:pPr>
        <w:spacing w:after="100" w:line="276" w:lineRule="auto"/>
        <w:ind w:left="567"/>
        <w:jc w:val="both"/>
        <w:rPr>
          <w:rFonts w:asciiTheme="minorHAnsi" w:hAnsiTheme="minorHAnsi" w:cs="Tahoma"/>
          <w:sz w:val="23"/>
          <w:szCs w:val="23"/>
        </w:rPr>
      </w:pPr>
    </w:p>
    <w:p w14:paraId="560E771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3FBF27F" w14:textId="2F169905"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65FD6">
        <w:rPr>
          <w:rFonts w:asciiTheme="minorHAnsi" w:hAnsiTheme="minorHAnsi" w:cs="Tahoma"/>
          <w:sz w:val="23"/>
          <w:szCs w:val="23"/>
        </w:rPr>
        <w:t>KEEN Southampton</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65FD6">
        <w:rPr>
          <w:rFonts w:asciiTheme="minorHAnsi" w:hAnsiTheme="minorHAnsi" w:cs="Tahoma"/>
          <w:sz w:val="23"/>
          <w:szCs w:val="23"/>
        </w:rPr>
        <w:t>KEEN Southampton</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392A1A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5B4FF08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24CC920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570A64CA" w14:textId="6B266B25" w:rsidR="004A0ECC" w:rsidRPr="00365FD6" w:rsidRDefault="00365FD6" w:rsidP="00BD6C0A">
      <w:pPr>
        <w:pStyle w:val="ListParagraph"/>
        <w:numPr>
          <w:ilvl w:val="0"/>
          <w:numId w:val="5"/>
        </w:numPr>
        <w:spacing w:after="100" w:line="276" w:lineRule="auto"/>
        <w:jc w:val="both"/>
        <w:rPr>
          <w:rFonts w:asciiTheme="minorHAnsi" w:hAnsiTheme="minorHAnsi" w:cs="Tahoma"/>
          <w:sz w:val="23"/>
          <w:szCs w:val="23"/>
        </w:rPr>
      </w:pPr>
      <w:r w:rsidRPr="00365FD6">
        <w:rPr>
          <w:rFonts w:asciiTheme="minorHAnsi" w:hAnsiTheme="minorHAnsi" w:cs="Tahoma"/>
          <w:sz w:val="23"/>
          <w:szCs w:val="23"/>
        </w:rPr>
        <w:t>Run free dance classes and sports sessions for local children and young people with disabilities; these sessions will involve student volunteers being paired with an attendee to provide one-to-one support for the duration of the group session.</w:t>
      </w:r>
    </w:p>
    <w:p w14:paraId="44C98235" w14:textId="4944829C" w:rsidR="00BD6C0A" w:rsidRPr="00365FD6" w:rsidRDefault="00365FD6" w:rsidP="00BD6C0A">
      <w:pPr>
        <w:pStyle w:val="ListParagraph"/>
        <w:numPr>
          <w:ilvl w:val="0"/>
          <w:numId w:val="5"/>
        </w:numPr>
        <w:spacing w:after="100" w:line="276" w:lineRule="auto"/>
        <w:jc w:val="both"/>
        <w:rPr>
          <w:rFonts w:asciiTheme="minorHAnsi" w:hAnsiTheme="minorHAnsi" w:cs="Tahoma"/>
          <w:sz w:val="23"/>
          <w:szCs w:val="23"/>
        </w:rPr>
      </w:pPr>
      <w:r w:rsidRPr="00365FD6">
        <w:rPr>
          <w:rFonts w:asciiTheme="minorHAnsi" w:hAnsiTheme="minorHAnsi" w:cs="Tahoma"/>
          <w:sz w:val="23"/>
          <w:szCs w:val="23"/>
        </w:rPr>
        <w:t>Promote KEEN UK’s Share One World campaign in local schools, which involves educating children about disabilities and encouraging them to do their part in making their community more accessible and inclusive.</w:t>
      </w:r>
    </w:p>
    <w:p w14:paraId="01950985" w14:textId="70D2C8C9" w:rsidR="00BD6C0A" w:rsidRPr="00365FD6" w:rsidRDefault="00365FD6" w:rsidP="00BD6C0A">
      <w:pPr>
        <w:pStyle w:val="ListParagraph"/>
        <w:numPr>
          <w:ilvl w:val="0"/>
          <w:numId w:val="5"/>
        </w:numPr>
        <w:spacing w:after="100" w:line="276" w:lineRule="auto"/>
        <w:jc w:val="both"/>
        <w:rPr>
          <w:rFonts w:asciiTheme="minorHAnsi" w:hAnsiTheme="minorHAnsi" w:cs="Tahoma"/>
          <w:sz w:val="23"/>
          <w:szCs w:val="23"/>
        </w:rPr>
      </w:pPr>
      <w:r w:rsidRPr="00365FD6">
        <w:rPr>
          <w:rFonts w:asciiTheme="minorHAnsi" w:hAnsiTheme="minorHAnsi" w:cs="Tahoma"/>
          <w:sz w:val="23"/>
          <w:szCs w:val="23"/>
        </w:rPr>
        <w:t>Fundraise for KEEN UK to support our work.</w:t>
      </w:r>
    </w:p>
    <w:p w14:paraId="4D9AD3C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7BAAC45"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F6F9C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7D38E4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A0600F9"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3603FBB"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E79924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8EE2B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3FF0914"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A0C064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A59AC9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D3F95D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B6449A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16A386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3028BD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3BB17A3" w14:textId="77777777" w:rsidR="00770764" w:rsidRPr="00A11126" w:rsidRDefault="00770764" w:rsidP="004745A6">
      <w:pPr>
        <w:pStyle w:val="Heading1"/>
        <w:rPr>
          <w:rFonts w:asciiTheme="minorHAnsi" w:hAnsiTheme="minorHAnsi"/>
          <w:caps/>
        </w:rPr>
      </w:pPr>
    </w:p>
    <w:p w14:paraId="7B8696F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55A57E5"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5EAE83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FDAB7A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44C56F2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546A01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17923B1"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F5B2F1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82B685D" w14:textId="77777777" w:rsidR="00770764" w:rsidRPr="00A11126" w:rsidRDefault="00770764" w:rsidP="004745A6">
      <w:pPr>
        <w:pStyle w:val="Heading1"/>
        <w:rPr>
          <w:rFonts w:asciiTheme="minorHAnsi" w:hAnsiTheme="minorHAnsi"/>
        </w:rPr>
      </w:pPr>
    </w:p>
    <w:p w14:paraId="644FA94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F1ECFE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C1BB8F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E9313C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B6B6AED"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2F1DC91"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3A771A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9C0F33B"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A40022A"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49FD60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42E2C36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06F1FBC"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221368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F36B5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0DC3B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BE24E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3FD75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D9B8DB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397563B"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FD3DF3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E27FDC6"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F3F943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5268CA7"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2EEA7C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8A65CB9"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13FF53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DAFB1F9"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84B799F" w14:textId="14F05AA4"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President</w:t>
      </w:r>
      <w:r w:rsidR="002D4CA8">
        <w:rPr>
          <w:rFonts w:asciiTheme="minorHAnsi" w:hAnsiTheme="minorHAnsi" w:cs="Tahoma"/>
          <w:sz w:val="23"/>
          <w:szCs w:val="23"/>
        </w:rPr>
        <w:t>/Branch Coordinator</w:t>
      </w:r>
      <w:r w:rsidRPr="00A11126">
        <w:rPr>
          <w:rFonts w:asciiTheme="minorHAnsi" w:hAnsiTheme="minorHAnsi" w:cs="Tahoma"/>
          <w:sz w:val="23"/>
          <w:szCs w:val="23"/>
        </w:rPr>
        <w:t xml:space="preserve">.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42858C4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186326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FEA5C2E" w14:textId="792437D6" w:rsidR="00C479AE" w:rsidRPr="002D4CA8" w:rsidRDefault="00C479AE" w:rsidP="002D4CA8">
      <w:pPr>
        <w:spacing w:after="100" w:line="276" w:lineRule="auto"/>
        <w:ind w:left="2268" w:hanging="567"/>
        <w:jc w:val="both"/>
        <w:rPr>
          <w:rFonts w:asciiTheme="minorHAnsi" w:hAnsiTheme="minorHAnsi" w:cs="Tahoma"/>
          <w:sz w:val="23"/>
          <w:szCs w:val="23"/>
        </w:rPr>
      </w:pPr>
      <w:r w:rsidRPr="002D4CA8">
        <w:rPr>
          <w:rFonts w:asciiTheme="minorHAnsi" w:hAnsiTheme="minorHAnsi" w:cs="Tahoma"/>
          <w:sz w:val="23"/>
          <w:szCs w:val="23"/>
        </w:rPr>
        <w:t>(d)</w:t>
      </w:r>
      <w:r w:rsidRPr="002D4CA8">
        <w:rPr>
          <w:rFonts w:asciiTheme="minorHAnsi" w:hAnsiTheme="minorHAnsi" w:cs="Tahoma"/>
          <w:sz w:val="23"/>
          <w:szCs w:val="23"/>
        </w:rPr>
        <w:tab/>
      </w:r>
      <w:r w:rsidR="002D4CA8" w:rsidRPr="002D4CA8">
        <w:rPr>
          <w:rFonts w:asciiTheme="minorHAnsi" w:hAnsiTheme="minorHAnsi" w:cs="Tahoma"/>
          <w:sz w:val="23"/>
          <w:szCs w:val="23"/>
        </w:rPr>
        <w:t>Outreach Officer</w:t>
      </w:r>
      <w:r w:rsidRPr="002D4CA8">
        <w:rPr>
          <w:rFonts w:asciiTheme="minorHAnsi" w:hAnsiTheme="minorHAnsi" w:cs="Tahoma"/>
          <w:sz w:val="23"/>
          <w:szCs w:val="23"/>
        </w:rPr>
        <w:t xml:space="preserve">.  </w:t>
      </w:r>
      <w:r w:rsidR="002D4CA8" w:rsidRPr="002D4CA8">
        <w:rPr>
          <w:rFonts w:asciiTheme="minorHAnsi" w:hAnsiTheme="minorHAnsi" w:cs="Tahoma"/>
          <w:sz w:val="23"/>
          <w:szCs w:val="23"/>
        </w:rPr>
        <w:t>The Outreach Officer shall work with schools to advertise our services to families with children with disabilities. They shall also work with schools to coordinate Share One World sessions.</w:t>
      </w:r>
    </w:p>
    <w:p w14:paraId="2ADA3B21" w14:textId="6FC06BB8" w:rsidR="00C479AE" w:rsidRPr="002D4CA8" w:rsidRDefault="00C479AE" w:rsidP="002D4CA8">
      <w:pPr>
        <w:spacing w:after="100" w:line="276" w:lineRule="auto"/>
        <w:ind w:left="2268" w:hanging="567"/>
        <w:jc w:val="both"/>
        <w:rPr>
          <w:rFonts w:asciiTheme="minorHAnsi" w:hAnsiTheme="minorHAnsi" w:cs="Tahoma"/>
          <w:sz w:val="23"/>
          <w:szCs w:val="23"/>
        </w:rPr>
      </w:pPr>
      <w:r w:rsidRPr="002D4CA8">
        <w:rPr>
          <w:rFonts w:asciiTheme="minorHAnsi" w:hAnsiTheme="minorHAnsi" w:cs="Tahoma"/>
          <w:sz w:val="23"/>
          <w:szCs w:val="23"/>
        </w:rPr>
        <w:t>(</w:t>
      </w:r>
      <w:r w:rsidR="002D4CA8" w:rsidRPr="002D4CA8">
        <w:rPr>
          <w:rFonts w:asciiTheme="minorHAnsi" w:hAnsiTheme="minorHAnsi" w:cs="Tahoma"/>
          <w:sz w:val="23"/>
          <w:szCs w:val="23"/>
        </w:rPr>
        <w:t>e</w:t>
      </w:r>
      <w:r w:rsidRPr="002D4CA8">
        <w:rPr>
          <w:rFonts w:asciiTheme="minorHAnsi" w:hAnsiTheme="minorHAnsi" w:cs="Tahoma"/>
          <w:sz w:val="23"/>
          <w:szCs w:val="23"/>
        </w:rPr>
        <w:t>)</w:t>
      </w:r>
      <w:r w:rsidRPr="002D4CA8">
        <w:rPr>
          <w:rFonts w:asciiTheme="minorHAnsi" w:hAnsiTheme="minorHAnsi" w:cs="Tahoma"/>
          <w:sz w:val="23"/>
          <w:szCs w:val="23"/>
        </w:rPr>
        <w:tab/>
      </w:r>
      <w:r w:rsidR="002D4CA8" w:rsidRPr="002D4CA8">
        <w:rPr>
          <w:rFonts w:asciiTheme="minorHAnsi" w:hAnsiTheme="minorHAnsi" w:cs="Tahoma"/>
          <w:sz w:val="23"/>
          <w:szCs w:val="23"/>
        </w:rPr>
        <w:t>Share One World Officers</w:t>
      </w:r>
      <w:r w:rsidRPr="002D4CA8">
        <w:rPr>
          <w:rFonts w:asciiTheme="minorHAnsi" w:hAnsiTheme="minorHAnsi" w:cs="Tahoma"/>
          <w:sz w:val="23"/>
          <w:szCs w:val="23"/>
        </w:rPr>
        <w:t xml:space="preserve">.  The </w:t>
      </w:r>
      <w:r w:rsidR="002D4CA8" w:rsidRPr="002D4CA8">
        <w:rPr>
          <w:rFonts w:asciiTheme="minorHAnsi" w:hAnsiTheme="minorHAnsi" w:cs="Tahoma"/>
          <w:sz w:val="23"/>
          <w:szCs w:val="23"/>
        </w:rPr>
        <w:t>two Share One World Officers shall communicate with staff from KEEN UK to organise the campaign and provide feedback on our progress</w:t>
      </w:r>
      <w:r w:rsidRPr="002D4CA8">
        <w:rPr>
          <w:rFonts w:asciiTheme="minorHAnsi" w:hAnsiTheme="minorHAnsi" w:cs="Tahoma"/>
          <w:sz w:val="23"/>
          <w:szCs w:val="23"/>
        </w:rPr>
        <w:t>.</w:t>
      </w:r>
      <w:r w:rsidR="002D4CA8" w:rsidRPr="002D4CA8">
        <w:rPr>
          <w:rFonts w:asciiTheme="minorHAnsi" w:hAnsiTheme="minorHAnsi" w:cs="Tahoma"/>
          <w:sz w:val="23"/>
          <w:szCs w:val="23"/>
        </w:rPr>
        <w:t xml:space="preserve"> </w:t>
      </w:r>
      <w:r w:rsidRPr="002D4CA8">
        <w:rPr>
          <w:rFonts w:asciiTheme="minorHAnsi" w:hAnsiTheme="minorHAnsi" w:cs="Tahoma"/>
          <w:sz w:val="23"/>
          <w:szCs w:val="23"/>
        </w:rPr>
        <w:t xml:space="preserve"> </w:t>
      </w:r>
    </w:p>
    <w:p w14:paraId="111B28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9FAC7B9"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4CCFB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6DBD1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9F0B9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22FE61BA"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13F7E2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7A70EF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EF708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5FCDC7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0A3E50F"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2A9719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1C31E5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570855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8B7B7C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7B13292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91FD7A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59FF02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3CD495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5832610"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357E1AB"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D793D41"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F2FC22C"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63910D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647CF8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BF0B2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BF8DCC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53AA3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59D2E7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A0D8F1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53612E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67F392D"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9C13B5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50EDAE4"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5F02595"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8DEAD48"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1AA691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018D76B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B0FED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D0AA5A5"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C816A8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BE03B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45D7B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14BD4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5241A47"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510DF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35067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EACB70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12F5DD5D"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D39E224" w14:textId="77777777" w:rsidR="00770764" w:rsidRPr="00A11126" w:rsidRDefault="00770764" w:rsidP="004745A6">
      <w:pPr>
        <w:pStyle w:val="Heading1"/>
        <w:rPr>
          <w:rFonts w:asciiTheme="minorHAnsi" w:hAnsiTheme="minorHAnsi"/>
        </w:rPr>
      </w:pPr>
    </w:p>
    <w:p w14:paraId="30A5897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997AD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AE0C5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C01FD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365EAD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7F00D4E" w14:textId="77777777" w:rsidR="00770764" w:rsidRPr="00A11126" w:rsidRDefault="00770764" w:rsidP="004745A6">
      <w:pPr>
        <w:pStyle w:val="Heading1"/>
        <w:rPr>
          <w:rFonts w:asciiTheme="minorHAnsi" w:hAnsiTheme="minorHAnsi"/>
          <w:caps/>
        </w:rPr>
      </w:pPr>
    </w:p>
    <w:p w14:paraId="0F3B4E31"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713374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DF652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DB9C14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A38EC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4DC9C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E7C7E59"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907DEC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4DFAF00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ED6438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CE9AB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B5981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3C9A1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93282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1BA9C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4F21F5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4CF4B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F84CFDF" w14:textId="77777777" w:rsidR="00770764" w:rsidRPr="00A11126" w:rsidRDefault="00770764" w:rsidP="004745A6">
      <w:pPr>
        <w:pStyle w:val="Heading1"/>
        <w:rPr>
          <w:rFonts w:asciiTheme="minorHAnsi" w:hAnsiTheme="minorHAnsi"/>
        </w:rPr>
      </w:pPr>
    </w:p>
    <w:p w14:paraId="252790E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9EDCCB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2D4A0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219F07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82B2B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B2223F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7C9D30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4B1A4C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E0A91E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68CF6B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8E14DC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671A4D5" w14:textId="77777777" w:rsidR="00770764" w:rsidRPr="00A11126" w:rsidRDefault="00770764" w:rsidP="004745A6">
      <w:pPr>
        <w:pStyle w:val="Heading1"/>
        <w:rPr>
          <w:rFonts w:asciiTheme="minorHAnsi" w:hAnsiTheme="minorHAnsi"/>
        </w:rPr>
      </w:pPr>
    </w:p>
    <w:p w14:paraId="60CD5B8A"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13DA7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53CC4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7496FF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59C1E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971A7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83FED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578307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8CFCB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6C82A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81992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808A63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EDCF009"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CF1464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F214C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B85C9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6A16D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9E297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4DAA7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493A4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B4CB73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91E81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2486FD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FF7487A"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CA41AB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EA24A6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30E37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236B660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A36D098"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3ED49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11D747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20A5571"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17CCA30"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B6549E8"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34A8861" w14:textId="77777777" w:rsidTr="00C479AE">
        <w:tc>
          <w:tcPr>
            <w:tcW w:w="9214" w:type="dxa"/>
            <w:gridSpan w:val="2"/>
            <w:tcBorders>
              <w:top w:val="nil"/>
              <w:bottom w:val="nil"/>
            </w:tcBorders>
          </w:tcPr>
          <w:p w14:paraId="77D14B8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DB31A38" w14:textId="77777777" w:rsidTr="008B074B">
        <w:tc>
          <w:tcPr>
            <w:tcW w:w="1298" w:type="dxa"/>
            <w:vMerge w:val="restart"/>
            <w:tcBorders>
              <w:top w:val="nil"/>
              <w:right w:val="nil"/>
            </w:tcBorders>
          </w:tcPr>
          <w:p w14:paraId="4D5EB61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57CB426" w14:textId="77777777" w:rsidR="007B6D78" w:rsidRPr="00A11126" w:rsidRDefault="007B6D78" w:rsidP="004745A6">
            <w:pPr>
              <w:spacing w:after="100" w:line="276" w:lineRule="auto"/>
              <w:rPr>
                <w:rFonts w:asciiTheme="minorHAnsi" w:hAnsiTheme="minorHAnsi" w:cs="Tahoma"/>
                <w:sz w:val="23"/>
                <w:szCs w:val="23"/>
              </w:rPr>
            </w:pPr>
          </w:p>
          <w:p w14:paraId="5C17F231" w14:textId="6D94C20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D4CA8">
              <w:rPr>
                <w:rFonts w:asciiTheme="minorHAnsi" w:hAnsiTheme="minorHAnsi" w:cs="Tahoma"/>
                <w:sz w:val="23"/>
                <w:szCs w:val="23"/>
              </w:rPr>
              <w:t xml:space="preserve"> 02/04/2021</w:t>
            </w:r>
          </w:p>
        </w:tc>
      </w:tr>
      <w:tr w:rsidR="007B6D78" w:rsidRPr="00A11126" w14:paraId="18429F52" w14:textId="77777777" w:rsidTr="008B074B">
        <w:tc>
          <w:tcPr>
            <w:tcW w:w="1298" w:type="dxa"/>
            <w:vMerge/>
            <w:tcBorders>
              <w:right w:val="nil"/>
            </w:tcBorders>
          </w:tcPr>
          <w:p w14:paraId="7B0196B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06FF78B8" w14:textId="77777777" w:rsidR="007B6D78" w:rsidRPr="00A11126" w:rsidRDefault="007B6D78" w:rsidP="004745A6">
            <w:pPr>
              <w:spacing w:after="100" w:line="276" w:lineRule="auto"/>
              <w:rPr>
                <w:rFonts w:asciiTheme="minorHAnsi" w:hAnsiTheme="minorHAnsi" w:cs="Tahoma"/>
                <w:sz w:val="23"/>
                <w:szCs w:val="23"/>
              </w:rPr>
            </w:pPr>
          </w:p>
          <w:p w14:paraId="11C6F21B" w14:textId="78CF575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2D4CA8">
              <w:rPr>
                <w:rFonts w:asciiTheme="minorHAnsi" w:hAnsiTheme="minorHAnsi" w:cs="Tahoma"/>
                <w:sz w:val="23"/>
                <w:szCs w:val="23"/>
              </w:rPr>
              <w:t xml:space="preserve"> Viktoria Venkatess</w:t>
            </w:r>
          </w:p>
        </w:tc>
      </w:tr>
      <w:tr w:rsidR="007B6D78" w:rsidRPr="00A11126" w14:paraId="74ECFE37" w14:textId="77777777" w:rsidTr="008B074B">
        <w:tc>
          <w:tcPr>
            <w:tcW w:w="1298" w:type="dxa"/>
            <w:vMerge/>
            <w:tcBorders>
              <w:bottom w:val="nil"/>
              <w:right w:val="nil"/>
            </w:tcBorders>
          </w:tcPr>
          <w:p w14:paraId="4EE6D86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90858BC" w14:textId="77777777" w:rsidR="007B6D78" w:rsidRPr="00A11126" w:rsidRDefault="007B6D78" w:rsidP="004745A6">
            <w:pPr>
              <w:spacing w:after="100" w:line="276" w:lineRule="auto"/>
              <w:rPr>
                <w:rFonts w:asciiTheme="minorHAnsi" w:hAnsiTheme="minorHAnsi" w:cs="Tahoma"/>
                <w:sz w:val="23"/>
                <w:szCs w:val="23"/>
              </w:rPr>
            </w:pPr>
          </w:p>
          <w:p w14:paraId="2040E70F" w14:textId="7EA5DED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2D4CA8">
              <w:rPr>
                <w:rFonts w:asciiTheme="minorHAnsi" w:hAnsiTheme="minorHAnsi" w:cs="Tahoma"/>
                <w:sz w:val="23"/>
                <w:szCs w:val="23"/>
              </w:rPr>
              <w:t xml:space="preserve"> Jade Farrow</w:t>
            </w:r>
          </w:p>
        </w:tc>
      </w:tr>
      <w:tr w:rsidR="007B6D78" w:rsidRPr="00A11126" w14:paraId="61060BE8" w14:textId="77777777" w:rsidTr="007B6D78">
        <w:tc>
          <w:tcPr>
            <w:tcW w:w="9214" w:type="dxa"/>
            <w:gridSpan w:val="2"/>
            <w:tcBorders>
              <w:top w:val="nil"/>
              <w:bottom w:val="nil"/>
            </w:tcBorders>
          </w:tcPr>
          <w:p w14:paraId="42E1870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630DA1D" w14:textId="77777777" w:rsidTr="00C479AE">
        <w:tc>
          <w:tcPr>
            <w:tcW w:w="9214" w:type="dxa"/>
            <w:gridSpan w:val="2"/>
            <w:tcBorders>
              <w:top w:val="nil"/>
              <w:bottom w:val="nil"/>
            </w:tcBorders>
          </w:tcPr>
          <w:p w14:paraId="4003A07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2C25D171" w14:textId="77777777" w:rsidTr="000C3EA9">
        <w:tc>
          <w:tcPr>
            <w:tcW w:w="1298" w:type="dxa"/>
            <w:vMerge w:val="restart"/>
            <w:tcBorders>
              <w:top w:val="nil"/>
              <w:right w:val="nil"/>
            </w:tcBorders>
          </w:tcPr>
          <w:p w14:paraId="7B2C6A4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1F69E54" w14:textId="77777777" w:rsidR="007B6D78" w:rsidRPr="00A11126" w:rsidRDefault="007B6D78" w:rsidP="004745A6">
            <w:pPr>
              <w:spacing w:after="100" w:line="276" w:lineRule="auto"/>
              <w:rPr>
                <w:rFonts w:asciiTheme="minorHAnsi" w:hAnsiTheme="minorHAnsi" w:cs="Tahoma"/>
                <w:sz w:val="23"/>
                <w:szCs w:val="23"/>
              </w:rPr>
            </w:pPr>
          </w:p>
          <w:p w14:paraId="1D24E9B0"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06B807C" w14:textId="77777777" w:rsidTr="000C3EA9">
        <w:tc>
          <w:tcPr>
            <w:tcW w:w="1298" w:type="dxa"/>
            <w:vMerge/>
            <w:tcBorders>
              <w:bottom w:val="nil"/>
              <w:right w:val="nil"/>
            </w:tcBorders>
          </w:tcPr>
          <w:p w14:paraId="41E0A0F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18CC195" w14:textId="77777777" w:rsidR="007B6D78" w:rsidRPr="00A11126" w:rsidRDefault="007B6D78" w:rsidP="004745A6">
            <w:pPr>
              <w:spacing w:after="100" w:line="276" w:lineRule="auto"/>
              <w:rPr>
                <w:rFonts w:asciiTheme="minorHAnsi" w:hAnsiTheme="minorHAnsi" w:cs="Tahoma"/>
                <w:sz w:val="23"/>
                <w:szCs w:val="23"/>
              </w:rPr>
            </w:pPr>
          </w:p>
          <w:p w14:paraId="6FEB4964"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272CD1F7" w14:textId="77777777" w:rsidR="00981DF8" w:rsidRPr="00A11126" w:rsidRDefault="00981DF8" w:rsidP="004745A6">
      <w:pPr>
        <w:spacing w:after="100" w:line="276" w:lineRule="auto"/>
        <w:rPr>
          <w:rFonts w:asciiTheme="minorHAnsi" w:hAnsiTheme="minorHAnsi"/>
          <w:sz w:val="2"/>
          <w:szCs w:val="2"/>
        </w:rPr>
      </w:pPr>
    </w:p>
    <w:p w14:paraId="7D7FBE0E"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4060FE" wp14:editId="13D5EE1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D9D6" w14:textId="77777777" w:rsidR="00047D3D" w:rsidRDefault="00047D3D" w:rsidP="00C479AE">
      <w:r>
        <w:separator/>
      </w:r>
    </w:p>
  </w:endnote>
  <w:endnote w:type="continuationSeparator" w:id="0">
    <w:p w14:paraId="0402BB46" w14:textId="77777777" w:rsidR="00047D3D" w:rsidRDefault="00047D3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820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5436" w14:textId="77777777" w:rsidR="00047D3D" w:rsidRDefault="00047D3D" w:rsidP="00C479AE">
      <w:r>
        <w:separator/>
      </w:r>
    </w:p>
  </w:footnote>
  <w:footnote w:type="continuationSeparator" w:id="0">
    <w:p w14:paraId="07221432" w14:textId="77777777" w:rsidR="00047D3D" w:rsidRDefault="00047D3D"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6B3"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4F32352A" wp14:editId="542E58E9">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47D3D"/>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4CA8"/>
    <w:rsid w:val="002D6359"/>
    <w:rsid w:val="00302234"/>
    <w:rsid w:val="00312756"/>
    <w:rsid w:val="00313A78"/>
    <w:rsid w:val="00314F35"/>
    <w:rsid w:val="003204E4"/>
    <w:rsid w:val="00330559"/>
    <w:rsid w:val="00333964"/>
    <w:rsid w:val="003372AB"/>
    <w:rsid w:val="00360568"/>
    <w:rsid w:val="00365FD6"/>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A40B9"/>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B50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Viktoria Venkatess</cp:lastModifiedBy>
  <cp:revision>2</cp:revision>
  <cp:lastPrinted>2013-02-21T14:59:00Z</cp:lastPrinted>
  <dcterms:created xsi:type="dcterms:W3CDTF">2021-05-05T12:27:00Z</dcterms:created>
  <dcterms:modified xsi:type="dcterms:W3CDTF">2021-05-05T12:27:00Z</dcterms:modified>
</cp:coreProperties>
</file>