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ABD2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52B266A" wp14:editId="536D7511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54F94F2" w14:textId="5F16339E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4E0C03">
        <w:rPr>
          <w:rFonts w:asciiTheme="minorHAnsi" w:hAnsiTheme="minorHAnsi" w:cs="Tahoma"/>
          <w:b/>
          <w:sz w:val="32"/>
          <w:szCs w:val="28"/>
        </w:rPr>
        <w:t>Archers Road FC</w:t>
      </w:r>
    </w:p>
    <w:p w14:paraId="1911D2D8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0EEBC" wp14:editId="554368CE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C2887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498BB5C2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FC8B0EA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2137C7E4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3FC4938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091EFEB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5BD27485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3CCFA2B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9A61405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35AD9D5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F63AE4C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E22855C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D62D58A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33A6F509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2713354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26F0E5C7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02ABC11D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121C2365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C869376" w14:textId="465031C0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4E0C03">
        <w:rPr>
          <w:rFonts w:asciiTheme="minorHAnsi" w:hAnsiTheme="minorHAnsi" w:cs="Tahoma"/>
          <w:sz w:val="23"/>
          <w:szCs w:val="23"/>
        </w:rPr>
        <w:t>Archers Road FC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4E0C03">
        <w:rPr>
          <w:rFonts w:asciiTheme="minorHAnsi" w:hAnsiTheme="minorHAnsi" w:cs="Tahoma"/>
          <w:sz w:val="23"/>
          <w:szCs w:val="23"/>
        </w:rPr>
        <w:t>Archers (1’s/2’s)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31D4086F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2E5459C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7503E2E7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124B50D" w14:textId="5D49E6F3" w:rsidR="004A0ECC" w:rsidRPr="004E0C03" w:rsidRDefault="004E0C03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4E0C03">
        <w:rPr>
          <w:rFonts w:asciiTheme="minorHAnsi" w:hAnsiTheme="minorHAnsi" w:cs="Tahoma"/>
          <w:sz w:val="23"/>
          <w:szCs w:val="23"/>
        </w:rPr>
        <w:t xml:space="preserve">Have </w:t>
      </w:r>
      <w:proofErr w:type="gramStart"/>
      <w:r w:rsidRPr="004E0C03">
        <w:rPr>
          <w:rFonts w:asciiTheme="minorHAnsi" w:hAnsiTheme="minorHAnsi" w:cs="Tahoma"/>
          <w:sz w:val="23"/>
          <w:szCs w:val="23"/>
        </w:rPr>
        <w:t>fun</w:t>
      </w:r>
      <w:proofErr w:type="gramEnd"/>
    </w:p>
    <w:p w14:paraId="68427462" w14:textId="331E1322" w:rsidR="00BD6C0A" w:rsidRPr="004E0C03" w:rsidRDefault="004E0C03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4E0C03">
        <w:rPr>
          <w:rFonts w:asciiTheme="minorHAnsi" w:hAnsiTheme="minorHAnsi" w:cs="Tahoma"/>
          <w:sz w:val="23"/>
          <w:szCs w:val="23"/>
        </w:rPr>
        <w:t xml:space="preserve">Win all the </w:t>
      </w:r>
      <w:proofErr w:type="gramStart"/>
      <w:r w:rsidRPr="004E0C03">
        <w:rPr>
          <w:rFonts w:asciiTheme="minorHAnsi" w:hAnsiTheme="minorHAnsi" w:cs="Tahoma"/>
          <w:sz w:val="23"/>
          <w:szCs w:val="23"/>
        </w:rPr>
        <w:t>matches</w:t>
      </w:r>
      <w:proofErr w:type="gramEnd"/>
    </w:p>
    <w:p w14:paraId="5877CA70" w14:textId="295BD4AF" w:rsidR="00BD6C0A" w:rsidRPr="004E0C03" w:rsidRDefault="004E0C03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4E0C03">
        <w:rPr>
          <w:rFonts w:asciiTheme="minorHAnsi" w:hAnsiTheme="minorHAnsi" w:cs="Tahoma"/>
          <w:sz w:val="23"/>
          <w:szCs w:val="23"/>
        </w:rPr>
        <w:t xml:space="preserve">Score all the </w:t>
      </w:r>
      <w:proofErr w:type="gramStart"/>
      <w:r w:rsidRPr="004E0C03">
        <w:rPr>
          <w:rFonts w:asciiTheme="minorHAnsi" w:hAnsiTheme="minorHAnsi" w:cs="Tahoma"/>
          <w:sz w:val="23"/>
          <w:szCs w:val="23"/>
        </w:rPr>
        <w:t>goals</w:t>
      </w:r>
      <w:proofErr w:type="gramEnd"/>
    </w:p>
    <w:p w14:paraId="069E07AD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7993B4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C84254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0496F2D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2DEE8748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32C8ADF3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7C6001E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1FF6B9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ED07BBF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F27FEB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C63926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12F3CCF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E0BC47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47D498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5796A6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DF4908B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A5A0022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19C3F7D0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0E06A9C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30ABE82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4DF5BDC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77DD86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1E2C259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5346CA9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DD7D3A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BDFC01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11D8964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3D09376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59EFA3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5EF2696C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4C332B9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F7D988F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0526604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6420668A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4A0ABA16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891C4CC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2B3781AE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0B76B333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63C56DD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813A16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1424C8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6219E6C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16B6D89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7F9F6467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0DBBDEE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2912065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3389F7E5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EF7E02F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16605CAB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9CFCDB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041289F2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642B472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581167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2EC472F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417BD40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311E1980" w14:textId="4D6B4E65" w:rsidR="00C479AE" w:rsidRPr="008279D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279DB">
        <w:rPr>
          <w:rFonts w:asciiTheme="minorHAnsi" w:hAnsiTheme="minorHAnsi" w:cs="Tahoma"/>
          <w:sz w:val="23"/>
          <w:szCs w:val="23"/>
        </w:rPr>
        <w:t>(</w:t>
      </w:r>
      <w:r w:rsidR="008279DB" w:rsidRPr="008279DB">
        <w:rPr>
          <w:rFonts w:asciiTheme="minorHAnsi" w:hAnsiTheme="minorHAnsi" w:cs="Tahoma"/>
          <w:sz w:val="23"/>
          <w:szCs w:val="23"/>
        </w:rPr>
        <w:t>d</w:t>
      </w:r>
      <w:r w:rsidRPr="008279DB">
        <w:rPr>
          <w:rFonts w:asciiTheme="minorHAnsi" w:hAnsiTheme="minorHAnsi" w:cs="Tahoma"/>
          <w:sz w:val="23"/>
          <w:szCs w:val="23"/>
        </w:rPr>
        <w:t>)</w:t>
      </w:r>
      <w:r w:rsidRPr="008279DB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8279DB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8279DB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8279DB">
        <w:rPr>
          <w:rFonts w:asciiTheme="minorHAnsi" w:hAnsiTheme="minorHAnsi" w:cs="Tahoma"/>
          <w:sz w:val="23"/>
          <w:szCs w:val="23"/>
        </w:rPr>
        <w:t>Group</w:t>
      </w:r>
      <w:r w:rsidR="00A447D0" w:rsidRPr="008279DB">
        <w:rPr>
          <w:rFonts w:asciiTheme="minorHAnsi" w:hAnsiTheme="minorHAnsi" w:cs="Tahoma"/>
          <w:sz w:val="23"/>
          <w:szCs w:val="23"/>
        </w:rPr>
        <w:t>’s M</w:t>
      </w:r>
      <w:r w:rsidR="00726022" w:rsidRPr="008279DB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8279DB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8279DB">
        <w:rPr>
          <w:rFonts w:asciiTheme="minorHAnsi" w:hAnsiTheme="minorHAnsi" w:cs="Tahoma"/>
          <w:sz w:val="23"/>
          <w:szCs w:val="23"/>
        </w:rPr>
        <w:t>They</w:t>
      </w:r>
      <w:r w:rsidRPr="008279DB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8279DB">
        <w:rPr>
          <w:rFonts w:asciiTheme="minorHAnsi" w:hAnsiTheme="minorHAnsi" w:cs="Tahoma"/>
          <w:sz w:val="23"/>
          <w:szCs w:val="23"/>
        </w:rPr>
        <w:t>Group</w:t>
      </w:r>
      <w:r w:rsidRPr="008279DB">
        <w:rPr>
          <w:rFonts w:asciiTheme="minorHAnsi" w:hAnsiTheme="minorHAnsi" w:cs="Tahoma"/>
          <w:sz w:val="23"/>
          <w:szCs w:val="23"/>
        </w:rPr>
        <w:t xml:space="preserve"> ethos.</w:t>
      </w:r>
    </w:p>
    <w:p w14:paraId="270EE3C3" w14:textId="3AEA5E7A" w:rsidR="00C479AE" w:rsidRPr="008279DB" w:rsidRDefault="00C479AE" w:rsidP="008279D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279DB">
        <w:rPr>
          <w:rFonts w:asciiTheme="minorHAnsi" w:hAnsiTheme="minorHAnsi" w:cs="Tahoma"/>
          <w:sz w:val="23"/>
          <w:szCs w:val="23"/>
        </w:rPr>
        <w:t>(</w:t>
      </w:r>
      <w:r w:rsidR="008279DB">
        <w:rPr>
          <w:rFonts w:asciiTheme="minorHAnsi" w:hAnsiTheme="minorHAnsi" w:cs="Tahoma"/>
          <w:sz w:val="23"/>
          <w:szCs w:val="23"/>
        </w:rPr>
        <w:t>e</w:t>
      </w:r>
      <w:r w:rsidRPr="008279DB">
        <w:rPr>
          <w:rFonts w:asciiTheme="minorHAnsi" w:hAnsiTheme="minorHAnsi" w:cs="Tahoma"/>
          <w:sz w:val="23"/>
          <w:szCs w:val="23"/>
        </w:rPr>
        <w:t>)</w:t>
      </w:r>
      <w:r w:rsidRPr="008279DB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8279DB">
        <w:rPr>
          <w:rFonts w:asciiTheme="minorHAnsi" w:hAnsiTheme="minorHAnsi" w:cs="Tahoma"/>
          <w:sz w:val="23"/>
          <w:szCs w:val="23"/>
        </w:rPr>
        <w:t>welfare</w:t>
      </w:r>
      <w:r w:rsidRPr="008279DB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8279DB">
        <w:rPr>
          <w:rFonts w:asciiTheme="minorHAnsi" w:hAnsiTheme="minorHAnsi" w:cs="Tahoma"/>
          <w:sz w:val="23"/>
          <w:szCs w:val="23"/>
        </w:rPr>
        <w:t>pursuits for</w:t>
      </w:r>
      <w:r w:rsidR="00A447D0" w:rsidRPr="008279DB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8279DB">
        <w:rPr>
          <w:rFonts w:asciiTheme="minorHAnsi" w:hAnsiTheme="minorHAnsi" w:cs="Tahoma"/>
          <w:sz w:val="23"/>
          <w:szCs w:val="23"/>
        </w:rPr>
        <w:t>Group</w:t>
      </w:r>
      <w:r w:rsidR="00A447D0" w:rsidRPr="008279DB">
        <w:rPr>
          <w:rFonts w:asciiTheme="minorHAnsi" w:hAnsiTheme="minorHAnsi" w:cs="Tahoma"/>
          <w:sz w:val="23"/>
          <w:szCs w:val="23"/>
        </w:rPr>
        <w:t xml:space="preserve">’s </w:t>
      </w:r>
      <w:r w:rsidR="008279DB" w:rsidRPr="008279DB">
        <w:rPr>
          <w:rFonts w:asciiTheme="minorHAnsi" w:hAnsiTheme="minorHAnsi" w:cs="Tahoma"/>
          <w:sz w:val="23"/>
          <w:szCs w:val="23"/>
        </w:rPr>
        <w:t>Members and</w:t>
      </w:r>
      <w:r w:rsidRPr="008279DB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</w:p>
    <w:p w14:paraId="3ADEC6D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F7F74FD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27B7BA0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4E69114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2FC9F15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713BA6A9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875935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1A314E6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1865ABA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F76CEF5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BEE43B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5EA81AC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7218C5B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B670EB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BAC9D0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281217B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924F4F0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79D58821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0FD45E3D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61301490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0C91C051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4E8B9B66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CD565D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01B064B0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7137247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013EC6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76212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1862F67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27953B0C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230707B7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5FBFAE7A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57956499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1941191A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16CB3E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723EFE0F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5A56E92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668FD13F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65B419E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5F11B2B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DAC397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0325FD01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367B04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1BE1A3D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3A57C4C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5425C7CF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86F3A2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E16977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3BEDF3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7C863963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454874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9D6491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2CBEEE3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33C4AAF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1ADE8A9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667673D4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69466AB9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D792BD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3C9317B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7201AE0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57F427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3E2611A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5580B4A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5A0055F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26FAF40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0470038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8438C0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326102A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EAE928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1A3866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00C19A2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1E4315C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EA7E7D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A76C37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9359AF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885BE2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7DDCDD9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D2EF57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D8C258F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7489A96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6035A99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5B6F9F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7A04DD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3BD764D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1451C6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35F2BA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551B75A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97D271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71506EC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5B6733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336F550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11EE3E2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919413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8E805A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082E426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1B6DFC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FB3DE7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26B2B5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646B7356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934A14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431D0FDE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CF68C0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2966638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804DF0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4DEBDC3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6C6CF6C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B455D8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1F230241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1D1A402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31B9EB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5A39836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1013140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6F4242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1F1C2E0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171DD8E6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6F169EAF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1D2831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13FB7880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14A7EFF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1F6D4D5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54F9AD6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3D8DD786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9F3EB12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53068F1B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591FC2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C845C0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CCA96C4" w14:textId="0C7CA836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561B76">
              <w:rPr>
                <w:rFonts w:asciiTheme="minorHAnsi" w:hAnsiTheme="minorHAnsi" w:cs="Tahoma"/>
                <w:sz w:val="23"/>
                <w:szCs w:val="23"/>
              </w:rPr>
              <w:t>: 14/10/23</w:t>
            </w:r>
          </w:p>
        </w:tc>
      </w:tr>
      <w:tr w:rsidR="007B6D78" w:rsidRPr="00A11126" w14:paraId="3E74C401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3DACD79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2AD7EBC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87D6ABE" w14:textId="672C8A29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561B76">
              <w:rPr>
                <w:rFonts w:asciiTheme="minorHAnsi" w:hAnsiTheme="minorHAnsi" w:cs="Tahoma"/>
                <w:sz w:val="23"/>
                <w:szCs w:val="23"/>
              </w:rPr>
              <w:t>: Edward Voice</w:t>
            </w:r>
          </w:p>
        </w:tc>
      </w:tr>
      <w:tr w:rsidR="007B6D78" w:rsidRPr="00A11126" w14:paraId="0E1DB81A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090310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56B6C5F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CD68E4B" w14:textId="2032C8A9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561B76">
              <w:rPr>
                <w:rFonts w:asciiTheme="minorHAnsi" w:hAnsiTheme="minorHAnsi" w:cs="Tahoma"/>
                <w:sz w:val="23"/>
                <w:szCs w:val="23"/>
              </w:rPr>
              <w:t>: Charles Levitt</w:t>
            </w:r>
          </w:p>
        </w:tc>
      </w:tr>
      <w:tr w:rsidR="007B6D78" w:rsidRPr="00A11126" w14:paraId="37C37F13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52C83A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234E22E7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1EEDAD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2CBD238B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79DC59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AB3261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5C975E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20B1D2C8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F09524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A746C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3528B2B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lastRenderedPageBreak/>
              <w:t>Vice President Activities</w:t>
            </w:r>
          </w:p>
        </w:tc>
      </w:tr>
    </w:tbl>
    <w:p w14:paraId="60EFF42F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70778B62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6187DC1" wp14:editId="449D2390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464C" w14:textId="77777777" w:rsidR="009008B5" w:rsidRDefault="009008B5" w:rsidP="00C479AE">
      <w:r>
        <w:separator/>
      </w:r>
    </w:p>
  </w:endnote>
  <w:endnote w:type="continuationSeparator" w:id="0">
    <w:p w14:paraId="7A78D466" w14:textId="77777777" w:rsidR="009008B5" w:rsidRDefault="009008B5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9A48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133C" w14:textId="77777777" w:rsidR="009008B5" w:rsidRDefault="009008B5" w:rsidP="00C479AE">
      <w:r>
        <w:separator/>
      </w:r>
    </w:p>
  </w:footnote>
  <w:footnote w:type="continuationSeparator" w:id="0">
    <w:p w14:paraId="1DBD4907" w14:textId="77777777" w:rsidR="009008B5" w:rsidRDefault="009008B5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B9A1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35EEA1DC" wp14:editId="1EC44A1E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622479">
    <w:abstractNumId w:val="0"/>
  </w:num>
  <w:num w:numId="2" w16cid:durableId="1125658502">
    <w:abstractNumId w:val="1"/>
  </w:num>
  <w:num w:numId="3" w16cid:durableId="799955754">
    <w:abstractNumId w:val="4"/>
  </w:num>
  <w:num w:numId="4" w16cid:durableId="1087075652">
    <w:abstractNumId w:val="2"/>
  </w:num>
  <w:num w:numId="5" w16cid:durableId="1261448847">
    <w:abstractNumId w:val="3"/>
  </w:num>
  <w:num w:numId="6" w16cid:durableId="820921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0C03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61B76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279DB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008B5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2D05C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Ed Voice</cp:lastModifiedBy>
  <cp:revision>4</cp:revision>
  <cp:lastPrinted>2013-02-21T14:59:00Z</cp:lastPrinted>
  <dcterms:created xsi:type="dcterms:W3CDTF">2023-10-14T18:54:00Z</dcterms:created>
  <dcterms:modified xsi:type="dcterms:W3CDTF">2023-10-14T19:02:00Z</dcterms:modified>
</cp:coreProperties>
</file>