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1654810</wp:posOffset>
                </wp:positionH>
                <wp:positionV relativeFrom="page">
                  <wp:align>top</wp:align>
                </wp:positionV>
                <wp:extent cx="288925" cy="288925"/>
                <wp:effectExtent b="0" l="0" r="0" t="0"/>
                <wp:wrapNone/>
                <wp:docPr id="313" name=""/>
                <a:graphic>
                  <a:graphicData uri="http://schemas.microsoft.com/office/word/2010/wordprocessingShape">
                    <wps:wsp>
                      <wps:cNvSpPr/>
                      <wps:cNvPr id="11" name="Shape 11"/>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1654810</wp:posOffset>
                </wp:positionH>
                <wp:positionV relativeFrom="page">
                  <wp:align>top</wp:align>
                </wp:positionV>
                <wp:extent cx="288925" cy="288925"/>
                <wp:effectExtent b="0" l="0" r="0" t="0"/>
                <wp:wrapNone/>
                <wp:docPr id="31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88925" cy="288925"/>
                        </a:xfrm>
                        <a:prstGeom prst="rect"/>
                        <a:ln/>
                      </pic:spPr>
                    </pic:pic>
                  </a:graphicData>
                </a:graphic>
              </wp:anchor>
            </w:drawing>
          </mc:Fallback>
        </mc:AlternateContent>
      </w: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University of Southampton Polish Society</w:t>
      </w:r>
    </w:p>
    <w:p w:rsidR="00000000" w:rsidDel="00000000" w:rsidP="00000000" w:rsidRDefault="00000000" w:rsidRPr="00000000" w14:paraId="00000003">
      <w:pPr>
        <w:spacing w:after="100" w:line="276"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pStyle w:val="Heading1"/>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6">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7">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8">
      <w:pPr>
        <w:pStyle w:val="Heading1"/>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smallCaps w:val="1"/>
          <w:rtl w:val="0"/>
        </w:rPr>
        <w:t xml:space="preserve">2.</w:t>
        <w:tab/>
      </w:r>
      <w:r w:rsidDel="00000000" w:rsidR="00000000" w:rsidRPr="00000000">
        <w:rPr>
          <w:rFonts w:ascii="Calibri" w:cs="Calibri" w:eastAsia="Calibri" w:hAnsi="Calibri"/>
          <w:rtl w:val="0"/>
        </w:rPr>
        <w:t xml:space="preserve">Name</w:t>
      </w:r>
    </w:p>
    <w:p w:rsidR="00000000" w:rsidDel="00000000" w:rsidP="00000000" w:rsidRDefault="00000000" w:rsidRPr="00000000" w14:paraId="00000009">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“University of Southampton Polish Society”, to be known as “Polish Society” or “PolSoc” and hereinafter ‘the Group’.</w:t>
      </w:r>
    </w:p>
    <w:p w:rsidR="00000000" w:rsidDel="00000000" w:rsidP="00000000" w:rsidRDefault="00000000" w:rsidRPr="00000000" w14:paraId="0000000A">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0C">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 are: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276" w:lineRule="auto"/>
        <w:ind w:left="1692" w:hanging="1125"/>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To provide a safe and welcoming environment for students coming from Poland</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276" w:lineRule="auto"/>
        <w:ind w:left="1692" w:hanging="1125"/>
        <w:jc w:val="both"/>
        <w:rPr>
          <w:rFonts w:ascii="Calibri" w:cs="Calibri" w:eastAsia="Calibri" w:hAnsi="Calibri"/>
          <w:sz w:val="23"/>
          <w:szCs w:val="23"/>
        </w:rPr>
      </w:pPr>
      <w:r w:rsidDel="00000000" w:rsidR="00000000" w:rsidRPr="00000000">
        <w:rPr>
          <w:rFonts w:ascii="Calibri" w:cs="Calibri" w:eastAsia="Calibri" w:hAnsi="Calibri"/>
          <w:color w:val="000000"/>
          <w:sz w:val="23"/>
          <w:szCs w:val="23"/>
          <w:rtl w:val="0"/>
        </w:rPr>
        <w:t xml:space="preserve">To integrate all Polish-speaking students at the University </w:t>
      </w:r>
      <w:r w:rsidDel="00000000" w:rsidR="00000000" w:rsidRPr="00000000">
        <w:rPr>
          <w:rFonts w:ascii="Calibri" w:cs="Calibri" w:eastAsia="Calibri" w:hAnsi="Calibri"/>
          <w:sz w:val="23"/>
          <w:szCs w:val="23"/>
          <w:rtl w:val="0"/>
        </w:rPr>
        <w:t xml:space="preserve">and support them in overcoming any existing language barriers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100" w:line="276" w:lineRule="auto"/>
        <w:ind w:left="1692" w:hanging="1125"/>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To promote Polish culture, traditions and history within the University and beyond</w:t>
      </w:r>
    </w:p>
    <w:p w:rsidR="00000000" w:rsidDel="00000000" w:rsidP="00000000" w:rsidRDefault="00000000" w:rsidRPr="00000000" w14:paraId="00000010">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1">
      <w:pPr>
        <w:pStyle w:val="Heading1"/>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all natural persons, and is not transferable to anyone else.</w:t>
      </w:r>
    </w:p>
    <w:p w:rsidR="00000000" w:rsidDel="00000000" w:rsidP="00000000" w:rsidRDefault="00000000" w:rsidRPr="00000000" w14:paraId="0000001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4">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5">
      <w:pPr>
        <w:tabs>
          <w:tab w:val="left" w:pos="2268"/>
        </w:tabs>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Members of the Students’ Union, and to those students of the University who have exercised their right not to be members of the Students’ Union.</w:t>
      </w:r>
    </w:p>
    <w:p w:rsidR="00000000" w:rsidDel="00000000" w:rsidP="00000000" w:rsidRDefault="00000000" w:rsidRPr="00000000" w14:paraId="00000016">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the Committee at the General Meeting.</w:t>
      </w:r>
    </w:p>
    <w:p w:rsidR="00000000" w:rsidDel="00000000" w:rsidP="00000000" w:rsidRDefault="00000000" w:rsidRPr="00000000" w14:paraId="0000001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19">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the Member resigns by written notice to the Committee.</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any sum due from the Member to the Group is not paid in full within six months of it falling due.   </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 Member ceases to be qualified for their category of Membership.</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1F">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0">
      <w:pPr>
        <w:pStyle w:val="Heading1"/>
        <w:rPr>
          <w:rFonts w:ascii="Calibri" w:cs="Calibri" w:eastAsia="Calibri" w:hAnsi="Calibri"/>
          <w:smallCaps w:val="1"/>
        </w:rPr>
      </w:pPr>
      <w:bookmarkStart w:colFirst="0" w:colLast="0" w:name="_heading=h.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w:t>
      </w:r>
      <w:r w:rsidDel="00000000" w:rsidR="00000000" w:rsidRPr="00000000">
        <w:rPr>
          <w:rFonts w:ascii="Calibri" w:cs="Calibri" w:eastAsia="Calibri" w:hAnsi="Calibri"/>
          <w:sz w:val="23"/>
          <w:szCs w:val="23"/>
          <w:rtl w:val="0"/>
        </w:rPr>
        <w:t xml:space="preserve">constitute</w:t>
      </w:r>
      <w:r w:rsidDel="00000000" w:rsidR="00000000" w:rsidRPr="00000000">
        <w:rPr>
          <w:rFonts w:ascii="Calibri" w:cs="Calibri" w:eastAsia="Calibri" w:hAnsi="Calibri"/>
          <w:sz w:val="23"/>
          <w:szCs w:val="23"/>
          <w:rtl w:val="0"/>
        </w:rPr>
        <w:t xml:space="preserve"> the Group’s highest decision-making body, subject to the provisions of this Constitution.</w:t>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5">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6">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7">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8">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29">
      <w:pPr>
        <w:pStyle w:val="Heading1"/>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2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2B">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2C">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2D">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2E">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2F">
      <w:pPr>
        <w:spacing w:after="100" w:line="276" w:lineRule="auto"/>
        <w:ind w:left="2268" w:hanging="566"/>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0">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1">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2">
      <w:pPr>
        <w:tabs>
          <w:tab w:val="left" w:pos="1701"/>
        </w:tabs>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3">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4">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5">
      <w:pPr>
        <w:ind w:firstLine="567"/>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6">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7">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8">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9">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3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3B">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3C">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3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3E">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3F">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1">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2">
      <w:pPr>
        <w:pStyle w:val="Heading1"/>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5">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of the Committee as a whole; ensure the officers’ accountability to the Members, the Committee, and the Students’ Union; and represent the Group outside to the best of their ability.</w:t>
      </w:r>
    </w:p>
    <w:p w:rsidR="00000000" w:rsidDel="00000000" w:rsidP="00000000" w:rsidRDefault="00000000" w:rsidRPr="00000000" w14:paraId="00000046">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r>
      <w:r w:rsidDel="00000000" w:rsidR="00000000" w:rsidRPr="00000000">
        <w:rPr>
          <w:rFonts w:ascii="Calibri" w:cs="Calibri" w:eastAsia="Calibri" w:hAnsi="Calibri"/>
          <w:sz w:val="23"/>
          <w:szCs w:val="23"/>
          <w:rtl w:val="0"/>
        </w:rPr>
        <w:t xml:space="preserve">Vice-President; The Vice-President shall work alongside the President and be the link between the President and the Committee. They shall assist the President in the decision-making process and step in their place in case of an absence.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w:t>
      </w:r>
      <w:r w:rsidDel="00000000" w:rsidR="00000000" w:rsidRPr="00000000">
        <w:rPr>
          <w:rFonts w:ascii="Calibri" w:cs="Calibri" w:eastAsia="Calibri" w:hAnsi="Calibri"/>
          <w:sz w:val="23"/>
          <w:szCs w:val="23"/>
          <w:rtl w:val="0"/>
        </w:rPr>
        <w:t xml:space="preserve">c</w:t>
      </w:r>
      <w:r w:rsidDel="00000000" w:rsidR="00000000" w:rsidRPr="00000000">
        <w:rPr>
          <w:rFonts w:ascii="Calibri" w:cs="Calibri" w:eastAsia="Calibri" w:hAnsi="Calibri"/>
          <w:color w:val="000000"/>
          <w:sz w:val="23"/>
          <w:szCs w:val="23"/>
          <w:rtl w:val="0"/>
        </w:rPr>
        <w:t xml:space="preserve">)</w:t>
        <w:tab/>
        <w:t xml:space="preserve">Secretary; The Secretary shall oversee the administration of the Group, take minutes at General Meetings and Meetings of the Committee, and maintain the register. </w:t>
      </w:r>
    </w:p>
    <w:p w:rsidR="00000000" w:rsidDel="00000000" w:rsidP="00000000" w:rsidRDefault="00000000" w:rsidRPr="00000000" w14:paraId="00000048">
      <w:pPr>
        <w:spacing w:after="100" w:line="276" w:lineRule="auto"/>
        <w:ind w:left="2268" w:hanging="566"/>
        <w:jc w:val="both"/>
        <w:rPr>
          <w:rFonts w:ascii="Calibri" w:cs="Calibri" w:eastAsia="Calibri" w:hAnsi="Calibri"/>
          <w:sz w:val="23"/>
          <w:szCs w:val="23"/>
          <w:highlight w:val="yellow"/>
        </w:rPr>
      </w:pPr>
      <w:r w:rsidDel="00000000" w:rsidR="00000000" w:rsidRPr="00000000">
        <w:rPr>
          <w:rFonts w:ascii="Calibri" w:cs="Calibri" w:eastAsia="Calibri" w:hAnsi="Calibri"/>
          <w:sz w:val="23"/>
          <w:szCs w:val="23"/>
          <w:rtl w:val="0"/>
        </w:rPr>
        <w:t xml:space="preserve">(d)</w:t>
        <w:tab/>
        <w:t xml:space="preserve">Treasurer; The Treasurer shall oversee the financing of the Group, set the Group's budget, and maintain the accounts of the Group.</w:t>
      </w:r>
      <w:r w:rsidDel="00000000" w:rsidR="00000000" w:rsidRPr="00000000">
        <w:rPr>
          <w:rtl w:val="0"/>
        </w:rPr>
      </w:r>
    </w:p>
    <w:p w:rsidR="00000000" w:rsidDel="00000000" w:rsidP="00000000" w:rsidRDefault="00000000" w:rsidRPr="00000000" w14:paraId="00000049">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Social Secretary; The Social Secretary shall provide social and cultural pursuits for the Group’s Members on a smaller scale, such as nights out. Moreover, they should maintain the overall Group ethos on social media and in real life events. They should create and oversee the Group’s content shared on social media and document the Group’s events via taking photographs, making videos and collecting members’ testimonies.</w:t>
      </w:r>
    </w:p>
    <w:p w:rsidR="00000000" w:rsidDel="00000000" w:rsidP="00000000" w:rsidRDefault="00000000" w:rsidRPr="00000000" w14:paraId="0000004A">
      <w:pPr>
        <w:spacing w:after="100" w:line="276" w:lineRule="auto"/>
        <w:ind w:left="2268" w:hanging="566"/>
        <w:jc w:val="both"/>
        <w:rPr>
          <w:rFonts w:ascii="Calibri" w:cs="Calibri" w:eastAsia="Calibri" w:hAnsi="Calibri"/>
          <w:sz w:val="23"/>
          <w:szCs w:val="23"/>
          <w:highlight w:val="yellow"/>
        </w:rPr>
      </w:pPr>
      <w:r w:rsidDel="00000000" w:rsidR="00000000" w:rsidRPr="00000000">
        <w:rPr>
          <w:rFonts w:ascii="Calibri" w:cs="Calibri" w:eastAsia="Calibri" w:hAnsi="Calibri"/>
          <w:sz w:val="23"/>
          <w:szCs w:val="23"/>
          <w:rtl w:val="0"/>
        </w:rPr>
        <w:t xml:space="preserve">(f)</w:t>
        <w:tab/>
        <w:t xml:space="preserve">Freshers’ Rep; The Freshers’ Rep shall provide welfare pursuits for the Group’s Members, particularly first year University students and any new members of the Group. They shall also offer academic advice in conjunction with the course representatives of the Students’ Union.</w:t>
      </w:r>
      <w:r w:rsidDel="00000000" w:rsidR="00000000" w:rsidRPr="00000000">
        <w:rPr>
          <w:rtl w:val="0"/>
        </w:rPr>
      </w:r>
    </w:p>
    <w:p w:rsidR="00000000" w:rsidDel="00000000" w:rsidP="00000000" w:rsidRDefault="00000000" w:rsidRPr="00000000" w14:paraId="0000004B">
      <w:pPr>
        <w:spacing w:after="100" w:line="276" w:lineRule="auto"/>
        <w:ind w:left="2268" w:hanging="566"/>
        <w:jc w:val="both"/>
        <w:rPr>
          <w:rFonts w:ascii="Calibri" w:cs="Calibri" w:eastAsia="Calibri" w:hAnsi="Calibri"/>
          <w:sz w:val="23"/>
          <w:szCs w:val="23"/>
        </w:rPr>
      </w:pPr>
      <w:bookmarkStart w:colFirst="0" w:colLast="0" w:name="_heading=h.z337ya" w:id="7"/>
      <w:bookmarkEnd w:id="7"/>
      <w:r w:rsidDel="00000000" w:rsidR="00000000" w:rsidRPr="00000000">
        <w:rPr>
          <w:rFonts w:ascii="Calibri" w:cs="Calibri" w:eastAsia="Calibri" w:hAnsi="Calibri"/>
          <w:sz w:val="23"/>
          <w:szCs w:val="23"/>
          <w:rtl w:val="0"/>
        </w:rPr>
        <w:t xml:space="preserve">(h)</w:t>
        <w:tab/>
        <w:t xml:space="preserve">Federation of Polish Societies Officer; The Federation of Polish Societies shall provide information on the events hosted by the Federation of Polish Societies in the UK and encourage the members to participate in the activities offered by the Federation. </w:t>
      </w:r>
    </w:p>
    <w:p w:rsidR="00000000" w:rsidDel="00000000" w:rsidP="00000000" w:rsidRDefault="00000000" w:rsidRPr="00000000" w14:paraId="0000004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4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4E">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4F">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0">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2">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3">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4">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5">
      <w:pPr>
        <w:spacing w:after="100" w:line="276" w:lineRule="auto"/>
        <w:ind w:left="2268" w:hanging="566"/>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6">
      <w:pPr>
        <w:pStyle w:val="Heading1"/>
        <w:rPr>
          <w:rFonts w:ascii="Calibri" w:cs="Calibri" w:eastAsia="Calibri" w:hAnsi="Calibri"/>
        </w:rPr>
      </w:pPr>
      <w:bookmarkStart w:colFirst="0" w:colLast="0" w:name="_heading=h.1t3h5sf" w:id="8"/>
      <w:bookmarkEnd w:id="8"/>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5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5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5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5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5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5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w:t>
      </w:r>
      <w:r w:rsidDel="00000000" w:rsidR="00000000" w:rsidRPr="00000000">
        <w:rPr>
          <w:rFonts w:ascii="Calibri" w:cs="Calibri" w:eastAsia="Calibri" w:hAnsi="Calibri"/>
          <w:sz w:val="23"/>
          <w:szCs w:val="23"/>
          <w:rtl w:val="0"/>
        </w:rPr>
        <w:t xml:space="preserve">quorate</w:t>
      </w:r>
      <w:r w:rsidDel="00000000" w:rsidR="00000000" w:rsidRPr="00000000">
        <w:rPr>
          <w:rFonts w:ascii="Calibri" w:cs="Calibri" w:eastAsia="Calibri" w:hAnsi="Calibri"/>
          <w:sz w:val="23"/>
          <w:szCs w:val="23"/>
          <w:rtl w:val="0"/>
        </w:rPr>
        <w:t xml:space="preserve"> Meeting of the Committee.</w:t>
      </w:r>
    </w:p>
    <w:p w:rsidR="00000000" w:rsidDel="00000000" w:rsidP="00000000" w:rsidRDefault="00000000" w:rsidRPr="00000000" w14:paraId="0000005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2">
      <w:pPr>
        <w:pStyle w:val="Heading1"/>
        <w:rPr>
          <w:rFonts w:ascii="Calibri" w:cs="Calibri" w:eastAsia="Calibri" w:hAnsi="Calibri"/>
        </w:rPr>
      </w:pPr>
      <w:bookmarkStart w:colFirst="0" w:colLast="0" w:name="_heading=h.4d34og8" w:id="9"/>
      <w:bookmarkEnd w:id="9"/>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4">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5">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6">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8">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69">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w:t>
      </w:r>
      <w:r w:rsidDel="00000000" w:rsidR="00000000" w:rsidRPr="00000000">
        <w:rPr>
          <w:rFonts w:ascii="Calibri" w:cs="Calibri" w:eastAsia="Calibri" w:hAnsi="Calibri"/>
          <w:sz w:val="23"/>
          <w:szCs w:val="23"/>
          <w:rtl w:val="0"/>
        </w:rPr>
        <w:t xml:space="preserve">t</w:t>
      </w:r>
      <w:r w:rsidDel="00000000" w:rsidR="00000000" w:rsidRPr="00000000">
        <w:rPr>
          <w:rFonts w:ascii="Calibri" w:cs="Calibri" w:eastAsia="Calibri" w:hAnsi="Calibri"/>
          <w:sz w:val="23"/>
          <w:szCs w:val="23"/>
          <w:rtl w:val="0"/>
        </w:rPr>
        <w:t xml:space="preserve">o inform the Students’ Union’s Student Groups Officer) within seven days.  </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D">
      <w:pPr>
        <w:pStyle w:val="Heading1"/>
        <w:rPr>
          <w:rFonts w:ascii="Calibri" w:cs="Calibri" w:eastAsia="Calibri" w:hAnsi="Calibri"/>
        </w:rPr>
      </w:pPr>
      <w:bookmarkStart w:colFirst="0" w:colLast="0" w:name="_heading=h.2s8eyo1" w:id="10"/>
      <w:bookmarkEnd w:id="10"/>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6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is jointly liable for the proper management of the Group’s finances.</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them when acting on behalf of the Group.</w:t>
      </w:r>
    </w:p>
    <w:p w:rsidR="00000000" w:rsidDel="00000000" w:rsidP="00000000" w:rsidRDefault="00000000" w:rsidRPr="00000000" w14:paraId="0000007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3">
      <w:pPr>
        <w:pStyle w:val="Heading1"/>
        <w:rPr>
          <w:rFonts w:ascii="Calibri" w:cs="Calibri" w:eastAsia="Calibri" w:hAnsi="Calibri"/>
        </w:rPr>
      </w:pPr>
      <w:bookmarkStart w:colFirst="0" w:colLast="0" w:name="_heading=h.17dp8vu" w:id="11"/>
      <w:bookmarkEnd w:id="11"/>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5">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6">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77">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7A">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7B">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7C">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7D">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7E">
      <w:pPr>
        <w:pStyle w:val="Heading1"/>
        <w:rPr>
          <w:rFonts w:ascii="Calibri" w:cs="Calibri" w:eastAsia="Calibri" w:hAnsi="Calibri"/>
        </w:rPr>
      </w:pPr>
      <w:bookmarkStart w:colFirst="0" w:colLast="0" w:name="_heading=h.3rdcrjn" w:id="12"/>
      <w:bookmarkEnd w:id="12"/>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7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0">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has in any decisions of a Meeting of the Committee or in any transaction or arrangement entered into by the Group which has not been previously declared;</w:t>
      </w:r>
    </w:p>
    <w:p w:rsidR="00000000" w:rsidDel="00000000" w:rsidP="00000000" w:rsidRDefault="00000000" w:rsidRPr="00000000" w14:paraId="00000081">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3">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4">
      <w:pPr>
        <w:pStyle w:val="Heading1"/>
        <w:rPr>
          <w:rFonts w:ascii="Calibri" w:cs="Calibri" w:eastAsia="Calibri" w:hAnsi="Calibri"/>
        </w:rPr>
      </w:pPr>
      <w:bookmarkStart w:colFirst="0" w:colLast="0" w:name="_heading=h.26in1rg" w:id="13"/>
      <w:bookmarkEnd w:id="13"/>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6">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87">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88">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8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8A">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8B">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8C">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8D">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8E">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8F">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the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Vice President Activities.  </w:t>
      </w:r>
    </w:p>
    <w:p w:rsidR="00000000" w:rsidDel="00000000" w:rsidP="00000000" w:rsidRDefault="00000000" w:rsidRPr="00000000" w14:paraId="0000009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5">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6">
      <w:pPr>
        <w:pStyle w:val="Heading1"/>
        <w:rPr>
          <w:rFonts w:ascii="Calibri" w:cs="Calibri" w:eastAsia="Calibri" w:hAnsi="Calibri"/>
        </w:rPr>
      </w:pPr>
      <w:bookmarkStart w:colFirst="0" w:colLast="0" w:name="_heading=h.lnxbz9" w:id="14"/>
      <w:bookmarkEnd w:id="14"/>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00" w:line="276" w:lineRule="auto"/>
        <w:ind w:left="1701" w:hanging="1134"/>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(1)</w:t>
        <w:tab/>
        <w:t xml:space="preserve">The Group may only become an affiliate of an external organisation if:</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w:t>
        <w:tab/>
        <w:t xml:space="preserve">the aims of that organisation are in line with those of the Group;</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(b)</w:t>
        <w:tab/>
        <w:t xml:space="preserve">the Members derive a direct benefit from the affiliation;</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(c)</w:t>
        <w:tab/>
        <w:t xml:space="preserve">no Policy of the Students’ Union is breached by the affiliation;</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(d)</w:t>
        <w:tab/>
      </w:r>
      <w:r w:rsidDel="00000000" w:rsidR="00000000" w:rsidRPr="00000000">
        <w:rPr>
          <w:rFonts w:ascii="Calibri" w:cs="Calibri" w:eastAsia="Calibri" w:hAnsi="Calibri"/>
          <w:color w:val="000000"/>
          <w:sz w:val="23"/>
          <w:szCs w:val="23"/>
          <w:rtl w:val="0"/>
        </w:rPr>
        <w:t xml:space="preserve">a resolution</w:t>
      </w:r>
      <w:r w:rsidDel="00000000" w:rsidR="00000000" w:rsidRPr="00000000">
        <w:rPr>
          <w:rFonts w:ascii="Calibri" w:cs="Calibri" w:eastAsia="Calibri" w:hAnsi="Calibri"/>
          <w:color w:val="000000"/>
          <w:sz w:val="23"/>
          <w:szCs w:val="23"/>
          <w:rtl w:val="0"/>
        </w:rPr>
        <w:t xml:space="preserve"> to affiliate is passed by the Members </w:t>
      </w:r>
      <w:r w:rsidDel="00000000" w:rsidR="00000000" w:rsidRPr="00000000">
        <w:rPr>
          <w:rFonts w:ascii="Calibri" w:cs="Calibri" w:eastAsia="Calibri" w:hAnsi="Calibri"/>
          <w:sz w:val="23"/>
          <w:szCs w:val="23"/>
          <w:rtl w:val="0"/>
        </w:rPr>
        <w:t xml:space="preserve">in the General</w:t>
      </w:r>
      <w:r w:rsidDel="00000000" w:rsidR="00000000" w:rsidRPr="00000000">
        <w:rPr>
          <w:rFonts w:ascii="Calibri" w:cs="Calibri" w:eastAsia="Calibri" w:hAnsi="Calibri"/>
          <w:color w:val="000000"/>
          <w:sz w:val="23"/>
          <w:szCs w:val="23"/>
          <w:rtl w:val="0"/>
        </w:rPr>
        <w:t xml:space="preserve"> Meeting.</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00" w:line="276" w:lineRule="auto"/>
        <w:ind w:left="1701" w:hanging="1134"/>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(2)</w:t>
        <w:tab/>
        <w:t xml:space="preserve">The Group’s affiliation to an external organisation shall immediately lapse:</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(a)</w:t>
        <w:tab/>
        <w:t xml:space="preserve">at the conclusion of each Annual General Meeting after affiliation, unless the Members </w:t>
      </w:r>
      <w:r w:rsidDel="00000000" w:rsidR="00000000" w:rsidRPr="00000000">
        <w:rPr>
          <w:rFonts w:ascii="Calibri" w:cs="Calibri" w:eastAsia="Calibri" w:hAnsi="Calibri"/>
          <w:sz w:val="23"/>
          <w:szCs w:val="23"/>
          <w:rtl w:val="0"/>
        </w:rPr>
        <w:t xml:space="preserve">in the General</w:t>
      </w:r>
      <w:r w:rsidDel="00000000" w:rsidR="00000000" w:rsidRPr="00000000">
        <w:rPr>
          <w:rFonts w:ascii="Calibri" w:cs="Calibri" w:eastAsia="Calibri" w:hAnsi="Calibri"/>
          <w:color w:val="000000"/>
          <w:sz w:val="23"/>
          <w:szCs w:val="23"/>
          <w:rtl w:val="0"/>
        </w:rPr>
        <w:t xml:space="preserve"> Meeting resolve to re-affiliate at each AGM in accordance with sub-clause (1) of this Clause.</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00" w:line="276" w:lineRule="auto"/>
        <w:ind w:left="2268" w:hanging="566"/>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(b)</w:t>
        <w:tab/>
        <w:t xml:space="preserve">if a resolution to disaffiliate is passed by the Members </w:t>
      </w:r>
      <w:r w:rsidDel="00000000" w:rsidR="00000000" w:rsidRPr="00000000">
        <w:rPr>
          <w:rFonts w:ascii="Calibri" w:cs="Calibri" w:eastAsia="Calibri" w:hAnsi="Calibri"/>
          <w:sz w:val="23"/>
          <w:szCs w:val="23"/>
          <w:rtl w:val="0"/>
        </w:rPr>
        <w:t xml:space="preserve">in the General</w:t>
      </w:r>
      <w:r w:rsidDel="00000000" w:rsidR="00000000" w:rsidRPr="00000000">
        <w:rPr>
          <w:rFonts w:ascii="Calibri" w:cs="Calibri" w:eastAsia="Calibri" w:hAnsi="Calibri"/>
          <w:color w:val="000000"/>
          <w:sz w:val="23"/>
          <w:szCs w:val="23"/>
          <w:rtl w:val="0"/>
        </w:rPr>
        <w:t xml:space="preserve"> Meeting.</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00" w:line="276" w:lineRule="auto"/>
        <w:ind w:left="1701" w:hanging="1134"/>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(3)</w:t>
        <w:tab/>
        <w:t xml:space="preserve">All external affiliations and </w:t>
      </w:r>
      <w:r w:rsidDel="00000000" w:rsidR="00000000" w:rsidRPr="00000000">
        <w:rPr>
          <w:rFonts w:ascii="Calibri" w:cs="Calibri" w:eastAsia="Calibri" w:hAnsi="Calibri"/>
          <w:color w:val="000000"/>
          <w:sz w:val="23"/>
          <w:szCs w:val="23"/>
          <w:rtl w:val="0"/>
        </w:rPr>
        <w:t xml:space="preserve">disaffiliations</w:t>
      </w:r>
      <w:r w:rsidDel="00000000" w:rsidR="00000000" w:rsidRPr="00000000">
        <w:rPr>
          <w:rFonts w:ascii="Calibri" w:cs="Calibri" w:eastAsia="Calibri" w:hAnsi="Calibri"/>
          <w:color w:val="000000"/>
          <w:sz w:val="23"/>
          <w:szCs w:val="23"/>
          <w:rtl w:val="0"/>
        </w:rPr>
        <w:t xml:space="preserve"> must be reported to the Students’ Union’s Student Groups Committee within seven days.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00" w:line="276" w:lineRule="auto"/>
        <w:ind w:left="1701" w:hanging="1134"/>
        <w:jc w:val="both"/>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1">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2">
      <w:pPr>
        <w:pStyle w:val="Heading1"/>
        <w:rPr>
          <w:rFonts w:ascii="Calibri" w:cs="Calibri" w:eastAsia="Calibri" w:hAnsi="Calibri"/>
        </w:rPr>
      </w:pPr>
      <w:bookmarkStart w:colFirst="0" w:colLast="0" w:name="_heading=h.35nkun2" w:id="15"/>
      <w:bookmarkEnd w:id="15"/>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4">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5">
      <w:pPr>
        <w:spacing w:after="100" w:line="276" w:lineRule="auto"/>
        <w:ind w:left="2835"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6">
      <w:pPr>
        <w:spacing w:after="100" w:line="276" w:lineRule="auto"/>
        <w:ind w:left="2835"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A7">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A8">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A9">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r>
      <w:r w:rsidDel="00000000" w:rsidR="00000000" w:rsidRPr="00000000">
        <w:rPr>
          <w:rFonts w:ascii="Calibri" w:cs="Calibri" w:eastAsia="Calibri" w:hAnsi="Calibri"/>
          <w:sz w:val="23"/>
          <w:szCs w:val="23"/>
          <w:rtl w:val="0"/>
        </w:rPr>
        <w:t xml:space="preserve">the</w:t>
      </w:r>
      <w:r w:rsidDel="00000000" w:rsidR="00000000" w:rsidRPr="00000000">
        <w:rPr>
          <w:rFonts w:ascii="Calibri" w:cs="Calibri" w:eastAsia="Calibri" w:hAnsi="Calibri"/>
          <w:sz w:val="23"/>
          <w:szCs w:val="23"/>
          <w:rtl w:val="0"/>
        </w:rPr>
        <w:t xml:space="preserve"> resolution is ratified by the Students’ Union’s Student Groups Committee.</w:t>
      </w:r>
    </w:p>
    <w:p w:rsidR="00000000" w:rsidDel="00000000" w:rsidP="00000000" w:rsidRDefault="00000000" w:rsidRPr="00000000" w14:paraId="000000A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A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A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AD">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AE">
      <w:pPr>
        <w:pStyle w:val="Heading1"/>
        <w:rPr>
          <w:rFonts w:ascii="Calibri" w:cs="Calibri" w:eastAsia="Calibri" w:hAnsi="Calibri"/>
        </w:rPr>
      </w:pPr>
      <w:bookmarkStart w:colFirst="0" w:colLast="0" w:name="_heading=h.1ksv4uv" w:id="16"/>
      <w:bookmarkEnd w:id="16"/>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A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3">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4">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5">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B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B">
      <w:pPr>
        <w:pStyle w:val="Heading1"/>
        <w:rPr>
          <w:rFonts w:ascii="Calibri" w:cs="Calibri" w:eastAsia="Calibri" w:hAnsi="Calibri"/>
        </w:rPr>
      </w:pPr>
      <w:bookmarkStart w:colFirst="0" w:colLast="0" w:name="_heading=h.44sinio" w:id="17"/>
      <w:bookmarkEnd w:id="17"/>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B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BE">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1">
      <w:pPr>
        <w:spacing w:after="100" w:line="276" w:lineRule="auto"/>
        <w:ind w:left="2268" w:hanging="56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2">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3">
      <w:pPr>
        <w:pStyle w:val="Heading1"/>
        <w:rPr>
          <w:rFonts w:ascii="Calibri" w:cs="Calibri" w:eastAsia="Calibri" w:hAnsi="Calibri"/>
        </w:rPr>
      </w:pPr>
      <w:bookmarkStart w:colFirst="0" w:colLast="0" w:name="_heading=h.2jxsxqh" w:id="18"/>
      <w:bookmarkEnd w:id="18"/>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C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C6">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C7">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8">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30.08.2021 </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CA">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B">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w:t>
            </w:r>
            <w:r w:rsidDel="00000000" w:rsidR="00000000" w:rsidRPr="00000000">
              <w:rPr>
                <w:rFonts w:ascii="Calibri" w:cs="Calibri" w:eastAsia="Calibri" w:hAnsi="Calibri"/>
                <w:sz w:val="23"/>
                <w:szCs w:val="23"/>
              </w:rPr>
              <w:drawing>
                <wp:inline distB="114300" distT="114300" distL="114300" distR="114300">
                  <wp:extent cx="2314010" cy="519113"/>
                  <wp:effectExtent b="0" l="0" r="0" t="0"/>
                  <wp:docPr id="31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314010" cy="519113"/>
                          </a:xfrm>
                          <a:prstGeom prst="rect"/>
                          <a:ln/>
                        </pic:spPr>
                      </pic:pic>
                    </a:graphicData>
                  </a:graphic>
                </wp:inline>
              </w:drawing>
            </w:r>
            <w:r w:rsidDel="00000000" w:rsidR="00000000" w:rsidRPr="00000000">
              <w:rPr>
                <w:rtl w:val="0"/>
              </w:rPr>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CD">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E">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1409700</wp:posOffset>
                      </wp:positionH>
                      <wp:positionV relativeFrom="paragraph">
                        <wp:posOffset>114300</wp:posOffset>
                      </wp:positionV>
                      <wp:extent cx="1571625" cy="871538"/>
                      <wp:effectExtent b="0" l="0" r="0" t="0"/>
                      <wp:wrapSquare wrapText="bothSides" distB="114300" distT="114300" distL="114300" distR="114300"/>
                      <wp:docPr id="311" name=""/>
                      <a:graphic>
                        <a:graphicData uri="http://schemas.microsoft.com/office/word/2010/wordprocessingGroup">
                          <wpg:wgp>
                            <wpg:cNvGrpSpPr/>
                            <wpg:grpSpPr>
                              <a:xfrm>
                                <a:off x="1682907" y="1260695"/>
                                <a:ext cx="1571625" cy="871538"/>
                                <a:chOff x="1682907" y="1260695"/>
                                <a:chExt cx="2643868" cy="2836555"/>
                              </a:xfrm>
                            </wpg:grpSpPr>
                            <wps:wsp>
                              <wps:cNvSpPr/>
                              <wps:cNvPr id="2" name="Shape 2"/>
                              <wps:spPr>
                                <a:xfrm rot="356721">
                                  <a:off x="1682907" y="1293211"/>
                                  <a:ext cx="1126581" cy="982456"/>
                                </a:xfrm>
                                <a:custGeom>
                                  <a:rect b="b" l="l" r="r" t="t"/>
                                  <a:pathLst>
                                    <a:path extrusionOk="0" h="35347" w="44285">
                                      <a:moveTo>
                                        <a:pt x="8775" y="18340"/>
                                      </a:moveTo>
                                      <a:cubicBezTo>
                                        <a:pt x="4133" y="20331"/>
                                        <a:pt x="1021" y="25845"/>
                                        <a:pt x="190" y="30827"/>
                                      </a:cubicBezTo>
                                      <a:cubicBezTo>
                                        <a:pt x="-28" y="32135"/>
                                        <a:pt x="-133" y="35465"/>
                                        <a:pt x="971" y="34729"/>
                                      </a:cubicBezTo>
                                      <a:cubicBezTo>
                                        <a:pt x="8356" y="29805"/>
                                        <a:pt x="11742" y="20559"/>
                                        <a:pt x="16189" y="12877"/>
                                      </a:cubicBezTo>
                                      <a:cubicBezTo>
                                        <a:pt x="18379" y="9093"/>
                                        <a:pt x="19880" y="4928"/>
                                        <a:pt x="21262" y="780"/>
                                      </a:cubicBezTo>
                                      <a:cubicBezTo>
                                        <a:pt x="21400" y="366"/>
                                        <a:pt x="22088" y="0"/>
                                        <a:pt x="21652" y="0"/>
                                      </a:cubicBezTo>
                                      <a:cubicBezTo>
                                        <a:pt x="15970" y="0"/>
                                        <a:pt x="16970" y="10707"/>
                                        <a:pt x="16970" y="16389"/>
                                      </a:cubicBezTo>
                                      <a:cubicBezTo>
                                        <a:pt x="16970" y="17826"/>
                                        <a:pt x="16026" y="21214"/>
                                        <a:pt x="17360" y="20681"/>
                                      </a:cubicBezTo>
                                      <a:cubicBezTo>
                                        <a:pt x="21951" y="18846"/>
                                        <a:pt x="23543" y="12907"/>
                                        <a:pt x="25944" y="8585"/>
                                      </a:cubicBezTo>
                                      <a:cubicBezTo>
                                        <a:pt x="27004" y="6678"/>
                                        <a:pt x="26920" y="6634"/>
                                        <a:pt x="27896" y="4682"/>
                                      </a:cubicBezTo>
                                      <a:cubicBezTo>
                                        <a:pt x="28339" y="3796"/>
                                        <a:pt x="29066" y="961"/>
                                        <a:pt x="29066" y="1951"/>
                                      </a:cubicBezTo>
                                      <a:cubicBezTo>
                                        <a:pt x="29066" y="10767"/>
                                        <a:pt x="21733" y="18057"/>
                                        <a:pt x="19311" y="26534"/>
                                      </a:cubicBezTo>
                                      <a:cubicBezTo>
                                        <a:pt x="18547" y="29208"/>
                                        <a:pt x="15784" y="32763"/>
                                        <a:pt x="17750" y="34729"/>
                                      </a:cubicBezTo>
                                      <a:cubicBezTo>
                                        <a:pt x="19817" y="36796"/>
                                        <a:pt x="23198" y="32209"/>
                                        <a:pt x="25164" y="30046"/>
                                      </a:cubicBezTo>
                                      <a:cubicBezTo>
                                        <a:pt x="27400" y="27587"/>
                                        <a:pt x="32589" y="23811"/>
                                        <a:pt x="30237" y="21462"/>
                                      </a:cubicBezTo>
                                      <a:cubicBezTo>
                                        <a:pt x="28654" y="19881"/>
                                        <a:pt x="25316" y="23193"/>
                                        <a:pt x="24774" y="25364"/>
                                      </a:cubicBezTo>
                                      <a:cubicBezTo>
                                        <a:pt x="24426" y="26758"/>
                                        <a:pt x="23368" y="28640"/>
                                        <a:pt x="24384" y="29656"/>
                                      </a:cubicBezTo>
                                      <a:cubicBezTo>
                                        <a:pt x="26610" y="31882"/>
                                        <a:pt x="29706" y="26157"/>
                                        <a:pt x="31798" y="23803"/>
                                      </a:cubicBezTo>
                                      <a:cubicBezTo>
                                        <a:pt x="32541" y="22967"/>
                                        <a:pt x="34868" y="21071"/>
                                        <a:pt x="33749" y="21071"/>
                                      </a:cubicBezTo>
                                      <a:cubicBezTo>
                                        <a:pt x="30896" y="21071"/>
                                        <a:pt x="28222" y="26856"/>
                                        <a:pt x="30237" y="28876"/>
                                      </a:cubicBezTo>
                                      <a:cubicBezTo>
                                        <a:pt x="30481" y="29120"/>
                                        <a:pt x="34199" y="24073"/>
                                        <a:pt x="34919" y="23803"/>
                                      </a:cubicBezTo>
                                      <a:cubicBezTo>
                                        <a:pt x="36281" y="23293"/>
                                        <a:pt x="34866" y="29286"/>
                                        <a:pt x="35700" y="28095"/>
                                      </a:cubicBezTo>
                                      <a:cubicBezTo>
                                        <a:pt x="38070" y="24708"/>
                                        <a:pt x="39116" y="20566"/>
                                        <a:pt x="40773" y="16779"/>
                                      </a:cubicBezTo>
                                      <a:cubicBezTo>
                                        <a:pt x="41548" y="15007"/>
                                        <a:pt x="42724" y="9382"/>
                                        <a:pt x="42724" y="11316"/>
                                      </a:cubicBezTo>
                                      <a:cubicBezTo>
                                        <a:pt x="42724" y="15253"/>
                                        <a:pt x="40348" y="23023"/>
                                        <a:pt x="44285" y="2302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 name="Shape 3"/>
                              <wps:spPr>
                                <a:xfrm>
                                  <a:off x="2742300" y="1878362"/>
                                  <a:ext cx="369650" cy="556550"/>
                                </a:xfrm>
                                <a:custGeom>
                                  <a:rect b="b" l="l" r="r" t="t"/>
                                  <a:pathLst>
                                    <a:path extrusionOk="0" h="22262" w="14786">
                                      <a:moveTo>
                                        <a:pt x="0" y="2475"/>
                                      </a:moveTo>
                                      <a:cubicBezTo>
                                        <a:pt x="2465" y="1927"/>
                                        <a:pt x="7414" y="-1612"/>
                                        <a:pt x="7414" y="914"/>
                                      </a:cubicBezTo>
                                      <a:cubicBezTo>
                                        <a:pt x="7414" y="4258"/>
                                        <a:pt x="2291" y="8814"/>
                                        <a:pt x="5073" y="10669"/>
                                      </a:cubicBezTo>
                                      <a:cubicBezTo>
                                        <a:pt x="7152" y="12055"/>
                                        <a:pt x="9266" y="7854"/>
                                        <a:pt x="10926" y="5987"/>
                                      </a:cubicBezTo>
                                      <a:cubicBezTo>
                                        <a:pt x="12154" y="4605"/>
                                        <a:pt x="15745" y="3001"/>
                                        <a:pt x="14438" y="1694"/>
                                      </a:cubicBezTo>
                                      <a:cubicBezTo>
                                        <a:pt x="13361" y="617"/>
                                        <a:pt x="13108" y="4482"/>
                                        <a:pt x="12877" y="5987"/>
                                      </a:cubicBezTo>
                                      <a:cubicBezTo>
                                        <a:pt x="12114" y="10949"/>
                                        <a:pt x="12135" y="16874"/>
                                        <a:pt x="8585" y="20424"/>
                                      </a:cubicBezTo>
                                      <a:cubicBezTo>
                                        <a:pt x="7334" y="21675"/>
                                        <a:pt x="5095" y="22776"/>
                                        <a:pt x="3512" y="21985"/>
                                      </a:cubicBezTo>
                                      <a:cubicBezTo>
                                        <a:pt x="1298" y="20879"/>
                                        <a:pt x="1689" y="15678"/>
                                        <a:pt x="3902" y="1457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 name="Shape 4"/>
                              <wps:spPr>
                                <a:xfrm>
                                  <a:off x="3149225" y="1738953"/>
                                  <a:ext cx="214625" cy="333500"/>
                                </a:xfrm>
                                <a:custGeom>
                                  <a:rect b="b" l="l" r="r" t="t"/>
                                  <a:pathLst>
                                    <a:path extrusionOk="0" h="13340" w="8585">
                                      <a:moveTo>
                                        <a:pt x="0" y="8815"/>
                                      </a:moveTo>
                                      <a:cubicBezTo>
                                        <a:pt x="1223" y="6369"/>
                                        <a:pt x="777" y="1401"/>
                                        <a:pt x="3512" y="1401"/>
                                      </a:cubicBezTo>
                                      <a:cubicBezTo>
                                        <a:pt x="3705" y="1401"/>
                                        <a:pt x="780" y="13341"/>
                                        <a:pt x="780" y="11937"/>
                                      </a:cubicBezTo>
                                      <a:cubicBezTo>
                                        <a:pt x="780" y="8358"/>
                                        <a:pt x="2450" y="4860"/>
                                        <a:pt x="4292" y="1792"/>
                                      </a:cubicBezTo>
                                      <a:cubicBezTo>
                                        <a:pt x="4721" y="1078"/>
                                        <a:pt x="5550" y="-231"/>
                                        <a:pt x="6243" y="231"/>
                                      </a:cubicBezTo>
                                      <a:cubicBezTo>
                                        <a:pt x="8843" y="1963"/>
                                        <a:pt x="4119" y="6997"/>
                                        <a:pt x="5853" y="9596"/>
                                      </a:cubicBezTo>
                                      <a:cubicBezTo>
                                        <a:pt x="6403" y="10420"/>
                                        <a:pt x="8142" y="9311"/>
                                        <a:pt x="8585" y="842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3401131" y="1737058"/>
                                  <a:ext cx="260625" cy="337300"/>
                                </a:xfrm>
                                <a:custGeom>
                                  <a:rect b="b" l="l" r="r" t="t"/>
                                  <a:pathLst>
                                    <a:path extrusionOk="0" h="13492" w="10425">
                                      <a:moveTo>
                                        <a:pt x="6913" y="1561"/>
                                      </a:moveTo>
                                      <a:cubicBezTo>
                                        <a:pt x="2607" y="1561"/>
                                        <a:pt x="-2548" y="11668"/>
                                        <a:pt x="1450" y="13268"/>
                                      </a:cubicBezTo>
                                      <a:cubicBezTo>
                                        <a:pt x="4883" y="14642"/>
                                        <a:pt x="8065" y="8358"/>
                                        <a:pt x="8474" y="4683"/>
                                      </a:cubicBezTo>
                                      <a:cubicBezTo>
                                        <a:pt x="8604" y="3520"/>
                                        <a:pt x="8474" y="0"/>
                                        <a:pt x="8474" y="1171"/>
                                      </a:cubicBezTo>
                                      <a:cubicBezTo>
                                        <a:pt x="8474" y="4834"/>
                                        <a:pt x="4712" y="9508"/>
                                        <a:pt x="7303" y="12097"/>
                                      </a:cubicBezTo>
                                      <a:cubicBezTo>
                                        <a:pt x="8039" y="12833"/>
                                        <a:pt x="9960" y="13028"/>
                                        <a:pt x="10425" y="1209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3736300" y="2013599"/>
                                  <a:ext cx="35950" cy="63000"/>
                                </a:xfrm>
                                <a:custGeom>
                                  <a:rect b="b" l="l" r="r" t="t"/>
                                  <a:pathLst>
                                    <a:path extrusionOk="0" h="2520" w="1438">
                                      <a:moveTo>
                                        <a:pt x="0" y="1791"/>
                                      </a:moveTo>
                                      <a:cubicBezTo>
                                        <a:pt x="158" y="1160"/>
                                        <a:pt x="710" y="-230"/>
                                        <a:pt x="1170" y="230"/>
                                      </a:cubicBezTo>
                                      <a:cubicBezTo>
                                        <a:pt x="1706" y="767"/>
                                        <a:pt x="339" y="2859"/>
                                        <a:pt x="0" y="218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3915682" y="1453550"/>
                                  <a:ext cx="152300" cy="661775"/>
                                </a:xfrm>
                                <a:custGeom>
                                  <a:rect b="b" l="l" r="r" t="t"/>
                                  <a:pathLst>
                                    <a:path extrusionOk="0" h="26471" w="6092">
                                      <a:moveTo>
                                        <a:pt x="6092" y="0"/>
                                      </a:moveTo>
                                      <a:cubicBezTo>
                                        <a:pt x="4836" y="6281"/>
                                        <a:pt x="3142" y="12467"/>
                                        <a:pt x="1800" y="18730"/>
                                      </a:cubicBezTo>
                                      <a:cubicBezTo>
                                        <a:pt x="1383" y="20675"/>
                                        <a:pt x="0" y="26471"/>
                                        <a:pt x="629" y="2458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3726550" y="1260695"/>
                                  <a:ext cx="600225" cy="576775"/>
                                </a:xfrm>
                                <a:custGeom>
                                  <a:rect b="b" l="l" r="r" t="t"/>
                                  <a:pathLst>
                                    <a:path extrusionOk="0" h="23071" w="24009">
                                      <a:moveTo>
                                        <a:pt x="0" y="14347"/>
                                      </a:moveTo>
                                      <a:cubicBezTo>
                                        <a:pt x="1123" y="10977"/>
                                        <a:pt x="2073" y="7366"/>
                                        <a:pt x="4292" y="4592"/>
                                      </a:cubicBezTo>
                                      <a:cubicBezTo>
                                        <a:pt x="7819" y="182"/>
                                        <a:pt x="17078" y="-1742"/>
                                        <a:pt x="21071" y="2251"/>
                                      </a:cubicBezTo>
                                      <a:cubicBezTo>
                                        <a:pt x="25302" y="6482"/>
                                        <a:pt x="24549" y="15332"/>
                                        <a:pt x="21071" y="20201"/>
                                      </a:cubicBezTo>
                                      <a:cubicBezTo>
                                        <a:pt x="18867" y="23287"/>
                                        <a:pt x="12435" y="24054"/>
                                        <a:pt x="9755" y="2137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4097250" y="4028950"/>
                                  <a:ext cx="58525" cy="68300"/>
                                </a:xfrm>
                                <a:custGeom>
                                  <a:rect b="b" l="l" r="r" t="t"/>
                                  <a:pathLst>
                                    <a:path extrusionOk="0" h="2732" w="2341">
                                      <a:moveTo>
                                        <a:pt x="0" y="2732"/>
                                      </a:moveTo>
                                      <a:cubicBezTo>
                                        <a:pt x="749" y="1795"/>
                                        <a:pt x="1493" y="848"/>
                                        <a:pt x="2341"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1409700</wp:posOffset>
                      </wp:positionH>
                      <wp:positionV relativeFrom="paragraph">
                        <wp:posOffset>114300</wp:posOffset>
                      </wp:positionV>
                      <wp:extent cx="1571625" cy="871538"/>
                      <wp:effectExtent b="0" l="0" r="0" t="0"/>
                      <wp:wrapSquare wrapText="bothSides" distB="114300" distT="114300" distL="114300" distR="114300"/>
                      <wp:docPr id="31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571625" cy="871538"/>
                              </a:xfrm>
                              <a:prstGeom prst="rect"/>
                              <a:ln/>
                            </pic:spPr>
                          </pic:pic>
                        </a:graphicData>
                      </a:graphic>
                    </wp:anchor>
                  </w:drawing>
                </mc:Fallback>
              </mc:AlternateConten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4">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Activities</w:t>
            </w:r>
          </w:p>
        </w:tc>
      </w:tr>
    </w:tbl>
    <w:p w:rsidR="00000000" w:rsidDel="00000000" w:rsidP="00000000" w:rsidRDefault="00000000" w:rsidRPr="00000000" w14:paraId="000000D9">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DA">
      <w:pPr>
        <w:spacing w:after="200" w:line="276" w:lineRule="auto"/>
        <w:rPr>
          <w:rFonts w:ascii="Calibri" w:cs="Calibri" w:eastAsia="Calibri" w:hAnsi="Calibri"/>
          <w:sz w:val="2"/>
          <w:szCs w:val="2"/>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1654810</wp:posOffset>
                </wp:positionH>
                <wp:positionV relativeFrom="page">
                  <wp:align>top</wp:align>
                </wp:positionV>
                <wp:extent cx="288925" cy="288925"/>
                <wp:effectExtent b="0" l="0" r="0" t="0"/>
                <wp:wrapNone/>
                <wp:docPr id="312" name=""/>
                <a:graphic>
                  <a:graphicData uri="http://schemas.microsoft.com/office/word/2010/wordprocessingShape">
                    <wps:wsp>
                      <wps:cNvSpPr/>
                      <wps:cNvPr id="10" name="Shape 10"/>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1654810</wp:posOffset>
                </wp:positionH>
                <wp:positionV relativeFrom="page">
                  <wp:align>top</wp:align>
                </wp:positionV>
                <wp:extent cx="288925" cy="288925"/>
                <wp:effectExtent b="0" l="0" r="0" t="0"/>
                <wp:wrapNone/>
                <wp:docPr id="31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88925" cy="288925"/>
                        </a:xfrm>
                        <a:prstGeom prst="rect"/>
                        <a:ln/>
                      </pic:spPr>
                    </pic:pic>
                  </a:graphicData>
                </a:graphic>
              </wp:anchor>
            </w:drawing>
          </mc:Fallback>
        </mc:AlternateContent>
      </w:r>
      <w:r w:rsidDel="00000000" w:rsidR="00000000" w:rsidRPr="00000000">
        <w:rPr>
          <w:rtl w:val="0"/>
        </w:rPr>
      </w:r>
    </w:p>
    <w:sectPr>
      <w:headerReference r:id="rId13" w:type="default"/>
      <w:footerReference r:id="rId14" w:type="default"/>
      <w:pgSz w:h="16838" w:w="11906" w:orient="portrait"/>
      <w:pgMar w:bottom="1440" w:top="1440" w:left="1080" w:right="1080" w:header="708" w:footer="18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513"/>
        <w:tab w:val="right" w:pos="9026"/>
      </w:tabs>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Page </w:t>
    </w:r>
    <w:r w:rsidDel="00000000" w:rsidR="00000000" w:rsidRPr="00000000">
      <w:rPr>
        <w:rFonts w:ascii="Calibri" w:cs="Calibri" w:eastAsia="Calibri" w:hAnsi="Calibri"/>
        <w:b w:val="1"/>
        <w:color w:val="000000"/>
      </w:rPr>
      <w:fldChar w:fldCharType="begin"/>
      <w:instrText xml:space="preserve">PAGE</w:instrText>
      <w:fldChar w:fldCharType="separate"/>
      <w:fldChar w:fldCharType="end"/>
    </w:r>
    <w:r w:rsidDel="00000000" w:rsidR="00000000" w:rsidRPr="00000000">
      <w:rPr>
        <w:rFonts w:ascii="Calibri" w:cs="Calibri" w:eastAsia="Calibri" w:hAnsi="Calibri"/>
        <w:color w:val="000000"/>
        <w:rtl w:val="0"/>
      </w:rPr>
      <w:t xml:space="preserve"> of </w:t>
    </w:r>
    <w:r w:rsidDel="00000000" w:rsidR="00000000" w:rsidRPr="00000000">
      <w:rPr>
        <w:rFonts w:ascii="Calibri" w:cs="Calibri" w:eastAsia="Calibri" w:hAnsi="Calibri"/>
        <w:b w:val="1"/>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shd w:fill="auto" w:val="clea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479AE"/>
  </w:style>
  <w:style w:type="paragraph" w:styleId="Heading1">
    <w:name w:val="heading 1"/>
    <w:basedOn w:val="Normal"/>
    <w:next w:val="Normal"/>
    <w:link w:val="Heading1Char"/>
    <w:uiPriority w:val="9"/>
    <w:qFormat w:val="1"/>
    <w:rsid w:val="004E4E83"/>
    <w:pPr>
      <w:keepNext w:val="1"/>
      <w:keepLines w:val="1"/>
      <w:spacing w:after="100" w:line="276" w:lineRule="auto"/>
      <w:ind w:left="567" w:hanging="567"/>
      <w:outlineLvl w:val="0"/>
    </w:pPr>
    <w:rPr>
      <w:rFonts w:ascii="Georgia" w:cs="Tahoma" w:hAnsi="Georgia"/>
      <w:b w:val="1"/>
      <w:bCs w:val="1"/>
      <w:sz w:val="23"/>
      <w:szCs w:val="23"/>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4550A8"/>
    <w:pPr>
      <w:jc w:val="both"/>
    </w:pPr>
  </w:style>
  <w:style w:type="character" w:styleId="FootnoteTextChar" w:customStyle="1">
    <w:name w:val="Footnote Text Char"/>
    <w:basedOn w:val="DefaultParagraphFont"/>
    <w:link w:val="FootnoteText"/>
    <w:uiPriority w:val="99"/>
    <w:semiHidden w:val="1"/>
    <w:rsid w:val="004550A8"/>
    <w:rPr>
      <w:rFonts w:ascii="Times New Roman" w:hAnsi="Times New Roman"/>
      <w:sz w:val="20"/>
      <w:szCs w:val="20"/>
    </w:rPr>
  </w:style>
  <w:style w:type="character" w:styleId="Heading1Char" w:customStyle="1">
    <w:name w:val="Heading 1 Char"/>
    <w:basedOn w:val="DefaultParagraphFont"/>
    <w:link w:val="Heading1"/>
    <w:rsid w:val="004E4E83"/>
    <w:rPr>
      <w:rFonts w:ascii="Georgia" w:cs="Tahoma" w:eastAsia="Times New Roman" w:hAnsi="Georgia"/>
      <w:b w:val="1"/>
      <w:bCs w:val="1"/>
      <w:sz w:val="23"/>
      <w:szCs w:val="23"/>
    </w:rPr>
  </w:style>
  <w:style w:type="character" w:styleId="Lead-inEmphasis" w:customStyle="1">
    <w:name w:val="Lead-in Emphasis"/>
    <w:rsid w:val="00C479AE"/>
    <w:rPr>
      <w:rFonts w:ascii="Arial" w:hAnsi="Arial"/>
      <w:b w:val="1"/>
      <w:spacing w:val="-4"/>
    </w:rPr>
  </w:style>
  <w:style w:type="paragraph" w:styleId="ListParagraph">
    <w:name w:val="List Paragraph"/>
    <w:basedOn w:val="Normal"/>
    <w:rsid w:val="00C479AE"/>
    <w:pPr>
      <w:ind w:left="720"/>
      <w:contextualSpacing w:val="1"/>
    </w:pPr>
  </w:style>
  <w:style w:type="table" w:styleId="TableGrid">
    <w:name w:val="Table Grid"/>
    <w:basedOn w:val="TableNormal"/>
    <w:rsid w:val="00C479AE"/>
    <w:tblPr>
      <w:tblStyleRowBandSize w:val="1"/>
      <w:tblStyleCol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eastAsia="ja-JP" w:val="en-US"/>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val="1"/>
    <w:rsid w:val="00C479AE"/>
    <w:pPr>
      <w:tabs>
        <w:tab w:val="center" w:pos="4513"/>
        <w:tab w:val="right" w:pos="9026"/>
      </w:tabs>
    </w:pPr>
  </w:style>
  <w:style w:type="character" w:styleId="HeaderChar" w:customStyle="1">
    <w:name w:val="Header Char"/>
    <w:basedOn w:val="DefaultParagraphFont"/>
    <w:link w:val="Header"/>
    <w:uiPriority w:val="99"/>
    <w:rsid w:val="00C479AE"/>
    <w:rPr>
      <w:rFonts w:ascii="Times New Roman" w:cs="Times New Roman" w:eastAsia="Times New Roman" w:hAnsi="Times New Roman"/>
      <w:sz w:val="20"/>
      <w:szCs w:val="20"/>
    </w:rPr>
  </w:style>
  <w:style w:type="paragraph" w:styleId="Footer">
    <w:name w:val="footer"/>
    <w:basedOn w:val="Normal"/>
    <w:link w:val="FooterChar"/>
    <w:unhideWhenUsed w:val="1"/>
    <w:rsid w:val="00C479AE"/>
    <w:pPr>
      <w:tabs>
        <w:tab w:val="center" w:pos="4513"/>
        <w:tab w:val="right" w:pos="9026"/>
      </w:tabs>
    </w:pPr>
  </w:style>
  <w:style w:type="character" w:styleId="FooterChar" w:customStyle="1">
    <w:name w:val="Footer Char"/>
    <w:basedOn w:val="DefaultParagraphFont"/>
    <w:link w:val="Footer"/>
    <w:uiPriority w:val="99"/>
    <w:rsid w:val="00C479AE"/>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B70A74"/>
    <w:rPr>
      <w:sz w:val="16"/>
      <w:szCs w:val="16"/>
    </w:rPr>
  </w:style>
  <w:style w:type="paragraph" w:styleId="CommentText">
    <w:name w:val="annotation text"/>
    <w:basedOn w:val="Normal"/>
    <w:link w:val="CommentTextChar"/>
    <w:uiPriority w:val="99"/>
    <w:semiHidden w:val="1"/>
    <w:unhideWhenUsed w:val="1"/>
    <w:rsid w:val="00B70A74"/>
  </w:style>
  <w:style w:type="character" w:styleId="CommentTextChar" w:customStyle="1">
    <w:name w:val="Comment Text Char"/>
    <w:basedOn w:val="DefaultParagraphFont"/>
    <w:link w:val="CommentText"/>
    <w:uiPriority w:val="99"/>
    <w:semiHidden w:val="1"/>
    <w:rsid w:val="00B70A74"/>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70A74"/>
    <w:rPr>
      <w:b w:val="1"/>
      <w:bCs w:val="1"/>
    </w:rPr>
  </w:style>
  <w:style w:type="character" w:styleId="CommentSubjectChar" w:customStyle="1">
    <w:name w:val="Comment Subject Char"/>
    <w:basedOn w:val="CommentTextChar"/>
    <w:link w:val="CommentSubject"/>
    <w:uiPriority w:val="99"/>
    <w:semiHidden w:val="1"/>
    <w:rsid w:val="00B70A74"/>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B70A7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A74"/>
    <w:rPr>
      <w:rFonts w:ascii="Tahoma" w:cs="Tahoma" w:eastAsia="Times New Roman"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su.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xpsqp7UKhsIFFKPNYM1j2a5w==">AMUW2mVwWRri19Bww0CUfW8I3YWhg3IKfIymeG0HhqqzsfPw6xwKkuOskX7/Q/KHb7F4IZ8OOZGnhIuPtf61bEM2BGG6rF+Nq+ho5wp/AwLkZbuEGnK0US6tlqJw13Dq3iHV5i1+vBNNg9IIuM5HRaorhYEbxGfym6EyBsGxvOoLaY7lL+JPuFgdKphZbAGDBYr8536eRtRV2Fg5UEXpSv+SE6PTt8P6CtLBkUFN2RDgJkwXc+5nf0dBIiCu5S0CboqJPET6dDyalx22wQ83Ebis8wuyKe2ZiBx09foFQIWdxcltj85wzDbFaYrow73Ke3jJbZq2lb2qDEycx0TPUNRBWs1rNX6fQrYHEtQtfcsyHXfRfgEMPNzTIPpzpZbFpXWXTUZWWB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2020-08-27T17:29:00Z</dcterms:created>
  <dc:creator>Marcus R. Burton</dc:creator>
</cp:coreProperties>
</file>