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3F86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E9528A0" wp14:editId="2B4455AC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42F10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4C8C8A10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1D171B">
        <w:rPr>
          <w:rFonts w:asciiTheme="minorHAnsi" w:hAnsiTheme="minorHAnsi" w:cs="Tahoma"/>
          <w:b/>
          <w:sz w:val="32"/>
          <w:szCs w:val="28"/>
        </w:rPr>
        <w:t xml:space="preserve">University of Southampton </w:t>
      </w:r>
      <w:r w:rsidR="001D171B" w:rsidRPr="001D171B">
        <w:rPr>
          <w:rFonts w:asciiTheme="minorHAnsi" w:hAnsiTheme="minorHAnsi" w:cs="Tahoma"/>
          <w:b/>
          <w:sz w:val="32"/>
          <w:szCs w:val="28"/>
        </w:rPr>
        <w:t>Archaeology Society</w:t>
      </w:r>
    </w:p>
    <w:p w14:paraId="46996612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976F43" wp14:editId="07945DFF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7C00C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72DF2F0C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771CE362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A4C0DEE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2BF2985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3AA8A6CA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6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14:paraId="0087C00C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72DF2F0C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771CE362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2A4C0DEE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42BF2985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3AA8A6CA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05EDADB7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A2DEB8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EB217D4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3148DBCF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3256C17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DB08AAA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58C49391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85E0C87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B134B4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4E3B60B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56F9633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385FBA3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B7811F8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1D171B">
        <w:rPr>
          <w:rFonts w:asciiTheme="minorHAnsi" w:hAnsiTheme="minorHAnsi" w:cs="Tahoma"/>
          <w:sz w:val="23"/>
          <w:szCs w:val="23"/>
        </w:rPr>
        <w:t xml:space="preserve">University of Southampton </w:t>
      </w:r>
      <w:r w:rsidR="001D171B" w:rsidRPr="001D171B">
        <w:rPr>
          <w:rFonts w:asciiTheme="minorHAnsi" w:hAnsiTheme="minorHAnsi" w:cs="Tahoma"/>
          <w:sz w:val="23"/>
          <w:szCs w:val="23"/>
        </w:rPr>
        <w:t>Archaeology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1D171B" w:rsidRPr="001D171B">
        <w:rPr>
          <w:rFonts w:asciiTheme="minorHAnsi" w:hAnsiTheme="minorHAnsi" w:cs="Tahoma"/>
          <w:sz w:val="23"/>
          <w:szCs w:val="23"/>
        </w:rPr>
        <w:t>ArchSoc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58563B3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F29E0C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04A1168D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2EAD433" w14:textId="3C95780F" w:rsidR="004A0ECC" w:rsidRPr="00561A0A" w:rsidRDefault="009F3C7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61A0A">
        <w:rPr>
          <w:rFonts w:asciiTheme="minorHAnsi" w:hAnsiTheme="minorHAnsi" w:cs="Tahoma"/>
          <w:sz w:val="23"/>
          <w:szCs w:val="23"/>
        </w:rPr>
        <w:t>To provide access and opportunities for all University members to engage with Archaeology</w:t>
      </w:r>
      <w:r w:rsidR="00561A0A" w:rsidRPr="00561A0A">
        <w:rPr>
          <w:rFonts w:asciiTheme="minorHAnsi" w:hAnsiTheme="minorHAnsi" w:cs="Tahoma"/>
          <w:sz w:val="23"/>
          <w:szCs w:val="23"/>
        </w:rPr>
        <w:t>.</w:t>
      </w:r>
    </w:p>
    <w:p w14:paraId="75DB6C1C" w14:textId="22762E51" w:rsidR="00BD6C0A" w:rsidRPr="00561A0A" w:rsidRDefault="009F3C7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61A0A">
        <w:rPr>
          <w:rFonts w:asciiTheme="minorHAnsi" w:hAnsiTheme="minorHAnsi" w:cs="Tahoma"/>
          <w:sz w:val="23"/>
          <w:szCs w:val="23"/>
        </w:rPr>
        <w:t>To encourage networking among the wider University</w:t>
      </w:r>
      <w:r w:rsidR="00561A0A" w:rsidRPr="00561A0A">
        <w:rPr>
          <w:rFonts w:asciiTheme="minorHAnsi" w:hAnsiTheme="minorHAnsi" w:cs="Tahoma"/>
          <w:sz w:val="23"/>
          <w:szCs w:val="23"/>
        </w:rPr>
        <w:t xml:space="preserve"> of Southampton</w:t>
      </w:r>
      <w:r w:rsidRPr="00561A0A">
        <w:rPr>
          <w:rFonts w:asciiTheme="minorHAnsi" w:hAnsiTheme="minorHAnsi" w:cs="Tahoma"/>
          <w:sz w:val="23"/>
          <w:szCs w:val="23"/>
        </w:rPr>
        <w:t xml:space="preserve"> Archaeology Department</w:t>
      </w:r>
      <w:r w:rsidR="00561A0A" w:rsidRPr="00561A0A">
        <w:rPr>
          <w:rFonts w:asciiTheme="minorHAnsi" w:hAnsiTheme="minorHAnsi" w:cs="Tahoma"/>
          <w:sz w:val="23"/>
          <w:szCs w:val="23"/>
        </w:rPr>
        <w:t>.</w:t>
      </w:r>
    </w:p>
    <w:p w14:paraId="7DCF683A" w14:textId="203D358F" w:rsidR="00BD6C0A" w:rsidRPr="00561A0A" w:rsidRDefault="009F3C7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61A0A">
        <w:rPr>
          <w:rFonts w:asciiTheme="minorHAnsi" w:hAnsiTheme="minorHAnsi" w:cs="Tahoma"/>
          <w:sz w:val="23"/>
          <w:szCs w:val="23"/>
        </w:rPr>
        <w:t>To provide activitie</w:t>
      </w:r>
      <w:bookmarkStart w:id="3" w:name="_GoBack"/>
      <w:bookmarkEnd w:id="3"/>
      <w:r w:rsidRPr="00561A0A">
        <w:rPr>
          <w:rFonts w:asciiTheme="minorHAnsi" w:hAnsiTheme="minorHAnsi" w:cs="Tahoma"/>
          <w:sz w:val="23"/>
          <w:szCs w:val="23"/>
        </w:rPr>
        <w:t>s to further consolidate students’ Archaeology studies through activities such as engagement with sites of Archaeological interest and academic discussion</w:t>
      </w:r>
      <w:r w:rsidR="00561A0A" w:rsidRPr="00561A0A">
        <w:rPr>
          <w:rFonts w:asciiTheme="minorHAnsi" w:hAnsiTheme="minorHAnsi" w:cs="Tahoma"/>
          <w:sz w:val="23"/>
          <w:szCs w:val="23"/>
        </w:rPr>
        <w:t>.</w:t>
      </w:r>
    </w:p>
    <w:p w14:paraId="673C61F9" w14:textId="2402BB65" w:rsidR="00561A0A" w:rsidRPr="00561A0A" w:rsidRDefault="00561A0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561A0A">
        <w:rPr>
          <w:rFonts w:asciiTheme="minorHAnsi" w:hAnsiTheme="minorHAnsi" w:cs="Tahoma"/>
          <w:sz w:val="23"/>
          <w:szCs w:val="23"/>
        </w:rPr>
        <w:t>To provide an inclusive and friendly community for all members.</w:t>
      </w:r>
    </w:p>
    <w:p w14:paraId="18DE753B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440B2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14:paraId="326CFC9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1A23C8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69DF5D1F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39045D3B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77797AA5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A6300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154D5E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345BFDA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15DDEA9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7D7D2E8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66F7139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3C5772B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1D9D777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D2BAE0C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FC0D695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14:paraId="13F4E2E8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34B18A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A17DDD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20A5AEE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0F33F085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9EE9E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2980C0C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B70550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F7BCDD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14:paraId="3B95273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40F69C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E5B26CE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9EC894C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25C07FF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FAB7DE0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108FC14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70BB4EE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CCFB4C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27566E97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9DD50DA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7A73854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CCDA7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389058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14AF62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756EE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4D0AA7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2CDB45B1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30D544A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6167958A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DE0B64F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10BED31D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03B5ADEB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6BDDD48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14:paraId="383030AA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BC7C4F2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29DB53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5E2F870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605C393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4D0CB24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7B1F19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7333F4F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2B4998A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lastRenderedPageBreak/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4171E7F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49DC58B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43BBCC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328842B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307577B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57EC1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0AE4A8D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012E97E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86313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7E19E81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2E97DB7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288BAB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14:paraId="226F9AC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2E929DA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9B65706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3354EB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5F1A35B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8ADEE2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6995492F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1F257C0C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7C14A861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F8C9124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EA8EE51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1CB63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14:paraId="72C483E2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80475AE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5E2379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11F6A6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3E6A4D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F25929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2F74929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2628F431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C2CB1E7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29B1A3F1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EEB10C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14:paraId="3AF01716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27B26A94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02AF8377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2531B96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9561B8A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76B6A0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14:paraId="5ECE7F47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2F5BB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182B09F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462A2EB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5B4EB7C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5EC7DC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0CA2B9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9AB8FD2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5B944C1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F8F754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D941F55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14:paraId="4682CC3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2E1D0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4C13E20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1D2D7B2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0A9A780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78B993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14:paraId="1180AF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10D646D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76899B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2DC9C2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45FC15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18886904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4318C9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3BEBDB1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240F7D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716FED6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DF4935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AC641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2BC9F6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193CBA5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49C485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37DD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6141483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07C293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14:paraId="5645140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31DC7C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885ED78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64F3D5B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795A54AC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196F351C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A5538E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275E06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4F2F6088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67971E5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B72EC4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2DE69D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14:paraId="598FD42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7DCA645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878095D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00C11A0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3A0CDCA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1A78B42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23A30C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130461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3FD736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D407C0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DE3C589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61DBED5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14:paraId="6E2ED5B5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5C962F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69E73C7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70819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CD441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35D4F65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45FA909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388AB54C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3C59EB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0A9344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6482BF0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9CA785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7779FD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14:paraId="233C973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6682AA3E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DC9F75F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0823D21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13FFA12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698171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097C462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955D904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3889EF5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D733A2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4A79145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EB0816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46206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FA980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70163262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3B7CEA32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23149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7E6E61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</w:p>
        </w:tc>
      </w:tr>
      <w:tr w:rsidR="007B6D78" w:rsidRPr="00A11126" w14:paraId="63FA2AB7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E97C99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401EA18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272D1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1D171B">
              <w:rPr>
                <w:rFonts w:asciiTheme="minorHAnsi" w:hAnsiTheme="minorHAnsi" w:cs="Tahoma"/>
                <w:sz w:val="23"/>
                <w:szCs w:val="23"/>
              </w:rPr>
              <w:t xml:space="preserve">           </w:t>
            </w:r>
            <w:proofErr w:type="gramStart"/>
            <w:r w:rsidR="001D171B">
              <w:rPr>
                <w:rFonts w:asciiTheme="minorHAnsi" w:hAnsiTheme="minorHAnsi" w:cs="Tahoma"/>
                <w:sz w:val="23"/>
                <w:szCs w:val="23"/>
              </w:rPr>
              <w:t>Georgina  Russell</w:t>
            </w:r>
            <w:proofErr w:type="gramEnd"/>
          </w:p>
        </w:tc>
      </w:tr>
      <w:tr w:rsidR="007B6D78" w:rsidRPr="00A11126" w14:paraId="7C432429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F459A7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6C2C659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36CF38CC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5627F8E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39400E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9850A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FE3ED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5BF4C1C7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6842DF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E49FE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D7DAE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57BAD98A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363872B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1E6AE77" wp14:editId="69BFF93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7E523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6F0A1" w14:textId="77777777" w:rsidR="00F32DE4" w:rsidRDefault="00F32DE4" w:rsidP="00C479AE">
      <w:r>
        <w:separator/>
      </w:r>
    </w:p>
  </w:endnote>
  <w:endnote w:type="continuationSeparator" w:id="0">
    <w:p w14:paraId="3226E641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41E3A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8F699" w14:textId="77777777" w:rsidR="00F32DE4" w:rsidRDefault="00F32DE4" w:rsidP="00C479AE">
      <w:r>
        <w:separator/>
      </w:r>
    </w:p>
  </w:footnote>
  <w:footnote w:type="continuationSeparator" w:id="0">
    <w:p w14:paraId="7D6ADEA6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DB33D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560424FE" wp14:editId="780C077A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171B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61A0A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9F3C7F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A430C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4D41FE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F9875-C04C-4BE6-9F1F-ED5AF93A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Georgina Russell</cp:lastModifiedBy>
  <cp:revision>2</cp:revision>
  <cp:lastPrinted>2013-02-21T14:59:00Z</cp:lastPrinted>
  <dcterms:created xsi:type="dcterms:W3CDTF">2019-07-28T15:56:00Z</dcterms:created>
  <dcterms:modified xsi:type="dcterms:W3CDTF">2019-07-28T15:56:00Z</dcterms:modified>
</cp:coreProperties>
</file>