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16B8" w14:textId="77777777" w:rsidR="006C10AF" w:rsidRDefault="008C4522">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3A109236" wp14:editId="28C5F52A">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09F52F" w14:textId="77777777" w:rsidR="006C10AF" w:rsidRDefault="006C10AF">
                            <w:pPr>
                              <w:textDirection w:val="btLr"/>
                            </w:pPr>
                          </w:p>
                        </w:txbxContent>
                      </wps:txbx>
                      <wps:bodyPr spcFirstLastPara="1" wrap="square" lIns="91425" tIns="91425" rIns="91425" bIns="91425" anchor="ctr" anchorCtr="0">
                        <a:noAutofit/>
                      </wps:bodyPr>
                    </wps:wsp>
                  </a:graphicData>
                </a:graphic>
              </wp:anchor>
            </w:drawing>
          </mc:Choice>
          <mc:Fallback>
            <w:pict>
              <v:rect w14:anchorId="3A109236" id="Rectangle 1" o:spid="_x0000_s1026" style="position:absolute;left:0;text-align:left;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">
                <v:stroke startarrowwidth="narrow" startarrowlength="short" endarrowwidth="narrow" endarrowlength="short"/>
                <v:textbox inset="2.53958mm,2.53958mm,2.53958mm,2.53958mm">
                  <w:txbxContent>
                    <w:p w14:paraId="5A09F52F" w14:textId="77777777" w:rsidR="006C10AF" w:rsidRDefault="006C10AF">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D5B140A" wp14:editId="3A1C9DEC">
            <wp:simplePos x="0" y="0"/>
            <wp:positionH relativeFrom="column">
              <wp:posOffset>4932274</wp:posOffset>
            </wp:positionH>
            <wp:positionV relativeFrom="paragraph">
              <wp:posOffset>-738833</wp:posOffset>
            </wp:positionV>
            <wp:extent cx="1280291" cy="1160691"/>
            <wp:effectExtent l="0" t="0" r="0" b="0"/>
            <wp:wrapNone/>
            <wp:docPr id="3"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7"/>
                    <a:srcRect/>
                    <a:stretch>
                      <a:fillRect/>
                    </a:stretch>
                  </pic:blipFill>
                  <pic:spPr>
                    <a:xfrm>
                      <a:off x="0" y="0"/>
                      <a:ext cx="1280291" cy="1160691"/>
                    </a:xfrm>
                    <a:prstGeom prst="rect">
                      <a:avLst/>
                    </a:prstGeom>
                    <a:ln/>
                  </pic:spPr>
                </pic:pic>
              </a:graphicData>
            </a:graphic>
          </wp:anchor>
        </w:drawing>
      </w:r>
    </w:p>
    <w:p w14:paraId="59AD7BB1" w14:textId="77777777" w:rsidR="006C10AF" w:rsidRDefault="006C10AF">
      <w:pPr>
        <w:spacing w:after="100" w:line="276" w:lineRule="auto"/>
        <w:jc w:val="center"/>
        <w:rPr>
          <w:rFonts w:ascii="Calibri" w:eastAsia="Calibri" w:hAnsi="Calibri" w:cs="Calibri"/>
          <w:b/>
          <w:sz w:val="28"/>
          <w:szCs w:val="28"/>
        </w:rPr>
      </w:pPr>
    </w:p>
    <w:p w14:paraId="6F6F0FE3" w14:textId="77777777" w:rsidR="006C10AF" w:rsidRDefault="008C4522">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12C16876" w14:textId="77777777" w:rsidR="006C10AF" w:rsidRDefault="008C4522">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University of Southampton Jiu-Jitsu Club</w:t>
      </w:r>
    </w:p>
    <w:p w14:paraId="20D1270C" w14:textId="77777777" w:rsidR="006C10AF" w:rsidRDefault="006C10AF">
      <w:pPr>
        <w:pStyle w:val="Heading1"/>
        <w:rPr>
          <w:rFonts w:ascii="Calibri" w:eastAsia="Calibri" w:hAnsi="Calibri" w:cs="Calibri"/>
        </w:rPr>
      </w:pPr>
      <w:bookmarkStart w:id="0" w:name="_gjdgxs" w:colFirst="0" w:colLast="0"/>
      <w:bookmarkEnd w:id="0"/>
    </w:p>
    <w:p w14:paraId="12D3C956" w14:textId="77777777" w:rsidR="006C10AF" w:rsidRDefault="008C4522">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61DF90C7"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58C20665" w14:textId="77777777" w:rsidR="006C10AF" w:rsidRDefault="006C10AF">
      <w:pPr>
        <w:spacing w:after="100" w:line="276" w:lineRule="auto"/>
        <w:ind w:left="567"/>
        <w:jc w:val="both"/>
        <w:rPr>
          <w:rFonts w:ascii="Calibri" w:eastAsia="Calibri" w:hAnsi="Calibri" w:cs="Calibri"/>
          <w:sz w:val="23"/>
          <w:szCs w:val="23"/>
        </w:rPr>
      </w:pPr>
    </w:p>
    <w:p w14:paraId="267C444F" w14:textId="77777777" w:rsidR="006C10AF" w:rsidRDefault="008C4522">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08554898"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“University of Southampton Jiu-Jitsu Club”, to be known as “Jiu-Jitsu” and hereinafter ‘the Group’.</w:t>
      </w:r>
    </w:p>
    <w:p w14:paraId="4ACEA40B" w14:textId="77777777" w:rsidR="006C10AF" w:rsidRDefault="006C10AF">
      <w:pPr>
        <w:spacing w:after="100" w:line="276" w:lineRule="auto"/>
        <w:ind w:left="567"/>
        <w:jc w:val="both"/>
        <w:rPr>
          <w:rFonts w:ascii="Calibri" w:eastAsia="Calibri" w:hAnsi="Calibri" w:cs="Calibri"/>
          <w:sz w:val="23"/>
          <w:szCs w:val="23"/>
        </w:rPr>
      </w:pPr>
    </w:p>
    <w:p w14:paraId="74781601" w14:textId="77777777" w:rsidR="006C10AF" w:rsidRDefault="008C4522">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3DF126AA"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67651CCD"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Teach an effective form of self-defence (SMRTJ, our style of jiu-jitsu) which works for people of all ages, genders, shapes and sizes</w:t>
      </w:r>
    </w:p>
    <w:p w14:paraId="2D0EC488"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give members an all-round, comprehensive knowledge of the</w:t>
      </w:r>
      <w:r>
        <w:rPr>
          <w:rFonts w:ascii="Calibri" w:eastAsia="Calibri" w:hAnsi="Calibri" w:cs="Calibri"/>
          <w:color w:val="000000"/>
          <w:sz w:val="23"/>
          <w:szCs w:val="23"/>
        </w:rPr>
        <w:t xml:space="preserve"> martial art, and the confidence to apply this knowledge if needed</w:t>
      </w:r>
    </w:p>
    <w:p w14:paraId="2A966A00"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Enable our members through training to get fitter, more confident and have fun</w:t>
      </w:r>
    </w:p>
    <w:p w14:paraId="676D5E9C" w14:textId="77777777" w:rsidR="006C10AF" w:rsidRDefault="008C4522">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Support the welfare of our members</w:t>
      </w:r>
    </w:p>
    <w:p w14:paraId="69D373FD" w14:textId="77777777" w:rsidR="006C10AF" w:rsidRDefault="008C4522">
      <w:pPr>
        <w:spacing w:after="100" w:line="276" w:lineRule="auto"/>
        <w:ind w:left="1701" w:hanging="1134"/>
        <w:jc w:val="both"/>
        <w:rPr>
          <w:rFonts w:ascii="Calibri" w:eastAsia="Calibri" w:hAnsi="Calibri" w:cs="Calibri"/>
          <w:sz w:val="23"/>
          <w:szCs w:val="23"/>
        </w:rPr>
      </w:pPr>
      <w:bookmarkStart w:id="3" w:name="_3znysh7" w:colFirst="0" w:colLast="0"/>
      <w:bookmarkEnd w:id="3"/>
      <w:r>
        <w:rPr>
          <w:rFonts w:ascii="Calibri" w:eastAsia="Calibri" w:hAnsi="Calibri" w:cs="Calibri"/>
          <w:sz w:val="23"/>
          <w:szCs w:val="23"/>
        </w:rPr>
        <w:t>(5)</w:t>
      </w:r>
      <w:r>
        <w:rPr>
          <w:rFonts w:ascii="Calibri" w:eastAsia="Calibri" w:hAnsi="Calibri" w:cs="Calibri"/>
          <w:sz w:val="23"/>
          <w:szCs w:val="23"/>
        </w:rPr>
        <w:tab/>
      </w:r>
      <w:r>
        <w:rPr>
          <w:rFonts w:ascii="Calibri" w:eastAsia="Calibri" w:hAnsi="Calibri" w:cs="Calibri"/>
          <w:sz w:val="23"/>
          <w:szCs w:val="23"/>
        </w:rPr>
        <w:t>Perform the above in a safe environment where our members feel comfortable</w:t>
      </w:r>
    </w:p>
    <w:p w14:paraId="7015B1A2" w14:textId="77777777" w:rsidR="006C10AF" w:rsidRDefault="008C4522">
      <w:pPr>
        <w:pStyle w:val="Heading1"/>
        <w:rPr>
          <w:rFonts w:ascii="Calibri" w:eastAsia="Calibri" w:hAnsi="Calibri" w:cs="Calibri"/>
        </w:rPr>
      </w:pPr>
      <w:bookmarkStart w:id="4" w:name="_2et92p0"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0B4C964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w:t>
      </w:r>
      <w:r>
        <w:rPr>
          <w:rFonts w:ascii="Calibri" w:eastAsia="Calibri" w:hAnsi="Calibri" w:cs="Calibri"/>
          <w:sz w:val="23"/>
          <w:szCs w:val="23"/>
          <w:highlight w:val="yellow"/>
        </w:rPr>
        <w:t>natural</w:t>
      </w:r>
      <w:r>
        <w:rPr>
          <w:rFonts w:ascii="Calibri" w:eastAsia="Calibri" w:hAnsi="Calibri" w:cs="Calibri"/>
          <w:sz w:val="23"/>
          <w:szCs w:val="23"/>
        </w:rPr>
        <w:t xml:space="preserve"> persons, and is not transferable to anyone else.</w:t>
      </w:r>
    </w:p>
    <w:p w14:paraId="142EEAF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66F86A74" w14:textId="77777777" w:rsidR="006C10AF" w:rsidRDefault="008C452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 xml:space="preserve">Full, open only to </w:t>
      </w:r>
      <w:r>
        <w:rPr>
          <w:rFonts w:ascii="Calibri" w:eastAsia="Calibri" w:hAnsi="Calibri" w:cs="Calibri"/>
          <w:sz w:val="23"/>
          <w:szCs w:val="23"/>
        </w:rPr>
        <w:t>Full Members of the Students’ Union;</w:t>
      </w:r>
    </w:p>
    <w:p w14:paraId="6318DFD8" w14:textId="77777777" w:rsidR="006C10AF" w:rsidRDefault="008C4522">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C505D66" w14:textId="77777777" w:rsidR="006C10AF" w:rsidRDefault="008C452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w:t>
      </w:r>
      <w:r>
        <w:rPr>
          <w:rFonts w:ascii="Calibri" w:eastAsia="Calibri" w:hAnsi="Calibri" w:cs="Calibri"/>
          <w:sz w:val="23"/>
          <w:szCs w:val="23"/>
        </w:rPr>
        <w:t>ntitled to be elected to the Committee, or to propose, discuss and vote at a General Meeting.  These are the sole privileges afforded to the Full Members over any other category of Membership.</w:t>
      </w:r>
    </w:p>
    <w:p w14:paraId="421BFC8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w:t>
      </w:r>
      <w:r>
        <w:rPr>
          <w:rFonts w:ascii="Calibri" w:eastAsia="Calibri" w:hAnsi="Calibri" w:cs="Calibri"/>
          <w:sz w:val="23"/>
          <w:szCs w:val="23"/>
        </w:rPr>
        <w:t>ch may be set by a Meeting of the Committee.</w:t>
      </w:r>
    </w:p>
    <w:p w14:paraId="46B3A52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www.unionsouthampton.org</w:t>
        </w:r>
      </w:hyperlink>
      <w:r>
        <w:rPr>
          <w:rFonts w:ascii="Calibri" w:eastAsia="Calibri" w:hAnsi="Calibri" w:cs="Calibri"/>
          <w:sz w:val="23"/>
          <w:szCs w:val="23"/>
        </w:rPr>
        <w:t>.</w:t>
      </w:r>
    </w:p>
    <w:p w14:paraId="74D3A866" w14:textId="77777777" w:rsidR="006C10AF" w:rsidRDefault="008C452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w:t>
      </w:r>
      <w:r>
        <w:rPr>
          <w:rFonts w:ascii="Calibri" w:eastAsia="Calibri" w:hAnsi="Calibri" w:cs="Calibri"/>
          <w:sz w:val="23"/>
          <w:szCs w:val="23"/>
        </w:rPr>
        <w:t>e Committee may only refuse an application for Membership if, acting reasonably and properly, they consider it to be in the best interests of the Group to refuse the application.</w:t>
      </w:r>
    </w:p>
    <w:p w14:paraId="76F04C1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7BA3CBB8"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55CB490E"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two months of it falling due.</w:t>
      </w:r>
    </w:p>
    <w:p w14:paraId="72BE779F"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1000114A"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w:t>
      </w:r>
      <w:r>
        <w:rPr>
          <w:rFonts w:ascii="Calibri" w:eastAsia="Calibri" w:hAnsi="Calibri" w:cs="Calibri"/>
          <w:color w:val="000000"/>
          <w:sz w:val="23"/>
          <w:szCs w:val="23"/>
        </w:rPr>
        <w:t xml:space="preserve"> of the Members in General Meeting or a Meeting of the Committee, in accordance with Clause 13, ‘Disciplinary Action’.</w:t>
      </w:r>
    </w:p>
    <w:p w14:paraId="6DA4078A" w14:textId="77777777" w:rsidR="006C10AF" w:rsidRDefault="006C10AF">
      <w:pPr>
        <w:pStyle w:val="Heading1"/>
        <w:rPr>
          <w:rFonts w:ascii="Calibri" w:eastAsia="Calibri" w:hAnsi="Calibri" w:cs="Calibri"/>
          <w:smallCaps/>
        </w:rPr>
      </w:pPr>
    </w:p>
    <w:p w14:paraId="48C23A29" w14:textId="77777777" w:rsidR="006C10AF" w:rsidRDefault="008C4522">
      <w:pPr>
        <w:pStyle w:val="Heading1"/>
        <w:rPr>
          <w:rFonts w:ascii="Calibri" w:eastAsia="Calibri" w:hAnsi="Calibri" w:cs="Calibri"/>
          <w:smallCaps/>
        </w:rPr>
      </w:pPr>
      <w:bookmarkStart w:id="5" w:name="_tyjcwt"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E3E08A4"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14:paraId="0CDE5BF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14:paraId="4979D04B"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6138995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5360C054" w14:textId="77777777" w:rsidR="006C10AF" w:rsidRDefault="008C452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14:paraId="41BF492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626659E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 not hold an EGM within five days of their receipt of the Members’ written r</w:t>
      </w:r>
      <w:r>
        <w:rPr>
          <w:rFonts w:ascii="Calibri" w:eastAsia="Calibri" w:hAnsi="Calibri" w:cs="Calibri"/>
          <w:sz w:val="23"/>
          <w:szCs w:val="23"/>
        </w:rPr>
        <w:t xml:space="preserve">equest, the Members may proceed to hold an EGM in accordance with Clause 6, ‘Proceedings of General Meetings’. </w:t>
      </w:r>
    </w:p>
    <w:p w14:paraId="0B949D23" w14:textId="77777777" w:rsidR="006C10AF" w:rsidRDefault="006C10AF">
      <w:pPr>
        <w:pStyle w:val="Heading1"/>
        <w:rPr>
          <w:rFonts w:ascii="Calibri" w:eastAsia="Calibri" w:hAnsi="Calibri" w:cs="Calibri"/>
        </w:rPr>
      </w:pPr>
    </w:p>
    <w:p w14:paraId="5F5CF87E" w14:textId="77777777" w:rsidR="006C10AF" w:rsidRDefault="008C4522">
      <w:pPr>
        <w:pStyle w:val="Heading1"/>
        <w:rPr>
          <w:rFonts w:ascii="Calibri" w:eastAsia="Calibri" w:hAnsi="Calibri" w:cs="Calibri"/>
        </w:rPr>
      </w:pPr>
      <w:bookmarkStart w:id="6" w:name="_3dy6vkm" w:colFirst="0" w:colLast="0"/>
      <w:bookmarkEnd w:id="6"/>
      <w:r>
        <w:rPr>
          <w:rFonts w:ascii="Calibri" w:eastAsia="Calibri" w:hAnsi="Calibri" w:cs="Calibri"/>
        </w:rPr>
        <w:t xml:space="preserve">6. </w:t>
      </w:r>
      <w:r>
        <w:rPr>
          <w:rFonts w:ascii="Calibri" w:eastAsia="Calibri" w:hAnsi="Calibri" w:cs="Calibri"/>
        </w:rPr>
        <w:tab/>
        <w:t>Proceedings of General Meetings</w:t>
      </w:r>
    </w:p>
    <w:p w14:paraId="0CB5DD2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37F10F4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35E4244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14:paraId="0C4FCF6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CD514B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14:paraId="45895A78" w14:textId="77777777" w:rsidR="006C10AF" w:rsidRDefault="006C10AF">
      <w:pPr>
        <w:spacing w:after="100" w:line="276" w:lineRule="auto"/>
        <w:ind w:left="2268" w:hanging="566"/>
        <w:jc w:val="both"/>
        <w:rPr>
          <w:rFonts w:ascii="Calibri" w:eastAsia="Calibri" w:hAnsi="Calibri" w:cs="Calibri"/>
          <w:sz w:val="23"/>
          <w:szCs w:val="23"/>
        </w:rPr>
      </w:pPr>
    </w:p>
    <w:p w14:paraId="41609645" w14:textId="77777777" w:rsidR="006C10AF" w:rsidRDefault="008C452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3171A564" w14:textId="77777777" w:rsidR="006C10AF" w:rsidRDefault="008C4522">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6FE2BC60" w14:textId="77777777" w:rsidR="006C10AF" w:rsidRDefault="008C4522">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14:paraId="6861A0EA" w14:textId="77777777" w:rsidR="006C10AF" w:rsidRDefault="008C452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04671C89" w14:textId="77777777" w:rsidR="006C10AF" w:rsidRDefault="008C4522">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02BE59F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14:paraId="5B8EE47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13DEE9B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14:paraId="69B81AF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(5)</w:t>
      </w:r>
      <w:r>
        <w:rPr>
          <w:rFonts w:ascii="Calibri" w:eastAsia="Calibri" w:hAnsi="Calibri" w:cs="Calibri"/>
          <w:sz w:val="23"/>
          <w:szCs w:val="23"/>
        </w:rPr>
        <w:tab/>
        <w:t>Minutes:</w:t>
      </w:r>
    </w:p>
    <w:p w14:paraId="56EE821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702885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w:t>
      </w:r>
      <w:r>
        <w:rPr>
          <w:rFonts w:ascii="Calibri" w:eastAsia="Calibri" w:hAnsi="Calibri" w:cs="Calibri"/>
          <w:sz w:val="23"/>
          <w:szCs w:val="23"/>
        </w:rPr>
        <w:t>all be made available to all Members within seven days.</w:t>
      </w:r>
    </w:p>
    <w:p w14:paraId="5734A04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18F6CD7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4F35351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474335B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87045F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0639973D" w14:textId="77777777" w:rsidR="006C10AF" w:rsidRDefault="008C4522">
      <w:pPr>
        <w:pStyle w:val="Heading1"/>
        <w:rPr>
          <w:rFonts w:ascii="Calibri" w:eastAsia="Calibri" w:hAnsi="Calibri" w:cs="Calibri"/>
        </w:rPr>
      </w:pPr>
      <w:bookmarkStart w:id="7" w:name="_1t3h5sf" w:colFirst="0" w:colLast="0"/>
      <w:bookmarkEnd w:id="7"/>
      <w:r>
        <w:rPr>
          <w:rFonts w:ascii="Calibri" w:eastAsia="Calibri" w:hAnsi="Calibri" w:cs="Calibri"/>
        </w:rPr>
        <w:t>7.</w:t>
      </w:r>
      <w:r>
        <w:rPr>
          <w:rFonts w:ascii="Calibri" w:eastAsia="Calibri" w:hAnsi="Calibri" w:cs="Calibri"/>
        </w:rPr>
        <w:tab/>
        <w:t>Officers and the Committee</w:t>
      </w:r>
    </w:p>
    <w:p w14:paraId="6A6BA5B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3EC27F2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69400A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w:t>
      </w:r>
      <w:r>
        <w:rPr>
          <w:rFonts w:ascii="Calibri" w:eastAsia="Calibri" w:hAnsi="Calibri" w:cs="Calibri"/>
          <w:sz w:val="23"/>
          <w:szCs w:val="23"/>
        </w:rPr>
        <w:t xml:space="preserve"> and the Students’ Union; and represent the Group to all external interests.</w:t>
      </w:r>
    </w:p>
    <w:p w14:paraId="36EA2DE9"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 xml:space="preserve">Secretary.  The Secretary shall oversee the administration of the Group, take minutes at General Meetings and Meetings of the Committee, and maintain the register. </w:t>
      </w:r>
    </w:p>
    <w:p w14:paraId="50F0074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w:t>
      </w:r>
      <w:r>
        <w:rPr>
          <w:rFonts w:ascii="Calibri" w:eastAsia="Calibri" w:hAnsi="Calibri" w:cs="Calibri"/>
          <w:sz w:val="23"/>
          <w:szCs w:val="23"/>
        </w:rPr>
        <w:t>get, and maintain the accounts of the Group.</w:t>
      </w:r>
    </w:p>
    <w:p w14:paraId="2355160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Social Secretary.  The Social Secretary shall provide social and cultural pursuits for the Group’s Members on a smaller scale, such as nights out.  They shall also support, and be supported by, the Events Se</w:t>
      </w:r>
      <w:r>
        <w:rPr>
          <w:rFonts w:ascii="Calibri" w:eastAsia="Calibri" w:hAnsi="Calibri" w:cs="Calibri"/>
          <w:sz w:val="23"/>
          <w:szCs w:val="23"/>
        </w:rPr>
        <w:t>cretary in the promotion and maintenance of the overall Group ethos.</w:t>
      </w:r>
    </w:p>
    <w:p w14:paraId="1239CF9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Welfare Officer.  The Welfare Officer shall provide welfare pursuits for the Group’s Members, and offer academic advice in conjunction with the course representatives of the Students’</w:t>
      </w:r>
      <w:r>
        <w:rPr>
          <w:rFonts w:ascii="Calibri" w:eastAsia="Calibri" w:hAnsi="Calibri" w:cs="Calibri"/>
          <w:sz w:val="23"/>
          <w:szCs w:val="23"/>
        </w:rPr>
        <w:t xml:space="preserve"> Union.</w:t>
      </w:r>
    </w:p>
    <w:p w14:paraId="4EDDF30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Vice President.  The Vice President shall assist the president in daily running of the club. They will perform the duties of the President if the President is unable to do so (illness, general absence, lack of time etc.) and completely take ove</w:t>
      </w:r>
      <w:r>
        <w:rPr>
          <w:rFonts w:ascii="Calibri" w:eastAsia="Calibri" w:hAnsi="Calibri" w:cs="Calibri"/>
          <w:sz w:val="23"/>
          <w:szCs w:val="23"/>
        </w:rPr>
        <w:t>r from the President, if the President ceases to hold office under the provisions of Clause 7, 'Officers and the Committee'</w:t>
      </w:r>
    </w:p>
    <w:p w14:paraId="33C03FB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 xml:space="preserve">Chairman.  In charge of communicating with higher ranking members of our style (SMRTJ) and the national standing of our club as </w:t>
      </w:r>
      <w:r>
        <w:rPr>
          <w:rFonts w:ascii="Calibri" w:eastAsia="Calibri" w:hAnsi="Calibri" w:cs="Calibri"/>
          <w:sz w:val="23"/>
          <w:szCs w:val="23"/>
        </w:rPr>
        <w:t>a whole. Acts as the spokesperson for our club</w:t>
      </w:r>
    </w:p>
    <w:p w14:paraId="7158F47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7CA87BA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number of the</w:t>
      </w:r>
      <w:r>
        <w:rPr>
          <w:rFonts w:ascii="Calibri" w:eastAsia="Calibri" w:hAnsi="Calibri" w:cs="Calibri"/>
          <w:sz w:val="23"/>
          <w:szCs w:val="23"/>
        </w:rPr>
        <w:t xml:space="preserve"> Committee must not be less than three, though is not subject to any maximum.  There must always be: </w:t>
      </w:r>
    </w:p>
    <w:p w14:paraId="669BEB6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06A31B3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3A57374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3EEFE6F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r>
      <w:r>
        <w:rPr>
          <w:rFonts w:ascii="Calibri" w:eastAsia="Calibri" w:hAnsi="Calibri" w:cs="Calibri"/>
          <w:sz w:val="23"/>
          <w:szCs w:val="23"/>
        </w:rPr>
        <w:t>An officer or ordinary member of the Committee shall cease to hold office if he or she:</w:t>
      </w:r>
    </w:p>
    <w:p w14:paraId="147CABF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0DDCC2A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69231C9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w:t>
      </w:r>
      <w:r>
        <w:rPr>
          <w:rFonts w:ascii="Calibri" w:eastAsia="Calibri" w:hAnsi="Calibri" w:cs="Calibri"/>
          <w:sz w:val="23"/>
          <w:szCs w:val="23"/>
        </w:rPr>
        <w:t>eting of the Committee, in accordance with Clause 13, ‘Disciplinary Action’.</w:t>
      </w:r>
    </w:p>
    <w:p w14:paraId="030C83A2" w14:textId="77777777" w:rsidR="006C10AF" w:rsidRDefault="006C10AF">
      <w:pPr>
        <w:spacing w:after="100" w:line="276" w:lineRule="auto"/>
        <w:ind w:left="2268" w:hanging="566"/>
        <w:jc w:val="both"/>
        <w:rPr>
          <w:rFonts w:ascii="Calibri" w:eastAsia="Calibri" w:hAnsi="Calibri" w:cs="Calibri"/>
          <w:sz w:val="23"/>
          <w:szCs w:val="23"/>
        </w:rPr>
      </w:pPr>
    </w:p>
    <w:p w14:paraId="122288DD" w14:textId="77777777" w:rsidR="006C10AF" w:rsidRDefault="008C4522">
      <w:pPr>
        <w:pStyle w:val="Heading1"/>
        <w:rPr>
          <w:rFonts w:ascii="Calibri" w:eastAsia="Calibri" w:hAnsi="Calibri" w:cs="Calibri"/>
        </w:rPr>
      </w:pPr>
      <w:bookmarkStart w:id="8" w:name="_4d34og8" w:colFirst="0" w:colLast="0"/>
      <w:bookmarkEnd w:id="8"/>
      <w:r>
        <w:rPr>
          <w:rFonts w:ascii="Calibri" w:eastAsia="Calibri" w:hAnsi="Calibri" w:cs="Calibri"/>
        </w:rPr>
        <w:lastRenderedPageBreak/>
        <w:t>8.</w:t>
      </w:r>
      <w:r>
        <w:rPr>
          <w:rFonts w:ascii="Calibri" w:eastAsia="Calibri" w:hAnsi="Calibri" w:cs="Calibri"/>
        </w:rPr>
        <w:tab/>
        <w:t>Meetings of the Committee</w:t>
      </w:r>
    </w:p>
    <w:p w14:paraId="51E943C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7CDB052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w:t>
      </w:r>
      <w:r>
        <w:rPr>
          <w:rFonts w:ascii="Calibri" w:eastAsia="Calibri" w:hAnsi="Calibri" w:cs="Calibri"/>
          <w:sz w:val="23"/>
          <w:szCs w:val="23"/>
        </w:rPr>
        <w:t>equest the Secretary to call a Meeting of the Committee.</w:t>
      </w:r>
    </w:p>
    <w:p w14:paraId="7962C39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5CF7AC2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w:t>
      </w:r>
      <w:r>
        <w:rPr>
          <w:rFonts w:ascii="Calibri" w:eastAsia="Calibri" w:hAnsi="Calibri" w:cs="Calibri"/>
          <w:sz w:val="23"/>
          <w:szCs w:val="23"/>
        </w:rPr>
        <w:t xml:space="preserve">as President. </w:t>
      </w:r>
    </w:p>
    <w:p w14:paraId="2494956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7334A1E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4534F78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w:t>
      </w:r>
      <w:r>
        <w:rPr>
          <w:rFonts w:ascii="Calibri" w:eastAsia="Calibri" w:hAnsi="Calibri" w:cs="Calibri"/>
          <w:sz w:val="23"/>
          <w:szCs w:val="23"/>
        </w:rPr>
        <w:t>e, with the exception of the Chair, shall be entitled to one deliberative vote upon every voting matter. In the case of an equality of votes, the Chair shall have a casting vote.</w:t>
      </w:r>
    </w:p>
    <w:p w14:paraId="1C0A098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w:t>
      </w:r>
      <w:r>
        <w:rPr>
          <w:rFonts w:ascii="Calibri" w:eastAsia="Calibri" w:hAnsi="Calibri" w:cs="Calibri"/>
          <w:sz w:val="23"/>
          <w:szCs w:val="23"/>
        </w:rPr>
        <w:t>uorate Meeting of the Committee.</w:t>
      </w:r>
    </w:p>
    <w:p w14:paraId="481C856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093719A4"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21DF4BCC" w14:textId="77777777" w:rsidR="006C10AF" w:rsidRDefault="006C10AF">
      <w:pPr>
        <w:spacing w:after="100" w:line="276" w:lineRule="auto"/>
        <w:ind w:left="1701" w:hanging="1134"/>
        <w:jc w:val="both"/>
        <w:rPr>
          <w:rFonts w:ascii="Calibri" w:eastAsia="Calibri" w:hAnsi="Calibri" w:cs="Calibri"/>
          <w:sz w:val="23"/>
          <w:szCs w:val="23"/>
        </w:rPr>
      </w:pPr>
    </w:p>
    <w:p w14:paraId="0E6B92D3" w14:textId="77777777" w:rsidR="006C10AF" w:rsidRDefault="008C4522">
      <w:pPr>
        <w:pStyle w:val="Heading1"/>
        <w:rPr>
          <w:rFonts w:ascii="Calibri" w:eastAsia="Calibri" w:hAnsi="Calibri" w:cs="Calibri"/>
        </w:rPr>
      </w:pPr>
      <w:bookmarkStart w:id="9" w:name="_2s8eyo1" w:colFirst="0" w:colLast="0"/>
      <w:bookmarkEnd w:id="9"/>
      <w:r>
        <w:rPr>
          <w:rFonts w:ascii="Calibri" w:eastAsia="Calibri" w:hAnsi="Calibri" w:cs="Calibri"/>
        </w:rPr>
        <w:t>9.</w:t>
      </w:r>
      <w:r>
        <w:rPr>
          <w:rFonts w:ascii="Calibri" w:eastAsia="Calibri" w:hAnsi="Calibri" w:cs="Calibri"/>
        </w:rPr>
        <w:tab/>
        <w:t>Appointment of the Committee</w:t>
      </w:r>
    </w:p>
    <w:p w14:paraId="4FEC679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Full Members of the Group in Genera</w:t>
      </w:r>
      <w:r>
        <w:rPr>
          <w:rFonts w:ascii="Calibri" w:eastAsia="Calibri" w:hAnsi="Calibri" w:cs="Calibri"/>
          <w:sz w:val="23"/>
          <w:szCs w:val="23"/>
        </w:rPr>
        <w:t xml:space="preserve">l Meeting shall appoint the officers and ordinary members of the Committee by election. </w:t>
      </w:r>
    </w:p>
    <w:p w14:paraId="3B4EFBE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Elections for the Committee shall be held at an Annual General Meeting.  By-elections for vacant offices shall be held at an Extraordinary General Meeting.</w:t>
      </w:r>
    </w:p>
    <w:p w14:paraId="6021890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0193BF4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w:t>
      </w:r>
      <w:r>
        <w:rPr>
          <w:rFonts w:ascii="Calibri" w:eastAsia="Calibri" w:hAnsi="Calibri" w:cs="Calibri"/>
          <w:sz w:val="23"/>
          <w:szCs w:val="23"/>
        </w:rPr>
        <w:t>ations, ‘RON’, shall be a candidate.  An election yielding a result of RON shall be re-run as a by-election.</w:t>
      </w:r>
    </w:p>
    <w:p w14:paraId="1C1D841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publically by the Chair of the General Meeting, who must do so accurately.  Should the Members in Ge</w:t>
      </w:r>
      <w:r>
        <w:rPr>
          <w:rFonts w:ascii="Calibri" w:eastAsia="Calibri" w:hAnsi="Calibri" w:cs="Calibri"/>
          <w:sz w:val="23"/>
          <w:szCs w:val="23"/>
        </w:rPr>
        <w:t>neral Meeting be dissatisfied with the accuracy of the count, they may resolve as a Point of Order to have the election re-counted or, if they remain dissatisfied, re-run as a by-election.</w:t>
      </w:r>
    </w:p>
    <w:p w14:paraId="3361783E" w14:textId="77777777" w:rsidR="006C10AF" w:rsidRDefault="008C452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his or her appointment.</w:t>
      </w:r>
    </w:p>
    <w:p w14:paraId="3D4EBA9A" w14:textId="77777777" w:rsidR="006C10AF" w:rsidRDefault="008C452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lastRenderedPageBreak/>
        <w:tab/>
        <w:t>(b)</w:t>
      </w:r>
      <w:r>
        <w:rPr>
          <w:rFonts w:ascii="Calibri" w:eastAsia="Calibri" w:hAnsi="Calibri" w:cs="Calibri"/>
          <w:sz w:val="23"/>
          <w:szCs w:val="23"/>
        </w:rPr>
        <w:tab/>
        <w:t>A member of the Committee shall retire with effect from the conclusion of the AGM next after his or her appointment, but sh</w:t>
      </w:r>
      <w:r>
        <w:rPr>
          <w:rFonts w:ascii="Calibri" w:eastAsia="Calibri" w:hAnsi="Calibri" w:cs="Calibri"/>
          <w:sz w:val="23"/>
          <w:szCs w:val="23"/>
        </w:rPr>
        <w:t>all be eligible for re-election at that AGM.</w:t>
      </w:r>
    </w:p>
    <w:p w14:paraId="1059808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w:t>
      </w:r>
      <w:r>
        <w:rPr>
          <w:rFonts w:ascii="Calibri" w:eastAsia="Calibri" w:hAnsi="Calibri" w:cs="Calibri"/>
          <w:sz w:val="23"/>
          <w:szCs w:val="23"/>
        </w:rPr>
        <w:t xml:space="preserve"> inform the Students’ Union’s Student Groups Officer) within seven days.  </w:t>
      </w:r>
    </w:p>
    <w:p w14:paraId="54A3628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1B06A497" w14:textId="77777777" w:rsidR="006C10AF" w:rsidRDefault="006C10AF">
      <w:pPr>
        <w:spacing w:after="100" w:line="276" w:lineRule="auto"/>
        <w:ind w:left="1701" w:hanging="1134"/>
        <w:jc w:val="both"/>
        <w:rPr>
          <w:rFonts w:ascii="Calibri" w:eastAsia="Calibri" w:hAnsi="Calibri" w:cs="Calibri"/>
          <w:sz w:val="23"/>
          <w:szCs w:val="23"/>
        </w:rPr>
      </w:pPr>
    </w:p>
    <w:p w14:paraId="68E4F165" w14:textId="77777777" w:rsidR="006C10AF" w:rsidRDefault="008C4522">
      <w:pPr>
        <w:pStyle w:val="Heading1"/>
        <w:rPr>
          <w:rFonts w:ascii="Calibri" w:eastAsia="Calibri" w:hAnsi="Calibri" w:cs="Calibri"/>
        </w:rPr>
      </w:pPr>
      <w:bookmarkStart w:id="10" w:name="_17dp8vu" w:colFirst="0" w:colLast="0"/>
      <w:bookmarkEnd w:id="10"/>
      <w:r>
        <w:rPr>
          <w:rFonts w:ascii="Calibri" w:eastAsia="Calibri" w:hAnsi="Calibri" w:cs="Calibri"/>
        </w:rPr>
        <w:t>10.</w:t>
      </w:r>
      <w:r>
        <w:rPr>
          <w:rFonts w:ascii="Calibri" w:eastAsia="Calibri" w:hAnsi="Calibri" w:cs="Calibri"/>
        </w:rPr>
        <w:tab/>
        <w:t>Financial Management</w:t>
      </w:r>
    </w:p>
    <w:p w14:paraId="320DA6E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50C8C56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14915CC"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w:t>
      </w:r>
      <w:r>
        <w:rPr>
          <w:rFonts w:ascii="Calibri" w:eastAsia="Calibri" w:hAnsi="Calibri" w:cs="Calibri"/>
          <w:sz w:val="23"/>
          <w:szCs w:val="23"/>
        </w:rPr>
        <w:t>titled to be reimbursed from the property of the Group or may pay out of such property only for reasonable expenses properly incurred by him or her when acting on behalf of the Group.</w:t>
      </w:r>
    </w:p>
    <w:p w14:paraId="2BD5FAB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w:t>
      </w:r>
      <w:r>
        <w:rPr>
          <w:rFonts w:ascii="Calibri" w:eastAsia="Calibri" w:hAnsi="Calibri" w:cs="Calibri"/>
          <w:sz w:val="23"/>
          <w:szCs w:val="23"/>
        </w:rPr>
        <w:t>ade available to the Students’ Union upon request.</w:t>
      </w:r>
    </w:p>
    <w:p w14:paraId="4B011760" w14:textId="77777777" w:rsidR="006C10AF" w:rsidRDefault="006C10AF">
      <w:pPr>
        <w:spacing w:after="100" w:line="276" w:lineRule="auto"/>
        <w:ind w:left="1701" w:hanging="1134"/>
        <w:jc w:val="both"/>
        <w:rPr>
          <w:rFonts w:ascii="Calibri" w:eastAsia="Calibri" w:hAnsi="Calibri" w:cs="Calibri"/>
          <w:sz w:val="23"/>
          <w:szCs w:val="23"/>
        </w:rPr>
      </w:pPr>
    </w:p>
    <w:p w14:paraId="03EA9B3D" w14:textId="77777777" w:rsidR="006C10AF" w:rsidRDefault="008C4522">
      <w:pPr>
        <w:pStyle w:val="Heading1"/>
        <w:rPr>
          <w:rFonts w:ascii="Calibri" w:eastAsia="Calibri" w:hAnsi="Calibri" w:cs="Calibri"/>
        </w:rPr>
      </w:pPr>
      <w:bookmarkStart w:id="11" w:name="_3rdcrjn" w:colFirst="0" w:colLast="0"/>
      <w:bookmarkEnd w:id="11"/>
      <w:r>
        <w:rPr>
          <w:rFonts w:ascii="Calibri" w:eastAsia="Calibri" w:hAnsi="Calibri" w:cs="Calibri"/>
        </w:rPr>
        <w:t>11.</w:t>
      </w:r>
      <w:r>
        <w:rPr>
          <w:rFonts w:ascii="Calibri" w:eastAsia="Calibri" w:hAnsi="Calibri" w:cs="Calibri"/>
        </w:rPr>
        <w:tab/>
        <w:t>Irregularities and Saving Provisions</w:t>
      </w:r>
    </w:p>
    <w:p w14:paraId="5A523313"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w:t>
      </w:r>
      <w:r>
        <w:rPr>
          <w:rFonts w:ascii="Calibri" w:eastAsia="Calibri" w:hAnsi="Calibri" w:cs="Calibri"/>
          <w:sz w:val="23"/>
          <w:szCs w:val="23"/>
        </w:rPr>
        <w:t>r of the Committee:</w:t>
      </w:r>
    </w:p>
    <w:p w14:paraId="1E7E376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6B20E3B4"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67CC567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who was not entitled to vote on the matter, whether by reason of a conflict of interests </w:t>
      </w:r>
      <w:r>
        <w:rPr>
          <w:rFonts w:ascii="Calibri" w:eastAsia="Calibri" w:hAnsi="Calibri" w:cs="Calibri"/>
          <w:sz w:val="23"/>
          <w:szCs w:val="23"/>
        </w:rPr>
        <w:t>or otherwise.</w:t>
      </w:r>
    </w:p>
    <w:p w14:paraId="251D162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w:t>
      </w:r>
      <w:r>
        <w:rPr>
          <w:rFonts w:ascii="Calibri" w:eastAsia="Calibri" w:hAnsi="Calibri" w:cs="Calibri"/>
          <w:sz w:val="23"/>
          <w:szCs w:val="23"/>
        </w:rPr>
        <w:t xml:space="preserve"> not complied with Clause 12, ‘Conflicts of Interests and Conflicts of Loyalties’.</w:t>
      </w:r>
    </w:p>
    <w:p w14:paraId="67E8901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5FEDAB9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3BDC676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11784A1E" w14:textId="77777777" w:rsidR="006C10AF" w:rsidRDefault="008C4522">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lastRenderedPageBreak/>
        <w:t>if it may be de</w:t>
      </w:r>
      <w:r>
        <w:rPr>
          <w:rFonts w:ascii="Calibri" w:eastAsia="Calibri" w:hAnsi="Calibri" w:cs="Calibri"/>
          <w:sz w:val="23"/>
          <w:szCs w:val="23"/>
        </w:rPr>
        <w:t>monstrated that a procedural defect in the same has materially prejudiced a Member of the Group.</w:t>
      </w:r>
    </w:p>
    <w:p w14:paraId="4EC016FF" w14:textId="77777777" w:rsidR="006C10AF" w:rsidRDefault="006C10AF">
      <w:pPr>
        <w:pStyle w:val="Heading1"/>
        <w:rPr>
          <w:rFonts w:ascii="Calibri" w:eastAsia="Calibri" w:hAnsi="Calibri" w:cs="Calibri"/>
        </w:rPr>
      </w:pPr>
    </w:p>
    <w:p w14:paraId="3A3F1405" w14:textId="77777777" w:rsidR="006C10AF" w:rsidRDefault="008C4522">
      <w:pPr>
        <w:pStyle w:val="Heading1"/>
        <w:rPr>
          <w:rFonts w:ascii="Calibri" w:eastAsia="Calibri" w:hAnsi="Calibri" w:cs="Calibri"/>
        </w:rPr>
      </w:pPr>
      <w:bookmarkStart w:id="12" w:name="_26in1rg"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20EFE66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2E67989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14:paraId="575502F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w:t>
      </w:r>
      <w:r>
        <w:rPr>
          <w:rFonts w:ascii="Calibri" w:eastAsia="Calibri" w:hAnsi="Calibri" w:cs="Calibri"/>
          <w:sz w:val="23"/>
          <w:szCs w:val="23"/>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3"/>
          <w:szCs w:val="23"/>
        </w:rPr>
        <w:t>.</w:t>
      </w:r>
    </w:p>
    <w:p w14:paraId="7360779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56D94B07" w14:textId="77777777" w:rsidR="006C10AF" w:rsidRDefault="006C10AF">
      <w:pPr>
        <w:pStyle w:val="Heading1"/>
        <w:rPr>
          <w:rFonts w:ascii="Calibri" w:eastAsia="Calibri" w:hAnsi="Calibri" w:cs="Calibri"/>
          <w:smallCaps/>
        </w:rPr>
      </w:pPr>
    </w:p>
    <w:p w14:paraId="69201D96" w14:textId="77777777" w:rsidR="006C10AF" w:rsidRDefault="008C4522">
      <w:pPr>
        <w:pStyle w:val="Heading1"/>
        <w:rPr>
          <w:rFonts w:ascii="Calibri" w:eastAsia="Calibri" w:hAnsi="Calibri" w:cs="Calibri"/>
        </w:rPr>
      </w:pPr>
      <w:bookmarkStart w:id="13" w:name="_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101BFFB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Disciplinary action may be taken against any Member of the Group as a consequence of conduct:</w:t>
      </w:r>
    </w:p>
    <w:p w14:paraId="1D2E3C3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11C7F16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3E85C35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w:t>
      </w:r>
      <w:r>
        <w:rPr>
          <w:rFonts w:ascii="Calibri" w:eastAsia="Calibri" w:hAnsi="Calibri" w:cs="Calibri"/>
          <w:sz w:val="23"/>
          <w:szCs w:val="23"/>
        </w:rPr>
        <w:t>avention of any provision of this Constitution.</w:t>
      </w:r>
    </w:p>
    <w:p w14:paraId="2CA35A76"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11D23EC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9BE3C7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22219C1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w:t>
      </w:r>
      <w:r>
        <w:rPr>
          <w:rFonts w:ascii="Calibri" w:eastAsia="Calibri" w:hAnsi="Calibri" w:cs="Calibri"/>
          <w:sz w:val="23"/>
          <w:szCs w:val="23"/>
        </w:rPr>
        <w:t xml:space="preserve"> from becoming a member of the Committee.</w:t>
      </w:r>
    </w:p>
    <w:p w14:paraId="7E6DB41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51A27D64"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61B1579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6B7A3C2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w:t>
      </w:r>
      <w:r>
        <w:rPr>
          <w:rFonts w:ascii="Calibri" w:eastAsia="Calibri" w:hAnsi="Calibri" w:cs="Calibri"/>
          <w:sz w:val="23"/>
          <w:szCs w:val="23"/>
        </w:rPr>
        <w:t>ubject of the complaint to choose to have the disciplinary matter heard by either the Members in General Meeting, or a Meeting of the Committee.  Either shall have the power to take disciplinary action, including but not limited to those measures set out i</w:t>
      </w:r>
      <w:r>
        <w:rPr>
          <w:rFonts w:ascii="Calibri" w:eastAsia="Calibri" w:hAnsi="Calibri" w:cs="Calibri"/>
          <w:sz w:val="23"/>
          <w:szCs w:val="23"/>
        </w:rPr>
        <w:t>n paragraphs (a) – (f) inclusive in sub-clause (2) of this Clause.</w:t>
      </w:r>
    </w:p>
    <w:p w14:paraId="4B61BCF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7F9C319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All disciplinary action must be subject to prio</w:t>
      </w:r>
      <w:r>
        <w:rPr>
          <w:rFonts w:ascii="Calibri" w:eastAsia="Calibri" w:hAnsi="Calibri" w:cs="Calibri"/>
          <w:sz w:val="23"/>
          <w:szCs w:val="23"/>
        </w:rPr>
        <w:t xml:space="preserve">r discussion with the Students’ Union’s Student Groups Officer.  </w:t>
      </w:r>
    </w:p>
    <w:p w14:paraId="26284FF8"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7390A1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 xml:space="preserve">A full report of all disciplinary action taken by the Group in the </w:t>
      </w:r>
      <w:r>
        <w:rPr>
          <w:rFonts w:ascii="Calibri" w:eastAsia="Calibri" w:hAnsi="Calibri" w:cs="Calibri"/>
          <w:sz w:val="23"/>
          <w:szCs w:val="23"/>
        </w:rPr>
        <w:t>previous year must be presented at the AGM.</w:t>
      </w:r>
    </w:p>
    <w:p w14:paraId="0E8AE5BF" w14:textId="77777777" w:rsidR="006C10AF" w:rsidRDefault="006C10AF">
      <w:pPr>
        <w:pStyle w:val="Heading1"/>
        <w:rPr>
          <w:rFonts w:ascii="Calibri" w:eastAsia="Calibri" w:hAnsi="Calibri" w:cs="Calibri"/>
        </w:rPr>
      </w:pPr>
    </w:p>
    <w:p w14:paraId="019C812B" w14:textId="77777777" w:rsidR="006C10AF" w:rsidRDefault="008C4522">
      <w:pPr>
        <w:pStyle w:val="Heading1"/>
        <w:rPr>
          <w:rFonts w:ascii="Calibri" w:eastAsia="Calibri" w:hAnsi="Calibri" w:cs="Calibri"/>
        </w:rPr>
      </w:pPr>
      <w:bookmarkStart w:id="14" w:name="_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6C140B9C"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580E5A54"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the aims of that organisation are in line with those of the Group;</w:t>
      </w:r>
    </w:p>
    <w:p w14:paraId="39AC3B3B"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1F6923CC"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1F8F0907"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 xml:space="preserve">a resolution to affiliate is passed by the Members in </w:t>
      </w:r>
      <w:r>
        <w:rPr>
          <w:rFonts w:ascii="Calibri" w:eastAsia="Calibri" w:hAnsi="Calibri" w:cs="Calibri"/>
          <w:color w:val="000000"/>
          <w:sz w:val="23"/>
          <w:szCs w:val="23"/>
        </w:rPr>
        <w:t>General Meeting.</w:t>
      </w:r>
    </w:p>
    <w:p w14:paraId="4D5A02B2"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11264680"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w:t>
      </w:r>
      <w:r>
        <w:rPr>
          <w:rFonts w:ascii="Calibri" w:eastAsia="Calibri" w:hAnsi="Calibri" w:cs="Calibri"/>
          <w:color w:val="000000"/>
          <w:sz w:val="23"/>
          <w:szCs w:val="23"/>
        </w:rPr>
        <w:t>e with sub-clause (1) of this Clause.</w:t>
      </w:r>
    </w:p>
    <w:p w14:paraId="046B5C31"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25BC866A"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r>
      <w:r>
        <w:rPr>
          <w:rFonts w:ascii="Calibri" w:eastAsia="Calibri" w:hAnsi="Calibri" w:cs="Calibri"/>
          <w:color w:val="000000"/>
          <w:sz w:val="23"/>
          <w:szCs w:val="23"/>
        </w:rPr>
        <w:t>All external affiliations and disaffiliations must be reported to the Students’ Union’s Student Groups Committee within seven days.</w:t>
      </w:r>
    </w:p>
    <w:p w14:paraId="4C7D5657"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7F662C88" w14:textId="77777777" w:rsidR="006C10AF" w:rsidRDefault="006C10AF">
      <w:pPr>
        <w:pStyle w:val="Heading1"/>
        <w:rPr>
          <w:rFonts w:ascii="Calibri" w:eastAsia="Calibri" w:hAnsi="Calibri" w:cs="Calibri"/>
        </w:rPr>
      </w:pPr>
    </w:p>
    <w:p w14:paraId="0DC750F3" w14:textId="77777777" w:rsidR="006C10AF" w:rsidRDefault="008C4522">
      <w:pPr>
        <w:pStyle w:val="Heading1"/>
        <w:rPr>
          <w:rFonts w:ascii="Calibri" w:eastAsia="Calibri" w:hAnsi="Calibri" w:cs="Calibri"/>
        </w:rPr>
      </w:pPr>
      <w:bookmarkStart w:id="15" w:name="_1ksv4uv" w:colFirst="0" w:colLast="0"/>
      <w:bookmarkEnd w:id="15"/>
      <w:r>
        <w:rPr>
          <w:rFonts w:ascii="Calibri" w:eastAsia="Calibri" w:hAnsi="Calibri" w:cs="Calibri"/>
        </w:rPr>
        <w:t xml:space="preserve">15. </w:t>
      </w:r>
      <w:r>
        <w:rPr>
          <w:rFonts w:ascii="Calibri" w:eastAsia="Calibri" w:hAnsi="Calibri" w:cs="Calibri"/>
        </w:rPr>
        <w:tab/>
        <w:t>A</w:t>
      </w:r>
      <w:r>
        <w:rPr>
          <w:rFonts w:ascii="Calibri" w:eastAsia="Calibri" w:hAnsi="Calibri" w:cs="Calibri"/>
        </w:rPr>
        <w:t>mendment to the Constitution</w:t>
      </w:r>
    </w:p>
    <w:p w14:paraId="327931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E67109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02F3D12A" w14:textId="77777777" w:rsidR="006C10AF" w:rsidRDefault="008C452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r>
      <w:r>
        <w:rPr>
          <w:rFonts w:ascii="Calibri" w:eastAsia="Calibri" w:hAnsi="Calibri" w:cs="Calibri"/>
          <w:sz w:val="23"/>
          <w:szCs w:val="23"/>
        </w:rPr>
        <w:t>alter the objects in such a way that undermines or works against the previous objects of the Group;</w:t>
      </w:r>
    </w:p>
    <w:p w14:paraId="5EABF22D" w14:textId="77777777" w:rsidR="006C10AF" w:rsidRDefault="008C452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057691D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w:t>
      </w:r>
      <w:r>
        <w:rPr>
          <w:rFonts w:ascii="Calibri" w:eastAsia="Calibri" w:hAnsi="Calibri" w:cs="Calibri"/>
          <w:sz w:val="23"/>
          <w:szCs w:val="23"/>
        </w:rPr>
        <w:t xml:space="preserve"> Constitution is passed by at least a two-thirds majority of the Full Members present at a General Meeting;</w:t>
      </w:r>
    </w:p>
    <w:p w14:paraId="30C6191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3ABD200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w:t>
      </w:r>
      <w:r>
        <w:rPr>
          <w:rFonts w:ascii="Calibri" w:eastAsia="Calibri" w:hAnsi="Calibri" w:cs="Calibri"/>
          <w:sz w:val="23"/>
          <w:szCs w:val="23"/>
        </w:rPr>
        <w:t xml:space="preserve"> ratified by the Students’ Union’s Student Groups Committee.</w:t>
      </w:r>
    </w:p>
    <w:p w14:paraId="0481BD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sz w:val="23"/>
          <w:szCs w:val="23"/>
        </w:rPr>
        <w:t>in General Meeting may resolve to revise any interpretation made by the Committee or a Chair as a Point of Order.</w:t>
      </w:r>
    </w:p>
    <w:p w14:paraId="0049EA4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2EACA12C"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2FAFDB7F" w14:textId="77777777" w:rsidR="006C10AF" w:rsidRDefault="006C10AF">
      <w:pPr>
        <w:spacing w:after="100" w:line="276" w:lineRule="auto"/>
        <w:ind w:left="1701" w:hanging="1134"/>
        <w:jc w:val="both"/>
        <w:rPr>
          <w:rFonts w:ascii="Calibri" w:eastAsia="Calibri" w:hAnsi="Calibri" w:cs="Calibri"/>
          <w:sz w:val="23"/>
          <w:szCs w:val="23"/>
        </w:rPr>
      </w:pPr>
    </w:p>
    <w:p w14:paraId="08845615" w14:textId="77777777" w:rsidR="006C10AF" w:rsidRDefault="008C4522">
      <w:pPr>
        <w:pStyle w:val="Heading1"/>
        <w:rPr>
          <w:rFonts w:ascii="Calibri" w:eastAsia="Calibri" w:hAnsi="Calibri" w:cs="Calibri"/>
        </w:rPr>
      </w:pPr>
      <w:bookmarkStart w:id="16" w:name="_44sinio" w:colFirst="0" w:colLast="0"/>
      <w:bookmarkEnd w:id="16"/>
      <w:r>
        <w:rPr>
          <w:rFonts w:ascii="Calibri" w:eastAsia="Calibri" w:hAnsi="Calibri" w:cs="Calibri"/>
        </w:rPr>
        <w:t xml:space="preserve">16. </w:t>
      </w:r>
      <w:r>
        <w:rPr>
          <w:rFonts w:ascii="Calibri" w:eastAsia="Calibri" w:hAnsi="Calibri" w:cs="Calibri"/>
        </w:rPr>
        <w:tab/>
        <w:t>Dissolution</w:t>
      </w:r>
    </w:p>
    <w:p w14:paraId="57E706EB"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w:t>
      </w:r>
      <w:r>
        <w:rPr>
          <w:rFonts w:ascii="Calibri" w:eastAsia="Calibri" w:hAnsi="Calibri" w:cs="Calibri"/>
          <w:sz w:val="23"/>
          <w:szCs w:val="23"/>
        </w:rPr>
        <w:t>e responsible for winding up the affairs of the Group in accordance with this Clause.</w:t>
      </w:r>
    </w:p>
    <w:p w14:paraId="5501546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 this must include the person who</w:t>
      </w:r>
      <w:r>
        <w:rPr>
          <w:rFonts w:ascii="Calibri" w:eastAsia="Calibri" w:hAnsi="Calibri" w:cs="Calibri"/>
          <w:sz w:val="23"/>
          <w:szCs w:val="23"/>
        </w:rPr>
        <w:t xml:space="preserve"> holds the committee position of Chairman;</w:t>
      </w:r>
    </w:p>
    <w:p w14:paraId="2F1047B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1E9B1B5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3F74510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w:t>
      </w:r>
      <w:r>
        <w:rPr>
          <w:rFonts w:ascii="Calibri" w:eastAsia="Calibri" w:hAnsi="Calibri" w:cs="Calibri"/>
          <w:sz w:val="23"/>
          <w:szCs w:val="23"/>
        </w:rPr>
        <w:t>he objects;</w:t>
      </w:r>
    </w:p>
    <w:p w14:paraId="6C55B93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2FAF188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6B4C804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w:t>
      </w:r>
      <w:r>
        <w:rPr>
          <w:rFonts w:ascii="Calibri" w:eastAsia="Calibri" w:hAnsi="Calibri" w:cs="Calibri"/>
          <w:sz w:val="23"/>
          <w:szCs w:val="23"/>
        </w:rPr>
        <w:t>efore or at the same time as the resolution to dissolve the Group specifying the manner in which the Committee are to apply the remaining property or assets of the Group.  The Committee must comply with such a resolution if it is consistent with the provis</w:t>
      </w:r>
      <w:r>
        <w:rPr>
          <w:rFonts w:ascii="Calibri" w:eastAsia="Calibri" w:hAnsi="Calibri" w:cs="Calibri"/>
          <w:sz w:val="23"/>
          <w:szCs w:val="23"/>
        </w:rPr>
        <w:t>ions of this Clause.</w:t>
      </w:r>
    </w:p>
    <w:p w14:paraId="70E30FF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51E7881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Committee must ensure the register and all other data held by the Group are securely destroyed upon the disso</w:t>
      </w:r>
      <w:r>
        <w:rPr>
          <w:rFonts w:ascii="Calibri" w:eastAsia="Calibri" w:hAnsi="Calibri" w:cs="Calibri"/>
          <w:sz w:val="23"/>
          <w:szCs w:val="23"/>
        </w:rPr>
        <w:t xml:space="preserve">lution of the Group. </w:t>
      </w:r>
    </w:p>
    <w:p w14:paraId="3A5B9CD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w:t>
      </w:r>
      <w:r>
        <w:rPr>
          <w:rFonts w:ascii="Calibri" w:eastAsia="Calibri" w:hAnsi="Calibri" w:cs="Calibri"/>
          <w:sz w:val="23"/>
          <w:szCs w:val="23"/>
        </w:rPr>
        <w:t xml:space="preserve"> dissolution, they must send the Students’ Union the Group’s final accounts.</w:t>
      </w:r>
    </w:p>
    <w:p w14:paraId="679D95F6" w14:textId="77777777" w:rsidR="006C10AF" w:rsidRDefault="006C10AF">
      <w:pPr>
        <w:spacing w:after="100" w:line="276" w:lineRule="auto"/>
        <w:ind w:left="1701" w:hanging="1134"/>
        <w:jc w:val="both"/>
        <w:rPr>
          <w:rFonts w:ascii="Calibri" w:eastAsia="Calibri" w:hAnsi="Calibri" w:cs="Calibri"/>
          <w:sz w:val="23"/>
          <w:szCs w:val="23"/>
        </w:rPr>
      </w:pPr>
    </w:p>
    <w:p w14:paraId="238EE9BE" w14:textId="77777777" w:rsidR="006C10AF" w:rsidRDefault="008C4522">
      <w:pPr>
        <w:pStyle w:val="Heading1"/>
        <w:rPr>
          <w:rFonts w:ascii="Calibri" w:eastAsia="Calibri" w:hAnsi="Calibri" w:cs="Calibri"/>
        </w:rPr>
      </w:pPr>
      <w:bookmarkStart w:id="17" w:name="_2jxsxqh" w:colFirst="0" w:colLast="0"/>
      <w:bookmarkEnd w:id="17"/>
      <w:r>
        <w:rPr>
          <w:rFonts w:ascii="Calibri" w:eastAsia="Calibri" w:hAnsi="Calibri" w:cs="Calibri"/>
        </w:rPr>
        <w:lastRenderedPageBreak/>
        <w:t>17.</w:t>
      </w:r>
      <w:r>
        <w:rPr>
          <w:rFonts w:ascii="Calibri" w:eastAsia="Calibri" w:hAnsi="Calibri" w:cs="Calibri"/>
        </w:rPr>
        <w:tab/>
        <w:t>Interpretation</w:t>
      </w:r>
    </w:p>
    <w:p w14:paraId="3CA9DCA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5B8339E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54512C1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‘University term’ and ‘academic year’ have the definitions set out in the University Calendar and Almanac.</w:t>
      </w:r>
    </w:p>
    <w:p w14:paraId="4915015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45E0322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w:t>
      </w:r>
      <w:r>
        <w:rPr>
          <w:rFonts w:ascii="Calibri" w:eastAsia="Calibri" w:hAnsi="Calibri" w:cs="Calibri"/>
          <w:sz w:val="23"/>
          <w:szCs w:val="23"/>
        </w:rPr>
        <w:t>ersity of Southampton Students’ Union’, trading as ‘Union Southampton’.</w:t>
      </w:r>
    </w:p>
    <w:p w14:paraId="44F1D99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‘Articles’, or ‘Articles of the Students’ Union’ mean the Students’ Union’s Articles of Association. ‘Rules’ and ‘Policies’ have the definitions set out in the Articles. ‘By-Laws’ </w:t>
      </w:r>
      <w:r>
        <w:rPr>
          <w:rFonts w:ascii="Calibri" w:eastAsia="Calibri" w:hAnsi="Calibri" w:cs="Calibri"/>
          <w:sz w:val="23"/>
          <w:szCs w:val="23"/>
        </w:rPr>
        <w:t>has the definition set out in the Rules.</w:t>
      </w:r>
    </w:p>
    <w:p w14:paraId="0D3454C3" w14:textId="77777777" w:rsidR="006C10AF" w:rsidRDefault="006C10AF">
      <w:pPr>
        <w:spacing w:after="100" w:line="276" w:lineRule="auto"/>
        <w:ind w:left="567" w:hanging="567"/>
        <w:jc w:val="both"/>
        <w:rPr>
          <w:rFonts w:ascii="Calibri" w:eastAsia="Calibri" w:hAnsi="Calibri" w:cs="Calibri"/>
          <w:sz w:val="23"/>
          <w:szCs w:val="23"/>
        </w:rPr>
      </w:pPr>
    </w:p>
    <w:p w14:paraId="2BA48273" w14:textId="77777777" w:rsidR="006C10AF" w:rsidRDefault="008C4522">
      <w:pPr>
        <w:pStyle w:val="Heading1"/>
        <w:rPr>
          <w:rFonts w:ascii="Calibri" w:eastAsia="Calibri" w:hAnsi="Calibri" w:cs="Calibri"/>
        </w:rPr>
      </w:pPr>
      <w:bookmarkStart w:id="18" w:name="_z337ya"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6C10AF" w14:paraId="20DBA304" w14:textId="77777777">
        <w:tc>
          <w:tcPr>
            <w:tcW w:w="9214" w:type="dxa"/>
            <w:gridSpan w:val="2"/>
            <w:tcBorders>
              <w:top w:val="nil"/>
              <w:bottom w:val="nil"/>
            </w:tcBorders>
          </w:tcPr>
          <w:p w14:paraId="612D45CD"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6C10AF" w14:paraId="49D67589" w14:textId="77777777">
        <w:tc>
          <w:tcPr>
            <w:tcW w:w="1298" w:type="dxa"/>
            <w:vMerge w:val="restart"/>
            <w:tcBorders>
              <w:top w:val="nil"/>
              <w:right w:val="nil"/>
            </w:tcBorders>
          </w:tcPr>
          <w:p w14:paraId="25098641" w14:textId="77777777" w:rsidR="006C10AF" w:rsidRDefault="006C10AF">
            <w:pPr>
              <w:spacing w:after="100" w:line="276" w:lineRule="auto"/>
              <w:rPr>
                <w:rFonts w:ascii="Calibri" w:eastAsia="Calibri" w:hAnsi="Calibri" w:cs="Calibri"/>
                <w:sz w:val="23"/>
                <w:szCs w:val="23"/>
              </w:rPr>
            </w:pPr>
          </w:p>
        </w:tc>
        <w:tc>
          <w:tcPr>
            <w:tcW w:w="7916" w:type="dxa"/>
            <w:tcBorders>
              <w:top w:val="nil"/>
              <w:left w:val="nil"/>
            </w:tcBorders>
          </w:tcPr>
          <w:p w14:paraId="79702F1F" w14:textId="77777777" w:rsidR="006C10AF" w:rsidRDefault="006C10AF">
            <w:pPr>
              <w:spacing w:after="100" w:line="276" w:lineRule="auto"/>
              <w:rPr>
                <w:rFonts w:ascii="Calibri" w:eastAsia="Calibri" w:hAnsi="Calibri" w:cs="Calibri"/>
                <w:sz w:val="23"/>
                <w:szCs w:val="23"/>
              </w:rPr>
            </w:pPr>
          </w:p>
          <w:p w14:paraId="5FCCAB5A" w14:textId="31DDADF1"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Date</w:t>
            </w:r>
            <w:r w:rsidR="00123389">
              <w:rPr>
                <w:rFonts w:ascii="Calibri" w:eastAsia="Calibri" w:hAnsi="Calibri" w:cs="Calibri"/>
                <w:sz w:val="23"/>
                <w:szCs w:val="23"/>
              </w:rPr>
              <w:t>:</w:t>
            </w:r>
            <w:r w:rsidR="00396315">
              <w:rPr>
                <w:rFonts w:ascii="Calibri" w:eastAsia="Calibri" w:hAnsi="Calibri" w:cs="Calibri"/>
                <w:sz w:val="23"/>
                <w:szCs w:val="23"/>
              </w:rPr>
              <w:t xml:space="preserve"> 2</w:t>
            </w:r>
            <w:r w:rsidR="00166E05">
              <w:rPr>
                <w:rFonts w:ascii="Calibri" w:eastAsia="Calibri" w:hAnsi="Calibri" w:cs="Calibri"/>
                <w:sz w:val="23"/>
                <w:szCs w:val="23"/>
              </w:rPr>
              <w:t>7</w:t>
            </w:r>
            <w:bookmarkStart w:id="19" w:name="_GoBack"/>
            <w:bookmarkEnd w:id="19"/>
            <w:r w:rsidR="00396315">
              <w:rPr>
                <w:rFonts w:ascii="Calibri" w:eastAsia="Calibri" w:hAnsi="Calibri" w:cs="Calibri"/>
                <w:sz w:val="23"/>
                <w:szCs w:val="23"/>
              </w:rPr>
              <w:t>/07/</w:t>
            </w:r>
            <w:r w:rsidR="00123389">
              <w:rPr>
                <w:rFonts w:ascii="Calibri" w:eastAsia="Calibri" w:hAnsi="Calibri" w:cs="Calibri"/>
                <w:sz w:val="23"/>
                <w:szCs w:val="23"/>
              </w:rPr>
              <w:t>20</w:t>
            </w:r>
            <w:r w:rsidR="00396315">
              <w:rPr>
                <w:rFonts w:ascii="Calibri" w:eastAsia="Calibri" w:hAnsi="Calibri" w:cs="Calibri"/>
                <w:sz w:val="23"/>
                <w:szCs w:val="23"/>
              </w:rPr>
              <w:t>19</w:t>
            </w:r>
          </w:p>
        </w:tc>
      </w:tr>
      <w:tr w:rsidR="006C10AF" w14:paraId="7F54628B" w14:textId="77777777">
        <w:tc>
          <w:tcPr>
            <w:tcW w:w="1298" w:type="dxa"/>
            <w:vMerge/>
            <w:tcBorders>
              <w:top w:val="nil"/>
              <w:right w:val="nil"/>
            </w:tcBorders>
          </w:tcPr>
          <w:p w14:paraId="4367DA71"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0233FA72" w14:textId="5E9EB0B5" w:rsidR="006C10AF" w:rsidRDefault="00396315">
            <w:pPr>
              <w:spacing w:after="100" w:line="276" w:lineRule="auto"/>
              <w:rPr>
                <w:rFonts w:ascii="Calibri" w:eastAsia="Calibri" w:hAnsi="Calibri" w:cs="Calibri"/>
                <w:sz w:val="23"/>
                <w:szCs w:val="23"/>
              </w:rPr>
            </w:pPr>
            <w:r>
              <w:rPr>
                <w:noProof/>
              </w:rPr>
              <w:drawing>
                <wp:anchor distT="0" distB="0" distL="114300" distR="114300" simplePos="0" relativeHeight="251662336" behindDoc="1" locked="0" layoutInCell="1" allowOverlap="1" wp14:anchorId="543F5F69" wp14:editId="2D9EF32D">
                  <wp:simplePos x="0" y="0"/>
                  <wp:positionH relativeFrom="column">
                    <wp:posOffset>591771</wp:posOffset>
                  </wp:positionH>
                  <wp:positionV relativeFrom="paragraph">
                    <wp:posOffset>87660</wp:posOffset>
                  </wp:positionV>
                  <wp:extent cx="2023265" cy="42885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biLevel thresh="50000"/>
                            <a:extLst>
                              <a:ext uri="{28A0092B-C50C-407E-A947-70E740481C1C}">
                                <a14:useLocalDpi xmlns:a14="http://schemas.microsoft.com/office/drawing/2010/main" val="0"/>
                              </a:ext>
                            </a:extLst>
                          </a:blip>
                          <a:srcRect b="14052"/>
                          <a:stretch/>
                        </pic:blipFill>
                        <pic:spPr bwMode="auto">
                          <a:xfrm>
                            <a:off x="0" y="0"/>
                            <a:ext cx="2057625" cy="436136"/>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B8F47" w14:textId="249F8F02" w:rsidR="006C10AF" w:rsidRDefault="008C4522" w:rsidP="00F66100">
            <w:pPr>
              <w:spacing w:after="100" w:line="276" w:lineRule="auto"/>
              <w:ind w:left="1440" w:hanging="1440"/>
              <w:rPr>
                <w:rFonts w:ascii="Calibri" w:eastAsia="Calibri" w:hAnsi="Calibri" w:cs="Calibri"/>
                <w:sz w:val="23"/>
                <w:szCs w:val="23"/>
              </w:rPr>
            </w:pPr>
            <w:r>
              <w:rPr>
                <w:rFonts w:ascii="Calibri" w:eastAsia="Calibri" w:hAnsi="Calibri" w:cs="Calibri"/>
                <w:sz w:val="23"/>
                <w:szCs w:val="23"/>
              </w:rPr>
              <w:t>Preside</w:t>
            </w:r>
            <w:r>
              <w:rPr>
                <w:rFonts w:ascii="Calibri" w:eastAsia="Calibri" w:hAnsi="Calibri" w:cs="Calibri"/>
                <w:sz w:val="23"/>
                <w:szCs w:val="23"/>
              </w:rPr>
              <w:t>nt</w:t>
            </w:r>
            <w:r w:rsidR="00396315">
              <w:rPr>
                <w:rFonts w:ascii="Calibri" w:eastAsia="Calibri" w:hAnsi="Calibri" w:cs="Calibri"/>
                <w:sz w:val="23"/>
                <w:szCs w:val="23"/>
              </w:rPr>
              <w:t xml:space="preserve"> </w:t>
            </w:r>
          </w:p>
        </w:tc>
      </w:tr>
      <w:tr w:rsidR="006C10AF" w14:paraId="2781DFBA" w14:textId="77777777">
        <w:tc>
          <w:tcPr>
            <w:tcW w:w="1298" w:type="dxa"/>
            <w:vMerge/>
            <w:tcBorders>
              <w:top w:val="nil"/>
              <w:right w:val="nil"/>
            </w:tcBorders>
          </w:tcPr>
          <w:p w14:paraId="635577D6"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6219826" w14:textId="0C3663AF" w:rsidR="00B2491E" w:rsidRDefault="00F66100" w:rsidP="00B2491E">
            <w:pPr>
              <w:tabs>
                <w:tab w:val="left" w:pos="1557"/>
              </w:tabs>
              <w:spacing w:after="100" w:line="276" w:lineRule="auto"/>
              <w:rPr>
                <w:rFonts w:ascii="Calibri" w:eastAsia="Calibri" w:hAnsi="Calibri" w:cs="Calibri"/>
                <w:sz w:val="23"/>
                <w:szCs w:val="23"/>
              </w:rPr>
            </w:pPr>
            <w:r>
              <w:rPr>
                <w:noProof/>
              </w:rPr>
              <w:drawing>
                <wp:anchor distT="0" distB="0" distL="114300" distR="114300" simplePos="0" relativeHeight="251661312" behindDoc="1" locked="0" layoutInCell="1" allowOverlap="1" wp14:anchorId="28202385" wp14:editId="63FCFCF4">
                  <wp:simplePos x="0" y="0"/>
                  <wp:positionH relativeFrom="column">
                    <wp:posOffset>591771</wp:posOffset>
                  </wp:positionH>
                  <wp:positionV relativeFrom="paragraph">
                    <wp:posOffset>76616</wp:posOffset>
                  </wp:positionV>
                  <wp:extent cx="1336431" cy="70459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505" cy="728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F4F4" w14:textId="66EEB603" w:rsidR="006C10AF" w:rsidRDefault="008C4522" w:rsidP="00F66100">
            <w:pPr>
              <w:spacing w:after="100" w:line="276" w:lineRule="auto"/>
              <w:ind w:left="720" w:hanging="720"/>
              <w:rPr>
                <w:rFonts w:ascii="Calibri" w:eastAsia="Calibri" w:hAnsi="Calibri" w:cs="Calibri"/>
                <w:sz w:val="23"/>
                <w:szCs w:val="23"/>
              </w:rPr>
            </w:pPr>
            <w:r>
              <w:rPr>
                <w:rFonts w:ascii="Calibri" w:eastAsia="Calibri" w:hAnsi="Calibri" w:cs="Calibri"/>
                <w:sz w:val="23"/>
                <w:szCs w:val="23"/>
              </w:rPr>
              <w:t>Secretary</w:t>
            </w:r>
            <w:r w:rsidR="00C83E15">
              <w:rPr>
                <w:rFonts w:ascii="Calibri" w:eastAsia="Calibri" w:hAnsi="Calibri" w:cs="Calibri"/>
                <w:sz w:val="23"/>
                <w:szCs w:val="23"/>
              </w:rPr>
              <w:t xml:space="preserve"> </w:t>
            </w:r>
          </w:p>
        </w:tc>
      </w:tr>
      <w:tr w:rsidR="006C10AF" w14:paraId="48C59EAD" w14:textId="77777777">
        <w:tc>
          <w:tcPr>
            <w:tcW w:w="9214" w:type="dxa"/>
            <w:gridSpan w:val="2"/>
            <w:tcBorders>
              <w:top w:val="nil"/>
              <w:bottom w:val="nil"/>
            </w:tcBorders>
          </w:tcPr>
          <w:p w14:paraId="3C70A70E" w14:textId="77777777" w:rsidR="006C10AF" w:rsidRDefault="006C10AF" w:rsidP="00F66100">
            <w:pPr>
              <w:spacing w:after="100" w:line="276" w:lineRule="auto"/>
              <w:ind w:left="2880" w:hanging="2880"/>
              <w:rPr>
                <w:rFonts w:ascii="Calibri" w:eastAsia="Calibri" w:hAnsi="Calibri" w:cs="Calibri"/>
                <w:sz w:val="23"/>
                <w:szCs w:val="23"/>
              </w:rPr>
            </w:pPr>
          </w:p>
        </w:tc>
      </w:tr>
      <w:tr w:rsidR="006C10AF" w14:paraId="2228A7DD" w14:textId="77777777">
        <w:tc>
          <w:tcPr>
            <w:tcW w:w="9214" w:type="dxa"/>
            <w:gridSpan w:val="2"/>
            <w:tcBorders>
              <w:top w:val="nil"/>
              <w:bottom w:val="nil"/>
            </w:tcBorders>
          </w:tcPr>
          <w:p w14:paraId="60651D79"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6C10AF" w14:paraId="0E6085F0" w14:textId="77777777">
        <w:tc>
          <w:tcPr>
            <w:tcW w:w="1298" w:type="dxa"/>
            <w:vMerge w:val="restart"/>
            <w:tcBorders>
              <w:top w:val="nil"/>
              <w:right w:val="nil"/>
            </w:tcBorders>
          </w:tcPr>
          <w:p w14:paraId="0CBC9B43" w14:textId="77777777" w:rsidR="006C10AF" w:rsidRDefault="006C10A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3A9D01E0" w14:textId="77777777" w:rsidR="006C10AF" w:rsidRDefault="006C10AF">
            <w:pPr>
              <w:spacing w:after="100" w:line="276" w:lineRule="auto"/>
              <w:rPr>
                <w:rFonts w:ascii="Calibri" w:eastAsia="Calibri" w:hAnsi="Calibri" w:cs="Calibri"/>
                <w:sz w:val="23"/>
                <w:szCs w:val="23"/>
              </w:rPr>
            </w:pPr>
          </w:p>
          <w:p w14:paraId="345DD27B"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6C10AF" w14:paraId="0252821C" w14:textId="77777777">
        <w:tc>
          <w:tcPr>
            <w:tcW w:w="1298" w:type="dxa"/>
            <w:vMerge/>
            <w:tcBorders>
              <w:top w:val="nil"/>
              <w:right w:val="nil"/>
            </w:tcBorders>
          </w:tcPr>
          <w:p w14:paraId="27FF0614"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7D990873" w14:textId="77777777" w:rsidR="006C10AF" w:rsidRDefault="006C10AF">
            <w:pPr>
              <w:spacing w:after="100" w:line="276" w:lineRule="auto"/>
              <w:rPr>
                <w:rFonts w:ascii="Calibri" w:eastAsia="Calibri" w:hAnsi="Calibri" w:cs="Calibri"/>
                <w:sz w:val="23"/>
                <w:szCs w:val="23"/>
              </w:rPr>
            </w:pPr>
          </w:p>
          <w:p w14:paraId="72E62626"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32561ADA" w14:textId="77777777" w:rsidR="006C10AF" w:rsidRDefault="006C10AF">
      <w:pPr>
        <w:spacing w:after="100" w:line="276" w:lineRule="auto"/>
        <w:rPr>
          <w:rFonts w:ascii="Calibri" w:eastAsia="Calibri" w:hAnsi="Calibri" w:cs="Calibri"/>
          <w:sz w:val="2"/>
          <w:szCs w:val="2"/>
        </w:rPr>
      </w:pPr>
    </w:p>
    <w:p w14:paraId="2C50FD42" w14:textId="77777777" w:rsidR="006C10AF" w:rsidRDefault="008C4522">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76E33BDA" wp14:editId="067C013A">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04FBE2" w14:textId="77777777" w:rsidR="006C10AF" w:rsidRDefault="006C10AF">
                            <w:pPr>
                              <w:textDirection w:val="btLr"/>
                            </w:pPr>
                          </w:p>
                        </w:txbxContent>
                      </wps:txbx>
                      <wps:bodyPr spcFirstLastPara="1" wrap="square" lIns="91425" tIns="91425" rIns="91425" bIns="91425" anchor="ctr" anchorCtr="0">
                        <a:noAutofit/>
                      </wps:bodyPr>
                    </wps:wsp>
                  </a:graphicData>
                </a:graphic>
              </wp:anchor>
            </w:drawing>
          </mc:Choice>
          <mc:Fallback>
            <w:pict>
              <v:rect w14:anchorId="76E33BDA" id="Rectangle 2" o:spid="_x0000_s1027"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">
                <v:stroke startarrowwidth="narrow" startarrowlength="short" endarrowwidth="narrow" endarrowlength="short"/>
                <v:textbox inset="2.53958mm,2.53958mm,2.53958mm,2.53958mm">
                  <w:txbxContent>
                    <w:p w14:paraId="3E04FBE2" w14:textId="77777777" w:rsidR="006C10AF" w:rsidRDefault="006C10AF">
                      <w:pPr>
                        <w:textDirection w:val="btLr"/>
                      </w:pPr>
                    </w:p>
                  </w:txbxContent>
                </v:textbox>
              </v:rect>
            </w:pict>
          </mc:Fallback>
        </mc:AlternateContent>
      </w:r>
    </w:p>
    <w:sectPr w:rsidR="006C10AF">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3AAC" w14:textId="77777777" w:rsidR="008C4522" w:rsidRDefault="008C4522">
      <w:r>
        <w:separator/>
      </w:r>
    </w:p>
  </w:endnote>
  <w:endnote w:type="continuationSeparator" w:id="0">
    <w:p w14:paraId="3A818329" w14:textId="77777777" w:rsidR="008C4522" w:rsidRDefault="008C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99C8" w14:textId="77777777" w:rsidR="006C10AF" w:rsidRDefault="008C4522">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C83E15">
      <w:rPr>
        <w:rFonts w:ascii="Calibri" w:eastAsia="Calibri" w:hAnsi="Calibri" w:cs="Calibri"/>
        <w:b/>
        <w:color w:val="000000"/>
      </w:rPr>
      <w:fldChar w:fldCharType="separate"/>
    </w:r>
    <w:r w:rsidR="00C83E15">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C83E15">
      <w:rPr>
        <w:rFonts w:ascii="Calibri" w:eastAsia="Calibri" w:hAnsi="Calibri" w:cs="Calibri"/>
        <w:b/>
        <w:color w:val="000000"/>
      </w:rPr>
      <w:fldChar w:fldCharType="separate"/>
    </w:r>
    <w:r w:rsidR="00C83E15">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A4AF" w14:textId="77777777" w:rsidR="008C4522" w:rsidRDefault="008C4522">
      <w:r>
        <w:separator/>
      </w:r>
    </w:p>
  </w:footnote>
  <w:footnote w:type="continuationSeparator" w:id="0">
    <w:p w14:paraId="72C9E1F4" w14:textId="77777777" w:rsidR="008C4522" w:rsidRDefault="008C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A6345"/>
    <w:multiLevelType w:val="multilevel"/>
    <w:tmpl w:val="4EE2CE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7A1C5DC4"/>
    <w:multiLevelType w:val="multilevel"/>
    <w:tmpl w:val="03D41C5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AF"/>
    <w:rsid w:val="00123389"/>
    <w:rsid w:val="00166E05"/>
    <w:rsid w:val="00396315"/>
    <w:rsid w:val="006C10AF"/>
    <w:rsid w:val="008C4522"/>
    <w:rsid w:val="00B2491E"/>
    <w:rsid w:val="00BF26A0"/>
    <w:rsid w:val="00C83E15"/>
    <w:rsid w:val="00F66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BD6C"/>
  <w15:docId w15:val="{E860ADCD-CD59-4FC2-ADAD-6459597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2838</TotalTime>
  <Pages>10</Pages>
  <Words>3315</Words>
  <Characters>16344</Characters>
  <Application>Microsoft Office Word</Application>
  <DocSecurity>0</DocSecurity>
  <Lines>363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 Jameel</cp:lastModifiedBy>
  <cp:revision>7</cp:revision>
  <dcterms:created xsi:type="dcterms:W3CDTF">2019-07-25T20:48:00Z</dcterms:created>
  <dcterms:modified xsi:type="dcterms:W3CDTF">2019-07-27T20:07:00Z</dcterms:modified>
</cp:coreProperties>
</file>