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1650049</wp:posOffset>
                </wp:positionH>
                <wp:positionV relativeFrom="page">
                  <wp:align>top</wp:align>
                </wp:positionV>
                <wp:extent cx="298450" cy="298450"/>
                <wp:effectExtent b="0" l="0" r="0" t="0"/>
                <wp:wrapNone/>
                <wp:docPr id="29" name=""/>
                <a:graphic>
                  <a:graphicData uri="http://schemas.microsoft.com/office/word/2010/wordprocessingShape">
                    <wps:wsp>
                      <wps:cNvSpPr/>
                      <wps:cNvPr id="3" name="Shape 3"/>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1650049</wp:posOffset>
                </wp:positionH>
                <wp:positionV relativeFrom="page">
                  <wp:align>top</wp:align>
                </wp:positionV>
                <wp:extent cx="298450" cy="298450"/>
                <wp:effectExtent b="0" l="0" r="0" t="0"/>
                <wp:wrapNone/>
                <wp:docPr id="29" name="image5.png"/>
                <a:graphic>
                  <a:graphicData uri="http://schemas.openxmlformats.org/drawingml/2006/picture">
                    <pic:pic>
                      <pic:nvPicPr>
                        <pic:cNvPr id="0" name="image5.png"/>
                        <pic:cNvPicPr preferRelativeResize="0"/>
                      </pic:nvPicPr>
                      <pic:blipFill>
                        <a:blip r:embed="rId7"/>
                        <a:srcRect/>
                        <a:stretch>
                          <a:fillRect/>
                        </a:stretch>
                      </pic:blipFill>
                      <pic:spPr>
                        <a:xfrm>
                          <a:off x="0" y="0"/>
                          <a:ext cx="298450" cy="298450"/>
                        </a:xfrm>
                        <a:prstGeom prst="rect"/>
                        <a:ln/>
                      </pic:spPr>
                    </pic:pic>
                  </a:graphicData>
                </a:graphic>
              </wp:anchor>
            </w:drawing>
          </mc:Fallback>
        </mc:AlternateContent>
      </w:r>
      <w:r w:rsidDel="00000000" w:rsidR="00000000" w:rsidRPr="00000000">
        <w:rPr>
          <w:rFonts w:ascii="Calibri" w:cs="Calibri" w:eastAsia="Calibri" w:hAnsi="Calibri"/>
          <w:b w:val="1"/>
          <w:sz w:val="28"/>
          <w:szCs w:val="28"/>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5237480</wp:posOffset>
            </wp:positionH>
            <wp:positionV relativeFrom="paragraph">
              <wp:posOffset>-704847</wp:posOffset>
            </wp:positionV>
            <wp:extent cx="1170685" cy="1167765"/>
            <wp:effectExtent b="0" l="0" r="0" t="0"/>
            <wp:wrapNone/>
            <wp:docPr descr="A dragon with black letters&#10;&#10;Description automatically generated" id="32" name="image3.jpg"/>
            <a:graphic>
              <a:graphicData uri="http://schemas.openxmlformats.org/drawingml/2006/picture">
                <pic:pic>
                  <pic:nvPicPr>
                    <pic:cNvPr descr="A dragon with black letters&#10;&#10;Description automatically generated" id="0" name="image3.jpg"/>
                    <pic:cNvPicPr preferRelativeResize="0"/>
                  </pic:nvPicPr>
                  <pic:blipFill>
                    <a:blip r:embed="rId8"/>
                    <a:srcRect b="0" l="0" r="0" t="0"/>
                    <a:stretch>
                      <a:fillRect/>
                    </a:stretch>
                  </pic:blipFill>
                  <pic:spPr>
                    <a:xfrm>
                      <a:off x="0" y="0"/>
                      <a:ext cx="1170685" cy="116776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180975</wp:posOffset>
            </wp:positionH>
            <wp:positionV relativeFrom="paragraph">
              <wp:posOffset>-504821</wp:posOffset>
            </wp:positionV>
            <wp:extent cx="990600" cy="990600"/>
            <wp:effectExtent b="0" l="0" r="0" t="0"/>
            <wp:wrapNone/>
            <wp:docPr id="33" name="image2.jpg"/>
            <a:graphic>
              <a:graphicData uri="http://schemas.openxmlformats.org/drawingml/2006/picture">
                <pic:pic>
                  <pic:nvPicPr>
                    <pic:cNvPr id="0" name="image2.jpg"/>
                    <pic:cNvPicPr preferRelativeResize="0"/>
                  </pic:nvPicPr>
                  <pic:blipFill>
                    <a:blip r:embed="rId9"/>
                    <a:srcRect b="0" l="0" r="0" t="0"/>
                    <a:stretch>
                      <a:fillRect/>
                    </a:stretch>
                  </pic:blipFill>
                  <pic:spPr>
                    <a:xfrm>
                      <a:off x="0" y="0"/>
                      <a:ext cx="990600" cy="990600"/>
                    </a:xfrm>
                    <a:prstGeom prst="rect"/>
                    <a:ln/>
                  </pic:spPr>
                </pic:pic>
              </a:graphicData>
            </a:graphic>
          </wp:anchor>
        </w:drawing>
      </w:r>
    </w:p>
    <w:p w:rsidR="00000000" w:rsidDel="00000000" w:rsidP="00000000" w:rsidRDefault="00000000" w:rsidRPr="00000000" w14:paraId="00000002">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University of Southampton Students’ Union</w:t>
      </w:r>
    </w:p>
    <w:p w:rsidR="00000000" w:rsidDel="00000000" w:rsidP="00000000" w:rsidRDefault="00000000" w:rsidRPr="00000000" w14:paraId="00000003">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Constitution of: Southampton University Karate Club</w:t>
      </w:r>
    </w:p>
    <w:p w:rsidR="00000000" w:rsidDel="00000000" w:rsidP="00000000" w:rsidRDefault="00000000" w:rsidRPr="00000000" w14:paraId="00000004">
      <w:pPr>
        <w:spacing w:after="100" w:line="276" w:lineRule="auto"/>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5">
      <w:pPr>
        <w:rPr>
          <w:rFonts w:ascii="Calibri" w:cs="Calibri" w:eastAsia="Calibri" w:hAnsi="Calibri"/>
          <w:b w:val="1"/>
          <w:sz w:val="23"/>
          <w:szCs w:val="23"/>
        </w:rPr>
      </w:pPr>
      <w:r w:rsidDel="00000000" w:rsidR="00000000" w:rsidRPr="00000000">
        <w:rPr>
          <w:rtl w:val="0"/>
        </w:rPr>
      </w:r>
    </w:p>
    <w:p w:rsidR="00000000" w:rsidDel="00000000" w:rsidP="00000000" w:rsidRDefault="00000000" w:rsidRPr="00000000" w14:paraId="00000006">
      <w:pPr>
        <w:pStyle w:val="Heading1"/>
        <w:rPr>
          <w:rFonts w:ascii="Calibri" w:cs="Calibri" w:eastAsia="Calibri" w:hAnsi="Calibri"/>
        </w:rPr>
      </w:pPr>
      <w:bookmarkStart w:colFirst="0" w:colLast="0" w:name="_heading=h.gjdgxs" w:id="0"/>
      <w:bookmarkEnd w:id="0"/>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7">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8">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9">
      <w:pPr>
        <w:pStyle w:val="Heading1"/>
        <w:rPr>
          <w:rFonts w:ascii="Calibri" w:cs="Calibri" w:eastAsia="Calibri" w:hAnsi="Calibri"/>
          <w:b w:val="1"/>
        </w:rPr>
      </w:pPr>
      <w:bookmarkStart w:colFirst="0" w:colLast="0" w:name="_heading=h.30j0zll" w:id="1"/>
      <w:bookmarkEnd w:id="1"/>
      <w:r w:rsidDel="00000000" w:rsidR="00000000" w:rsidRPr="00000000">
        <w:rPr>
          <w:rFonts w:ascii="Calibri" w:cs="Calibri" w:eastAsia="Calibri" w:hAnsi="Calibri"/>
          <w:b w:val="1"/>
          <w:smallCaps w:val="1"/>
          <w:rtl w:val="0"/>
        </w:rPr>
        <w:t xml:space="preserve">2.</w:t>
        <w:tab/>
      </w:r>
      <w:r w:rsidDel="00000000" w:rsidR="00000000" w:rsidRPr="00000000">
        <w:rPr>
          <w:rFonts w:ascii="Calibri" w:cs="Calibri" w:eastAsia="Calibri" w:hAnsi="Calibri"/>
          <w:b w:val="1"/>
          <w:rtl w:val="0"/>
        </w:rPr>
        <w:t xml:space="preserve">Nomenclature</w:t>
      </w:r>
    </w:p>
    <w:p w:rsidR="00000000" w:rsidDel="00000000" w:rsidP="00000000" w:rsidRDefault="00000000" w:rsidRPr="00000000" w14:paraId="0000000A">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“Southampton University Karate Club”, and hereinafter ‘the Group’. </w:t>
      </w:r>
    </w:p>
    <w:p w:rsidR="00000000" w:rsidDel="00000000" w:rsidP="00000000" w:rsidRDefault="00000000" w:rsidRPr="00000000" w14:paraId="0000000B">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'Instructor' refers to a member of the Group that regularly attends the Group training sessions and is a registered SUKC instructor who holds specific qualifications and is authorised to train members of the group.</w:t>
      </w:r>
    </w:p>
    <w:p w:rsidR="00000000" w:rsidDel="00000000" w:rsidP="00000000" w:rsidRDefault="00000000" w:rsidRPr="00000000" w14:paraId="0000000C">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D">
      <w:pPr>
        <w:pStyle w:val="Heading1"/>
        <w:rPr>
          <w:rFonts w:ascii="Calibri" w:cs="Calibri" w:eastAsia="Calibri" w:hAnsi="Calibri"/>
        </w:rPr>
      </w:pPr>
      <w:bookmarkStart w:colFirst="0" w:colLast="0" w:name="_heading=h.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0E">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promote the art and practice of Karate-do as taught by Mitsusuke Harada.</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protect and advance the common interest of its members in their practice of Karate.</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affiliate, with and support national and international organisations having objectives in line with SUKC.</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bring together people of different ages, cultures and races in the mutual goal of advancement of the individual through Karate-do</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control and maintain a standard of technical development and measurement of advancement of the individual by a SUKC grading system.</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0" w:line="276" w:lineRule="auto"/>
        <w:ind w:left="1692" w:right="0" w:hanging="1125"/>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do all such things as are incidental or conducive to the furtherance of the objectives of the SUKC. </w:t>
      </w:r>
    </w:p>
    <w:p w:rsidR="00000000" w:rsidDel="00000000" w:rsidP="00000000" w:rsidRDefault="00000000" w:rsidRPr="00000000" w14:paraId="00000015">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6">
      <w:pPr>
        <w:pStyle w:val="Heading1"/>
        <w:rPr>
          <w:rFonts w:ascii="Calibri" w:cs="Calibri" w:eastAsia="Calibri" w:hAnsi="Calibri"/>
        </w:rPr>
      </w:pPr>
      <w:bookmarkStart w:colFirst="0" w:colLast="0" w:name="_heading=h.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9">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 and Instructors (+ alumni);</w:t>
      </w:r>
    </w:p>
    <w:p w:rsidR="00000000" w:rsidDel="00000000" w:rsidP="00000000" w:rsidRDefault="00000000" w:rsidRPr="00000000" w14:paraId="0000001A">
      <w:pPr>
        <w:tabs>
          <w:tab w:val="left" w:leader="none" w:pos="2268"/>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and Temporary Members of the Students’ Union, and to those students of the University who have exercised their right not to be members of the Students’ Union.</w:t>
      </w:r>
    </w:p>
    <w:p w:rsidR="00000000" w:rsidDel="00000000" w:rsidP="00000000" w:rsidRDefault="00000000" w:rsidRPr="00000000" w14:paraId="0000001B">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1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10">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1E">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1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2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the Member resigns by written notice to the Committee.</w:t>
      </w:r>
    </w:p>
    <w:p w:rsidR="00000000" w:rsidDel="00000000" w:rsidP="00000000" w:rsidRDefault="00000000" w:rsidRPr="00000000" w14:paraId="0000002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any sum due from the Member to the Group is not paid in full within six months of it falling due.</w:t>
      </w:r>
    </w:p>
    <w:p w:rsidR="00000000" w:rsidDel="00000000" w:rsidP="00000000" w:rsidRDefault="00000000" w:rsidRPr="00000000" w14:paraId="0000002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 Member ceases to be qualified for their category of Membership.</w:t>
      </w:r>
    </w:p>
    <w:p w:rsidR="00000000" w:rsidDel="00000000" w:rsidP="00000000" w:rsidRDefault="00000000" w:rsidRPr="00000000" w14:paraId="0000002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pStyle w:val="Heading1"/>
        <w:rPr>
          <w:rFonts w:ascii="Calibri" w:cs="Calibri" w:eastAsia="Calibri" w:hAnsi="Calibri"/>
          <w:smallCaps w:val="1"/>
        </w:rPr>
      </w:pPr>
      <w:bookmarkStart w:colFirst="0" w:colLast="0" w:name="_heading=h.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A">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2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2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E">
      <w:pPr>
        <w:pStyle w:val="Heading1"/>
        <w:rPr>
          <w:rFonts w:ascii="Calibri" w:cs="Calibri" w:eastAsia="Calibri" w:hAnsi="Calibri"/>
        </w:rPr>
      </w:pPr>
      <w:bookmarkStart w:colFirst="0" w:colLast="0" w:name="_heading=h.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2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3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3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3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3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34">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5">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6">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 or Vice President.</w:t>
      </w:r>
    </w:p>
    <w:p w:rsidR="00000000" w:rsidDel="00000000" w:rsidP="00000000" w:rsidRDefault="00000000" w:rsidRPr="00000000" w14:paraId="00000037">
      <w:pPr>
        <w:tabs>
          <w:tab w:val="left" w:leader="none" w:pos="1701"/>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he or she is not present within fifteen minutes of the time appointed for the General Meeting, the Full Members present must elect one of their number to chair.</w:t>
      </w:r>
    </w:p>
    <w:p w:rsidR="00000000" w:rsidDel="00000000" w:rsidP="00000000" w:rsidRDefault="00000000" w:rsidRPr="00000000" w14:paraId="00000038">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9">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3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3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3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3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3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4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4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Reports:</w:t>
      </w:r>
    </w:p>
    <w:p w:rsidR="00000000" w:rsidDel="00000000" w:rsidP="00000000" w:rsidRDefault="00000000" w:rsidRPr="00000000" w14:paraId="0000004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4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4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Resolutions:</w:t>
      </w:r>
    </w:p>
    <w:p w:rsidR="00000000" w:rsidDel="00000000" w:rsidP="00000000" w:rsidRDefault="00000000" w:rsidRPr="00000000" w14:paraId="0000004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6">
      <w:pPr>
        <w:pStyle w:val="Heading1"/>
        <w:rPr>
          <w:rFonts w:ascii="Calibri" w:cs="Calibri" w:eastAsia="Calibri" w:hAnsi="Calibri"/>
        </w:rPr>
      </w:pPr>
      <w:bookmarkStart w:colFirst="0" w:colLast="0" w:name="_heading=h.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Group shall have the following officers:</w:t>
      </w:r>
    </w:p>
    <w:p w:rsidR="00000000" w:rsidDel="00000000" w:rsidP="00000000" w:rsidRDefault="00000000" w:rsidRPr="00000000" w14:paraId="0000004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The President shall oversee the organisation and management of the Group and the Committee as a whole; ensure the officers’ accountability to Members, the Committee, and the Students’ Union; and represent the Group to all external interests.</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Secretary.  The Secretary shall oversee the administration of the Group, take minutes at General Meetings and Meetings of the Committee, and maintain the register. </w:t>
      </w:r>
    </w:p>
    <w:p w:rsidR="00000000" w:rsidDel="00000000" w:rsidP="00000000" w:rsidRDefault="00000000" w:rsidRPr="00000000" w14:paraId="0000004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Treasurer.  The Treasurer shall oversee the financing of the Group, set the Group's budget, and maintain the accounts of the Group.</w:t>
      </w:r>
    </w:p>
    <w:p w:rsidR="00000000" w:rsidDel="00000000" w:rsidP="00000000" w:rsidRDefault="00000000" w:rsidRPr="00000000" w14:paraId="0000004C">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4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group may have the following optional officers in addition to the compulsory officers stated in sub clause two of this clause:</w:t>
      </w:r>
    </w:p>
    <w:p w:rsidR="00000000" w:rsidDel="00000000" w:rsidP="00000000" w:rsidRDefault="00000000" w:rsidRPr="00000000" w14:paraId="0000004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(a) </w:t>
        <w:tab/>
        <w:t xml:space="preserve">Vice President.  The Vice President shall support all officers of the committee and will take over the role as President if the elected President ceases to hold office. (+ copresident clause)</w:t>
      </w:r>
    </w:p>
    <w:p w:rsidR="00000000" w:rsidDel="00000000" w:rsidP="00000000" w:rsidRDefault="00000000" w:rsidRPr="00000000" w14:paraId="0000004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(b)</w:t>
        <w:tab/>
        <w:t xml:space="preserve">Events Secretary.  The Events Secretary shall provide social and cultural pursuits for the Group’s Members on a large scale, such as Balls, sojourns, and theatre trips.  He or she shall also support, and be supported by, the Social Secretary in the promotion and maintenance of the overall Group ethos.</w:t>
      </w:r>
    </w:p>
    <w:p w:rsidR="00000000" w:rsidDel="00000000" w:rsidP="00000000" w:rsidRDefault="00000000" w:rsidRPr="00000000" w14:paraId="0000005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Social Secretary.  The Social Secretary shall provide social and cultural pursuits for the Group’s Members on a smaller scale, such as nights out.  He or she shall also support, and be supported by, the Events Secretary in the promotion and maintenance of the overall Group ethos.</w:t>
      </w:r>
    </w:p>
    <w:p w:rsidR="00000000" w:rsidDel="00000000" w:rsidP="00000000" w:rsidRDefault="00000000" w:rsidRPr="00000000" w14:paraId="0000005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Welfare Officer.  The Welfare Officer shall provide welfare pursuits for the Group’s Members, and offer academic advice in conjunction with the course representatives of the Students’ Union.</w:t>
      </w:r>
    </w:p>
    <w:p w:rsidR="00000000" w:rsidDel="00000000" w:rsidP="00000000" w:rsidRDefault="00000000" w:rsidRPr="00000000" w14:paraId="0000005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Publicity Officer.  The Publicity Officer shall communicate the Group’s activities to Members and the Students’ Union, and lead on the organisation of the Group’s democratic processes. </w:t>
      </w:r>
    </w:p>
    <w:p w:rsidR="00000000" w:rsidDel="00000000" w:rsidP="00000000" w:rsidRDefault="00000000" w:rsidRPr="00000000" w14:paraId="0000005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Sports Secretary.  The Sports Secretary shall provide athletic pursuits for the Group’s Members, including the organisation of their training. </w:t>
      </w:r>
    </w:p>
    <w:p w:rsidR="00000000" w:rsidDel="00000000" w:rsidP="00000000" w:rsidRDefault="00000000" w:rsidRPr="00000000" w14:paraId="0000005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(g)</w:t>
        <w:tab/>
        <w:t xml:space="preserve">Ordinary Member.  An ordinary member must have run in an AGM and shall provide advice and support for all committee members. Limit of 3 ordinary members per academic year.</w:t>
      </w:r>
    </w:p>
    <w:p w:rsidR="00000000" w:rsidDel="00000000" w:rsidP="00000000" w:rsidRDefault="00000000" w:rsidRPr="00000000" w14:paraId="0000005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(h)</w:t>
        <w:tab/>
        <w:t xml:space="preserve">Blackbelt/instructor Liaison Officer. Will raise any valid points made by instructors (mainly during advanced practice classes) either regarding how the club as a whole should be practicing, or general club notices about courses etc. Will also provide feedback about the practices from the kyu grades to the black belts and instructors.</w:t>
      </w:r>
    </w:p>
    <w:p w:rsidR="00000000" w:rsidDel="00000000" w:rsidP="00000000" w:rsidRDefault="00000000" w:rsidRPr="00000000" w14:paraId="0000005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No one may be appointed a member of the Committee if he or she has been disqualified from becoming a member of the Committee under the provisions of Clause 13, ‘Disciplinary Action’.</w:t>
      </w:r>
    </w:p>
    <w:p w:rsidR="00000000" w:rsidDel="00000000" w:rsidP="00000000" w:rsidRDefault="00000000" w:rsidRPr="00000000" w14:paraId="0000005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number of the Committee must not be less than three, though is not subject to any maximum.  There must always be: </w:t>
      </w:r>
    </w:p>
    <w:p w:rsidR="00000000" w:rsidDel="00000000" w:rsidP="00000000" w:rsidRDefault="00000000" w:rsidRPr="00000000" w14:paraId="0000005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5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w:t>
      </w:r>
    </w:p>
    <w:p w:rsidR="00000000" w:rsidDel="00000000" w:rsidP="00000000" w:rsidRDefault="00000000" w:rsidRPr="00000000" w14:paraId="0000005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An officer or ordinary member of the Committee shall cease to hold office if he or she:</w:t>
      </w:r>
    </w:p>
    <w:p w:rsidR="00000000" w:rsidDel="00000000" w:rsidP="00000000" w:rsidRDefault="00000000" w:rsidRPr="00000000" w14:paraId="0000005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5F">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0">
      <w:pPr>
        <w:pStyle w:val="Heading1"/>
        <w:rPr>
          <w:rFonts w:ascii="Calibri" w:cs="Calibri" w:eastAsia="Calibri" w:hAnsi="Calibri"/>
        </w:rPr>
      </w:pPr>
      <w:bookmarkStart w:colFirst="0" w:colLast="0" w:name="_heading=h.1t3h5sf" w:id="7"/>
      <w:bookmarkEnd w:id="7"/>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6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6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6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or Vice President. </w:t>
      </w:r>
    </w:p>
    <w:p w:rsidR="00000000" w:rsidDel="00000000" w:rsidP="00000000" w:rsidRDefault="00000000" w:rsidRPr="00000000" w14:paraId="0000006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6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6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6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B">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C">
      <w:pPr>
        <w:pStyle w:val="Heading1"/>
        <w:rPr>
          <w:rFonts w:ascii="Calibri" w:cs="Calibri" w:eastAsia="Calibri" w:hAnsi="Calibri"/>
        </w:rPr>
      </w:pPr>
      <w:bookmarkStart w:colFirst="0" w:colLast="0" w:name="_heading=h.4d34og8" w:id="8"/>
      <w:bookmarkEnd w:id="8"/>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7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7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72">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his or her appointment.</w:t>
      </w:r>
    </w:p>
    <w:p w:rsidR="00000000" w:rsidDel="00000000" w:rsidP="00000000" w:rsidRDefault="00000000" w:rsidRPr="00000000" w14:paraId="00000073">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his or her appointment, but shall be eligible for re-election at that AGM.</w:t>
      </w:r>
    </w:p>
    <w:p w:rsidR="00000000" w:rsidDel="00000000" w:rsidP="00000000" w:rsidRDefault="00000000" w:rsidRPr="00000000" w14:paraId="0000007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11">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7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his or her newly-elected counterpart, or to the President, within fourteen days. </w:t>
      </w:r>
    </w:p>
    <w:p w:rsidR="00000000" w:rsidDel="00000000" w:rsidP="00000000" w:rsidRDefault="00000000" w:rsidRPr="00000000" w14:paraId="00000076">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7">
      <w:pPr>
        <w:pStyle w:val="Heading1"/>
        <w:rPr>
          <w:rFonts w:ascii="Calibri" w:cs="Calibri" w:eastAsia="Calibri" w:hAnsi="Calibri"/>
        </w:rPr>
      </w:pPr>
      <w:bookmarkStart w:colFirst="0" w:colLast="0" w:name="_heading=h.2s8eyo1" w:id="9"/>
      <w:bookmarkEnd w:id="9"/>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7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him or her when acting on behalf of the Group.</w:t>
      </w:r>
    </w:p>
    <w:p w:rsidR="00000000" w:rsidDel="00000000" w:rsidP="00000000" w:rsidRDefault="00000000" w:rsidRPr="00000000" w14:paraId="0000007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C">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D">
      <w:pPr>
        <w:pStyle w:val="Heading1"/>
        <w:rPr>
          <w:rFonts w:ascii="Calibri" w:cs="Calibri" w:eastAsia="Calibri" w:hAnsi="Calibri"/>
        </w:rPr>
      </w:pPr>
      <w:bookmarkStart w:colFirst="0" w:colLast="0" w:name="_heading=h.17dp8vu" w:id="10"/>
      <w:bookmarkEnd w:id="10"/>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7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8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8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8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8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8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8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86">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88">
      <w:pPr>
        <w:pStyle w:val="Heading1"/>
        <w:rPr>
          <w:rFonts w:ascii="Calibri" w:cs="Calibri" w:eastAsia="Calibri" w:hAnsi="Calibri"/>
        </w:rPr>
      </w:pPr>
      <w:bookmarkStart w:colFirst="0" w:colLast="0" w:name="_heading=h.3rdcrjn" w:id="11"/>
      <w:bookmarkEnd w:id="11"/>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8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he or she has in any decisions of a Meeting of the Committee or in any transaction or arrangement entered into by the Group which has not been previously declared;</w:t>
      </w:r>
    </w:p>
    <w:p w:rsidR="00000000" w:rsidDel="00000000" w:rsidP="00000000" w:rsidRDefault="00000000" w:rsidRPr="00000000" w14:paraId="0000008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rsidR="00000000" w:rsidDel="00000000" w:rsidP="00000000" w:rsidRDefault="00000000" w:rsidRPr="00000000" w14:paraId="0000008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himself or herself from any discussions in accordance with this Clause must not vote or be counted as part of the quorum in any decision of the Committee on the matter.</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8E">
      <w:pPr>
        <w:pStyle w:val="Heading1"/>
        <w:rPr>
          <w:rFonts w:ascii="Calibri" w:cs="Calibri" w:eastAsia="Calibri" w:hAnsi="Calibri"/>
        </w:rPr>
      </w:pPr>
      <w:bookmarkStart w:colFirst="0" w:colLast="0" w:name="_heading=h.26in1rg" w:id="12"/>
      <w:bookmarkEnd w:id="12"/>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8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9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9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3), or the Students’ Union.</w:t>
      </w:r>
    </w:p>
    <w:p w:rsidR="00000000" w:rsidDel="00000000" w:rsidP="00000000" w:rsidRDefault="00000000" w:rsidRPr="00000000" w14:paraId="0000009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9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9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9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9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9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9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9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(g) inclusive in sub-clause (2) of this Clause.</w:t>
      </w:r>
    </w:p>
    <w:p w:rsidR="00000000" w:rsidDel="00000000" w:rsidP="00000000" w:rsidRDefault="00000000" w:rsidRPr="00000000" w14:paraId="0000009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Student Groups Officer.  </w:t>
      </w:r>
    </w:p>
    <w:p w:rsidR="00000000" w:rsidDel="00000000" w:rsidP="00000000" w:rsidRDefault="00000000" w:rsidRPr="00000000" w14:paraId="0000009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0">
      <w:pPr>
        <w:pStyle w:val="Heading1"/>
        <w:rPr>
          <w:rFonts w:ascii="Calibri" w:cs="Calibri" w:eastAsia="Calibri" w:hAnsi="Calibri"/>
        </w:rPr>
      </w:pPr>
      <w:bookmarkStart w:colFirst="0" w:colLast="0" w:name="_heading=h.lnxbz9" w:id="13"/>
      <w:bookmarkEnd w:id="13"/>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(1)</w:t>
        <w:tab/>
        <w:t xml:space="preserve">The Group may only become an affiliate of an external organisation if:</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the aims of that organisation are in line with those of the Group;</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the Members derive a direct benefit from the affiliation;</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w:t>
        <w:tab/>
        <w:t xml:space="preserve">no Policy of the Students’ Union is breached by the affiliation;</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w:t>
        <w:tab/>
        <w:t xml:space="preserve">a resolution to affiliate is passed by the Members in General Meeting.</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(2)</w:t>
        <w:tab/>
        <w:t xml:space="preserve">The Group’s affiliation to an external organisation shall immediately lapse:</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if a resolution to disaffiliate is passed by the Members in General Meeting.</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C">
      <w:pPr>
        <w:pStyle w:val="Heading1"/>
        <w:rPr>
          <w:rFonts w:ascii="Calibri" w:cs="Calibri" w:eastAsia="Calibri" w:hAnsi="Calibri"/>
        </w:rPr>
      </w:pPr>
      <w:bookmarkStart w:colFirst="0" w:colLast="0" w:name="_heading=h.35nkun2" w:id="14"/>
      <w:bookmarkEnd w:id="14"/>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AF">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B0">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B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B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ten days of it being passed;</w:t>
      </w:r>
    </w:p>
    <w:p w:rsidR="00000000" w:rsidDel="00000000" w:rsidP="00000000" w:rsidRDefault="00000000" w:rsidRPr="00000000" w14:paraId="000000B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B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B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B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B7">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8">
      <w:pPr>
        <w:pStyle w:val="Heading1"/>
        <w:rPr>
          <w:rFonts w:ascii="Calibri" w:cs="Calibri" w:eastAsia="Calibri" w:hAnsi="Calibri"/>
        </w:rPr>
      </w:pPr>
      <w:bookmarkStart w:colFirst="0" w:colLast="0" w:name="_heading=h.1ksv4uv" w:id="15"/>
      <w:bookmarkEnd w:id="15"/>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B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B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C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C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C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C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C4">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5">
      <w:pPr>
        <w:pStyle w:val="Heading1"/>
        <w:rPr>
          <w:rFonts w:ascii="Calibri" w:cs="Calibri" w:eastAsia="Calibri" w:hAnsi="Calibri"/>
        </w:rPr>
      </w:pPr>
      <w:bookmarkStart w:colFirst="0" w:colLast="0" w:name="_heading=h.44sinio" w:id="16"/>
      <w:bookmarkEnd w:id="16"/>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C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C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C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C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w:t>
      </w:r>
    </w:p>
    <w:p w:rsidR="00000000" w:rsidDel="00000000" w:rsidP="00000000" w:rsidRDefault="00000000" w:rsidRPr="00000000" w14:paraId="000000C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C">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D">
      <w:pPr>
        <w:spacing w:after="200" w:line="276" w:lineRule="auto"/>
        <w:rPr>
          <w:rFonts w:ascii="Calibri" w:cs="Calibri" w:eastAsia="Calibri" w:hAnsi="Calibri"/>
          <w:b w:val="1"/>
          <w:sz w:val="23"/>
          <w:szCs w:val="23"/>
        </w:rPr>
      </w:pPr>
      <w:bookmarkStart w:colFirst="0" w:colLast="0" w:name="_heading=h.2jxsxqh" w:id="17"/>
      <w:bookmarkEnd w:id="17"/>
      <w:r w:rsidDel="00000000" w:rsidR="00000000" w:rsidRPr="00000000">
        <w:br w:type="page"/>
      </w:r>
      <w:r w:rsidDel="00000000" w:rsidR="00000000" w:rsidRPr="00000000">
        <w:rPr>
          <w:rtl w:val="0"/>
        </w:rPr>
      </w:r>
    </w:p>
    <w:p w:rsidR="00000000" w:rsidDel="00000000" w:rsidP="00000000" w:rsidRDefault="00000000" w:rsidRPr="00000000" w14:paraId="000000CE">
      <w:pPr>
        <w:pStyle w:val="Heading1"/>
        <w:rPr>
          <w:rFonts w:ascii="Calibri" w:cs="Calibri" w:eastAsia="Calibri" w:hAnsi="Calibri"/>
        </w:rPr>
      </w:pPr>
      <w:r w:rsidDel="00000000" w:rsidR="00000000" w:rsidRPr="00000000">
        <w:rPr>
          <w:rFonts w:ascii="Calibri" w:cs="Calibri" w:eastAsia="Calibri" w:hAnsi="Calibri"/>
          <w:rtl w:val="0"/>
        </w:rPr>
        <w:t xml:space="preserve">18.</w:t>
        <w:tab/>
        <w:t xml:space="preserve">Declaration</w:t>
      </w:r>
    </w:p>
    <w:p w:rsidR="00000000" w:rsidDel="00000000" w:rsidP="00000000" w:rsidRDefault="00000000" w:rsidRPr="00000000" w14:paraId="000000CF">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p w:rsidR="00000000" w:rsidDel="00000000" w:rsidP="00000000" w:rsidRDefault="00000000" w:rsidRPr="00000000" w14:paraId="000000D0">
      <w:pPr>
        <w:rPr/>
      </w:pPr>
      <w:r w:rsidDel="00000000" w:rsidR="00000000" w:rsidRPr="00000000">
        <w:rPr>
          <w:rtl w:val="0"/>
        </w:rPr>
      </w:r>
    </w:p>
    <w:tbl>
      <w:tblPr>
        <w:tblStyle w:val="Table1"/>
        <w:tblW w:w="9736.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13"/>
        <w:gridCol w:w="8323"/>
        <w:tblGridChange w:id="0">
          <w:tblGrid>
            <w:gridCol w:w="1413"/>
            <w:gridCol w:w="8323"/>
          </w:tblGrid>
        </w:tblGridChange>
      </w:tblGrid>
      <w:tr>
        <w:trPr>
          <w:cantSplit w:val="0"/>
          <w:trHeight w:val="564" w:hRule="atLeast"/>
          <w:tblHeader w:val="0"/>
        </w:trPr>
        <w:tc>
          <w:tcPr>
            <w:tcBorders>
              <w:top w:color="000000" w:space="0" w:sz="0" w:val="nil"/>
              <w:left w:color="000000" w:space="0" w:sz="0" w:val="nil"/>
            </w:tcBorders>
          </w:tcPr>
          <w:p w:rsidR="00000000" w:rsidDel="00000000" w:rsidP="00000000" w:rsidRDefault="00000000" w:rsidRPr="00000000" w14:paraId="000000D1">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c>
          <w:tcPr>
            <w:tcBorders>
              <w:top w:color="000000" w:space="0" w:sz="0" w:val="nil"/>
              <w:right w:color="000000" w:space="0" w:sz="0" w:val="nil"/>
            </w:tcBorders>
          </w:tcPr>
          <w:p w:rsidR="00000000" w:rsidDel="00000000" w:rsidP="00000000" w:rsidRDefault="00000000" w:rsidRPr="00000000" w14:paraId="000000D2">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23/09/2025</w:t>
            </w:r>
          </w:p>
        </w:tc>
      </w:tr>
      <w:tr>
        <w:trPr>
          <w:cantSplit w:val="0"/>
          <w:trHeight w:val="1408" w:hRule="atLeast"/>
          <w:tblHeader w:val="0"/>
        </w:trPr>
        <w:tc>
          <w:tcPr>
            <w:tcBorders>
              <w:left w:color="000000" w:space="0" w:sz="0" w:val="nil"/>
            </w:tcBorders>
          </w:tcPr>
          <w:p w:rsidR="00000000" w:rsidDel="00000000" w:rsidP="00000000" w:rsidRDefault="00000000" w:rsidRPr="00000000" w14:paraId="000000D3">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w:t>
            </w:r>
          </w:p>
        </w:tc>
        <w:tc>
          <w:tcPr>
            <w:tcBorders>
              <w:right w:color="000000" w:space="0" w:sz="0" w:val="nil"/>
            </w:tcBorders>
          </w:tcPr>
          <w:p w:rsidR="00000000" w:rsidDel="00000000" w:rsidP="00000000" w:rsidRDefault="00000000" w:rsidRPr="00000000" w14:paraId="000000D4">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Jessica Schreiber</w:t>
            </w:r>
          </w:p>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Pr>
              <w:drawing>
                <wp:inline distB="114300" distT="114300" distL="114300" distR="114300">
                  <wp:extent cx="3403747" cy="1301046"/>
                  <wp:effectExtent b="0" l="0" r="0" t="0"/>
                  <wp:docPr id="31" name="image1.png"/>
                  <a:graphic>
                    <a:graphicData uri="http://schemas.openxmlformats.org/drawingml/2006/picture">
                      <pic:pic>
                        <pic:nvPicPr>
                          <pic:cNvPr id="0" name="image1.png"/>
                          <pic:cNvPicPr preferRelativeResize="0"/>
                        </pic:nvPicPr>
                        <pic:blipFill>
                          <a:blip r:embed="rId12"/>
                          <a:srcRect b="0" l="0" r="0" t="0"/>
                          <a:stretch>
                            <a:fillRect/>
                          </a:stretch>
                        </pic:blipFill>
                        <pic:spPr>
                          <a:xfrm>
                            <a:off x="0" y="0"/>
                            <a:ext cx="3403747" cy="1301046"/>
                          </a:xfrm>
                          <a:prstGeom prst="rect"/>
                          <a:ln/>
                        </pic:spPr>
                      </pic:pic>
                    </a:graphicData>
                  </a:graphic>
                </wp:inline>
              </w:drawing>
            </w:r>
            <w:r w:rsidDel="00000000" w:rsidR="00000000" w:rsidRPr="00000000">
              <w:rPr>
                <w:rtl w:val="0"/>
              </w:rPr>
            </w:r>
          </w:p>
        </w:tc>
      </w:tr>
      <w:tr>
        <w:trPr>
          <w:cantSplit w:val="0"/>
          <w:tblHeader w:val="0"/>
        </w:trPr>
        <w:tc>
          <w:tcPr>
            <w:tcBorders>
              <w:left w:color="000000" w:space="0" w:sz="0" w:val="nil"/>
            </w:tcBorders>
          </w:tcPr>
          <w:p w:rsidR="00000000" w:rsidDel="00000000" w:rsidP="00000000" w:rsidRDefault="00000000" w:rsidRPr="00000000" w14:paraId="000000D6">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Secretary:</w:t>
            </w:r>
          </w:p>
        </w:tc>
        <w:tc>
          <w:tcPr>
            <w:tcBorders>
              <w:right w:color="000000" w:space="0" w:sz="0" w:val="nil"/>
            </w:tcBorders>
          </w:tcPr>
          <w:p w:rsidR="00000000" w:rsidDel="00000000" w:rsidP="00000000" w:rsidRDefault="00000000" w:rsidRPr="00000000" w14:paraId="000000D7">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Rebecca McLellan</w:t>
            </w:r>
          </w:p>
          <w:p w:rsidR="00000000" w:rsidDel="00000000" w:rsidP="00000000" w:rsidRDefault="00000000" w:rsidRPr="00000000" w14:paraId="000000D8">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Pr>
              <mc:AlternateContent>
                <mc:Choice Requires="wpg">
                  <w:drawing>
                    <wp:inline distB="114300" distT="114300" distL="114300" distR="114300">
                      <wp:extent cx="3533775" cy="838200"/>
                      <wp:effectExtent b="0" l="0" r="0" t="0"/>
                      <wp:docPr id="30" name=""/>
                      <a:graphic>
                        <a:graphicData uri="http://schemas.microsoft.com/office/word/2010/wordprocessingGroup">
                          <wpg:wgp>
                            <wpg:cNvGrpSpPr/>
                            <wpg:grpSpPr>
                              <a:xfrm>
                                <a:off x="305400" y="248825"/>
                                <a:ext cx="3533775" cy="838200"/>
                                <a:chOff x="305400" y="248825"/>
                                <a:chExt cx="3524550" cy="818050"/>
                              </a:xfrm>
                            </wpg:grpSpPr>
                            <wps:wsp>
                              <wps:cNvSpPr/>
                              <wps:cNvPr id="4" name="Shape 4"/>
                              <wps:spPr>
                                <a:xfrm>
                                  <a:off x="310175" y="248825"/>
                                  <a:ext cx="10225" cy="818050"/>
                                </a:xfrm>
                                <a:custGeom>
                                  <a:rect b="b" l="l" r="r" t="t"/>
                                  <a:pathLst>
                                    <a:path extrusionOk="0" h="32722" w="409">
                                      <a:moveTo>
                                        <a:pt x="0" y="0"/>
                                      </a:moveTo>
                                      <a:cubicBezTo>
                                        <a:pt x="0" y="10908"/>
                                        <a:pt x="409" y="21814"/>
                                        <a:pt x="409" y="32722"/>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5" name="Shape 5"/>
                              <wps:spPr>
                                <a:xfrm>
                                  <a:off x="310175" y="262669"/>
                                  <a:ext cx="531725" cy="713300"/>
                                </a:xfrm>
                                <a:custGeom>
                                  <a:rect b="b" l="l" r="r" t="t"/>
                                  <a:pathLst>
                                    <a:path extrusionOk="0" h="28532" w="21269">
                                      <a:moveTo>
                                        <a:pt x="0" y="264"/>
                                      </a:moveTo>
                                      <a:cubicBezTo>
                                        <a:pt x="3096" y="-510"/>
                                        <a:pt x="7572" y="681"/>
                                        <a:pt x="8999" y="3536"/>
                                      </a:cubicBezTo>
                                      <a:cubicBezTo>
                                        <a:pt x="10640" y="6817"/>
                                        <a:pt x="3412" y="8305"/>
                                        <a:pt x="818" y="10899"/>
                                      </a:cubicBezTo>
                                      <a:cubicBezTo>
                                        <a:pt x="65" y="11652"/>
                                        <a:pt x="2519" y="12191"/>
                                        <a:pt x="3272" y="12944"/>
                                      </a:cubicBezTo>
                                      <a:cubicBezTo>
                                        <a:pt x="5868" y="15540"/>
                                        <a:pt x="4767" y="20573"/>
                                        <a:pt x="7363" y="23169"/>
                                      </a:cubicBezTo>
                                      <a:cubicBezTo>
                                        <a:pt x="9486" y="25292"/>
                                        <a:pt x="13574" y="24694"/>
                                        <a:pt x="16361" y="23578"/>
                                      </a:cubicBezTo>
                                      <a:cubicBezTo>
                                        <a:pt x="17256" y="23220"/>
                                        <a:pt x="19088" y="22215"/>
                                        <a:pt x="18406" y="21533"/>
                                      </a:cubicBezTo>
                                      <a:cubicBezTo>
                                        <a:pt x="15979" y="19106"/>
                                        <a:pt x="9716" y="19690"/>
                                        <a:pt x="8181" y="22760"/>
                                      </a:cubicBezTo>
                                      <a:cubicBezTo>
                                        <a:pt x="6154" y="26814"/>
                                        <a:pt x="21269" y="30974"/>
                                        <a:pt x="21269" y="26442"/>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6" name="Shape 6"/>
                              <wps:spPr>
                                <a:xfrm>
                                  <a:off x="801000" y="346857"/>
                                  <a:ext cx="368125" cy="597300"/>
                                </a:xfrm>
                                <a:custGeom>
                                  <a:rect b="b" l="l" r="r" t="t"/>
                                  <a:pathLst>
                                    <a:path extrusionOk="0" h="23892" w="14725">
                                      <a:moveTo>
                                        <a:pt x="0" y="23893"/>
                                      </a:moveTo>
                                      <a:cubicBezTo>
                                        <a:pt x="4861" y="22273"/>
                                        <a:pt x="7550" y="15010"/>
                                        <a:pt x="6545" y="9986"/>
                                      </a:cubicBezTo>
                                      <a:cubicBezTo>
                                        <a:pt x="5889" y="6708"/>
                                        <a:pt x="2136" y="2533"/>
                                        <a:pt x="4500" y="169"/>
                                      </a:cubicBezTo>
                                      <a:cubicBezTo>
                                        <a:pt x="5175" y="-506"/>
                                        <a:pt x="4500" y="2078"/>
                                        <a:pt x="4500" y="3032"/>
                                      </a:cubicBezTo>
                                      <a:cubicBezTo>
                                        <a:pt x="4500" y="4668"/>
                                        <a:pt x="4500" y="6305"/>
                                        <a:pt x="4500" y="7941"/>
                                      </a:cubicBezTo>
                                      <a:cubicBezTo>
                                        <a:pt x="4500" y="13002"/>
                                        <a:pt x="1200" y="20812"/>
                                        <a:pt x="5727" y="23075"/>
                                      </a:cubicBezTo>
                                      <a:cubicBezTo>
                                        <a:pt x="7540" y="23981"/>
                                        <a:pt x="12577" y="22716"/>
                                        <a:pt x="11453" y="21030"/>
                                      </a:cubicBezTo>
                                      <a:cubicBezTo>
                                        <a:pt x="9824" y="18586"/>
                                        <a:pt x="3273" y="20694"/>
                                        <a:pt x="3273" y="17757"/>
                                      </a:cubicBezTo>
                                      <a:cubicBezTo>
                                        <a:pt x="3273" y="16658"/>
                                        <a:pt x="5479" y="17899"/>
                                        <a:pt x="6545" y="18166"/>
                                      </a:cubicBezTo>
                                      <a:cubicBezTo>
                                        <a:pt x="9243" y="18840"/>
                                        <a:pt x="12759" y="18496"/>
                                        <a:pt x="14725" y="1653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7" name="Shape 7"/>
                              <wps:spPr>
                                <a:xfrm>
                                  <a:off x="1058362" y="681648"/>
                                  <a:ext cx="253925" cy="215375"/>
                                </a:xfrm>
                                <a:custGeom>
                                  <a:rect b="b" l="l" r="r" t="t"/>
                                  <a:pathLst>
                                    <a:path extrusionOk="0" h="8615" w="10157">
                                      <a:moveTo>
                                        <a:pt x="1977" y="3956"/>
                                      </a:moveTo>
                                      <a:cubicBezTo>
                                        <a:pt x="3943" y="3956"/>
                                        <a:pt x="8275" y="2074"/>
                                        <a:pt x="6885" y="684"/>
                                      </a:cubicBezTo>
                                      <a:cubicBezTo>
                                        <a:pt x="5295" y="-906"/>
                                        <a:pt x="1931" y="730"/>
                                        <a:pt x="341" y="2320"/>
                                      </a:cubicBezTo>
                                      <a:cubicBezTo>
                                        <a:pt x="-665" y="3326"/>
                                        <a:pt x="932" y="5137"/>
                                        <a:pt x="1568" y="6410"/>
                                      </a:cubicBezTo>
                                      <a:cubicBezTo>
                                        <a:pt x="2854" y="8983"/>
                                        <a:pt x="8124" y="9263"/>
                                        <a:pt x="10158" y="7229"/>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8" name="Shape 8"/>
                              <wps:spPr>
                                <a:xfrm>
                                  <a:off x="1308858" y="719200"/>
                                  <a:ext cx="212025" cy="166425"/>
                                </a:xfrm>
                                <a:custGeom>
                                  <a:rect b="b" l="l" r="r" t="t"/>
                                  <a:pathLst>
                                    <a:path extrusionOk="0" h="6657" w="8481">
                                      <a:moveTo>
                                        <a:pt x="138" y="6545"/>
                                      </a:moveTo>
                                      <a:cubicBezTo>
                                        <a:pt x="-379" y="4474"/>
                                        <a:pt x="1039" y="1659"/>
                                        <a:pt x="3001" y="818"/>
                                      </a:cubicBezTo>
                                      <a:cubicBezTo>
                                        <a:pt x="4279" y="270"/>
                                        <a:pt x="8481" y="0"/>
                                        <a:pt x="7091" y="0"/>
                                      </a:cubicBezTo>
                                      <a:cubicBezTo>
                                        <a:pt x="4364" y="0"/>
                                        <a:pt x="-1381" y="2980"/>
                                        <a:pt x="547" y="4908"/>
                                      </a:cubicBezTo>
                                      <a:cubicBezTo>
                                        <a:pt x="2197" y="6558"/>
                                        <a:pt x="5850" y="7377"/>
                                        <a:pt x="7500" y="5727"/>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9" name="Shape 9"/>
                              <wps:spPr>
                                <a:xfrm>
                                  <a:off x="1475900" y="739172"/>
                                  <a:ext cx="245425" cy="173600"/>
                                </a:xfrm>
                                <a:custGeom>
                                  <a:rect b="b" l="l" r="r" t="t"/>
                                  <a:pathLst>
                                    <a:path extrusionOk="0" h="6944" w="9817">
                                      <a:moveTo>
                                        <a:pt x="0" y="4928"/>
                                      </a:moveTo>
                                      <a:cubicBezTo>
                                        <a:pt x="830" y="2852"/>
                                        <a:pt x="3241" y="1668"/>
                                        <a:pt x="5317" y="837"/>
                                      </a:cubicBezTo>
                                      <a:cubicBezTo>
                                        <a:pt x="6212" y="479"/>
                                        <a:pt x="8181" y="-536"/>
                                        <a:pt x="8181" y="428"/>
                                      </a:cubicBezTo>
                                      <a:cubicBezTo>
                                        <a:pt x="8181" y="3047"/>
                                        <a:pt x="2045" y="2718"/>
                                        <a:pt x="2045" y="5337"/>
                                      </a:cubicBezTo>
                                      <a:cubicBezTo>
                                        <a:pt x="2045" y="7960"/>
                                        <a:pt x="7194" y="6564"/>
                                        <a:pt x="9817" y="656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0" name="Shape 10"/>
                              <wps:spPr>
                                <a:xfrm>
                                  <a:off x="1721325" y="764718"/>
                                  <a:ext cx="316975" cy="160900"/>
                                </a:xfrm>
                                <a:custGeom>
                                  <a:rect b="b" l="l" r="r" t="t"/>
                                  <a:pathLst>
                                    <a:path extrusionOk="0" h="6436" w="12679">
                                      <a:moveTo>
                                        <a:pt x="0" y="5133"/>
                                      </a:moveTo>
                                      <a:cubicBezTo>
                                        <a:pt x="466" y="2334"/>
                                        <a:pt x="4261" y="-673"/>
                                        <a:pt x="6953" y="224"/>
                                      </a:cubicBezTo>
                                      <a:cubicBezTo>
                                        <a:pt x="7612" y="444"/>
                                        <a:pt x="5590" y="497"/>
                                        <a:pt x="4908" y="633"/>
                                      </a:cubicBezTo>
                                      <a:cubicBezTo>
                                        <a:pt x="3196" y="975"/>
                                        <a:pt x="401" y="3489"/>
                                        <a:pt x="1636" y="4724"/>
                                      </a:cubicBezTo>
                                      <a:cubicBezTo>
                                        <a:pt x="3374" y="6462"/>
                                        <a:pt x="9509" y="2371"/>
                                        <a:pt x="7771" y="633"/>
                                      </a:cubicBezTo>
                                      <a:cubicBezTo>
                                        <a:pt x="6390" y="-748"/>
                                        <a:pt x="7046" y="6360"/>
                                        <a:pt x="8998" y="6360"/>
                                      </a:cubicBezTo>
                                      <a:cubicBezTo>
                                        <a:pt x="10255" y="6360"/>
                                        <a:pt x="12117" y="6666"/>
                                        <a:pt x="12679" y="5542"/>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1" name="Shape 11"/>
                              <wps:spPr>
                                <a:xfrm>
                                  <a:off x="2201925" y="510889"/>
                                  <a:ext cx="419250" cy="423050"/>
                                </a:xfrm>
                                <a:custGeom>
                                  <a:rect b="b" l="l" r="r" t="t"/>
                                  <a:pathLst>
                                    <a:path extrusionOk="0" h="16922" w="16770">
                                      <a:moveTo>
                                        <a:pt x="0" y="16922"/>
                                      </a:moveTo>
                                      <a:cubicBezTo>
                                        <a:pt x="0" y="11922"/>
                                        <a:pt x="627" y="6669"/>
                                        <a:pt x="2863" y="2197"/>
                                      </a:cubicBezTo>
                                      <a:cubicBezTo>
                                        <a:pt x="3545" y="834"/>
                                        <a:pt x="6271" y="2879"/>
                                        <a:pt x="6953" y="4242"/>
                                      </a:cubicBezTo>
                                      <a:cubicBezTo>
                                        <a:pt x="7339" y="5013"/>
                                        <a:pt x="7771" y="7558"/>
                                        <a:pt x="7771" y="6696"/>
                                      </a:cubicBezTo>
                                      <a:cubicBezTo>
                                        <a:pt x="7771" y="5572"/>
                                        <a:pt x="8011" y="4388"/>
                                        <a:pt x="8589" y="3424"/>
                                      </a:cubicBezTo>
                                      <a:cubicBezTo>
                                        <a:pt x="9291" y="2255"/>
                                        <a:pt x="9824" y="-458"/>
                                        <a:pt x="11044" y="152"/>
                                      </a:cubicBezTo>
                                      <a:cubicBezTo>
                                        <a:pt x="16212" y="2736"/>
                                        <a:pt x="16770" y="10735"/>
                                        <a:pt x="16770" y="1651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2" name="Shape 12"/>
                              <wps:spPr>
                                <a:xfrm>
                                  <a:off x="2628445" y="719200"/>
                                  <a:ext cx="156325" cy="170150"/>
                                </a:xfrm>
                                <a:custGeom>
                                  <a:rect b="b" l="l" r="r" t="t"/>
                                  <a:pathLst>
                                    <a:path extrusionOk="0" h="6806" w="6253">
                                      <a:moveTo>
                                        <a:pt x="5435" y="0"/>
                                      </a:moveTo>
                                      <a:cubicBezTo>
                                        <a:pt x="3095" y="585"/>
                                        <a:pt x="-355" y="2543"/>
                                        <a:pt x="118" y="4908"/>
                                      </a:cubicBezTo>
                                      <a:cubicBezTo>
                                        <a:pt x="527" y="6953"/>
                                        <a:pt x="4388" y="7069"/>
                                        <a:pt x="6253" y="613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3" name="Shape 13"/>
                              <wps:spPr>
                                <a:xfrm>
                                  <a:off x="2784775" y="473800"/>
                                  <a:ext cx="204525" cy="446650"/>
                                </a:xfrm>
                                <a:custGeom>
                                  <a:rect b="b" l="l" r="r" t="t"/>
                                  <a:pathLst>
                                    <a:path extrusionOk="0" h="17866" w="8181">
                                      <a:moveTo>
                                        <a:pt x="4909" y="0"/>
                                      </a:moveTo>
                                      <a:cubicBezTo>
                                        <a:pt x="2794" y="5287"/>
                                        <a:pt x="0" y="10667"/>
                                        <a:pt x="0" y="16361"/>
                                      </a:cubicBezTo>
                                      <a:cubicBezTo>
                                        <a:pt x="0" y="19102"/>
                                        <a:pt x="5440" y="17179"/>
                                        <a:pt x="8181" y="17179"/>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4" name="Shape 14"/>
                              <wps:spPr>
                                <a:xfrm>
                                  <a:off x="2902680" y="828100"/>
                                  <a:ext cx="250200" cy="166200"/>
                                </a:xfrm>
                                <a:custGeom>
                                  <a:rect b="b" l="l" r="r" t="t"/>
                                  <a:pathLst>
                                    <a:path extrusionOk="0" h="6648" w="10008">
                                      <a:moveTo>
                                        <a:pt x="1011" y="2598"/>
                                      </a:moveTo>
                                      <a:cubicBezTo>
                                        <a:pt x="2415" y="2598"/>
                                        <a:pt x="5470" y="1720"/>
                                        <a:pt x="4692" y="552"/>
                                      </a:cubicBezTo>
                                      <a:cubicBezTo>
                                        <a:pt x="3807" y="-776"/>
                                        <a:pt x="580" y="641"/>
                                        <a:pt x="193" y="2189"/>
                                      </a:cubicBezTo>
                                      <a:cubicBezTo>
                                        <a:pt x="-193" y="3731"/>
                                        <a:pt x="1171" y="5689"/>
                                        <a:pt x="2647" y="6279"/>
                                      </a:cubicBezTo>
                                      <a:cubicBezTo>
                                        <a:pt x="4957" y="7203"/>
                                        <a:pt x="7784" y="6165"/>
                                        <a:pt x="10009" y="5052"/>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5" name="Shape 15"/>
                              <wps:spPr>
                                <a:xfrm>
                                  <a:off x="3054961" y="627175"/>
                                  <a:ext cx="302450" cy="361675"/>
                                </a:xfrm>
                                <a:custGeom>
                                  <a:rect b="b" l="l" r="r" t="t"/>
                                  <a:pathLst>
                                    <a:path extrusionOk="0" h="14467" w="12098">
                                      <a:moveTo>
                                        <a:pt x="1464" y="13498"/>
                                      </a:moveTo>
                                      <a:cubicBezTo>
                                        <a:pt x="2507" y="10369"/>
                                        <a:pt x="2691" y="6979"/>
                                        <a:pt x="2691" y="3681"/>
                                      </a:cubicBezTo>
                                      <a:cubicBezTo>
                                        <a:pt x="2691" y="2446"/>
                                        <a:pt x="3517" y="0"/>
                                        <a:pt x="2282" y="0"/>
                                      </a:cubicBezTo>
                                      <a:cubicBezTo>
                                        <a:pt x="-2720" y="0"/>
                                        <a:pt x="1928" y="15528"/>
                                        <a:pt x="6781" y="14316"/>
                                      </a:cubicBezTo>
                                      <a:cubicBezTo>
                                        <a:pt x="11032" y="13254"/>
                                        <a:pt x="11108" y="-1872"/>
                                        <a:pt x="8009" y="1227"/>
                                      </a:cubicBezTo>
                                      <a:cubicBezTo>
                                        <a:pt x="4777" y="4459"/>
                                        <a:pt x="7528" y="14316"/>
                                        <a:pt x="12099" y="1431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6" name="Shape 16"/>
                              <wps:spPr>
                                <a:xfrm>
                                  <a:off x="3326750" y="821450"/>
                                  <a:ext cx="255625" cy="148550"/>
                                </a:xfrm>
                                <a:custGeom>
                                  <a:rect b="b" l="l" r="r" t="t"/>
                                  <a:pathLst>
                                    <a:path extrusionOk="0" h="5942" w="10225">
                                      <a:moveTo>
                                        <a:pt x="0" y="5727"/>
                                      </a:moveTo>
                                      <a:cubicBezTo>
                                        <a:pt x="879" y="3968"/>
                                        <a:pt x="1305" y="818"/>
                                        <a:pt x="3272" y="818"/>
                                      </a:cubicBezTo>
                                      <a:cubicBezTo>
                                        <a:pt x="4499" y="818"/>
                                        <a:pt x="8180" y="818"/>
                                        <a:pt x="6953" y="818"/>
                                      </a:cubicBezTo>
                                      <a:cubicBezTo>
                                        <a:pt x="4541" y="818"/>
                                        <a:pt x="-371" y="4389"/>
                                        <a:pt x="1636" y="5727"/>
                                      </a:cubicBezTo>
                                      <a:cubicBezTo>
                                        <a:pt x="3728" y="7122"/>
                                        <a:pt x="9058" y="0"/>
                                        <a:pt x="6544" y="0"/>
                                      </a:cubicBezTo>
                                      <a:cubicBezTo>
                                        <a:pt x="5714" y="0"/>
                                        <a:pt x="6135" y="1625"/>
                                        <a:pt x="6135" y="2455"/>
                                      </a:cubicBezTo>
                                      <a:cubicBezTo>
                                        <a:pt x="6135" y="4045"/>
                                        <a:pt x="8803" y="5620"/>
                                        <a:pt x="10225" y="4909"/>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7" name="Shape 17"/>
                              <wps:spPr>
                                <a:xfrm>
                                  <a:off x="3592600" y="749592"/>
                                  <a:ext cx="235200" cy="225250"/>
                                </a:xfrm>
                                <a:custGeom>
                                  <a:rect b="b" l="l" r="r" t="t"/>
                                  <a:pathLst>
                                    <a:path extrusionOk="0" h="9010" w="9408">
                                      <a:moveTo>
                                        <a:pt x="0" y="9010"/>
                                      </a:moveTo>
                                      <a:cubicBezTo>
                                        <a:pt x="545" y="7101"/>
                                        <a:pt x="1637" y="5268"/>
                                        <a:pt x="1637" y="3283"/>
                                      </a:cubicBezTo>
                                      <a:cubicBezTo>
                                        <a:pt x="1637" y="2454"/>
                                        <a:pt x="1227" y="0"/>
                                        <a:pt x="1227" y="829"/>
                                      </a:cubicBezTo>
                                      <a:cubicBezTo>
                                        <a:pt x="1227" y="3477"/>
                                        <a:pt x="5432" y="9243"/>
                                        <a:pt x="2864" y="8601"/>
                                      </a:cubicBezTo>
                                      <a:cubicBezTo>
                                        <a:pt x="694" y="8059"/>
                                        <a:pt x="5093" y="2043"/>
                                        <a:pt x="6954" y="3283"/>
                                      </a:cubicBezTo>
                                      <a:cubicBezTo>
                                        <a:pt x="8578" y="4366"/>
                                        <a:pt x="7662" y="7728"/>
                                        <a:pt x="9408" y="860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3533775" cy="838200"/>
                      <wp:effectExtent b="0" l="0" r="0" t="0"/>
                      <wp:docPr id="30" name="image6.png"/>
                      <a:graphic>
                        <a:graphicData uri="http://schemas.openxmlformats.org/drawingml/2006/picture">
                          <pic:pic>
                            <pic:nvPicPr>
                              <pic:cNvPr id="0" name="image6.png"/>
                              <pic:cNvPicPr preferRelativeResize="0"/>
                            </pic:nvPicPr>
                            <pic:blipFill>
                              <a:blip r:embed="rId7"/>
                              <a:srcRect/>
                              <a:stretch>
                                <a:fillRect/>
                              </a:stretch>
                            </pic:blipFill>
                            <pic:spPr>
                              <a:xfrm>
                                <a:off x="0" y="0"/>
                                <a:ext cx="3533775" cy="83820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D9">
            <w:pPr>
              <w:spacing w:after="100" w:line="276" w:lineRule="auto"/>
              <w:rPr>
                <w:rFonts w:ascii="Calibri" w:cs="Calibri" w:eastAsia="Calibri" w:hAnsi="Calibri"/>
                <w:sz w:val="23"/>
                <w:szCs w:val="23"/>
              </w:rPr>
            </w:pPr>
            <w:r w:rsidDel="00000000" w:rsidR="00000000" w:rsidRPr="00000000">
              <w:rPr>
                <w:rtl w:val="0"/>
              </w:rPr>
            </w:r>
          </w:p>
        </w:tc>
      </w:tr>
    </w:tbl>
    <w:p w:rsidR="00000000" w:rsidDel="00000000" w:rsidP="00000000" w:rsidRDefault="00000000" w:rsidRPr="00000000" w14:paraId="000000DA">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B">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p w:rsidR="00000000" w:rsidDel="00000000" w:rsidP="00000000" w:rsidRDefault="00000000" w:rsidRPr="00000000" w14:paraId="000000DC">
      <w:pPr>
        <w:spacing w:after="100" w:line="276" w:lineRule="auto"/>
        <w:rPr>
          <w:rFonts w:ascii="Calibri" w:cs="Calibri" w:eastAsia="Calibri" w:hAnsi="Calibri"/>
          <w:sz w:val="23"/>
          <w:szCs w:val="23"/>
        </w:rPr>
      </w:pPr>
      <w:r w:rsidDel="00000000" w:rsidR="00000000" w:rsidRPr="00000000">
        <w:rPr>
          <w:rtl w:val="0"/>
        </w:rPr>
      </w:r>
    </w:p>
    <w:tbl>
      <w:tblPr>
        <w:tblStyle w:val="Table2"/>
        <w:tblW w:w="9736.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13"/>
        <w:gridCol w:w="8323"/>
        <w:tblGridChange w:id="0">
          <w:tblGrid>
            <w:gridCol w:w="1413"/>
            <w:gridCol w:w="8323"/>
          </w:tblGrid>
        </w:tblGridChange>
      </w:tblGrid>
      <w:tr>
        <w:trPr>
          <w:cantSplit w:val="0"/>
          <w:trHeight w:val="564" w:hRule="atLeast"/>
          <w:tblHeader w:val="0"/>
        </w:trPr>
        <w:tc>
          <w:tcPr>
            <w:tcBorders>
              <w:top w:color="000000" w:space="0" w:sz="0" w:val="nil"/>
              <w:left w:color="000000" w:space="0" w:sz="0" w:val="nil"/>
            </w:tcBorders>
          </w:tcPr>
          <w:p w:rsidR="00000000" w:rsidDel="00000000" w:rsidP="00000000" w:rsidRDefault="00000000" w:rsidRPr="00000000" w14:paraId="000000DD">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c>
          <w:tcPr>
            <w:tcBorders>
              <w:top w:color="000000" w:space="0" w:sz="0" w:val="nil"/>
              <w:right w:color="000000" w:space="0" w:sz="0" w:val="nil"/>
            </w:tcBorders>
          </w:tcPr>
          <w:p w:rsidR="00000000" w:rsidDel="00000000" w:rsidP="00000000" w:rsidRDefault="00000000" w:rsidRPr="00000000" w14:paraId="000000DE">
            <w:pPr>
              <w:spacing w:after="100" w:line="276" w:lineRule="auto"/>
              <w:rPr>
                <w:rFonts w:ascii="Calibri" w:cs="Calibri" w:eastAsia="Calibri" w:hAnsi="Calibri"/>
                <w:sz w:val="23"/>
                <w:szCs w:val="23"/>
              </w:rPr>
            </w:pPr>
            <w:r w:rsidDel="00000000" w:rsidR="00000000" w:rsidRPr="00000000">
              <w:rPr>
                <w:rtl w:val="0"/>
              </w:rPr>
            </w:r>
          </w:p>
        </w:tc>
      </w:tr>
      <w:tr>
        <w:trPr>
          <w:cantSplit w:val="0"/>
          <w:trHeight w:val="1408" w:hRule="atLeast"/>
          <w:tblHeader w:val="0"/>
        </w:trPr>
        <w:tc>
          <w:tcPr>
            <w:tcBorders>
              <w:left w:color="000000" w:space="0" w:sz="0" w:val="nil"/>
            </w:tcBorders>
          </w:tcPr>
          <w:p w:rsidR="00000000" w:rsidDel="00000000" w:rsidP="00000000" w:rsidRDefault="00000000" w:rsidRPr="00000000" w14:paraId="000000DF">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Student Groups Officer:</w:t>
            </w:r>
          </w:p>
        </w:tc>
        <w:tc>
          <w:tcPr>
            <w:tcBorders>
              <w:right w:color="000000" w:space="0" w:sz="0" w:val="nil"/>
            </w:tcBorders>
          </w:tcPr>
          <w:p w:rsidR="00000000" w:rsidDel="00000000" w:rsidP="00000000" w:rsidRDefault="00000000" w:rsidRPr="00000000" w14:paraId="000000E0">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1">
            <w:pPr>
              <w:spacing w:after="100" w:line="276" w:lineRule="auto"/>
              <w:rPr>
                <w:rFonts w:ascii="Calibri" w:cs="Calibri" w:eastAsia="Calibri" w:hAnsi="Calibri"/>
                <w:sz w:val="23"/>
                <w:szCs w:val="23"/>
              </w:rPr>
            </w:pPr>
            <w:r w:rsidDel="00000000" w:rsidR="00000000" w:rsidRPr="00000000">
              <w:rPr>
                <w:rtl w:val="0"/>
              </w:rPr>
            </w:r>
          </w:p>
        </w:tc>
      </w:tr>
    </w:tbl>
    <w:p w:rsidR="00000000" w:rsidDel="00000000" w:rsidP="00000000" w:rsidRDefault="00000000" w:rsidRPr="00000000" w14:paraId="000000E2">
      <w:pPr>
        <w:rPr/>
      </w:pPr>
      <w:r w:rsidDel="00000000" w:rsidR="00000000" w:rsidRPr="00000000">
        <w:rPr>
          <w:rtl w:val="0"/>
        </w:rPr>
      </w:r>
    </w:p>
    <w:p w:rsidR="00000000" w:rsidDel="00000000" w:rsidP="00000000" w:rsidRDefault="00000000" w:rsidRPr="00000000" w14:paraId="000000E3">
      <w:pPr>
        <w:rPr/>
      </w:pPr>
      <w:r w:rsidDel="00000000" w:rsidR="00000000" w:rsidRPr="00000000">
        <w:rPr>
          <w:rtl w:val="0"/>
        </w:rPr>
      </w:r>
    </w:p>
    <w:p w:rsidR="00000000" w:rsidDel="00000000" w:rsidP="00000000" w:rsidRDefault="00000000" w:rsidRPr="00000000" w14:paraId="000000E4">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E5">
      <w:pPr>
        <w:spacing w:after="200" w:line="276" w:lineRule="auto"/>
        <w:rPr>
          <w:rFonts w:ascii="Calibri" w:cs="Calibri" w:eastAsia="Calibri" w:hAnsi="Calibri"/>
          <w:sz w:val="2"/>
          <w:szCs w:val="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1650049</wp:posOffset>
                </wp:positionH>
                <wp:positionV relativeFrom="page">
                  <wp:align>top</wp:align>
                </wp:positionV>
                <wp:extent cx="298450" cy="298450"/>
                <wp:effectExtent b="0" l="0" r="0" t="0"/>
                <wp:wrapNone/>
                <wp:docPr id="28" name=""/>
                <a:graphic>
                  <a:graphicData uri="http://schemas.microsoft.com/office/word/2010/wordprocessingShape">
                    <wps:wsp>
                      <wps:cNvSpPr/>
                      <wps:cNvPr id="2" name="Shape 2"/>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1650049</wp:posOffset>
                </wp:positionH>
                <wp:positionV relativeFrom="page">
                  <wp:align>top</wp:align>
                </wp:positionV>
                <wp:extent cx="298450" cy="298450"/>
                <wp:effectExtent b="0" l="0" r="0" t="0"/>
                <wp:wrapNone/>
                <wp:docPr id="28" name="image4.png"/>
                <a:graphic>
                  <a:graphicData uri="http://schemas.openxmlformats.org/drawingml/2006/picture">
                    <pic:pic>
                      <pic:nvPicPr>
                        <pic:cNvPr id="0" name="image4.png"/>
                        <pic:cNvPicPr preferRelativeResize="0"/>
                      </pic:nvPicPr>
                      <pic:blipFill>
                        <a:blip r:embed="rId7"/>
                        <a:srcRect/>
                        <a:stretch>
                          <a:fillRect/>
                        </a:stretch>
                      </pic:blipFill>
                      <pic:spPr>
                        <a:xfrm>
                          <a:off x="0" y="0"/>
                          <a:ext cx="298450" cy="298450"/>
                        </a:xfrm>
                        <a:prstGeom prst="rect"/>
                        <a:ln/>
                      </pic:spPr>
                    </pic:pic>
                  </a:graphicData>
                </a:graphic>
              </wp:anchor>
            </w:drawing>
          </mc:Fallback>
        </mc:AlternateContent>
      </w:r>
      <w:r w:rsidDel="00000000" w:rsidR="00000000" w:rsidRPr="00000000">
        <w:rPr>
          <w:rtl w:val="0"/>
        </w:rPr>
      </w:r>
    </w:p>
    <w:sectPr>
      <w:footerReference r:id="rId13" w:type="default"/>
      <w:pgSz w:h="16838" w:w="11906" w:orient="portrait"/>
      <w:pgMar w:bottom="1440" w:top="144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Georgia" w:cs="Georgia" w:eastAsia="Georgia" w:hAnsi="Georgia"/>
        <w:b w:val="0"/>
        <w:i w:val="0"/>
        <w:smallCaps w:val="0"/>
        <w:strike w:val="0"/>
        <w:color w:val="000000"/>
        <w:sz w:val="20"/>
        <w:szCs w:val="20"/>
        <w:u w:val="none"/>
        <w:shd w:fill="auto" w:val="clear"/>
        <w:vertAlign w:val="baseline"/>
      </w:rPr>
    </w:pPr>
    <w:r w:rsidDel="00000000" w:rsidR="00000000" w:rsidRPr="00000000">
      <w:rPr>
        <w:rFonts w:ascii="Georgia" w:cs="Georgia" w:eastAsia="Georgia" w:hAnsi="Georgia"/>
        <w:b w:val="0"/>
        <w:i w:val="0"/>
        <w:smallCaps w:val="0"/>
        <w:strike w:val="0"/>
        <w:color w:val="000000"/>
        <w:sz w:val="20"/>
        <w:szCs w:val="20"/>
        <w:u w:val="none"/>
        <w:shd w:fill="auto" w:val="clear"/>
        <w:vertAlign w:val="baseline"/>
        <w:rtl w:val="0"/>
      </w:rPr>
      <w:t xml:space="preserve">Page </w:t>
    </w:r>
    <w:r w:rsidDel="00000000" w:rsidR="00000000" w:rsidRPr="00000000">
      <w:rPr>
        <w:rFonts w:ascii="Georgia" w:cs="Georgia" w:eastAsia="Georgia" w:hAnsi="Georgia"/>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Georgia" w:cs="Georgia" w:eastAsia="Georgia" w:hAnsi="Georgia"/>
        <w:b w:val="0"/>
        <w:i w:val="0"/>
        <w:smallCaps w:val="0"/>
        <w:strike w:val="0"/>
        <w:color w:val="000000"/>
        <w:sz w:val="20"/>
        <w:szCs w:val="20"/>
        <w:u w:val="none"/>
        <w:shd w:fill="auto" w:val="clear"/>
        <w:vertAlign w:val="baseline"/>
        <w:rtl w:val="0"/>
      </w:rPr>
      <w:t xml:space="preserve"> of </w:t>
    </w:r>
    <w:r w:rsidDel="00000000" w:rsidR="00000000" w:rsidRPr="00000000">
      <w:rPr>
        <w:rFonts w:ascii="Georgia" w:cs="Georgia" w:eastAsia="Georgia" w:hAnsi="Georgia"/>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692" w:hanging="1125"/>
      </w:pP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C479AE"/>
    <w:pPr>
      <w:spacing w:after="0" w:line="240" w:lineRule="auto"/>
    </w:pPr>
    <w:rPr>
      <w:rFonts w:ascii="Times New Roman" w:cs="Times New Roman" w:eastAsia="Times New Roman" w:hAnsi="Times New Roman"/>
      <w:sz w:val="20"/>
      <w:szCs w:val="20"/>
    </w:rPr>
  </w:style>
  <w:style w:type="paragraph" w:styleId="Heading1">
    <w:name w:val="heading 1"/>
    <w:basedOn w:val="Normal"/>
    <w:next w:val="Normal"/>
    <w:link w:val="Heading1Char"/>
    <w:rsid w:val="004E4E83"/>
    <w:pPr>
      <w:keepNext w:val="1"/>
      <w:keepLines w:val="1"/>
      <w:spacing w:after="100" w:line="276" w:lineRule="auto"/>
      <w:ind w:left="567" w:hanging="567"/>
      <w:outlineLvl w:val="0"/>
    </w:pPr>
    <w:rPr>
      <w:rFonts w:ascii="Georgia" w:cs="Tahoma" w:hAnsi="Georgia"/>
      <w:b w:val="1"/>
      <w:bCs w:val="1"/>
      <w:sz w:val="23"/>
      <w:szCs w:val="23"/>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FootnoteText">
    <w:name w:val="footnote text"/>
    <w:basedOn w:val="Normal"/>
    <w:link w:val="FootnoteTextChar"/>
    <w:uiPriority w:val="99"/>
    <w:semiHidden w:val="1"/>
    <w:unhideWhenUsed w:val="1"/>
    <w:rsid w:val="004550A8"/>
    <w:pPr>
      <w:jc w:val="both"/>
    </w:pPr>
  </w:style>
  <w:style w:type="character" w:styleId="FootnoteTextChar" w:customStyle="1">
    <w:name w:val="Footnote Text Char"/>
    <w:basedOn w:val="DefaultParagraphFont"/>
    <w:link w:val="FootnoteText"/>
    <w:uiPriority w:val="99"/>
    <w:semiHidden w:val="1"/>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cs="Tahoma" w:eastAsia="Times New Roman" w:hAnsi="Georgia"/>
      <w:b w:val="1"/>
      <w:bCs w:val="1"/>
      <w:sz w:val="23"/>
      <w:szCs w:val="23"/>
    </w:rPr>
  </w:style>
  <w:style w:type="character" w:styleId="Lead-inEmphasis" w:customStyle="1">
    <w:name w:val="Lead-in Emphasis"/>
    <w:rsid w:val="00C479AE"/>
    <w:rPr>
      <w:rFonts w:ascii="Arial" w:hAnsi="Arial"/>
      <w:b w:val="1"/>
      <w:spacing w:val="-4"/>
    </w:rPr>
  </w:style>
  <w:style w:type="paragraph" w:styleId="ListParagraph">
    <w:name w:val="List Paragraph"/>
    <w:basedOn w:val="Normal"/>
    <w:rsid w:val="00C479AE"/>
    <w:pPr>
      <w:ind w:left="720"/>
      <w:contextualSpacing w:val="1"/>
    </w:pPr>
  </w:style>
  <w:style w:type="table" w:styleId="TableGrid">
    <w:name w:val="Table Grid"/>
    <w:basedOn w:val="TableNormal"/>
    <w:rsid w:val="00C479AE"/>
    <w:rPr>
      <w:rFonts w:ascii="Times New Roman" w:cs="Times New Roman" w:eastAsia="Times New Roman" w:hAnsi="Times New Roman"/>
      <w:sz w:val="20"/>
      <w:szCs w:val="20"/>
      <w:lang w:eastAsia="en-GB"/>
    </w:rPr>
    <w:tblPr>
      <w:tblStyleRowBandSize w:val="1"/>
      <w:tblStyleColBandSize w:val="1"/>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eastAsia="ja-JP" w:val="en-US"/>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val="1"/>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cs="Times New Roman" w:eastAsia="Times New Roman" w:hAnsi="Times New Roman"/>
      <w:sz w:val="20"/>
      <w:szCs w:val="20"/>
    </w:rPr>
  </w:style>
  <w:style w:type="paragraph" w:styleId="Footer">
    <w:name w:val="footer"/>
    <w:basedOn w:val="Normal"/>
    <w:link w:val="FooterChar"/>
    <w:unhideWhenUsed w:val="1"/>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cs="Times New Roman" w:eastAsia="Times New Roman" w:hAnsi="Times New Roman"/>
      <w:sz w:val="20"/>
      <w:szCs w:val="20"/>
    </w:rPr>
  </w:style>
  <w:style w:type="character" w:styleId="CommentReference">
    <w:name w:val="annotation reference"/>
    <w:basedOn w:val="DefaultParagraphFont"/>
    <w:uiPriority w:val="99"/>
    <w:semiHidden w:val="1"/>
    <w:unhideWhenUsed w:val="1"/>
    <w:rsid w:val="00B70A74"/>
    <w:rPr>
      <w:sz w:val="16"/>
      <w:szCs w:val="16"/>
    </w:rPr>
  </w:style>
  <w:style w:type="paragraph" w:styleId="CommentText">
    <w:name w:val="annotation text"/>
    <w:basedOn w:val="Normal"/>
    <w:link w:val="CommentTextChar"/>
    <w:uiPriority w:val="99"/>
    <w:semiHidden w:val="1"/>
    <w:unhideWhenUsed w:val="1"/>
    <w:rsid w:val="00B70A74"/>
  </w:style>
  <w:style w:type="character" w:styleId="CommentTextChar" w:customStyle="1">
    <w:name w:val="Comment Text Char"/>
    <w:basedOn w:val="DefaultParagraphFont"/>
    <w:link w:val="CommentText"/>
    <w:uiPriority w:val="99"/>
    <w:semiHidden w:val="1"/>
    <w:rsid w:val="00B70A74"/>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B70A74"/>
    <w:rPr>
      <w:b w:val="1"/>
      <w:bCs w:val="1"/>
    </w:rPr>
  </w:style>
  <w:style w:type="character" w:styleId="CommentSubjectChar" w:customStyle="1">
    <w:name w:val="Comment Subject Char"/>
    <w:basedOn w:val="CommentTextChar"/>
    <w:link w:val="CommentSubject"/>
    <w:uiPriority w:val="99"/>
    <w:semiHidden w:val="1"/>
    <w:rsid w:val="00B70A74"/>
    <w:rPr>
      <w:rFonts w:ascii="Times New Roman" w:cs="Times New Roman" w:eastAsia="Times New Roman" w:hAnsi="Times New Roman"/>
      <w:b w:val="1"/>
      <w:bCs w:val="1"/>
      <w:sz w:val="20"/>
      <w:szCs w:val="20"/>
    </w:rPr>
  </w:style>
  <w:style w:type="paragraph" w:styleId="BalloonText">
    <w:name w:val="Balloon Text"/>
    <w:basedOn w:val="Normal"/>
    <w:link w:val="BalloonTextChar"/>
    <w:uiPriority w:val="99"/>
    <w:semiHidden w:val="1"/>
    <w:unhideWhenUsed w:val="1"/>
    <w:rsid w:val="00B70A74"/>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70A74"/>
    <w:rPr>
      <w:rFonts w:ascii="Tahoma" w:cs="Tahoma" w:eastAsia="Times New Roman" w:hAnsi="Tahoma"/>
      <w:sz w:val="16"/>
      <w:szCs w:val="16"/>
    </w:rPr>
  </w:style>
  <w:style w:type="character" w:styleId="FollowedHyperlink">
    <w:name w:val="FollowedHyperlink"/>
    <w:basedOn w:val="DefaultParagraphFont"/>
    <w:uiPriority w:val="99"/>
    <w:semiHidden w:val="1"/>
    <w:unhideWhenUsed w:val="1"/>
    <w:rsid w:val="00930F64"/>
    <w:rPr>
      <w:color w:val="800080" w:themeColor="followedHyperlink"/>
      <w:u w:val="single"/>
    </w:rPr>
  </w:style>
  <w:style w:type="paragraph" w:styleId="NoSpacing">
    <w:name w:val="No Spacing"/>
    <w:uiPriority w:val="1"/>
    <w:qFormat w:val="1"/>
    <w:rsid w:val="00355874"/>
    <w:pPr>
      <w:spacing w:after="0" w:line="240" w:lineRule="auto"/>
    </w:pPr>
    <w:rPr>
      <w:rFonts w:ascii="Times New Roman" w:cs="Times New Roman" w:eastAsia="Times New Roman" w:hAnsi="Times New Roman"/>
      <w:sz w:val="20"/>
      <w:szCs w:val="20"/>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www.susu.org" TargetMode="External"/><Relationship Id="rId10" Type="http://schemas.openxmlformats.org/officeDocument/2006/relationships/hyperlink" Target="http://www.susu.org" TargetMode="External"/><Relationship Id="rId13" Type="http://schemas.openxmlformats.org/officeDocument/2006/relationships/footer" Target="footer1.xml"/><Relationship Id="rId12"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jp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5.png"/><Relationship Id="rId8"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70wt/3GJp1JMNWRDLy4UBIETqQ==">CgMxLjAyCGguZ2pkZ3hzMgloLjMwajB6bGwyCWguMWZvYjl0ZTIJaC4zem55c2g3MgloLjJldDkycDAyCGgudHlqY3d0MgloLjNkeTZ2a20yCWguMXQzaDVzZjIJaC40ZDM0b2c4MgloLjJzOGV5bzEyCWguMTdkcDh2dTIJaC4zcmRjcmpuMgloLjI2aW4xcmcyCGgubG54Yno5MgloLjM1bmt1bjIyCWguMWtzdjR1djIJaC40NHNpbmlvMgloLjJqeHN4cWg4AHIhMXlQN1JPRFRuZHQ0OS1FNF8tbUh2TVBBTnU2UnJKWkF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2023-09-21T05:32:00Z</dcterms:created>
  <dc:creator>Marcus R. Burton</dc:creator>
</cp:coreProperties>
</file>