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Pr>
        <mc:AlternateContent>
          <mc:Choice Requires="wpg">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1" name=""/>
                <a:graphic>
                  <a:graphicData uri="http://schemas.microsoft.com/office/word/2010/wordprocessingShape">
                    <wps:wsp>
                      <wps:cNvSpPr/>
                      <wps:cNvPr id="2" name="Shape 2"/>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79400" cy="27940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4932274</wp:posOffset>
            </wp:positionH>
            <wp:positionV relativeFrom="paragraph">
              <wp:posOffset>-738833</wp:posOffset>
            </wp:positionV>
            <wp:extent cx="1280291" cy="1160691"/>
            <wp:effectExtent b="0" l="0" r="0" t="0"/>
            <wp:wrapNone/>
            <wp:docPr descr="\\su-fileserver09\Resource\Operations\Marketing\Design\Union Southampton Brand Assets_\0 Logo\Union Southampton_Logo_Main_Black.png" id="4" name="image1.png"/>
            <a:graphic>
              <a:graphicData uri="http://schemas.openxmlformats.org/drawingml/2006/picture">
                <pic:pic>
                  <pic:nvPicPr>
                    <pic:cNvPr descr="\\su-fileserver09\Resource\Operations\Marketing\Design\Union Southampton Brand Assets_\0 Logo\Union Southampton_Logo_Main_Black.png" id="0" name="image1.png"/>
                    <pic:cNvPicPr preferRelativeResize="0"/>
                  </pic:nvPicPr>
                  <pic:blipFill>
                    <a:blip r:embed="rId7"/>
                    <a:srcRect b="0" l="0" r="0" t="0"/>
                    <a:stretch>
                      <a:fillRect/>
                    </a:stretch>
                  </pic:blipFill>
                  <pic:spPr>
                    <a:xfrm>
                      <a:off x="0" y="0"/>
                      <a:ext cx="1280291" cy="1160691"/>
                    </a:xfrm>
                    <a:prstGeom prst="rect"/>
                    <a:ln/>
                  </pic:spPr>
                </pic:pic>
              </a:graphicData>
            </a:graphic>
          </wp:anchor>
        </w:drawing>
      </w:r>
    </w:p>
    <w:p w:rsidR="00000000" w:rsidDel="00000000" w:rsidP="00000000" w:rsidRDefault="00000000" w:rsidRPr="00000000" w14:paraId="00000002">
      <w:pPr>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spacing w:after="1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University of Southampton Students’ Union</w:t>
      </w:r>
    </w:p>
    <w:p w:rsidR="00000000" w:rsidDel="00000000" w:rsidP="00000000" w:rsidRDefault="00000000" w:rsidRPr="00000000" w14:paraId="00000004">
      <w:pPr>
        <w:spacing w:after="1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Constitution of: SUSURF</w:t>
      </w:r>
    </w:p>
    <w:p w:rsidR="00000000" w:rsidDel="00000000" w:rsidP="00000000" w:rsidRDefault="00000000" w:rsidRPr="00000000" w14:paraId="00000005">
      <w:pPr>
        <w:spacing w:after="100"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Southampton University Surf Club</w:t>
      </w:r>
    </w:p>
    <w:p w:rsidR="00000000" w:rsidDel="00000000" w:rsidP="00000000" w:rsidRDefault="00000000" w:rsidRPr="00000000" w14:paraId="00000006">
      <w:pPr>
        <w:spacing w:after="100" w:line="276" w:lineRule="auto"/>
        <w:jc w:val="center"/>
        <w:rPr>
          <w:rFonts w:ascii="Calibri" w:cs="Calibri" w:eastAsia="Calibri" w:hAnsi="Calibri"/>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165100</wp:posOffset>
                </wp:positionV>
                <wp:extent cx="6285865" cy="2021205"/>
                <wp:effectExtent b="0" l="0" r="0" t="0"/>
                <wp:wrapNone/>
                <wp:docPr id="3" name=""/>
                <a:graphic>
                  <a:graphicData uri="http://schemas.microsoft.com/office/word/2010/wordprocessingShape">
                    <wps:wsp>
                      <wps:cNvSpPr/>
                      <wps:cNvPr id="4" name="Shape 4"/>
                      <wps:spPr>
                        <a:xfrm>
                          <a:off x="2207830" y="2774160"/>
                          <a:ext cx="6276340" cy="20116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NOTES</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 should only need to edit the text </w:t>
                            </w:r>
                            <w:r w:rsidDel="00000000" w:rsidR="00000000" w:rsidRPr="00000000">
                              <w:rPr>
                                <w:rFonts w:ascii="Calibri" w:cs="Calibri" w:eastAsia="Calibri" w:hAnsi="Calibri"/>
                                <w:b w:val="0"/>
                                <w:i w:val="0"/>
                                <w:smallCaps w:val="0"/>
                                <w:strike w:val="0"/>
                                <w:color w:val="000000"/>
                                <w:sz w:val="22"/>
                                <w:highlight w:val="yellow"/>
                                <w:vertAlign w:val="baseline"/>
                              </w:rPr>
                              <w:t xml:space="preserve">highlighted in yellow</w:t>
                            </w:r>
                            <w:r w:rsidDel="00000000" w:rsidR="00000000" w:rsidRPr="00000000">
                              <w:rPr>
                                <w:rFonts w:ascii="Calibri" w:cs="Calibri" w:eastAsia="Calibri" w:hAnsi="Calibri"/>
                                <w:b w:val="0"/>
                                <w:i w:val="0"/>
                                <w:smallCaps w:val="0"/>
                                <w:strike w:val="0"/>
                                <w:color w:val="000000"/>
                                <w:sz w:val="22"/>
                                <w:vertAlign w:val="baseline"/>
                              </w:rPr>
                              <w:t xml:space="preserve">, including adding or changing the Committee Members as you see fit. </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Your full name will usually start with “University of Southampton …”, so for example “University of Southampton Football Club”.</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Your short name or acronym can be whatever you like it to be.</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 must always have a President, Secretary and Treasurer, but you can choose another title for the President if you want. </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If you want to make any more changes, please discuss these with the Union first – </w:t>
                            </w:r>
                            <w:r w:rsidDel="00000000" w:rsidR="00000000" w:rsidRPr="00000000">
                              <w:rPr>
                                <w:rFonts w:ascii="Calibri" w:cs="Calibri" w:eastAsia="Calibri" w:hAnsi="Calibri"/>
                                <w:b w:val="0"/>
                                <w:i w:val="0"/>
                                <w:smallCaps w:val="0"/>
                                <w:strike w:val="0"/>
                                <w:color w:val="0000ff"/>
                                <w:sz w:val="22"/>
                                <w:u w:val="single"/>
                                <w:vertAlign w:val="baseline"/>
                              </w:rPr>
                              <w:t xml:space="preserve">democracy@unionsouthampton.org</w:t>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165100</wp:posOffset>
                </wp:positionV>
                <wp:extent cx="6285865" cy="2021205"/>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285865" cy="2021205"/>
                        </a:xfrm>
                        <a:prstGeom prst="rect"/>
                        <a:ln/>
                      </pic:spPr>
                    </pic:pic>
                  </a:graphicData>
                </a:graphic>
              </wp:anchor>
            </w:drawing>
          </mc:Fallback>
        </mc:AlternateContent>
      </w:r>
    </w:p>
    <w:p w:rsidR="00000000" w:rsidDel="00000000" w:rsidP="00000000" w:rsidRDefault="00000000" w:rsidRPr="00000000" w14:paraId="00000007">
      <w:pPr>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8">
      <w:pPr>
        <w:tabs>
          <w:tab w:val="left" w:pos="4155"/>
        </w:tabs>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9">
      <w:pPr>
        <w:tabs>
          <w:tab w:val="left" w:pos="4155"/>
        </w:tabs>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A">
      <w:pPr>
        <w:tabs>
          <w:tab w:val="left"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tabs>
          <w:tab w:val="left"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tabs>
          <w:tab w:val="left"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E">
      <w:pPr>
        <w:pStyle w:val="Heading1"/>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0F">
      <w:pPr>
        <w:pStyle w:val="Heading1"/>
        <w:rPr>
          <w:rFonts w:ascii="Calibri" w:cs="Calibri" w:eastAsia="Calibri" w:hAnsi="Calibri"/>
        </w:rPr>
      </w:pPr>
      <w:r w:rsidDel="00000000" w:rsidR="00000000" w:rsidRPr="00000000">
        <w:rPr>
          <w:rFonts w:ascii="Calibri" w:cs="Calibri" w:eastAsia="Calibri" w:hAnsi="Calibri"/>
          <w:rtl w:val="0"/>
        </w:rPr>
        <w:t xml:space="preserve">1. </w:t>
        <w:tab/>
        <w:t xml:space="preserve">Adoption of the Constitution</w:t>
      </w:r>
    </w:p>
    <w:p w:rsidR="00000000" w:rsidDel="00000000" w:rsidP="00000000" w:rsidRDefault="00000000" w:rsidRPr="00000000" w14:paraId="00000010">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unincorporated association and its property shall be managed and administered in accordance with this Constitution.</w:t>
      </w:r>
    </w:p>
    <w:p w:rsidR="00000000" w:rsidDel="00000000" w:rsidP="00000000" w:rsidRDefault="00000000" w:rsidRPr="00000000" w14:paraId="00000011">
      <w:pPr>
        <w:spacing w:after="100" w:line="276" w:lineRule="auto"/>
        <w:ind w:left="567" w:firstLine="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2">
      <w:pPr>
        <w:pStyle w:val="Heading1"/>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smallCaps w:val="1"/>
          <w:rtl w:val="0"/>
        </w:rPr>
        <w:t xml:space="preserve">2.</w:t>
        <w:tab/>
      </w: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013">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association’s name is “Southampton University Surf Club”, to be known as “SUSURF” and hereinafter ‘the Group’.</w:t>
      </w:r>
    </w:p>
    <w:p w:rsidR="00000000" w:rsidDel="00000000" w:rsidP="00000000" w:rsidRDefault="00000000" w:rsidRPr="00000000" w14:paraId="00000014">
      <w:pPr>
        <w:spacing w:after="100" w:line="276" w:lineRule="auto"/>
        <w:ind w:left="567" w:firstLine="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5">
      <w:pPr>
        <w:pStyle w:val="Heading1"/>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3.</w:t>
        <w:tab/>
        <w:t xml:space="preserve">Objects </w:t>
      </w:r>
    </w:p>
    <w:p w:rsidR="00000000" w:rsidDel="00000000" w:rsidP="00000000" w:rsidRDefault="00000000" w:rsidRPr="00000000" w14:paraId="00000016">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objectives of the Group, ‘the objects’, are: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Practise the sport of Surfing in a safe and, within reasonable bounds, controlled environment as a means of recreational enjoyment, social activity and in competition scenarios.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Conduct committee led trips on which members are given the opportunity to go surfing, socialise and partake in cultural and/or social activities.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Provide a friendly and supportive club in which members are given the opportunities to socialise and relax.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Maintain a safe and healthy environment for all club run activities and events.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692" w:right="0" w:firstLine="0"/>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C">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D">
      <w:pPr>
        <w:pStyle w:val="Heading1"/>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4.</w:t>
        <w:tab/>
        <w:t xml:space="preserve">Membership</w:t>
        <w:tab/>
      </w:r>
    </w:p>
    <w:p w:rsidR="00000000" w:rsidDel="00000000" w:rsidP="00000000" w:rsidRDefault="00000000" w:rsidRPr="00000000" w14:paraId="0000001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Membership is open to natural persons, and is not transferable to anyone else.</w:t>
      </w:r>
    </w:p>
    <w:p w:rsidR="00000000" w:rsidDel="00000000" w:rsidP="00000000" w:rsidRDefault="00000000" w:rsidRPr="00000000" w14:paraId="0000001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Membership is constituted in the following categories:</w:t>
      </w:r>
    </w:p>
    <w:p w:rsidR="00000000" w:rsidDel="00000000" w:rsidP="00000000" w:rsidRDefault="00000000" w:rsidRPr="00000000" w14:paraId="00000020">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(a)</w:t>
        <w:tab/>
        <w:t xml:space="preserve">Full, open only to Full Members of the Students’ Union;</w:t>
      </w:r>
    </w:p>
    <w:p w:rsidR="00000000" w:rsidDel="00000000" w:rsidP="00000000" w:rsidRDefault="00000000" w:rsidRPr="00000000" w14:paraId="00000021">
      <w:pPr>
        <w:tabs>
          <w:tab w:val="left" w:pos="2268"/>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Associate, open to Associate and Temporary Members of the Students’ Union, and to those students of the University who have exercised their right not to be members of the Students’ Union.</w:t>
      </w:r>
    </w:p>
    <w:p w:rsidR="00000000" w:rsidDel="00000000" w:rsidP="00000000" w:rsidRDefault="00000000" w:rsidRPr="00000000" w14:paraId="00000022">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Only Full Members are entitled to be elected to the Committee, or to propose, discuss and vote at a General Meeting.  These are the sole privileges afforded to the Full Members over any other category of Membership.</w:t>
      </w:r>
    </w:p>
    <w:p w:rsidR="00000000" w:rsidDel="00000000" w:rsidP="00000000" w:rsidRDefault="00000000" w:rsidRPr="00000000" w14:paraId="0000002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Group may charge a fee for admission to Membership, which may be set by a Meeting of the Committee.</w:t>
      </w:r>
    </w:p>
    <w:p w:rsidR="00000000" w:rsidDel="00000000" w:rsidP="00000000" w:rsidRDefault="00000000" w:rsidRPr="00000000" w14:paraId="0000002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The Committee must keep a register of members (‘the register’) on the Student Groups Hub provided by the Students’ Union at </w:t>
      </w:r>
      <w:hyperlink r:id="rId9">
        <w:r w:rsidDel="00000000" w:rsidR="00000000" w:rsidRPr="00000000">
          <w:rPr>
            <w:rFonts w:ascii="Calibri" w:cs="Calibri" w:eastAsia="Calibri" w:hAnsi="Calibri"/>
            <w:color w:val="0000ff"/>
            <w:sz w:val="23"/>
            <w:szCs w:val="23"/>
            <w:u w:val="single"/>
            <w:rtl w:val="0"/>
          </w:rPr>
          <w:t xml:space="preserve">www.unionsouthampton.org</w:t>
        </w:r>
      </w:hyperlink>
      <w:r w:rsidDel="00000000" w:rsidR="00000000" w:rsidRPr="00000000">
        <w:rPr>
          <w:rFonts w:ascii="Calibri" w:cs="Calibri" w:eastAsia="Calibri" w:hAnsi="Calibri"/>
          <w:sz w:val="23"/>
          <w:szCs w:val="23"/>
          <w:rtl w:val="0"/>
        </w:rPr>
        <w:t xml:space="preserve">.</w:t>
      </w:r>
    </w:p>
    <w:p w:rsidR="00000000" w:rsidDel="00000000" w:rsidP="00000000" w:rsidRDefault="00000000" w:rsidRPr="00000000" w14:paraId="00000025">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The Committee may only refuse an application for Membership if, acting reasonably and properly, they consider it to be in the best interests of the Group to refuse the application.</w:t>
      </w:r>
    </w:p>
    <w:p w:rsidR="00000000" w:rsidDel="00000000" w:rsidP="00000000" w:rsidRDefault="00000000" w:rsidRPr="00000000" w14:paraId="0000002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Membership is terminated if:</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Member resigns by written notice to the Committee.</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any sum due from the Member to the Group is not paid in full within six months of it falling due.</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Member ceases to be qualified for their category of Membership.</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membership is revoked by a resolution of the Members in General Meeting or a Meeting of the Committee, in accordance with Clause 13, ‘Disciplinary Action’.</w:t>
      </w:r>
    </w:p>
    <w:p w:rsidR="00000000" w:rsidDel="00000000" w:rsidP="00000000" w:rsidRDefault="00000000" w:rsidRPr="00000000" w14:paraId="0000002B">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2C">
      <w:pPr>
        <w:pStyle w:val="Heading1"/>
        <w:rPr>
          <w:rFonts w:ascii="Calibri" w:cs="Calibri" w:eastAsia="Calibri" w:hAnsi="Calibri"/>
          <w:smallCaps w:val="1"/>
        </w:rPr>
      </w:pPr>
      <w:bookmarkStart w:colFirst="0" w:colLast="0" w:name="_2et92p0" w:id="4"/>
      <w:bookmarkEnd w:id="4"/>
      <w:r w:rsidDel="00000000" w:rsidR="00000000" w:rsidRPr="00000000">
        <w:rPr>
          <w:rFonts w:ascii="Calibri" w:cs="Calibri" w:eastAsia="Calibri" w:hAnsi="Calibri"/>
          <w:smallCaps w:val="1"/>
          <w:rtl w:val="0"/>
        </w:rPr>
        <w:t xml:space="preserve">5.</w:t>
        <w:tab/>
      </w:r>
      <w:r w:rsidDel="00000000" w:rsidR="00000000" w:rsidRPr="00000000">
        <w:rPr>
          <w:rFonts w:ascii="Calibri" w:cs="Calibri" w:eastAsia="Calibri" w:hAnsi="Calibri"/>
          <w:rtl w:val="0"/>
        </w:rPr>
        <w:t xml:space="preserve">General Meetings</w:t>
      </w:r>
      <w:r w:rsidDel="00000000" w:rsidR="00000000" w:rsidRPr="00000000">
        <w:rPr>
          <w:rtl w:val="0"/>
        </w:rPr>
      </w:r>
    </w:p>
    <w:p w:rsidR="00000000" w:rsidDel="00000000" w:rsidP="00000000" w:rsidRDefault="00000000" w:rsidRPr="00000000" w14:paraId="0000002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General Meeting constitute the Group’s highest decision-making body, subject to the provisions of this Constitution.</w:t>
      </w:r>
    </w:p>
    <w:p w:rsidR="00000000" w:rsidDel="00000000" w:rsidP="00000000" w:rsidRDefault="00000000" w:rsidRPr="00000000" w14:paraId="0000002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The Group must hold an Annual General Meeting (AGM) in each academic year and not more than fifteen months may elapse between successive AGMs.</w:t>
      </w:r>
    </w:p>
    <w:p w:rsidR="00000000" w:rsidDel="00000000" w:rsidP="00000000" w:rsidRDefault="00000000" w:rsidRPr="00000000" w14:paraId="0000002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A General Meeting that is not an Annual General Meeting is called an Extraordinary General Meeting (EGM).</w:t>
      </w:r>
    </w:p>
    <w:p w:rsidR="00000000" w:rsidDel="00000000" w:rsidP="00000000" w:rsidRDefault="00000000" w:rsidRPr="00000000" w14:paraId="0000003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may call an Extraordinary General Meeting at any time.</w:t>
      </w:r>
    </w:p>
    <w:p w:rsidR="00000000" w:rsidDel="00000000" w:rsidP="00000000" w:rsidRDefault="00000000" w:rsidRPr="00000000" w14:paraId="00000031">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Committee must call an Extraordinary General Meeting if requested to do so in writing by at least five Full Members of the Group. </w:t>
      </w:r>
    </w:p>
    <w:p w:rsidR="00000000" w:rsidDel="00000000" w:rsidP="00000000" w:rsidRDefault="00000000" w:rsidRPr="00000000" w14:paraId="0000003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Members’ written request must state a complete agenda for the EGM.</w:t>
      </w:r>
    </w:p>
    <w:p w:rsidR="00000000" w:rsidDel="00000000" w:rsidP="00000000" w:rsidRDefault="00000000" w:rsidRPr="00000000" w14:paraId="0000003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 Committee do not hold an EGM within five days of their receipt of the Members’ written request, the Members may proceed to hold an EGM in accordance with Clause 6, ‘Proceedings of General Meetings’. </w:t>
      </w:r>
    </w:p>
    <w:p w:rsidR="00000000" w:rsidDel="00000000" w:rsidP="00000000" w:rsidRDefault="00000000" w:rsidRPr="00000000" w14:paraId="00000034">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35">
      <w:pPr>
        <w:pStyle w:val="Heading1"/>
        <w:rPr>
          <w:rFonts w:ascii="Calibri" w:cs="Calibri" w:eastAsia="Calibri" w:hAnsi="Calibri"/>
        </w:rPr>
      </w:pPr>
      <w:bookmarkStart w:colFirst="0" w:colLast="0" w:name="_tyjcwt" w:id="5"/>
      <w:bookmarkEnd w:id="5"/>
      <w:r w:rsidDel="00000000" w:rsidR="00000000" w:rsidRPr="00000000">
        <w:rPr>
          <w:rFonts w:ascii="Calibri" w:cs="Calibri" w:eastAsia="Calibri" w:hAnsi="Calibri"/>
          <w:rtl w:val="0"/>
        </w:rPr>
        <w:t xml:space="preserve">6. </w:t>
        <w:tab/>
        <w:t xml:space="preserve">Proceedings of General Meetings</w:t>
      </w:r>
    </w:p>
    <w:p w:rsidR="00000000" w:rsidDel="00000000" w:rsidP="00000000" w:rsidRDefault="00000000" w:rsidRPr="00000000" w14:paraId="0000003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Notice:</w:t>
      </w:r>
    </w:p>
    <w:p w:rsidR="00000000" w:rsidDel="00000000" w:rsidP="00000000" w:rsidRDefault="00000000" w:rsidRPr="00000000" w14:paraId="0000003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minimum period of notice required to hold an Annual General Meeting is ten days.  The minimum period of notice required to hold an Extraordinary General Meeting is three days.</w:t>
      </w:r>
    </w:p>
    <w:p w:rsidR="00000000" w:rsidDel="00000000" w:rsidP="00000000" w:rsidRDefault="00000000" w:rsidRPr="00000000" w14:paraId="0000003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notice must specify the date, time and place of the General Meeting, and an agenda for the General Meeting.</w:t>
      </w:r>
    </w:p>
    <w:p w:rsidR="00000000" w:rsidDel="00000000" w:rsidP="00000000" w:rsidRDefault="00000000" w:rsidRPr="00000000" w14:paraId="0000003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If the General Meeting is to be an AGM, the notice must say so, and must invite nominations in accordance with Clause 9, ‘Appointment of the Committee’.  </w:t>
      </w:r>
    </w:p>
    <w:p w:rsidR="00000000" w:rsidDel="00000000" w:rsidP="00000000" w:rsidRDefault="00000000" w:rsidRPr="00000000" w14:paraId="0000003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Notice must be given to all Members and to the Committee. </w:t>
      </w:r>
    </w:p>
    <w:p w:rsidR="00000000" w:rsidDel="00000000" w:rsidP="00000000" w:rsidRDefault="00000000" w:rsidRPr="00000000" w14:paraId="0000003B">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C">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Chairing:</w:t>
      </w:r>
    </w:p>
    <w:p w:rsidR="00000000" w:rsidDel="00000000" w:rsidP="00000000" w:rsidRDefault="00000000" w:rsidRPr="00000000" w14:paraId="0000003D">
      <w:pPr>
        <w:spacing w:after="100" w:line="276" w:lineRule="auto"/>
        <w:ind w:left="2160" w:hanging="459.0000000000000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General Meetings shall usually be chaired by the person who has been elected as President.</w:t>
      </w:r>
    </w:p>
    <w:p w:rsidR="00000000" w:rsidDel="00000000" w:rsidP="00000000" w:rsidRDefault="00000000" w:rsidRPr="00000000" w14:paraId="0000003E">
      <w:pPr>
        <w:tabs>
          <w:tab w:val="left" w:pos="1701"/>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there is no such person or they are not present within fifteen minutes of the time appointed for the General Meeting, the Full Members present must elect one of their number to chair.</w:t>
      </w:r>
    </w:p>
    <w:p w:rsidR="00000000" w:rsidDel="00000000" w:rsidP="00000000" w:rsidRDefault="00000000" w:rsidRPr="00000000" w14:paraId="0000003F">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Associate Members may speak at General Meetings with the permission of the meeting.</w:t>
      </w:r>
    </w:p>
    <w:p w:rsidR="00000000" w:rsidDel="00000000" w:rsidP="00000000" w:rsidRDefault="00000000" w:rsidRPr="00000000" w14:paraId="00000040">
      <w:pPr>
        <w:ind w:firstLine="567"/>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Voting:</w:t>
      </w:r>
    </w:p>
    <w:p w:rsidR="00000000" w:rsidDel="00000000" w:rsidP="00000000" w:rsidRDefault="00000000" w:rsidRPr="00000000" w14:paraId="0000004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Every Full Member present at a General Meeting, with the exception of the Chair, shall be entitled to one vote upon every voting matter.  In the case of an equality of votes, the Chair shall have a casting vote.</w:t>
      </w:r>
    </w:p>
    <w:p w:rsidR="00000000" w:rsidDel="00000000" w:rsidP="00000000" w:rsidRDefault="00000000" w:rsidRPr="00000000" w14:paraId="0000004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Decisions may only be made by at least a simple majority of votes at a quorate General Meeting.</w:t>
      </w:r>
    </w:p>
    <w:p w:rsidR="00000000" w:rsidDel="00000000" w:rsidP="00000000" w:rsidRDefault="00000000" w:rsidRPr="00000000" w14:paraId="0000004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All voting shall be by a show of hands or secret ballot, at the discretion of the Chair.  </w:t>
      </w:r>
    </w:p>
    <w:p w:rsidR="00000000" w:rsidDel="00000000" w:rsidP="00000000" w:rsidRDefault="00000000" w:rsidRPr="00000000" w14:paraId="0000004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There shall be no absentee voting.</w:t>
      </w:r>
    </w:p>
    <w:p w:rsidR="00000000" w:rsidDel="00000000" w:rsidP="00000000" w:rsidRDefault="00000000" w:rsidRPr="00000000" w14:paraId="0000004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Minutes:</w:t>
      </w:r>
    </w:p>
    <w:p w:rsidR="00000000" w:rsidDel="00000000" w:rsidP="00000000" w:rsidRDefault="00000000" w:rsidRPr="00000000" w14:paraId="0000004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Minutes must be taken of all proceedings at a General Meeting, including the decisions made and where appropriate the reasons for the decisions.</w:t>
      </w:r>
    </w:p>
    <w:p w:rsidR="00000000" w:rsidDel="00000000" w:rsidP="00000000" w:rsidRDefault="00000000" w:rsidRPr="00000000" w14:paraId="0000004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Minutes of a General Meeting shall be made available to all Members within seven days.</w:t>
      </w:r>
    </w:p>
    <w:p w:rsidR="00000000" w:rsidDel="00000000" w:rsidP="00000000" w:rsidRDefault="00000000" w:rsidRPr="00000000" w14:paraId="0000004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Reports:</w:t>
      </w:r>
    </w:p>
    <w:p w:rsidR="00000000" w:rsidDel="00000000" w:rsidP="00000000" w:rsidRDefault="00000000" w:rsidRPr="00000000" w14:paraId="0000004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If the General Meeting is an AGM, the Chair may invite any of the Committee to offer a report of their activities whilst in office.  </w:t>
      </w:r>
    </w:p>
    <w:p w:rsidR="00000000" w:rsidDel="00000000" w:rsidP="00000000" w:rsidRDefault="00000000" w:rsidRPr="00000000" w14:paraId="0000004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Treasurer must present the Group’s accounts to the Members at the AGM.</w:t>
      </w:r>
    </w:p>
    <w:p w:rsidR="00000000" w:rsidDel="00000000" w:rsidP="00000000" w:rsidRDefault="00000000" w:rsidRPr="00000000" w14:paraId="0000004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Resolutions:</w:t>
      </w:r>
    </w:p>
    <w:p w:rsidR="00000000" w:rsidDel="00000000" w:rsidP="00000000" w:rsidRDefault="00000000" w:rsidRPr="00000000" w14:paraId="0000004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Any Full Member may propose a resolution to be discussed and voted upon at a General Meeting.</w:t>
      </w:r>
    </w:p>
    <w:p w:rsidR="00000000" w:rsidDel="00000000" w:rsidP="00000000" w:rsidRDefault="00000000" w:rsidRPr="00000000" w14:paraId="0000004D">
      <w:pPr>
        <w:pStyle w:val="Heading1"/>
        <w:rPr>
          <w:rFonts w:ascii="Calibri" w:cs="Calibri" w:eastAsia="Calibri" w:hAnsi="Calibri"/>
        </w:rPr>
      </w:pPr>
      <w:bookmarkStart w:colFirst="0" w:colLast="0" w:name="_3dy6vkm" w:id="6"/>
      <w:bookmarkEnd w:id="6"/>
      <w:r w:rsidDel="00000000" w:rsidR="00000000" w:rsidRPr="00000000">
        <w:rPr>
          <w:rFonts w:ascii="Calibri" w:cs="Calibri" w:eastAsia="Calibri" w:hAnsi="Calibri"/>
          <w:rtl w:val="0"/>
        </w:rPr>
        <w:t xml:space="preserve">7.</w:t>
        <w:tab/>
        <w:t xml:space="preserve">Officers and the Committee</w:t>
      </w:r>
    </w:p>
    <w:p w:rsidR="00000000" w:rsidDel="00000000" w:rsidP="00000000" w:rsidRDefault="00000000" w:rsidRPr="00000000" w14:paraId="0000004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Group and its property shall be administered and managed by a Committee comprising the officers appointed in accordance with Clause 9, ‘Appointment of the Committee’. </w:t>
      </w:r>
    </w:p>
    <w:p w:rsidR="00000000" w:rsidDel="00000000" w:rsidP="00000000" w:rsidRDefault="00000000" w:rsidRPr="00000000" w14:paraId="0000004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w:t>
        <w:tab/>
        <w:t xml:space="preserve">The Group shall have the following officers:</w:t>
      </w:r>
    </w:p>
    <w:p w:rsidR="00000000" w:rsidDel="00000000" w:rsidP="00000000" w:rsidRDefault="00000000" w:rsidRPr="00000000" w14:paraId="0000005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President.  The President shall oversee the organisation and management of the Group and the Committee as a whole; ensure the officers’ accountability to Members, the Committee, and the Students’ Union; and represent the Group to all external interests. The president should be elected from a pool of previous committee members who have served for at least a year and should at all times aim to maintain the objectives of the constitution and act in the best interests of the club.</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Secretary. Also known as the Vice President The Secretary shall oversee the administration of the Group, take minutes at General Meetings and Meetings of the Committee. They shall also aid the President in their role and be able to act in the presidents stead should</w:t>
      </w:r>
      <w:r w:rsidDel="00000000" w:rsidR="00000000" w:rsidRPr="00000000">
        <w:rPr>
          <w:rFonts w:ascii="Calibri" w:cs="Calibri" w:eastAsia="Calibri" w:hAnsi="Calibri"/>
          <w:sz w:val="23"/>
          <w:szCs w:val="23"/>
          <w:rtl w:val="0"/>
        </w:rPr>
        <w:t xml:space="preserve"> they</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be unable to attend committee meetings/club events. </w:t>
      </w:r>
    </w:p>
    <w:p w:rsidR="00000000" w:rsidDel="00000000" w:rsidP="00000000" w:rsidRDefault="00000000" w:rsidRPr="00000000" w14:paraId="0000005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Treasurer.  The Treasurer shall oversee the financing of the Group, set the Group's budget, and maintain the accounts of the Group.</w:t>
      </w:r>
    </w:p>
    <w:p w:rsidR="00000000" w:rsidDel="00000000" w:rsidP="00000000" w:rsidRDefault="00000000" w:rsidRPr="00000000" w14:paraId="0000005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Trip Secretary.  The Trip Secretary shall provide trips of at least 1 day or greater in length in which the sole purpose of the event is to surf. They shall aim to ensure that all members have equal opportunity to attend and participate on such trips and that, with the aid of other committee members present, safe and respectful surfing is conducted. The Trip secretary can also provide social and cultural pursuits during trips they are responsible for organising.</w:t>
      </w:r>
    </w:p>
    <w:p w:rsidR="00000000" w:rsidDel="00000000" w:rsidP="00000000" w:rsidRDefault="00000000" w:rsidRPr="00000000" w14:paraId="0000005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Social Secretary.  The Social Secretary shall provide social and cultural pursuits for the Group’s Members, such as nights out, charity events, musical events, etc.. They shall also support, and be supported by, the Trip Secretary in the promotion and maintenance of the overall Group ethos during trips.</w:t>
      </w:r>
    </w:p>
    <w:p w:rsidR="00000000" w:rsidDel="00000000" w:rsidP="00000000" w:rsidRDefault="00000000" w:rsidRPr="00000000" w14:paraId="0000005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Kit Secretary.  The Kit secretary is responsible for the storage, checking, maintenance, ordering and lending of club equipment. The Kit Secretary will also design and order club branded clothing and equipment</w:t>
      </w:r>
    </w:p>
    <w:p w:rsidR="00000000" w:rsidDel="00000000" w:rsidP="00000000" w:rsidRDefault="00000000" w:rsidRPr="00000000" w14:paraId="00000056">
      <w:pPr>
        <w:spacing w:after="100" w:line="276" w:lineRule="auto"/>
        <w:ind w:left="2268" w:hanging="566.9999999999999"/>
        <w:jc w:val="both"/>
        <w:rPr>
          <w:rFonts w:ascii="Calibri" w:cs="Calibri" w:eastAsia="Calibri" w:hAnsi="Calibri"/>
          <w:sz w:val="23"/>
          <w:szCs w:val="23"/>
        </w:rPr>
      </w:pPr>
      <w:bookmarkStart w:colFirst="0" w:colLast="0" w:name="_1t3h5sf" w:id="7"/>
      <w:bookmarkEnd w:id="7"/>
      <w:r w:rsidDel="00000000" w:rsidR="00000000" w:rsidRPr="00000000">
        <w:rPr>
          <w:rFonts w:ascii="Calibri" w:cs="Calibri" w:eastAsia="Calibri" w:hAnsi="Calibri"/>
          <w:sz w:val="23"/>
          <w:szCs w:val="23"/>
          <w:rtl w:val="0"/>
        </w:rPr>
        <w:t xml:space="preserve">(g)</w:t>
        <w:tab/>
        <w:t xml:space="preserve">Beginner Secretary.  The Beginner Secretary is responsible for conducting short &lt;1 day trips to train and teach the sport of surfing to members. They must ensure that safe surfing practice is conducted and taught to all attendees. They can also at their discretion conduct additional non-practical teaching. During trips, it is the responsibility of the Beginner secretary to support the trip secretary in teaching attendees to surf.</w:t>
      </w:r>
    </w:p>
    <w:p w:rsidR="00000000" w:rsidDel="00000000" w:rsidP="00000000" w:rsidRDefault="00000000" w:rsidRPr="00000000" w14:paraId="0000005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(h)</w:t>
        <w:tab/>
        <w:t xml:space="preserve">Senior Secretary.  It is the role of the senior secretary to aid all members of the committee by means of advice and practical support. The senior secretary should have extensive experience of the club's workings and policies to guide the club committee to enacting the club ethos</w:t>
      </w:r>
    </w:p>
    <w:p w:rsidR="00000000" w:rsidDel="00000000" w:rsidP="00000000" w:rsidRDefault="00000000" w:rsidRPr="00000000" w14:paraId="0000005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No one may be appointed a member of the Committee if they have been disqualified from becoming a member of the Committee under the provisions of Clause 13, ‘Disciplinary Action’.</w:t>
      </w:r>
    </w:p>
    <w:p w:rsidR="00000000" w:rsidDel="00000000" w:rsidP="00000000" w:rsidRDefault="00000000" w:rsidRPr="00000000" w14:paraId="0000005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number of the Committee must not be less than three, though is not subject to any maximum.  There must always be: </w:t>
      </w:r>
    </w:p>
    <w:p w:rsidR="00000000" w:rsidDel="00000000" w:rsidP="00000000" w:rsidRDefault="00000000" w:rsidRPr="00000000" w14:paraId="0000005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 President;</w:t>
      </w:r>
    </w:p>
    <w:p w:rsidR="00000000" w:rsidDel="00000000" w:rsidP="00000000" w:rsidRDefault="00000000" w:rsidRPr="00000000" w14:paraId="0000005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Secretary;</w:t>
      </w:r>
    </w:p>
    <w:p w:rsidR="00000000" w:rsidDel="00000000" w:rsidP="00000000" w:rsidRDefault="00000000" w:rsidRPr="00000000" w14:paraId="0000005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 Treasurer.</w:t>
      </w:r>
    </w:p>
    <w:p w:rsidR="00000000" w:rsidDel="00000000" w:rsidP="00000000" w:rsidRDefault="00000000" w:rsidRPr="00000000" w14:paraId="0000005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An officer or ordinary member of the Committee shall cease to hold office if they:</w:t>
      </w:r>
    </w:p>
    <w:p w:rsidR="00000000" w:rsidDel="00000000" w:rsidP="00000000" w:rsidRDefault="00000000" w:rsidRPr="00000000" w14:paraId="0000005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ceases to be a Full Member of the Group.</w:t>
      </w:r>
    </w:p>
    <w:p w:rsidR="00000000" w:rsidDel="00000000" w:rsidP="00000000" w:rsidRDefault="00000000" w:rsidRPr="00000000" w14:paraId="0000005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resigns by notice to the Group.</w:t>
      </w:r>
    </w:p>
    <w:p w:rsidR="00000000" w:rsidDel="00000000" w:rsidP="00000000" w:rsidRDefault="00000000" w:rsidRPr="00000000" w14:paraId="0000006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is removed from office by a resolution of the Members in General Meeting or a Meeting of the Committee, in accordance with Clause 13, ‘Disciplinary Action’.</w:t>
      </w:r>
    </w:p>
    <w:p w:rsidR="00000000" w:rsidDel="00000000" w:rsidP="00000000" w:rsidRDefault="00000000" w:rsidRPr="00000000" w14:paraId="00000061">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2">
      <w:pPr>
        <w:pStyle w:val="Heading1"/>
        <w:rPr>
          <w:rFonts w:ascii="Calibri" w:cs="Calibri" w:eastAsia="Calibri" w:hAnsi="Calibri"/>
        </w:rPr>
      </w:pPr>
      <w:bookmarkStart w:colFirst="0" w:colLast="0" w:name="_4d34og8" w:id="8"/>
      <w:bookmarkEnd w:id="8"/>
      <w:r w:rsidDel="00000000" w:rsidR="00000000" w:rsidRPr="00000000">
        <w:rPr>
          <w:rFonts w:ascii="Calibri" w:cs="Calibri" w:eastAsia="Calibri" w:hAnsi="Calibri"/>
          <w:rtl w:val="0"/>
        </w:rPr>
        <w:t xml:space="preserve">8.</w:t>
        <w:tab/>
        <w:t xml:space="preserve">Meetings of the Committee</w:t>
      </w:r>
    </w:p>
    <w:p w:rsidR="00000000" w:rsidDel="00000000" w:rsidP="00000000" w:rsidRDefault="00000000" w:rsidRPr="00000000" w14:paraId="0000006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may regulate their proceedings as they think fit, subject to the provisions of this Clause.</w:t>
      </w:r>
    </w:p>
    <w:p w:rsidR="00000000" w:rsidDel="00000000" w:rsidP="00000000" w:rsidRDefault="00000000" w:rsidRPr="00000000" w14:paraId="0000006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Any member of the Committee may request the Secretary to call a Meeting of the Committee.</w:t>
      </w:r>
    </w:p>
    <w:p w:rsidR="00000000" w:rsidDel="00000000" w:rsidP="00000000" w:rsidRDefault="00000000" w:rsidRPr="00000000" w14:paraId="0000006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Secretary must call a Meeting of the Committee if requested to do so by a member of the Committee.</w:t>
      </w:r>
    </w:p>
    <w:p w:rsidR="00000000" w:rsidDel="00000000" w:rsidP="00000000" w:rsidRDefault="00000000" w:rsidRPr="00000000" w14:paraId="0000006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Meetings of the Committee shall usually be chaired by the person who has been elected as President. </w:t>
      </w:r>
    </w:p>
    <w:p w:rsidR="00000000" w:rsidDel="00000000" w:rsidP="00000000" w:rsidRDefault="00000000" w:rsidRPr="00000000" w14:paraId="0000006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quorum for a Meeting of the Committee shall be three members of the Committee.</w:t>
      </w:r>
    </w:p>
    <w:p w:rsidR="00000000" w:rsidDel="00000000" w:rsidP="00000000" w:rsidRDefault="00000000" w:rsidRPr="00000000" w14:paraId="0000006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No decision may be made by a Meeting of the Committee unless a quorum is present at the time the decision is made.</w:t>
      </w:r>
    </w:p>
    <w:p w:rsidR="00000000" w:rsidDel="00000000" w:rsidP="00000000" w:rsidRDefault="00000000" w:rsidRPr="00000000" w14:paraId="0000006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Every member of the Committee, with the exception of the Chair, shall be entitled to one deliberative vote upon every voting matter. In the case of an equality of votes, the Chair shall have a casting vote.</w:t>
      </w:r>
    </w:p>
    <w:p w:rsidR="00000000" w:rsidDel="00000000" w:rsidP="00000000" w:rsidRDefault="00000000" w:rsidRPr="00000000" w14:paraId="0000006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Decisions may only be made by at least a simple majority of votes at a quorate Meeting of the Committee.</w:t>
      </w:r>
    </w:p>
    <w:p w:rsidR="00000000" w:rsidDel="00000000" w:rsidP="00000000" w:rsidRDefault="00000000" w:rsidRPr="00000000" w14:paraId="0000006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(9) </w:t>
        <w:tab/>
        <w:t xml:space="preserve">There shall be no absentee voting.</w:t>
      </w:r>
    </w:p>
    <w:p w:rsidR="00000000" w:rsidDel="00000000" w:rsidP="00000000" w:rsidRDefault="00000000" w:rsidRPr="00000000" w14:paraId="0000006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(10)</w:t>
        <w:tab/>
        <w:t xml:space="preserve">Minutes must be taken of all proceedings at a Meeting of the Committee, including the decisions made.</w:t>
      </w:r>
    </w:p>
    <w:p w:rsidR="00000000" w:rsidDel="00000000" w:rsidP="00000000" w:rsidRDefault="00000000" w:rsidRPr="00000000" w14:paraId="0000006D">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E">
      <w:pPr>
        <w:pStyle w:val="Heading1"/>
        <w:rPr>
          <w:rFonts w:ascii="Calibri" w:cs="Calibri" w:eastAsia="Calibri" w:hAnsi="Calibri"/>
        </w:rPr>
      </w:pPr>
      <w:bookmarkStart w:colFirst="0" w:colLast="0" w:name="_2s8eyo1" w:id="9"/>
      <w:bookmarkEnd w:id="9"/>
      <w:r w:rsidDel="00000000" w:rsidR="00000000" w:rsidRPr="00000000">
        <w:rPr>
          <w:rFonts w:ascii="Calibri" w:cs="Calibri" w:eastAsia="Calibri" w:hAnsi="Calibri"/>
          <w:rtl w:val="0"/>
        </w:rPr>
        <w:t xml:space="preserve">9.</w:t>
        <w:tab/>
        <w:t xml:space="preserve">Appointment of the Committee</w:t>
      </w:r>
    </w:p>
    <w:p w:rsidR="00000000" w:rsidDel="00000000" w:rsidP="00000000" w:rsidRDefault="00000000" w:rsidRPr="00000000" w14:paraId="0000006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Full Members of the Group in General Meeting shall appoint the officers and ordinary members of the Committee by election. </w:t>
      </w:r>
    </w:p>
    <w:p w:rsidR="00000000" w:rsidDel="00000000" w:rsidP="00000000" w:rsidRDefault="00000000" w:rsidRPr="00000000" w14:paraId="0000007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Elections for the Committee shall be held at an Annual General Meeting.  By-elections for vacant offices shall be held at an Extraordinary General Meeting.</w:t>
      </w:r>
    </w:p>
    <w:p w:rsidR="00000000" w:rsidDel="00000000" w:rsidP="00000000" w:rsidRDefault="00000000" w:rsidRPr="00000000" w14:paraId="0000007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First-Past-The-Post system shall be used for all elections.</w:t>
      </w:r>
    </w:p>
    <w:p w:rsidR="00000000" w:rsidDel="00000000" w:rsidP="00000000" w:rsidRDefault="00000000" w:rsidRPr="00000000" w14:paraId="0000007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all elections Re-Open Nominations, ‘RON’, shall be a candidate.  An election yielding a result of RON shall be re-run as a by-election.</w:t>
      </w:r>
    </w:p>
    <w:p w:rsidR="00000000" w:rsidDel="00000000" w:rsidP="00000000" w:rsidRDefault="00000000" w:rsidRPr="00000000" w14:paraId="0000007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000000" w:rsidDel="00000000" w:rsidP="00000000" w:rsidRDefault="00000000" w:rsidRPr="00000000" w14:paraId="00000074">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w:t>
        <w:tab/>
        <w:t xml:space="preserve">A member of the Committee shall assume office with effect from the conclusion of the General Meeting of their appointment.</w:t>
      </w:r>
    </w:p>
    <w:p w:rsidR="00000000" w:rsidDel="00000000" w:rsidP="00000000" w:rsidRDefault="00000000" w:rsidRPr="00000000" w14:paraId="00000075">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(b)</w:t>
        <w:tab/>
        <w:t xml:space="preserve">A member of the Committee shall retire with effect from the conclusion of the AGM next after their appointment, but shall be eligible for re-election at that AGM.</w:t>
      </w:r>
    </w:p>
    <w:p w:rsidR="00000000" w:rsidDel="00000000" w:rsidP="00000000" w:rsidRDefault="00000000" w:rsidRPr="00000000" w14:paraId="0000007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must update their committee information on the Student Groups Hub provided by the Students’ Union at </w:t>
      </w:r>
      <w:hyperlink r:id="rId10">
        <w:r w:rsidDel="00000000" w:rsidR="00000000" w:rsidRPr="00000000">
          <w:rPr>
            <w:rFonts w:ascii="Calibri" w:cs="Calibri" w:eastAsia="Calibri" w:hAnsi="Calibri"/>
            <w:color w:val="0000ff"/>
            <w:sz w:val="23"/>
            <w:szCs w:val="23"/>
            <w:u w:val="single"/>
            <w:rtl w:val="0"/>
          </w:rPr>
          <w:t xml:space="preserve">www.unionsouthampton.org</w:t>
        </w:r>
      </w:hyperlink>
      <w:r w:rsidDel="00000000" w:rsidR="00000000" w:rsidRPr="00000000">
        <w:rPr>
          <w:rFonts w:ascii="Calibri" w:cs="Calibri" w:eastAsia="Calibri" w:hAnsi="Calibri"/>
          <w:sz w:val="23"/>
          <w:szCs w:val="23"/>
          <w:rtl w:val="0"/>
        </w:rPr>
        <w:t xml:space="preserve"> (or failing that inform the Students’ Union’s Student Groups Officer) within seven days.  </w:t>
      </w:r>
    </w:p>
    <w:p w:rsidR="00000000" w:rsidDel="00000000" w:rsidP="00000000" w:rsidRDefault="00000000" w:rsidRPr="00000000" w14:paraId="0000007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 retiring member of the Committee must transfer all relevant information and documentation to their newly-elected counterpart, or to the President, within fourteen days. </w:t>
      </w:r>
    </w:p>
    <w:p w:rsidR="00000000" w:rsidDel="00000000" w:rsidP="00000000" w:rsidRDefault="00000000" w:rsidRPr="00000000" w14:paraId="00000078">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9">
      <w:pPr>
        <w:pStyle w:val="Heading1"/>
        <w:rPr>
          <w:rFonts w:ascii="Calibri" w:cs="Calibri" w:eastAsia="Calibri" w:hAnsi="Calibri"/>
        </w:rPr>
      </w:pPr>
      <w:bookmarkStart w:colFirst="0" w:colLast="0" w:name="_17dp8vu" w:id="10"/>
      <w:bookmarkEnd w:id="10"/>
      <w:r w:rsidDel="00000000" w:rsidR="00000000" w:rsidRPr="00000000">
        <w:rPr>
          <w:rFonts w:ascii="Calibri" w:cs="Calibri" w:eastAsia="Calibri" w:hAnsi="Calibri"/>
          <w:rtl w:val="0"/>
        </w:rPr>
        <w:t xml:space="preserve">10.</w:t>
        <w:tab/>
        <w:t xml:space="preserve">Financial Management</w:t>
      </w:r>
    </w:p>
    <w:p w:rsidR="00000000" w:rsidDel="00000000" w:rsidP="00000000" w:rsidRDefault="00000000" w:rsidRPr="00000000" w14:paraId="0000007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are jointly liable for the proper management of the Group’s finances.</w:t>
      </w:r>
    </w:p>
    <w:p w:rsidR="00000000" w:rsidDel="00000000" w:rsidP="00000000" w:rsidRDefault="00000000" w:rsidRPr="00000000" w14:paraId="0000007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income and property of the Group must be applied solely towards the promotion of the objects.</w:t>
      </w:r>
    </w:p>
    <w:p w:rsidR="00000000" w:rsidDel="00000000" w:rsidP="00000000" w:rsidRDefault="00000000" w:rsidRPr="00000000" w14:paraId="0000007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members of the Committee are entitled to be reimbursed from the property of the Group or may pay out of such property only for reasonable expenses properly incurred when acting on behalf of the Group.</w:t>
      </w:r>
    </w:p>
    <w:p w:rsidR="00000000" w:rsidDel="00000000" w:rsidP="00000000" w:rsidRDefault="00000000" w:rsidRPr="00000000" w14:paraId="0000007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accounts of the Group, as maintained by the Treasurer, must be made available to the Students’ Union upon request.</w:t>
      </w:r>
    </w:p>
    <w:p w:rsidR="00000000" w:rsidDel="00000000" w:rsidP="00000000" w:rsidRDefault="00000000" w:rsidRPr="00000000" w14:paraId="0000007E">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F">
      <w:pPr>
        <w:pStyle w:val="Heading1"/>
        <w:rPr>
          <w:rFonts w:ascii="Calibri" w:cs="Calibri" w:eastAsia="Calibri" w:hAnsi="Calibri"/>
        </w:rPr>
      </w:pPr>
      <w:bookmarkStart w:colFirst="0" w:colLast="0" w:name="_3rdcrjn" w:id="11"/>
      <w:bookmarkEnd w:id="11"/>
      <w:r w:rsidDel="00000000" w:rsidR="00000000" w:rsidRPr="00000000">
        <w:rPr>
          <w:rFonts w:ascii="Calibri" w:cs="Calibri" w:eastAsia="Calibri" w:hAnsi="Calibri"/>
          <w:rtl w:val="0"/>
        </w:rPr>
        <w:t xml:space="preserve">11.</w:t>
        <w:tab/>
        <w:t xml:space="preserve">Irregularities and Saving Provisions</w:t>
      </w:r>
    </w:p>
    <w:p w:rsidR="00000000" w:rsidDel="00000000" w:rsidP="00000000" w:rsidRDefault="00000000" w:rsidRPr="00000000" w14:paraId="0000008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(1) </w:t>
        <w:tab/>
        <w:t xml:space="preserve">Subject to sub-clause (2) of this Clause, all acts done by a Meeting of the Committee shall be valid notwithstanding the participation in any vote of a member of the Committee:</w:t>
      </w:r>
    </w:p>
    <w:p w:rsidR="00000000" w:rsidDel="00000000" w:rsidP="00000000" w:rsidRDefault="00000000" w:rsidRPr="00000000" w14:paraId="0000008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who was disqualified from holding office;</w:t>
      </w:r>
    </w:p>
    <w:p w:rsidR="00000000" w:rsidDel="00000000" w:rsidP="00000000" w:rsidRDefault="00000000" w:rsidRPr="00000000" w14:paraId="0000008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who had previously retired or who had been obliged by this Constitution to vacate office;</w:t>
      </w:r>
    </w:p>
    <w:p w:rsidR="00000000" w:rsidDel="00000000" w:rsidP="00000000" w:rsidRDefault="00000000" w:rsidRPr="00000000" w14:paraId="0000008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who was not entitled to vote on the matter, whether by reason of a conflict of interests or otherwise.</w:t>
      </w:r>
    </w:p>
    <w:p w:rsidR="00000000" w:rsidDel="00000000" w:rsidP="00000000" w:rsidRDefault="00000000" w:rsidRPr="00000000" w14:paraId="0000008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 </w:t>
        <w:tab/>
        <w:t xml:space="preserve">Sub-clause (1) of this Clause does not permit a member of the Committee to keep any benefit that may be conferred upon them by a resolution of the Committee if the resolution would otherwise have been void, or if the Committee has not complied with Clause 12, ‘Conflicts of Interests and Conflicts of Loyalties’.</w:t>
      </w:r>
    </w:p>
    <w:p w:rsidR="00000000" w:rsidDel="00000000" w:rsidP="00000000" w:rsidRDefault="00000000" w:rsidRPr="00000000" w14:paraId="0000008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Members in General Meeting may only invalidate, as a Point of Order, a resolution or act of:</w:t>
      </w:r>
    </w:p>
    <w:p w:rsidR="00000000" w:rsidDel="00000000" w:rsidP="00000000" w:rsidRDefault="00000000" w:rsidRPr="00000000" w14:paraId="0000008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Committee;</w:t>
      </w:r>
    </w:p>
    <w:p w:rsidR="00000000" w:rsidDel="00000000" w:rsidP="00000000" w:rsidRDefault="00000000" w:rsidRPr="00000000" w14:paraId="0000008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Members in General Meeting;</w:t>
      </w:r>
    </w:p>
    <w:p w:rsidR="00000000" w:rsidDel="00000000" w:rsidP="00000000" w:rsidRDefault="00000000" w:rsidRPr="00000000" w14:paraId="00000088">
      <w:pPr>
        <w:spacing w:after="100" w:line="276" w:lineRule="auto"/>
        <w:ind w:left="1701"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it may be demonstrated that a procedural defect in the same has materially prejudiced a Member of the Group.</w:t>
      </w:r>
    </w:p>
    <w:p w:rsidR="00000000" w:rsidDel="00000000" w:rsidP="00000000" w:rsidRDefault="00000000" w:rsidRPr="00000000" w14:paraId="00000089">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8A">
      <w:pPr>
        <w:pStyle w:val="Heading1"/>
        <w:rPr>
          <w:rFonts w:ascii="Calibri" w:cs="Calibri" w:eastAsia="Calibri" w:hAnsi="Calibri"/>
        </w:rPr>
      </w:pPr>
      <w:bookmarkStart w:colFirst="0" w:colLast="0" w:name="_26in1rg" w:id="12"/>
      <w:bookmarkEnd w:id="12"/>
      <w:r w:rsidDel="00000000" w:rsidR="00000000" w:rsidRPr="00000000">
        <w:rPr>
          <w:rFonts w:ascii="Calibri" w:cs="Calibri" w:eastAsia="Calibri" w:hAnsi="Calibri"/>
          <w:rtl w:val="0"/>
        </w:rPr>
        <w:t xml:space="preserve">12. </w:t>
        <w:tab/>
        <w:t xml:space="preserve">Conflicts of Interests and Conflicts of Loyalties</w:t>
      </w:r>
    </w:p>
    <w:p w:rsidR="00000000" w:rsidDel="00000000" w:rsidP="00000000" w:rsidRDefault="00000000" w:rsidRPr="00000000" w14:paraId="0000008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A member of the Committee must:</w:t>
      </w:r>
    </w:p>
    <w:p w:rsidR="00000000" w:rsidDel="00000000" w:rsidP="00000000" w:rsidRDefault="00000000" w:rsidRPr="00000000" w14:paraId="0000008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declare the nature and extent of any interest, direct or indirect, which they have in any decisions of a Meeting of the Committee or in any transaction or arrangement entered into by the Group which has not been previously declared;</w:t>
      </w:r>
    </w:p>
    <w:p w:rsidR="00000000" w:rsidDel="00000000" w:rsidP="00000000" w:rsidRDefault="00000000" w:rsidRPr="00000000" w14:paraId="0000008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absent themselves from any discussions of the Committee in which it is possible that a conflict will arise between their duty to act solely in the interests of the Group and any personal interest, including but not limited to any personal financial interest.</w:t>
      </w:r>
    </w:p>
    <w:p w:rsidR="00000000" w:rsidDel="00000000" w:rsidP="00000000" w:rsidRDefault="00000000" w:rsidRPr="00000000" w14:paraId="0000008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Any member of the Committee absenting themself from any discussions in accordance with this Clause must not vote or be counted as part of the quorum in any decision of the Committee on the matter.</w:t>
      </w:r>
    </w:p>
    <w:p w:rsidR="00000000" w:rsidDel="00000000" w:rsidP="00000000" w:rsidRDefault="00000000" w:rsidRPr="00000000" w14:paraId="0000008F">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90">
      <w:pPr>
        <w:pStyle w:val="Heading1"/>
        <w:rPr>
          <w:rFonts w:ascii="Calibri" w:cs="Calibri" w:eastAsia="Calibri" w:hAnsi="Calibri"/>
        </w:rPr>
      </w:pPr>
      <w:bookmarkStart w:colFirst="0" w:colLast="0" w:name="_lnxbz9" w:id="13"/>
      <w:bookmarkEnd w:id="13"/>
      <w:r w:rsidDel="00000000" w:rsidR="00000000" w:rsidRPr="00000000">
        <w:rPr>
          <w:rFonts w:ascii="Calibri" w:cs="Calibri" w:eastAsia="Calibri" w:hAnsi="Calibri"/>
          <w:smallCaps w:val="1"/>
          <w:rtl w:val="0"/>
        </w:rPr>
        <w:t xml:space="preserve">13.</w:t>
        <w:tab/>
      </w:r>
      <w:r w:rsidDel="00000000" w:rsidR="00000000" w:rsidRPr="00000000">
        <w:rPr>
          <w:rFonts w:ascii="Calibri" w:cs="Calibri" w:eastAsia="Calibri" w:hAnsi="Calibri"/>
          <w:rtl w:val="0"/>
        </w:rPr>
        <w:t xml:space="preserve">Disciplinary Action</w:t>
      </w:r>
    </w:p>
    <w:p w:rsidR="00000000" w:rsidDel="00000000" w:rsidP="00000000" w:rsidRDefault="00000000" w:rsidRPr="00000000" w14:paraId="0000009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Disciplinary action may be taken against any Member of the Group as a consequence of conduct:</w:t>
      </w:r>
    </w:p>
    <w:p w:rsidR="00000000" w:rsidDel="00000000" w:rsidP="00000000" w:rsidRDefault="00000000" w:rsidRPr="00000000" w14:paraId="0000009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detrimental to the reputation of the Group or the Students’ Union.</w:t>
      </w:r>
    </w:p>
    <w:p w:rsidR="00000000" w:rsidDel="00000000" w:rsidP="00000000" w:rsidRDefault="00000000" w:rsidRPr="00000000" w14:paraId="0000009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opposed to the objects of the Group (see clause 2) or the Students’ Union.</w:t>
      </w:r>
    </w:p>
    <w:p w:rsidR="00000000" w:rsidDel="00000000" w:rsidP="00000000" w:rsidRDefault="00000000" w:rsidRPr="00000000" w14:paraId="0000009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contravention of any provision of this Constitution.</w:t>
      </w:r>
    </w:p>
    <w:p w:rsidR="00000000" w:rsidDel="00000000" w:rsidP="00000000" w:rsidRDefault="00000000" w:rsidRPr="00000000" w14:paraId="0000009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Disciplinary action that may be taken against any Member may be, but is not limited to:</w:t>
      </w:r>
    </w:p>
    <w:p w:rsidR="00000000" w:rsidDel="00000000" w:rsidP="00000000" w:rsidRDefault="00000000" w:rsidRPr="00000000" w14:paraId="0000009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issue of a formal written warning.</w:t>
      </w:r>
    </w:p>
    <w:p w:rsidR="00000000" w:rsidDel="00000000" w:rsidP="00000000" w:rsidRDefault="00000000" w:rsidRPr="00000000" w14:paraId="0000009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partial or total ban from certain Group activities.</w:t>
      </w:r>
    </w:p>
    <w:p w:rsidR="00000000" w:rsidDel="00000000" w:rsidP="00000000" w:rsidRDefault="00000000" w:rsidRPr="00000000" w14:paraId="0000009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disqualification from becoming a member of the Committee.</w:t>
      </w:r>
    </w:p>
    <w:p w:rsidR="00000000" w:rsidDel="00000000" w:rsidP="00000000" w:rsidRDefault="00000000" w:rsidRPr="00000000" w14:paraId="0000009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removal of a member of the Committee from office.</w:t>
      </w:r>
    </w:p>
    <w:p w:rsidR="00000000" w:rsidDel="00000000" w:rsidP="00000000" w:rsidRDefault="00000000" w:rsidRPr="00000000" w14:paraId="0000009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temporary or permanent revocation of Membership.</w:t>
      </w:r>
    </w:p>
    <w:p w:rsidR="00000000" w:rsidDel="00000000" w:rsidP="00000000" w:rsidRDefault="00000000" w:rsidRPr="00000000" w14:paraId="0000009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referral of the complaint to the Students’ Union’s Disciplinary Committee.</w:t>
      </w:r>
    </w:p>
    <w:p w:rsidR="00000000" w:rsidDel="00000000" w:rsidP="00000000" w:rsidRDefault="00000000" w:rsidRPr="00000000" w14:paraId="0000009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rsidR="00000000" w:rsidDel="00000000" w:rsidP="00000000" w:rsidRDefault="00000000" w:rsidRPr="00000000" w14:paraId="0000009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Any disciplinary hearing must be conducted in an impartial, balanced, and fair manner, considering all representations on the matter.</w:t>
      </w:r>
    </w:p>
    <w:p w:rsidR="00000000" w:rsidDel="00000000" w:rsidP="00000000" w:rsidRDefault="00000000" w:rsidRPr="00000000" w14:paraId="0000009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All disciplinary action must be subject to prior discussion with the Students’ Union’s Student Groups Officer.  </w:t>
      </w:r>
    </w:p>
    <w:p w:rsidR="00000000" w:rsidDel="00000000" w:rsidP="00000000" w:rsidRDefault="00000000" w:rsidRPr="00000000" w14:paraId="0000009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Members subject to disciplinary action have the right of appeal to the Students’ Union’s Student Groups Committee.</w:t>
      </w:r>
    </w:p>
    <w:p w:rsidR="00000000" w:rsidDel="00000000" w:rsidP="00000000" w:rsidRDefault="00000000" w:rsidRPr="00000000" w14:paraId="000000A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A full report of all disciplinary action taken by the Group in the previous year must be presented at the AGM.</w:t>
      </w:r>
    </w:p>
    <w:p w:rsidR="00000000" w:rsidDel="00000000" w:rsidP="00000000" w:rsidRDefault="00000000" w:rsidRPr="00000000" w14:paraId="000000A1">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A2">
      <w:pPr>
        <w:pStyle w:val="Heading1"/>
        <w:rPr>
          <w:rFonts w:ascii="Calibri" w:cs="Calibri" w:eastAsia="Calibri" w:hAnsi="Calibri"/>
        </w:rPr>
      </w:pPr>
      <w:bookmarkStart w:colFirst="0" w:colLast="0" w:name="_35nkun2" w:id="14"/>
      <w:bookmarkEnd w:id="14"/>
      <w:r w:rsidDel="00000000" w:rsidR="00000000" w:rsidRPr="00000000">
        <w:rPr>
          <w:rFonts w:ascii="Calibri" w:cs="Calibri" w:eastAsia="Calibri" w:hAnsi="Calibri"/>
          <w:rtl w:val="0"/>
        </w:rPr>
        <w:t xml:space="preserve">14.</w:t>
        <w:tab/>
      </w:r>
      <w:r w:rsidDel="00000000" w:rsidR="00000000" w:rsidRPr="00000000">
        <w:rPr>
          <w:rFonts w:ascii="Calibri" w:cs="Calibri" w:eastAsia="Calibri" w:hAnsi="Calibri"/>
          <w:smallCaps w:val="1"/>
          <w:rtl w:val="0"/>
        </w:rPr>
        <w:t xml:space="preserve">A</w:t>
      </w:r>
      <w:r w:rsidDel="00000000" w:rsidR="00000000" w:rsidRPr="00000000">
        <w:rPr>
          <w:rFonts w:ascii="Calibri" w:cs="Calibri" w:eastAsia="Calibri" w:hAnsi="Calibri"/>
          <w:rtl w:val="0"/>
        </w:rPr>
        <w:t xml:space="preserve">ffiliation to External Organisations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w:t>
        <w:tab/>
        <w:t xml:space="preserve">The Group may only become an affiliate of an external organisation if:</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the aims of that organisation are in line with those of the Group;</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the Members derive a direct benefit from the affiliation;</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w:t>
        <w:tab/>
        <w:t xml:space="preserve">no Policy of the Students’ Union is breached by the affiliation;</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w:t>
        <w:tab/>
        <w:t xml:space="preserve">a resolution to affiliate is passed by the Members in General Meeting.</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w:t>
        <w:tab/>
        <w:t xml:space="preserve">The Group’s affiliation to an external organisation shall immediately lapse:</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at the conclusion of each Annual General Meeting after affiliation, unless the Members in General Meeting resolve to re-affiliate at each AGM in accordance with sub-clause (1) of this Clause.</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if a resolution to disaffiliate is passed by the Members in General Meeting.</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(3)</w:t>
        <w:tab/>
        <w:t xml:space="preserve">All external affiliations and disaffiliations must be reported to the Students’ Union’s Student Groups Committee within seven days.</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(4)</w:t>
        <w:tab/>
        <w:t xml:space="preserve">For the avoidance of doubt, the Students’ Union is not an external organisation for the purposes of this Clause.</w:t>
      </w:r>
    </w:p>
    <w:p w:rsidR="00000000" w:rsidDel="00000000" w:rsidP="00000000" w:rsidRDefault="00000000" w:rsidRPr="00000000" w14:paraId="000000AD">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AE">
      <w:pPr>
        <w:pStyle w:val="Heading1"/>
        <w:rPr>
          <w:rFonts w:ascii="Calibri" w:cs="Calibri" w:eastAsia="Calibri" w:hAnsi="Calibri"/>
        </w:rPr>
      </w:pPr>
      <w:bookmarkStart w:colFirst="0" w:colLast="0" w:name="_1ksv4uv" w:id="15"/>
      <w:bookmarkEnd w:id="15"/>
      <w:r w:rsidDel="00000000" w:rsidR="00000000" w:rsidRPr="00000000">
        <w:rPr>
          <w:rFonts w:ascii="Calibri" w:cs="Calibri" w:eastAsia="Calibri" w:hAnsi="Calibri"/>
          <w:rtl w:val="0"/>
        </w:rPr>
        <w:t xml:space="preserve">15. </w:t>
        <w:tab/>
        <w:t xml:space="preserve">Amendment to the Constitution</w:t>
      </w:r>
    </w:p>
    <w:p w:rsidR="00000000" w:rsidDel="00000000" w:rsidP="00000000" w:rsidRDefault="00000000" w:rsidRPr="00000000" w14:paraId="000000A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Group may amend any provision contained in this Constitution provided that:</w:t>
      </w:r>
    </w:p>
    <w:p w:rsidR="00000000" w:rsidDel="00000000" w:rsidP="00000000" w:rsidRDefault="00000000" w:rsidRPr="00000000" w14:paraId="000000B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amendments do not:</w:t>
      </w:r>
    </w:p>
    <w:p w:rsidR="00000000" w:rsidDel="00000000" w:rsidP="00000000" w:rsidRDefault="00000000" w:rsidRPr="00000000" w14:paraId="000000B1">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w:t>
        <w:tab/>
        <w:t xml:space="preserve">alter the objects in such a way that undermines or works against the previous objects of the Group;</w:t>
      </w:r>
    </w:p>
    <w:p w:rsidR="00000000" w:rsidDel="00000000" w:rsidP="00000000" w:rsidRDefault="00000000" w:rsidRPr="00000000" w14:paraId="000000B2">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(ii)</w:t>
        <w:tab/>
        <w:t xml:space="preserve">retrospectively invalidate any prior act of the Members in General Meeting or a Meeting of the Committee;</w:t>
      </w:r>
    </w:p>
    <w:p w:rsidR="00000000" w:rsidDel="00000000" w:rsidP="00000000" w:rsidRDefault="00000000" w:rsidRPr="00000000" w14:paraId="000000B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resolution to amend a provision of this Constitution is passed by at least a two-thirds majority of the Full Members present at a General Meeting;</w:t>
      </w:r>
    </w:p>
    <w:p w:rsidR="00000000" w:rsidDel="00000000" w:rsidP="00000000" w:rsidRDefault="00000000" w:rsidRPr="00000000" w14:paraId="000000B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a copy of the resolution amending this Constitution is sent to the Students’ Union within seven days of it being passed;</w:t>
      </w:r>
    </w:p>
    <w:p w:rsidR="00000000" w:rsidDel="00000000" w:rsidP="00000000" w:rsidRDefault="00000000" w:rsidRPr="00000000" w14:paraId="000000B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the resolution is ratified by the Students’ Union’s Student Groups Committee.</w:t>
      </w:r>
    </w:p>
    <w:p w:rsidR="00000000" w:rsidDel="00000000" w:rsidP="00000000" w:rsidRDefault="00000000" w:rsidRPr="00000000" w14:paraId="000000B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rsidR="00000000" w:rsidDel="00000000" w:rsidP="00000000" w:rsidRDefault="00000000" w:rsidRPr="00000000" w14:paraId="000000B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provisions of this Constitution shall be subordinate to those of the Articles, Rules, By-Laws and Policies of the Students’ Union.</w:t>
      </w:r>
    </w:p>
    <w:p w:rsidR="00000000" w:rsidDel="00000000" w:rsidP="00000000" w:rsidRDefault="00000000" w:rsidRPr="00000000" w14:paraId="000000B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and the Students’ Union shall retain a copy of this Constitution, which the Committee must make available to Members upon request.</w:t>
      </w:r>
    </w:p>
    <w:p w:rsidR="00000000" w:rsidDel="00000000" w:rsidP="00000000" w:rsidRDefault="00000000" w:rsidRPr="00000000" w14:paraId="000000B9">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BA">
      <w:pPr>
        <w:pStyle w:val="Heading1"/>
        <w:rPr>
          <w:rFonts w:ascii="Calibri" w:cs="Calibri" w:eastAsia="Calibri" w:hAnsi="Calibri"/>
        </w:rPr>
      </w:pPr>
      <w:bookmarkStart w:colFirst="0" w:colLast="0" w:name="_44sinio" w:id="16"/>
      <w:bookmarkEnd w:id="16"/>
      <w:r w:rsidDel="00000000" w:rsidR="00000000" w:rsidRPr="00000000">
        <w:rPr>
          <w:rFonts w:ascii="Calibri" w:cs="Calibri" w:eastAsia="Calibri" w:hAnsi="Calibri"/>
          <w:rtl w:val="0"/>
        </w:rPr>
        <w:t xml:space="preserve">16. </w:t>
        <w:tab/>
        <w:t xml:space="preserve">Dissolution</w:t>
      </w:r>
    </w:p>
    <w:p w:rsidR="00000000" w:rsidDel="00000000" w:rsidP="00000000" w:rsidRDefault="00000000" w:rsidRPr="00000000" w14:paraId="000000B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If the Members resolve to dissolve the Group, the Committee will remain in office and be responsible for winding up the affairs of the Group in accordance with this Clause.</w:t>
      </w:r>
    </w:p>
    <w:p w:rsidR="00000000" w:rsidDel="00000000" w:rsidP="00000000" w:rsidRDefault="00000000" w:rsidRPr="00000000" w14:paraId="000000B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 resolution to dissolve the Group must be passed by at least a two-thirds majority of the Full Members present at a General Meeting;</w:t>
      </w:r>
    </w:p>
    <w:p w:rsidR="00000000" w:rsidDel="00000000" w:rsidP="00000000" w:rsidRDefault="00000000" w:rsidRPr="00000000" w14:paraId="000000B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Committee must collect in all the assets of the Group and must pay or make provision for all the liabilities of the Group.</w:t>
      </w:r>
    </w:p>
    <w:p w:rsidR="00000000" w:rsidDel="00000000" w:rsidP="00000000" w:rsidRDefault="00000000" w:rsidRPr="00000000" w14:paraId="000000B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must apply any remaining property or money:</w:t>
      </w:r>
    </w:p>
    <w:p w:rsidR="00000000" w:rsidDel="00000000" w:rsidP="00000000" w:rsidRDefault="00000000" w:rsidRPr="00000000" w14:paraId="000000B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directly for the objects;</w:t>
      </w:r>
    </w:p>
    <w:p w:rsidR="00000000" w:rsidDel="00000000" w:rsidP="00000000" w:rsidRDefault="00000000" w:rsidRPr="00000000" w14:paraId="000000C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by transfer to any Group or Societies for purposes the same as or similar to the Group;</w:t>
      </w:r>
    </w:p>
    <w:p w:rsidR="00000000" w:rsidDel="00000000" w:rsidP="00000000" w:rsidRDefault="00000000" w:rsidRPr="00000000" w14:paraId="000000C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in such other manner as the Students’ Union’s Student Groups Committee may approve in writing in advance.</w:t>
      </w:r>
    </w:p>
    <w:p w:rsidR="00000000" w:rsidDel="00000000" w:rsidP="00000000" w:rsidRDefault="00000000" w:rsidRPr="00000000" w14:paraId="000000C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rsidR="00000000" w:rsidDel="00000000" w:rsidP="00000000" w:rsidRDefault="00000000" w:rsidRPr="00000000" w14:paraId="000000C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In no circumstances shall the net assets of the Group be paid to or distributed among the Members of the Group.</w:t>
      </w:r>
    </w:p>
    <w:p w:rsidR="00000000" w:rsidDel="00000000" w:rsidP="00000000" w:rsidRDefault="00000000" w:rsidRPr="00000000" w14:paraId="000000C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The Committee must ensure the register and all other data held by the Group are securely destroyed upon the dissolution of the Group. </w:t>
      </w:r>
    </w:p>
    <w:p w:rsidR="00000000" w:rsidDel="00000000" w:rsidP="00000000" w:rsidRDefault="00000000" w:rsidRPr="00000000" w14:paraId="000000C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rsidR="00000000" w:rsidDel="00000000" w:rsidP="00000000" w:rsidRDefault="00000000" w:rsidRPr="00000000" w14:paraId="000000C6">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7">
      <w:pPr>
        <w:pStyle w:val="Heading1"/>
        <w:rPr>
          <w:rFonts w:ascii="Calibri" w:cs="Calibri" w:eastAsia="Calibri" w:hAnsi="Calibri"/>
        </w:rPr>
      </w:pPr>
      <w:bookmarkStart w:colFirst="0" w:colLast="0" w:name="_2jxsxqh" w:id="17"/>
      <w:bookmarkEnd w:id="17"/>
      <w:r w:rsidDel="00000000" w:rsidR="00000000" w:rsidRPr="00000000">
        <w:rPr>
          <w:rFonts w:ascii="Calibri" w:cs="Calibri" w:eastAsia="Calibri" w:hAnsi="Calibri"/>
          <w:rtl w:val="0"/>
        </w:rPr>
        <w:t xml:space="preserve">17.</w:t>
        <w:tab/>
        <w:t xml:space="preserve">Interpretation</w:t>
      </w:r>
    </w:p>
    <w:p w:rsidR="00000000" w:rsidDel="00000000" w:rsidP="00000000" w:rsidRDefault="00000000" w:rsidRPr="00000000" w14:paraId="000000C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this Constitution:</w:t>
      </w:r>
    </w:p>
    <w:p w:rsidR="00000000" w:rsidDel="00000000" w:rsidP="00000000" w:rsidRDefault="00000000" w:rsidRPr="00000000" w14:paraId="000000C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University’ means ‘the University of Southampton’.</w:t>
      </w:r>
    </w:p>
    <w:p w:rsidR="00000000" w:rsidDel="00000000" w:rsidP="00000000" w:rsidRDefault="00000000" w:rsidRPr="00000000" w14:paraId="000000C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‘University term’ and ‘academic year’ have the definitions set out in the University Calendar and Almanac.</w:t>
      </w:r>
    </w:p>
    <w:p w:rsidR="00000000" w:rsidDel="00000000" w:rsidP="00000000" w:rsidRDefault="00000000" w:rsidRPr="00000000" w14:paraId="000000C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‘Financial benefit’ means a benefit, direct or indirect, which is either money or has a monetary value.</w:t>
      </w:r>
    </w:p>
    <w:p w:rsidR="00000000" w:rsidDel="00000000" w:rsidP="00000000" w:rsidRDefault="00000000" w:rsidRPr="00000000" w14:paraId="000000C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Students’ Union’ means ‘The University of Southampton Students’ Union’, trading as ‘Union Southampton’.</w:t>
      </w:r>
    </w:p>
    <w:p w:rsidR="00000000" w:rsidDel="00000000" w:rsidP="00000000" w:rsidRDefault="00000000" w:rsidRPr="00000000" w14:paraId="000000C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‘Articles’, or ‘Articles of the Students’ Union’ mean the Students’ Union’s Articles of Association. ‘Rules’ and ‘Policies’ have the definitions set out in the Articles. ‘By-Laws’ has the definition set out in the Rules.</w:t>
      </w:r>
    </w:p>
    <w:p w:rsidR="00000000" w:rsidDel="00000000" w:rsidP="00000000" w:rsidRDefault="00000000" w:rsidRPr="00000000" w14:paraId="000000CE">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F">
      <w:pPr>
        <w:pStyle w:val="Heading1"/>
        <w:rPr>
          <w:rFonts w:ascii="Calibri" w:cs="Calibri" w:eastAsia="Calibri" w:hAnsi="Calibri"/>
        </w:rPr>
      </w:pPr>
      <w:bookmarkStart w:colFirst="0" w:colLast="0" w:name="_z337ya" w:id="18"/>
      <w:bookmarkEnd w:id="18"/>
      <w:r w:rsidDel="00000000" w:rsidR="00000000" w:rsidRPr="00000000">
        <w:rPr>
          <w:rFonts w:ascii="Calibri" w:cs="Calibri" w:eastAsia="Calibri" w:hAnsi="Calibri"/>
          <w:rtl w:val="0"/>
        </w:rPr>
        <w:t xml:space="preserve">18.</w:t>
        <w:tab/>
        <w:t xml:space="preserve">Declaration</w:t>
      </w:r>
    </w:p>
    <w:tbl>
      <w:tblPr>
        <w:tblStyle w:val="Table1"/>
        <w:tblW w:w="9214.0" w:type="dxa"/>
        <w:jc w:val="left"/>
        <w:tblInd w:w="567.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298"/>
        <w:gridCol w:w="7916"/>
        <w:tblGridChange w:id="0">
          <w:tblGrid>
            <w:gridCol w:w="1298"/>
            <w:gridCol w:w="7916"/>
          </w:tblGrid>
        </w:tblGridChange>
      </w:tblGrid>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D0">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Members of the Group in General Meeting Adopted this Constitution:</w:t>
            </w:r>
          </w:p>
        </w:tc>
      </w:tr>
      <w:tr>
        <w:trPr>
          <w:cantSplit w:val="0"/>
          <w:tblHeader w:val="0"/>
        </w:trPr>
        <w:tc>
          <w:tcPr>
            <w:vMerge w:val="restart"/>
            <w:tcBorders>
              <w:top w:color="000000" w:space="0" w:sz="0" w:val="nil"/>
              <w:right w:color="000000" w:space="0" w:sz="0" w:val="nil"/>
            </w:tcBorders>
          </w:tcPr>
          <w:p w:rsidR="00000000" w:rsidDel="00000000" w:rsidP="00000000" w:rsidRDefault="00000000" w:rsidRPr="00000000" w14:paraId="000000D2">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D3">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4">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  18/11/2021</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tcBorders>
          </w:tcPr>
          <w:p w:rsidR="00000000" w:rsidDel="00000000" w:rsidP="00000000" w:rsidRDefault="00000000" w:rsidRPr="00000000" w14:paraId="000000D6">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7">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President: Zuzanna Wozniewicz</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14:paraId="000000D9">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A">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Secretary: Theo Levison</w:t>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DB">
            <w:pPr>
              <w:spacing w:after="100" w:line="276" w:lineRule="auto"/>
              <w:rPr>
                <w:rFonts w:ascii="Calibri" w:cs="Calibri" w:eastAsia="Calibri" w:hAnsi="Calibri"/>
                <w:sz w:val="23"/>
                <w:szCs w:val="23"/>
              </w:rPr>
            </w:pPr>
            <w:r w:rsidDel="00000000" w:rsidR="00000000" w:rsidRPr="00000000">
              <w:rPr>
                <w:rtl w:val="0"/>
              </w:rPr>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DD">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Students’ Union Approved this Constitution:</w:t>
            </w:r>
          </w:p>
        </w:tc>
      </w:tr>
      <w:tr>
        <w:trPr>
          <w:cantSplit w:val="0"/>
          <w:tblHeader w:val="0"/>
        </w:trPr>
        <w:tc>
          <w:tcPr>
            <w:vMerge w:val="restart"/>
            <w:tcBorders>
              <w:top w:color="000000" w:space="0" w:sz="0" w:val="nil"/>
              <w:right w:color="000000" w:space="0" w:sz="0" w:val="nil"/>
            </w:tcBorders>
          </w:tcPr>
          <w:p w:rsidR="00000000" w:rsidDel="00000000" w:rsidP="00000000" w:rsidRDefault="00000000" w:rsidRPr="00000000" w14:paraId="000000DF">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E0">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E1">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E3">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E4">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 Groups Officer</w:t>
            </w:r>
          </w:p>
        </w:tc>
      </w:tr>
    </w:tbl>
    <w:p w:rsidR="00000000" w:rsidDel="00000000" w:rsidP="00000000" w:rsidRDefault="00000000" w:rsidRPr="00000000" w14:paraId="000000E5">
      <w:pPr>
        <w:spacing w:after="100"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E6">
      <w:pPr>
        <w:spacing w:after="200" w:line="276" w:lineRule="auto"/>
        <w:rPr>
          <w:rFonts w:ascii="Calibri" w:cs="Calibri" w:eastAsia="Calibri" w:hAnsi="Calibri"/>
          <w:sz w:val="2"/>
          <w:szCs w:val="2"/>
        </w:rPr>
      </w:pPr>
      <w:r w:rsidDel="00000000" w:rsidR="00000000" w:rsidRPr="00000000">
        <w:rPr>
          <w:rFonts w:ascii="Calibri" w:cs="Calibri" w:eastAsia="Calibri" w:hAnsi="Calibri"/>
          <w:b w:val="1"/>
          <w:sz w:val="28"/>
          <w:szCs w:val="28"/>
        </w:rPr>
        <mc:AlternateContent>
          <mc:Choice Requires="wpg">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2" name=""/>
                <a:graphic>
                  <a:graphicData uri="http://schemas.microsoft.com/office/word/2010/wordprocessingShape">
                    <wps:wsp>
                      <wps:cNvSpPr/>
                      <wps:cNvPr id="3" name="Shape 3"/>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79400" cy="279400"/>
                        </a:xfrm>
                        <a:prstGeom prst="rect"/>
                        <a:ln/>
                      </pic:spPr>
                    </pic:pic>
                  </a:graphicData>
                </a:graphic>
              </wp:anchor>
            </w:drawing>
          </mc:Fallback>
        </mc:AlternateContent>
      </w:r>
      <w:r w:rsidDel="00000000" w:rsidR="00000000" w:rsidRPr="00000000">
        <w:rPr>
          <w:rtl w:val="0"/>
        </w:rPr>
      </w:r>
    </w:p>
    <w:sectPr>
      <w:footerReference r:id="rId12" w:type="default"/>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92" w:hanging="1125"/>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line="276" w:lineRule="auto"/>
      <w:ind w:left="567" w:hanging="567"/>
    </w:pPr>
    <w:rPr>
      <w:rFonts w:ascii="Georgia" w:cs="Georgia" w:eastAsia="Georgia" w:hAnsi="Georgia"/>
      <w:b w:val="1"/>
      <w:sz w:val="23"/>
      <w:szCs w:val="23"/>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hyperlink" Target="http://www.unionsouthampton.org" TargetMode="External"/><Relationship Id="rId12" Type="http://schemas.openxmlformats.org/officeDocument/2006/relationships/footer" Target="footer1.xml"/><Relationship Id="rId9" Type="http://schemas.openxmlformats.org/officeDocument/2006/relationships/hyperlink" Target="http://www.unionsouthampton.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