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CD3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5BC47" wp14:editId="1C34B38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8879882" w14:textId="4C6A436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C96E9F">
        <w:rPr>
          <w:rFonts w:asciiTheme="minorHAnsi" w:hAnsiTheme="minorHAnsi" w:cs="Tahoma"/>
          <w:b/>
          <w:sz w:val="32"/>
          <w:szCs w:val="28"/>
        </w:rPr>
        <w:t xml:space="preserve"> University of Southampton Gymnastics Club</w:t>
      </w:r>
    </w:p>
    <w:p w14:paraId="44F2868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23AD" wp14:editId="7ADD7152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F35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50211FA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B785979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30D2C8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B72326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70365F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720821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2BDFB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F33034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3121F7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94E4CE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BE8517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A8A517F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765340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088CD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B2F388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D984D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6E181F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4439422" w14:textId="7D25A96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96E9F">
        <w:rPr>
          <w:rFonts w:asciiTheme="minorHAnsi" w:hAnsiTheme="minorHAnsi" w:cs="Tahoma"/>
          <w:sz w:val="23"/>
          <w:szCs w:val="23"/>
        </w:rPr>
        <w:t>University of Southampton Gymnastics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96E9F">
        <w:rPr>
          <w:rFonts w:asciiTheme="minorHAnsi" w:hAnsiTheme="minorHAnsi" w:cs="Tahoma"/>
          <w:sz w:val="23"/>
          <w:szCs w:val="23"/>
        </w:rPr>
        <w:t>SUGC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F96A70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193A1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7AB386F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AAA0B17" w14:textId="1B326AC2" w:rsidR="00C96E9F" w:rsidRPr="00C96E9F" w:rsidRDefault="00C96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To improve participants gymnastics technique</w:t>
      </w:r>
    </w:p>
    <w:p w14:paraId="0D835B01" w14:textId="7836427B" w:rsidR="00C96E9F" w:rsidRPr="00C96E9F" w:rsidRDefault="00C96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To improve participants fitness and flexibility</w:t>
      </w:r>
    </w:p>
    <w:p w14:paraId="5D923B28" w14:textId="1AE85F6C" w:rsidR="00BD6C0A" w:rsidRPr="00C96E9F" w:rsidRDefault="00C96E9F" w:rsidP="00C96E9F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 xml:space="preserve">To provide a </w:t>
      </w:r>
      <w:r>
        <w:rPr>
          <w:rFonts w:asciiTheme="minorHAnsi" w:hAnsiTheme="minorHAnsi" w:cs="Tahoma"/>
          <w:sz w:val="23"/>
          <w:szCs w:val="23"/>
        </w:rPr>
        <w:t xml:space="preserve">relaxed </w:t>
      </w:r>
      <w:r w:rsidRPr="00C96E9F">
        <w:rPr>
          <w:rFonts w:asciiTheme="minorHAnsi" w:hAnsiTheme="minorHAnsi" w:cs="Tahoma"/>
          <w:sz w:val="23"/>
          <w:szCs w:val="23"/>
        </w:rPr>
        <w:t>society where participation and improvement is encouraged</w:t>
      </w:r>
    </w:p>
    <w:p w14:paraId="4DF4540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48A3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AAEA0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862CA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107F99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9FFF72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BB90AB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4DC61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84ECE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780E29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68257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158729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3182C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B73817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3A4BE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7FCEF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E349E7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3B0444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C3813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E59F91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CB714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6A1C2D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BD55B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88E98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76037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76EB98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DD041B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975E30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93130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74ECA9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4BDE54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411D55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B336BA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EB61D8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B982D9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1A00B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89AB79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282C5E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DEFB7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0705D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1CABB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98A71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F2F6F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9E093D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956C4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A69098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A9FA9E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A45FAA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9ADBC8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927259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DD91C4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D1F435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36614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E24B4D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C7A73C5" w14:textId="6BE9494E" w:rsidR="00C479AE" w:rsidRDefault="00C479AE" w:rsidP="00C96E9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FAE2F77" w14:textId="0399DA12" w:rsidR="00C96E9F" w:rsidRPr="00C96E9F" w:rsidRDefault="00C96E9F" w:rsidP="00C96E9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>
        <w:rPr>
          <w:rFonts w:asciiTheme="minorHAnsi" w:hAnsiTheme="minorHAnsi" w:cs="Tahoma"/>
          <w:sz w:val="23"/>
          <w:szCs w:val="23"/>
        </w:rPr>
        <w:tab/>
        <w:t xml:space="preserve">Men’s &amp; Women’s Captain. The captains shall provide coaching support to the gymnasts, as well as information about the society, the sport, and any available </w:t>
      </w:r>
      <w:r w:rsidRPr="00C96E9F">
        <w:rPr>
          <w:rFonts w:asciiTheme="minorHAnsi" w:hAnsiTheme="minorHAnsi" w:cs="Tahoma"/>
          <w:sz w:val="23"/>
          <w:szCs w:val="23"/>
        </w:rPr>
        <w:t xml:space="preserve">competitions. </w:t>
      </w:r>
    </w:p>
    <w:p w14:paraId="50B80117" w14:textId="77777777" w:rsidR="00C479AE" w:rsidRPr="00C96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(e)</w:t>
      </w:r>
      <w:r w:rsidRPr="00C96E9F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96E9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96E9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96E9F">
        <w:rPr>
          <w:rFonts w:asciiTheme="minorHAnsi" w:hAnsiTheme="minorHAnsi" w:cs="Tahoma"/>
          <w:sz w:val="23"/>
          <w:szCs w:val="23"/>
        </w:rPr>
        <w:t>Group</w:t>
      </w:r>
      <w:r w:rsidR="00A447D0" w:rsidRPr="00C96E9F">
        <w:rPr>
          <w:rFonts w:asciiTheme="minorHAnsi" w:hAnsiTheme="minorHAnsi" w:cs="Tahoma"/>
          <w:sz w:val="23"/>
          <w:szCs w:val="23"/>
        </w:rPr>
        <w:t>’s M</w:t>
      </w:r>
      <w:r w:rsidR="00726022" w:rsidRPr="00C96E9F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96E9F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96E9F">
        <w:rPr>
          <w:rFonts w:asciiTheme="minorHAnsi" w:hAnsiTheme="minorHAnsi" w:cs="Tahoma"/>
          <w:sz w:val="23"/>
          <w:szCs w:val="23"/>
        </w:rPr>
        <w:t>They</w:t>
      </w:r>
      <w:r w:rsidRPr="00C96E9F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96E9F">
        <w:rPr>
          <w:rFonts w:asciiTheme="minorHAnsi" w:hAnsiTheme="minorHAnsi" w:cs="Tahoma"/>
          <w:sz w:val="23"/>
          <w:szCs w:val="23"/>
        </w:rPr>
        <w:t>Group</w:t>
      </w:r>
      <w:r w:rsidRPr="00C96E9F">
        <w:rPr>
          <w:rFonts w:asciiTheme="minorHAnsi" w:hAnsiTheme="minorHAnsi" w:cs="Tahoma"/>
          <w:sz w:val="23"/>
          <w:szCs w:val="23"/>
        </w:rPr>
        <w:t xml:space="preserve"> ethos.</w:t>
      </w:r>
    </w:p>
    <w:p w14:paraId="3E0EB5DC" w14:textId="77777777" w:rsidR="00C479AE" w:rsidRPr="00C96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(f)</w:t>
      </w:r>
      <w:r w:rsidRPr="00C96E9F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96E9F">
        <w:rPr>
          <w:rFonts w:asciiTheme="minorHAnsi" w:hAnsiTheme="minorHAnsi" w:cs="Tahoma"/>
          <w:sz w:val="23"/>
          <w:szCs w:val="23"/>
        </w:rPr>
        <w:t>welfare</w:t>
      </w:r>
      <w:r w:rsidRPr="00C96E9F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96E9F">
        <w:rPr>
          <w:rFonts w:asciiTheme="minorHAnsi" w:hAnsiTheme="minorHAnsi" w:cs="Tahoma"/>
          <w:sz w:val="23"/>
          <w:szCs w:val="23"/>
        </w:rPr>
        <w:t>pursuits for</w:t>
      </w:r>
      <w:r w:rsidR="00A447D0" w:rsidRPr="00C96E9F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96E9F">
        <w:rPr>
          <w:rFonts w:asciiTheme="minorHAnsi" w:hAnsiTheme="minorHAnsi" w:cs="Tahoma"/>
          <w:sz w:val="23"/>
          <w:szCs w:val="23"/>
        </w:rPr>
        <w:t>Group</w:t>
      </w:r>
      <w:r w:rsidR="00A447D0" w:rsidRPr="00C96E9F">
        <w:rPr>
          <w:rFonts w:asciiTheme="minorHAnsi" w:hAnsiTheme="minorHAnsi" w:cs="Tahoma"/>
          <w:sz w:val="23"/>
          <w:szCs w:val="23"/>
        </w:rPr>
        <w:t>’s M</w:t>
      </w:r>
      <w:r w:rsidRPr="00C96E9F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50B36A7" w14:textId="23FB315F" w:rsidR="00C479AE" w:rsidRPr="00A11126" w:rsidRDefault="00C96E9F" w:rsidP="00C96E9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</w:t>
      </w:r>
    </w:p>
    <w:p w14:paraId="7A3C8B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CDBBE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2AD7B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46708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FB684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8017A9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BC8EE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677BFC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B040F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C436E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37C242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C8492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4F1AB9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50E42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4E52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FCACA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D8B5A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1BCA3C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CE4BFC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E9EC42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BD824A5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E02C05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9A4A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C389D0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2ED850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D14B2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DFDE2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FE61D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A04379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ED576E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E3EFD4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186FDE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2C69B52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84178E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2C8D14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D12293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CC5518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D540F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82B3CD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CA0BE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B366F5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25908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CB5AD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0D294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9965BB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4873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E8622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AD7CBB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3AE034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5C029D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812B4C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0AF6B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4CA41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E4C00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4AE24C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7C55C2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96E168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F63B7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F809D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43192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CC8E7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253F1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95CF72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E8382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62858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E710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F801AE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93DC9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38359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11488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BD604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C664E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E40D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6ED516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57E48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BE71DA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C689CB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451735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3C2E6C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71BA0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9FB845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111D30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3DA8FC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2CBDC3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1CC89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ECC19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08C15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5EF39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56C4B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69AC03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9CD5BC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64661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50C74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9D337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0F7F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AC38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2068B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02C353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02717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7C7F76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D6B69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CC61A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F018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3EA63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1FD47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AF80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3DB23F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9002B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9671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9FE11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48ACB3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A35FC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59E9B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0C261E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C32305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C760C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7D0CE78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8D9CF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3CBCBF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C5C452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2148F2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AD4D5A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649E59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9C59D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D4262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B7DA98" w14:textId="27FA43F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C24995">
              <w:rPr>
                <w:rFonts w:asciiTheme="minorHAnsi" w:hAnsiTheme="minorHAnsi" w:cs="Tahoma"/>
                <w:sz w:val="23"/>
                <w:szCs w:val="23"/>
              </w:rPr>
              <w:t>08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C24995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C24995">
              <w:rPr>
                <w:rFonts w:asciiTheme="minorHAnsi" w:hAnsiTheme="minorHAnsi" w:cs="Tahoma"/>
                <w:sz w:val="23"/>
                <w:szCs w:val="23"/>
              </w:rPr>
              <w:t>20</w:t>
            </w:r>
          </w:p>
        </w:tc>
      </w:tr>
      <w:tr w:rsidR="007B6D78" w:rsidRPr="00A11126" w14:paraId="5D14731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BF8B8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FBE81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8074F9" w14:textId="19BA28A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C24995">
              <w:rPr>
                <w:rFonts w:asciiTheme="minorHAnsi" w:hAnsiTheme="minorHAnsi" w:cs="Tahoma"/>
                <w:sz w:val="23"/>
                <w:szCs w:val="23"/>
              </w:rPr>
              <w:t>Rebecca Payne</w:t>
            </w:r>
          </w:p>
        </w:tc>
      </w:tr>
      <w:tr w:rsidR="007B6D78" w:rsidRPr="00A11126" w14:paraId="0F65E0E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48FEB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0553A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BFF6A4" w14:textId="00EF64E5" w:rsidR="007B6D78" w:rsidRPr="00A11126" w:rsidRDefault="00C2499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William Evans </w:t>
            </w:r>
          </w:p>
        </w:tc>
      </w:tr>
      <w:tr w:rsidR="007B6D78" w:rsidRPr="00A11126" w14:paraId="10BAB94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27294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711815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6618AA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1429F48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9C8BF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1B1C7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C4C3F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568BFE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89737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4AAC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7C616E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E96FF0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1C2578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514FF3" wp14:editId="7674EC2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55ADA" w14:textId="77777777" w:rsidR="00DC06CB" w:rsidRDefault="00DC06CB" w:rsidP="00C479AE">
      <w:r>
        <w:separator/>
      </w:r>
    </w:p>
  </w:endnote>
  <w:endnote w:type="continuationSeparator" w:id="0">
    <w:p w14:paraId="381CE7B2" w14:textId="77777777" w:rsidR="00DC06CB" w:rsidRDefault="00DC06C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EA2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EAA5" w14:textId="77777777" w:rsidR="00DC06CB" w:rsidRDefault="00DC06CB" w:rsidP="00C479AE">
      <w:r>
        <w:separator/>
      </w:r>
    </w:p>
  </w:footnote>
  <w:footnote w:type="continuationSeparator" w:id="0">
    <w:p w14:paraId="74DB5E56" w14:textId="77777777" w:rsidR="00DC06CB" w:rsidRDefault="00DC06C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F11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58945FC" wp14:editId="4E4EA1C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24995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6E9F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06CB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6616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D8AB-96D5-4AB1-998A-E58F4DDB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Rebecca Payne</cp:lastModifiedBy>
  <cp:revision>2</cp:revision>
  <cp:lastPrinted>2013-02-21T14:59:00Z</cp:lastPrinted>
  <dcterms:created xsi:type="dcterms:W3CDTF">2020-09-08T13:20:00Z</dcterms:created>
  <dcterms:modified xsi:type="dcterms:W3CDTF">2020-09-08T13:20:00Z</dcterms:modified>
</cp:coreProperties>
</file>