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AD0E"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7925774" wp14:editId="3431B35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514EC555" w14:textId="77777777" w:rsidR="00E86C9E" w:rsidRDefault="00C479AE" w:rsidP="00E86C9E">
      <w:pPr>
        <w:spacing w:after="100" w:line="276" w:lineRule="auto"/>
        <w:jc w:val="center"/>
        <w:rPr>
          <w:rFonts w:asciiTheme="minorHAnsi" w:hAnsiTheme="minorHAnsi" w:cs="Tahoma"/>
          <w:b/>
          <w:noProof/>
          <w:sz w:val="28"/>
          <w:szCs w:val="28"/>
          <w:lang w:eastAsia="en-GB"/>
        </w:rPr>
      </w:pPr>
      <w:r w:rsidRPr="001558A9">
        <w:rPr>
          <w:rFonts w:asciiTheme="minorHAnsi" w:hAnsiTheme="minorHAnsi" w:cs="Tahoma"/>
          <w:b/>
          <w:sz w:val="32"/>
          <w:szCs w:val="28"/>
        </w:rPr>
        <w:t>Constitution of</w:t>
      </w:r>
      <w:r w:rsidRPr="00E86C9E">
        <w:rPr>
          <w:rFonts w:asciiTheme="minorHAnsi" w:hAnsiTheme="minorHAnsi" w:cs="Tahoma"/>
          <w:b/>
          <w:sz w:val="32"/>
          <w:szCs w:val="28"/>
        </w:rPr>
        <w:t>:</w:t>
      </w:r>
      <w:r w:rsidR="00A11126" w:rsidRPr="00E86C9E">
        <w:rPr>
          <w:rFonts w:asciiTheme="minorHAnsi" w:hAnsiTheme="minorHAnsi" w:cs="Tahoma"/>
          <w:b/>
          <w:sz w:val="32"/>
          <w:szCs w:val="28"/>
        </w:rPr>
        <w:t xml:space="preserve"> </w:t>
      </w:r>
      <w:r w:rsidR="00E86C9E">
        <w:rPr>
          <w:rFonts w:asciiTheme="minorHAnsi" w:hAnsiTheme="minorHAnsi" w:cs="Tahoma"/>
          <w:b/>
          <w:sz w:val="32"/>
          <w:szCs w:val="28"/>
        </w:rPr>
        <w:t>Persian Society</w:t>
      </w:r>
      <w:r w:rsidR="00E86C9E" w:rsidRPr="008861BA">
        <w:rPr>
          <w:rFonts w:asciiTheme="minorHAnsi" w:hAnsiTheme="minorHAnsi" w:cs="Tahoma"/>
          <w:b/>
          <w:noProof/>
          <w:sz w:val="28"/>
          <w:szCs w:val="28"/>
          <w:lang w:eastAsia="en-GB"/>
        </w:rPr>
        <w:t xml:space="preserve"> </w:t>
      </w:r>
    </w:p>
    <w:p w14:paraId="55F52026" w14:textId="77777777" w:rsidR="008861BA" w:rsidRDefault="008861BA" w:rsidP="00E86C9E">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71B8EA69" wp14:editId="5E05C2FE">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67DEBD3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70E8B0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3F94CE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0862A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BDA2F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021D923"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8EA69"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67DEBD3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70E8B0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3F94CE9"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E0862A7"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2BDA2F8"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021D923" w14:textId="77777777" w:rsidR="008861BA" w:rsidRDefault="008861BA"/>
                  </w:txbxContent>
                </v:textbox>
              </v:shape>
            </w:pict>
          </mc:Fallback>
        </mc:AlternateContent>
      </w:r>
    </w:p>
    <w:p w14:paraId="37DF3C94" w14:textId="77777777" w:rsidR="008861BA" w:rsidRPr="00A11126" w:rsidRDefault="008861BA" w:rsidP="004745A6">
      <w:pPr>
        <w:spacing w:after="100" w:line="276" w:lineRule="auto"/>
        <w:jc w:val="center"/>
        <w:rPr>
          <w:rFonts w:asciiTheme="minorHAnsi" w:hAnsiTheme="minorHAnsi" w:cs="Tahoma"/>
          <w:b/>
          <w:sz w:val="28"/>
          <w:szCs w:val="28"/>
        </w:rPr>
      </w:pPr>
    </w:p>
    <w:p w14:paraId="0A23CD64"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1A8B1DB8"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5FFCBA5" w14:textId="77777777" w:rsidR="009436B5" w:rsidRDefault="009436B5" w:rsidP="009436B5">
      <w:pPr>
        <w:tabs>
          <w:tab w:val="left" w:pos="4155"/>
        </w:tabs>
        <w:spacing w:after="100" w:line="276" w:lineRule="auto"/>
        <w:rPr>
          <w:rFonts w:asciiTheme="minorHAnsi" w:hAnsiTheme="minorHAnsi" w:cs="Tahoma"/>
          <w:sz w:val="22"/>
          <w:szCs w:val="28"/>
        </w:rPr>
      </w:pPr>
    </w:p>
    <w:p w14:paraId="213474CD" w14:textId="77777777" w:rsidR="009436B5" w:rsidRDefault="009436B5" w:rsidP="009436B5">
      <w:pPr>
        <w:tabs>
          <w:tab w:val="left" w:pos="4155"/>
        </w:tabs>
        <w:spacing w:after="100" w:line="276" w:lineRule="auto"/>
        <w:rPr>
          <w:rFonts w:asciiTheme="minorHAnsi" w:hAnsiTheme="minorHAnsi" w:cs="Tahoma"/>
          <w:sz w:val="22"/>
          <w:szCs w:val="28"/>
        </w:rPr>
      </w:pPr>
    </w:p>
    <w:p w14:paraId="7471999C"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51EFE44" w14:textId="77777777" w:rsidR="0016467C" w:rsidRPr="00A11126" w:rsidRDefault="0016467C" w:rsidP="004D36DE">
      <w:pPr>
        <w:rPr>
          <w:rFonts w:asciiTheme="minorHAnsi" w:hAnsiTheme="minorHAnsi" w:cs="Tahoma"/>
          <w:b/>
          <w:bCs/>
          <w:sz w:val="23"/>
          <w:szCs w:val="23"/>
        </w:rPr>
      </w:pPr>
    </w:p>
    <w:p w14:paraId="510D55A3" w14:textId="77777777" w:rsidR="00D776DB" w:rsidRDefault="00D776DB" w:rsidP="004745A6">
      <w:pPr>
        <w:pStyle w:val="Heading1"/>
        <w:rPr>
          <w:rFonts w:asciiTheme="minorHAnsi" w:hAnsiTheme="minorHAnsi"/>
        </w:rPr>
      </w:pPr>
      <w:bookmarkStart w:id="0" w:name="_Toc369882026"/>
    </w:p>
    <w:p w14:paraId="079B2D61"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7288993"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932B41B" w14:textId="77777777" w:rsidR="00EE0AA5" w:rsidRPr="00A11126" w:rsidRDefault="00EE0AA5" w:rsidP="004745A6">
      <w:pPr>
        <w:spacing w:after="100" w:line="276" w:lineRule="auto"/>
        <w:ind w:left="567"/>
        <w:jc w:val="both"/>
        <w:rPr>
          <w:rFonts w:asciiTheme="minorHAnsi" w:hAnsiTheme="minorHAnsi" w:cs="Tahoma"/>
          <w:sz w:val="23"/>
          <w:szCs w:val="23"/>
        </w:rPr>
      </w:pPr>
    </w:p>
    <w:p w14:paraId="49343245"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2795F53"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E86C9E" w:rsidRPr="00E86C9E">
        <w:rPr>
          <w:rFonts w:asciiTheme="minorHAnsi" w:hAnsiTheme="minorHAnsi" w:cs="Tahoma"/>
          <w:sz w:val="23"/>
          <w:szCs w:val="23"/>
        </w:rPr>
        <w:t>University of Southampton Persian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w:t>
      </w:r>
      <w:r w:rsidR="00D776DB" w:rsidRPr="00E86C9E">
        <w:rPr>
          <w:rFonts w:asciiTheme="minorHAnsi" w:hAnsiTheme="minorHAnsi" w:cs="Tahoma"/>
          <w:sz w:val="23"/>
          <w:szCs w:val="23"/>
        </w:rPr>
        <w:t>known as “</w:t>
      </w:r>
      <w:r w:rsidR="00E86C9E" w:rsidRPr="00E86C9E">
        <w:rPr>
          <w:rFonts w:asciiTheme="minorHAnsi" w:hAnsiTheme="minorHAnsi" w:cs="Tahoma"/>
          <w:sz w:val="23"/>
          <w:szCs w:val="23"/>
        </w:rPr>
        <w:t>USPS</w:t>
      </w:r>
      <w:r w:rsidR="00D776DB" w:rsidRPr="00E86C9E">
        <w:rPr>
          <w:rFonts w:asciiTheme="minorHAnsi" w:hAnsiTheme="minorHAnsi" w:cs="Tahoma"/>
          <w:sz w:val="23"/>
          <w:szCs w:val="23"/>
        </w:rPr>
        <w:t xml:space="preserve">” </w:t>
      </w:r>
      <w:r w:rsidR="00C479AE" w:rsidRPr="00E86C9E">
        <w:rPr>
          <w:rFonts w:asciiTheme="minorHAnsi" w:hAnsiTheme="minorHAnsi" w:cs="Tahoma"/>
          <w:sz w:val="23"/>
          <w:szCs w:val="23"/>
        </w:rPr>
        <w:t>and</w:t>
      </w:r>
      <w:r w:rsidR="00C479AE" w:rsidRPr="00A11126">
        <w:rPr>
          <w:rFonts w:asciiTheme="minorHAnsi" w:hAnsiTheme="minorHAnsi" w:cs="Tahoma"/>
          <w:sz w:val="23"/>
          <w:szCs w:val="23"/>
        </w:rPr>
        <w:t xml:space="preserve">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54AE05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48C9CA8"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1629DF6"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F52EAC3" w14:textId="77777777" w:rsidR="00E86C9E" w:rsidRPr="00FD58EC" w:rsidRDefault="00E86C9E" w:rsidP="00E86C9E">
      <w:pPr>
        <w:pStyle w:val="ListParagraph"/>
        <w:numPr>
          <w:ilvl w:val="0"/>
          <w:numId w:val="5"/>
        </w:numPr>
        <w:spacing w:after="100" w:line="276" w:lineRule="auto"/>
        <w:ind w:left="1701" w:hanging="1134"/>
        <w:jc w:val="both"/>
        <w:rPr>
          <w:rFonts w:asciiTheme="minorHAnsi" w:hAnsiTheme="minorHAnsi" w:cs="Tahoma"/>
          <w:sz w:val="23"/>
          <w:szCs w:val="23"/>
        </w:rPr>
      </w:pPr>
      <w:r w:rsidRPr="00FD58EC">
        <w:rPr>
          <w:rFonts w:asciiTheme="minorHAnsi" w:hAnsiTheme="minorHAnsi" w:cs="Tahoma"/>
          <w:sz w:val="23"/>
          <w:szCs w:val="23"/>
        </w:rPr>
        <w:t xml:space="preserve">Introduce Iran and Persian culture to our academic community and offer celebrations and events based on the ancient culture of Iran. In addition, participate in </w:t>
      </w:r>
      <w:r>
        <w:rPr>
          <w:rFonts w:asciiTheme="minorHAnsi" w:hAnsiTheme="minorHAnsi" w:cs="Tahoma"/>
          <w:sz w:val="23"/>
          <w:szCs w:val="23"/>
        </w:rPr>
        <w:t>Social events such as bunfight, culture festival, etc. to introduce Iran and learn about other countries as well.</w:t>
      </w:r>
    </w:p>
    <w:p w14:paraId="5B05398B" w14:textId="77777777" w:rsidR="00E86C9E" w:rsidRDefault="00E86C9E" w:rsidP="00E86C9E">
      <w:pPr>
        <w:pStyle w:val="ListParagraph"/>
        <w:numPr>
          <w:ilvl w:val="0"/>
          <w:numId w:val="5"/>
        </w:numPr>
        <w:spacing w:after="100" w:line="276" w:lineRule="auto"/>
        <w:jc w:val="both"/>
        <w:rPr>
          <w:rFonts w:asciiTheme="minorHAnsi" w:hAnsiTheme="minorHAnsi" w:cs="Tahoma"/>
          <w:sz w:val="23"/>
          <w:szCs w:val="23"/>
        </w:rPr>
      </w:pPr>
      <w:r w:rsidRPr="00711E94">
        <w:rPr>
          <w:rFonts w:asciiTheme="minorHAnsi" w:hAnsiTheme="minorHAnsi" w:cs="Tahoma"/>
          <w:sz w:val="23"/>
          <w:szCs w:val="23"/>
        </w:rPr>
        <w:t xml:space="preserve">Start up a teamwork between other </w:t>
      </w:r>
      <w:r>
        <w:rPr>
          <w:rFonts w:asciiTheme="minorHAnsi" w:hAnsiTheme="minorHAnsi" w:cs="Tahoma"/>
          <w:sz w:val="23"/>
          <w:szCs w:val="23"/>
        </w:rPr>
        <w:t xml:space="preserve">Middle Eastern countries societies and organise events </w:t>
      </w:r>
      <w:r w:rsidRPr="00711E94">
        <w:rPr>
          <w:rFonts w:asciiTheme="minorHAnsi" w:hAnsiTheme="minorHAnsi" w:cs="Tahoma"/>
          <w:sz w:val="23"/>
          <w:szCs w:val="23"/>
        </w:rPr>
        <w:t xml:space="preserve">on representing </w:t>
      </w:r>
      <w:r>
        <w:rPr>
          <w:rFonts w:asciiTheme="minorHAnsi" w:hAnsiTheme="minorHAnsi" w:cs="Tahoma"/>
          <w:sz w:val="23"/>
          <w:szCs w:val="23"/>
        </w:rPr>
        <w:t>the Middle East cultures, music, art, etc.</w:t>
      </w:r>
    </w:p>
    <w:p w14:paraId="727D6954" w14:textId="77777777" w:rsidR="00E86C9E" w:rsidRPr="00711E94" w:rsidRDefault="00E86C9E" w:rsidP="00E86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Organise weekly gatherings for Iranian students, staff and alumni in order to create an opportunity for them to make friends, share their problems and reach for help if needed.</w:t>
      </w:r>
    </w:p>
    <w:p w14:paraId="503EA191"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DC920C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7FC2C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203A233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14:paraId="71659C9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236369C"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4D9D70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41A6D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4F4FCEB"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05978A1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199F34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A16602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77399F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8E5DAB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50382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2BFDB23" w14:textId="77777777" w:rsidR="00770764" w:rsidRPr="00A11126" w:rsidRDefault="00770764" w:rsidP="004745A6">
      <w:pPr>
        <w:pStyle w:val="Heading1"/>
        <w:rPr>
          <w:rFonts w:asciiTheme="minorHAnsi" w:hAnsiTheme="minorHAnsi"/>
          <w:caps/>
        </w:rPr>
      </w:pPr>
    </w:p>
    <w:p w14:paraId="15467D72"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C474CF1"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65F91D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B69D7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26856AB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75AA84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BF7349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5A95B8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D29E9C4" w14:textId="77777777" w:rsidR="00770764" w:rsidRPr="00A11126" w:rsidRDefault="00770764" w:rsidP="004745A6">
      <w:pPr>
        <w:pStyle w:val="Heading1"/>
        <w:rPr>
          <w:rFonts w:asciiTheme="minorHAnsi" w:hAnsiTheme="minorHAnsi"/>
        </w:rPr>
      </w:pPr>
    </w:p>
    <w:p w14:paraId="4BF9F13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EA7FC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D93C66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92EC79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2ACB15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61C589B"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188011C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43675C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8512A8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CD8A78D"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EA09C65"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29CB62B"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105638B"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06C88F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73FCB2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561BA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14B6B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57699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41F0E89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216E129"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2C8BD9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A1EC9B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A2E16C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252B9B7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4F8FF27"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F612E7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E4181DF"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22029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6EA6C6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A4E17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0F489B0" w14:textId="77777777"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(d)</w:t>
      </w:r>
      <w:r w:rsidRPr="009C4D0A">
        <w:rPr>
          <w:rFonts w:asciiTheme="minorHAnsi" w:hAnsiTheme="minorHAnsi" w:cs="Tahoma"/>
          <w:sz w:val="23"/>
          <w:szCs w:val="23"/>
        </w:rPr>
        <w:tab/>
        <w:t>Web Officer. The Web Officer shall communicate the Group’s activities to Members and the Students’ Union, and lead on the organisation of the Group’s democratic processes.</w:t>
      </w:r>
    </w:p>
    <w:p w14:paraId="6052F9FB" w14:textId="77777777"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e</w:t>
      </w:r>
      <w:r w:rsidRPr="009C4D0A">
        <w:rPr>
          <w:rFonts w:asciiTheme="minorHAnsi" w:hAnsiTheme="minorHAnsi" w:cs="Tahoma"/>
          <w:sz w:val="23"/>
          <w:szCs w:val="23"/>
        </w:rPr>
        <w:t>)</w:t>
      </w:r>
      <w:r w:rsidRPr="009C4D0A">
        <w:rPr>
          <w:rFonts w:asciiTheme="minorHAnsi" w:hAnsiTheme="minorHAnsi" w:cs="Tahoma"/>
          <w:sz w:val="23"/>
          <w:szCs w:val="23"/>
        </w:rPr>
        <w:tab/>
        <w:t>Events Organiser. The Events Organiser shall provide social and cultural pursuits for the Group’s Members on a large scale, such as Balls, sojourns, and theatre trips.  He or she shall also support, and be supported by, the Social Secretary in the promotion and maintenance of the overall Group ethos.</w:t>
      </w:r>
    </w:p>
    <w:p w14:paraId="6A4CF23D" w14:textId="77777777"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f</w:t>
      </w:r>
      <w:r w:rsidRPr="009C4D0A">
        <w:rPr>
          <w:rFonts w:asciiTheme="minorHAnsi" w:hAnsiTheme="minorHAnsi" w:cs="Tahoma"/>
          <w:sz w:val="23"/>
          <w:szCs w:val="23"/>
        </w:rPr>
        <w:t>)</w:t>
      </w:r>
      <w:r w:rsidRPr="009C4D0A">
        <w:rPr>
          <w:rFonts w:asciiTheme="minorHAnsi" w:hAnsiTheme="minorHAnsi" w:cs="Tahoma"/>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14:paraId="24F6091F" w14:textId="77777777"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lastRenderedPageBreak/>
        <w:t>(</w:t>
      </w:r>
      <w:r>
        <w:rPr>
          <w:rFonts w:asciiTheme="minorHAnsi" w:hAnsiTheme="minorHAnsi" w:cs="Tahoma"/>
          <w:sz w:val="23"/>
          <w:szCs w:val="23"/>
        </w:rPr>
        <w:t>g</w:t>
      </w:r>
      <w:r w:rsidRPr="009C4D0A">
        <w:rPr>
          <w:rFonts w:asciiTheme="minorHAnsi" w:hAnsiTheme="minorHAnsi" w:cs="Tahoma"/>
          <w:sz w:val="23"/>
          <w:szCs w:val="23"/>
        </w:rPr>
        <w:t>)</w:t>
      </w:r>
      <w:r w:rsidRPr="009C4D0A">
        <w:rPr>
          <w:rFonts w:asciiTheme="minorHAnsi" w:hAnsiTheme="minorHAnsi" w:cs="Tahoma"/>
          <w:sz w:val="23"/>
          <w:szCs w:val="23"/>
        </w:rPr>
        <w:tab/>
        <w:t xml:space="preserve">Sports </w:t>
      </w:r>
      <w:r>
        <w:rPr>
          <w:rFonts w:asciiTheme="minorHAnsi" w:hAnsiTheme="minorHAnsi" w:cs="Tahoma"/>
          <w:sz w:val="23"/>
          <w:szCs w:val="23"/>
        </w:rPr>
        <w:t>Officer</w:t>
      </w:r>
      <w:r w:rsidRPr="009C4D0A">
        <w:rPr>
          <w:rFonts w:asciiTheme="minorHAnsi" w:hAnsiTheme="minorHAnsi" w:cs="Tahoma"/>
          <w:sz w:val="23"/>
          <w:szCs w:val="23"/>
        </w:rPr>
        <w:t xml:space="preserve">. The Sports </w:t>
      </w:r>
      <w:r>
        <w:rPr>
          <w:rFonts w:asciiTheme="minorHAnsi" w:hAnsiTheme="minorHAnsi" w:cs="Tahoma"/>
          <w:sz w:val="23"/>
          <w:szCs w:val="23"/>
        </w:rPr>
        <w:t>Officer</w:t>
      </w:r>
      <w:r w:rsidRPr="009C4D0A">
        <w:rPr>
          <w:rFonts w:asciiTheme="minorHAnsi" w:hAnsiTheme="minorHAnsi" w:cs="Tahoma"/>
          <w:sz w:val="23"/>
          <w:szCs w:val="23"/>
        </w:rPr>
        <w:t xml:space="preserve"> shall provide athletic pursuits for the Group’s Members, including the organisation of the intra-mural sports teams and their training.</w:t>
      </w:r>
      <w:r w:rsidRPr="00A11126">
        <w:rPr>
          <w:rFonts w:asciiTheme="minorHAnsi" w:hAnsiTheme="minorHAnsi" w:cs="Tahoma"/>
          <w:sz w:val="23"/>
          <w:szCs w:val="23"/>
        </w:rPr>
        <w:t xml:space="preserve"> </w:t>
      </w:r>
    </w:p>
    <w:p w14:paraId="0DC8A083" w14:textId="77777777" w:rsidR="00C479AE" w:rsidRPr="00A11126" w:rsidRDefault="00E86C9E" w:rsidP="00E86C9E">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4C2888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15FD3D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2F228FC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5BF341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E2A748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DC4C5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60D66F1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D6FA6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F5F1F8D"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5F4A4195"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3EC2D7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3CE884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54FAB7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4C70F41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451726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639F5F1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40EF41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7CB77CF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642ACFC"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6F30680"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44D5D3B"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6FE562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63C1F7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B8EDC8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52AF4D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A32CBF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9C896E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F520EA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2A083A4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8B0EFC5"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6EB059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11429EC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3D28DEA"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F9B1E6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CE936F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9EDB55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F5177F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374C1B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13726D3"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BD934B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6C8E0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349E3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64B1CC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3EC2B1E"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663ECED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29165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F00C0F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AF7AB9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A7E43AD" w14:textId="77777777" w:rsidR="00770764" w:rsidRPr="00A11126" w:rsidRDefault="00770764" w:rsidP="004745A6">
      <w:pPr>
        <w:pStyle w:val="Heading1"/>
        <w:rPr>
          <w:rFonts w:asciiTheme="minorHAnsi" w:hAnsiTheme="minorHAnsi"/>
        </w:rPr>
      </w:pPr>
    </w:p>
    <w:p w14:paraId="38F727C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7CBEC9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3E37A34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77809B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BD6EE3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F7CF977" w14:textId="77777777" w:rsidR="00770764" w:rsidRPr="00A11126" w:rsidRDefault="00770764" w:rsidP="004745A6">
      <w:pPr>
        <w:pStyle w:val="Heading1"/>
        <w:rPr>
          <w:rFonts w:asciiTheme="minorHAnsi" w:hAnsiTheme="minorHAnsi"/>
          <w:caps/>
        </w:rPr>
      </w:pPr>
    </w:p>
    <w:p w14:paraId="187B0307"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22FF1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446BF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922D6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88CFD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3EC4F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BC329F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92DADA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86C30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1998B41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2418FC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3497D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4B1B3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03F14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F0CFE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095A0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746E8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656C302" w14:textId="77777777" w:rsidR="00770764" w:rsidRPr="00A11126" w:rsidRDefault="00770764" w:rsidP="004745A6">
      <w:pPr>
        <w:pStyle w:val="Heading1"/>
        <w:rPr>
          <w:rFonts w:asciiTheme="minorHAnsi" w:hAnsiTheme="minorHAnsi"/>
        </w:rPr>
      </w:pPr>
    </w:p>
    <w:p w14:paraId="0983F17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25D2824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7DB90F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D543029"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1C8811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40D344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99BA1B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32971DF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6A6493E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F8AC05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79017EA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964BD96" w14:textId="77777777" w:rsidR="00770764" w:rsidRPr="00A11126" w:rsidRDefault="00770764" w:rsidP="004745A6">
      <w:pPr>
        <w:pStyle w:val="Heading1"/>
        <w:rPr>
          <w:rFonts w:asciiTheme="minorHAnsi" w:hAnsiTheme="minorHAnsi"/>
        </w:rPr>
      </w:pPr>
    </w:p>
    <w:p w14:paraId="38C9F324"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68189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276F4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8DFAA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D6E9E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4D85D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4B84C08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EDB52D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F05BA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9CBDE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D2499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00EFC3B"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9EF2BBE"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076DD65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C58C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04A8CE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B07A28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EF1EE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25F3FF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B24BE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B9F50C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9E9E8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8D831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8EBAC3B"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43B0BDA"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842A1C9"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F454B9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072138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364384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6CFB6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99A8F31"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9743A72"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AF2F3C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57E839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8D1A560" w14:textId="77777777" w:rsidTr="00C479AE">
        <w:tc>
          <w:tcPr>
            <w:tcW w:w="9214" w:type="dxa"/>
            <w:gridSpan w:val="2"/>
            <w:tcBorders>
              <w:top w:val="nil"/>
              <w:bottom w:val="nil"/>
            </w:tcBorders>
          </w:tcPr>
          <w:p w14:paraId="318A1197"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E86C9E" w:rsidRPr="00A11126" w14:paraId="6FBCC094" w14:textId="77777777" w:rsidTr="008B074B">
        <w:tc>
          <w:tcPr>
            <w:tcW w:w="1298" w:type="dxa"/>
            <w:vMerge w:val="restart"/>
            <w:tcBorders>
              <w:top w:val="nil"/>
              <w:right w:val="nil"/>
            </w:tcBorders>
          </w:tcPr>
          <w:p w14:paraId="3DC20D58"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top w:val="nil"/>
              <w:left w:val="nil"/>
            </w:tcBorders>
          </w:tcPr>
          <w:p w14:paraId="5886CF05" w14:textId="77777777" w:rsidR="00E86C9E" w:rsidRPr="00A11126" w:rsidRDefault="00E86C9E" w:rsidP="00E86C9E">
            <w:pPr>
              <w:spacing w:after="100" w:line="276" w:lineRule="auto"/>
              <w:rPr>
                <w:rFonts w:asciiTheme="minorHAnsi" w:hAnsiTheme="minorHAnsi" w:cs="Tahoma"/>
                <w:sz w:val="23"/>
                <w:szCs w:val="23"/>
              </w:rPr>
            </w:pPr>
          </w:p>
          <w:p w14:paraId="46C0DBCA" w14:textId="43894D50"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Pr>
                <w:rFonts w:asciiTheme="minorHAnsi" w:hAnsiTheme="minorHAnsi" w:cs="Tahoma"/>
                <w:sz w:val="23"/>
                <w:szCs w:val="23"/>
              </w:rPr>
              <w:t xml:space="preserve">: </w:t>
            </w:r>
            <w:r w:rsidR="00B65CB1">
              <w:rPr>
                <w:rFonts w:asciiTheme="minorHAnsi" w:hAnsiTheme="minorHAnsi" w:cs="Tahoma"/>
                <w:sz w:val="23"/>
                <w:szCs w:val="23"/>
              </w:rPr>
              <w:t>15</w:t>
            </w:r>
            <w:r>
              <w:rPr>
                <w:rFonts w:asciiTheme="minorHAnsi" w:hAnsiTheme="minorHAnsi" w:cs="Tahoma"/>
                <w:sz w:val="23"/>
                <w:szCs w:val="23"/>
              </w:rPr>
              <w:t>/0</w:t>
            </w:r>
            <w:r w:rsidR="00B65CB1">
              <w:rPr>
                <w:rFonts w:asciiTheme="minorHAnsi" w:hAnsiTheme="minorHAnsi" w:cs="Tahoma"/>
                <w:sz w:val="23"/>
                <w:szCs w:val="23"/>
              </w:rPr>
              <w:t>2</w:t>
            </w:r>
            <w:r>
              <w:rPr>
                <w:rFonts w:asciiTheme="minorHAnsi" w:hAnsiTheme="minorHAnsi" w:cs="Tahoma"/>
                <w:sz w:val="23"/>
                <w:szCs w:val="23"/>
              </w:rPr>
              <w:t>/20</w:t>
            </w:r>
            <w:r w:rsidR="00B65CB1">
              <w:rPr>
                <w:rFonts w:asciiTheme="minorHAnsi" w:hAnsiTheme="minorHAnsi" w:cs="Tahoma"/>
                <w:sz w:val="23"/>
                <w:szCs w:val="23"/>
              </w:rPr>
              <w:t>22</w:t>
            </w:r>
          </w:p>
        </w:tc>
      </w:tr>
      <w:tr w:rsidR="00E86C9E" w:rsidRPr="00A11126" w14:paraId="454C0187" w14:textId="77777777" w:rsidTr="008B074B">
        <w:tc>
          <w:tcPr>
            <w:tcW w:w="1298" w:type="dxa"/>
            <w:vMerge/>
            <w:tcBorders>
              <w:right w:val="nil"/>
            </w:tcBorders>
          </w:tcPr>
          <w:p w14:paraId="3734D2B2"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tcBorders>
          </w:tcPr>
          <w:p w14:paraId="0083C3EB" w14:textId="77777777" w:rsidR="00E86C9E" w:rsidRPr="00A11126" w:rsidRDefault="00E86C9E" w:rsidP="00E86C9E">
            <w:pPr>
              <w:spacing w:after="100" w:line="276" w:lineRule="auto"/>
              <w:rPr>
                <w:rFonts w:asciiTheme="minorHAnsi" w:hAnsiTheme="minorHAnsi" w:cs="Tahoma"/>
                <w:sz w:val="23"/>
                <w:szCs w:val="23"/>
              </w:rPr>
            </w:pPr>
          </w:p>
          <w:p w14:paraId="59FFCC43" w14:textId="77777777"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 Maryam Malakoutikhah</w:t>
            </w:r>
          </w:p>
        </w:tc>
      </w:tr>
      <w:tr w:rsidR="00E86C9E" w:rsidRPr="00A11126" w14:paraId="241E09EB" w14:textId="77777777" w:rsidTr="008B074B">
        <w:tc>
          <w:tcPr>
            <w:tcW w:w="1298" w:type="dxa"/>
            <w:vMerge/>
            <w:tcBorders>
              <w:bottom w:val="nil"/>
              <w:right w:val="nil"/>
            </w:tcBorders>
          </w:tcPr>
          <w:p w14:paraId="0FE37F86" w14:textId="77777777"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59FE53D" w14:textId="77777777" w:rsidR="00E86C9E" w:rsidRPr="00A11126" w:rsidRDefault="00E86C9E" w:rsidP="00E86C9E">
            <w:pPr>
              <w:spacing w:after="100" w:line="276" w:lineRule="auto"/>
              <w:rPr>
                <w:rFonts w:asciiTheme="minorHAnsi" w:hAnsiTheme="minorHAnsi" w:cs="Tahoma"/>
                <w:sz w:val="23"/>
                <w:szCs w:val="23"/>
              </w:rPr>
            </w:pPr>
          </w:p>
          <w:p w14:paraId="022A196D" w14:textId="41783D4E"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Pr>
                <w:rFonts w:asciiTheme="minorHAnsi" w:hAnsiTheme="minorHAnsi" w:cs="Tahoma"/>
                <w:sz w:val="23"/>
                <w:szCs w:val="23"/>
              </w:rPr>
              <w:t xml:space="preserve">: </w:t>
            </w:r>
            <w:r w:rsidR="00B65CB1">
              <w:rPr>
                <w:rFonts w:asciiTheme="minorHAnsi" w:hAnsiTheme="minorHAnsi" w:cs="Tahoma"/>
                <w:sz w:val="23"/>
                <w:szCs w:val="23"/>
              </w:rPr>
              <w:t>Amirmasoud Kiajouri</w:t>
            </w:r>
          </w:p>
        </w:tc>
      </w:tr>
      <w:tr w:rsidR="007B6D78" w:rsidRPr="00A11126" w14:paraId="5CDE0334" w14:textId="77777777" w:rsidTr="007B6D78">
        <w:tc>
          <w:tcPr>
            <w:tcW w:w="9214" w:type="dxa"/>
            <w:gridSpan w:val="2"/>
            <w:tcBorders>
              <w:top w:val="nil"/>
              <w:bottom w:val="nil"/>
            </w:tcBorders>
          </w:tcPr>
          <w:p w14:paraId="2F6F535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6532F63" w14:textId="77777777" w:rsidTr="00C479AE">
        <w:tc>
          <w:tcPr>
            <w:tcW w:w="9214" w:type="dxa"/>
            <w:gridSpan w:val="2"/>
            <w:tcBorders>
              <w:top w:val="nil"/>
              <w:bottom w:val="nil"/>
            </w:tcBorders>
          </w:tcPr>
          <w:p w14:paraId="4C2DDBB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03BAE2D" w14:textId="77777777" w:rsidTr="000C3EA9">
        <w:tc>
          <w:tcPr>
            <w:tcW w:w="1298" w:type="dxa"/>
            <w:vMerge w:val="restart"/>
            <w:tcBorders>
              <w:top w:val="nil"/>
              <w:right w:val="nil"/>
            </w:tcBorders>
          </w:tcPr>
          <w:p w14:paraId="104DA10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D26C4D6" w14:textId="77777777" w:rsidR="007B6D78" w:rsidRPr="00A11126" w:rsidRDefault="007B6D78" w:rsidP="004745A6">
            <w:pPr>
              <w:spacing w:after="100" w:line="276" w:lineRule="auto"/>
              <w:rPr>
                <w:rFonts w:asciiTheme="minorHAnsi" w:hAnsiTheme="minorHAnsi" w:cs="Tahoma"/>
                <w:sz w:val="23"/>
                <w:szCs w:val="23"/>
              </w:rPr>
            </w:pPr>
          </w:p>
          <w:p w14:paraId="235A09E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7D115FC" w14:textId="77777777" w:rsidTr="000C3EA9">
        <w:tc>
          <w:tcPr>
            <w:tcW w:w="1298" w:type="dxa"/>
            <w:vMerge/>
            <w:tcBorders>
              <w:bottom w:val="nil"/>
              <w:right w:val="nil"/>
            </w:tcBorders>
          </w:tcPr>
          <w:p w14:paraId="1C95CF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A44B6E9" w14:textId="77777777" w:rsidR="007B6D78" w:rsidRPr="00A11126" w:rsidRDefault="007B6D78" w:rsidP="004745A6">
            <w:pPr>
              <w:spacing w:after="100" w:line="276" w:lineRule="auto"/>
              <w:rPr>
                <w:rFonts w:asciiTheme="minorHAnsi" w:hAnsiTheme="minorHAnsi" w:cs="Tahoma"/>
                <w:sz w:val="23"/>
                <w:szCs w:val="23"/>
              </w:rPr>
            </w:pPr>
          </w:p>
          <w:p w14:paraId="7929E8B3"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0B45413D" w14:textId="77777777" w:rsidR="00981DF8" w:rsidRPr="00A11126" w:rsidRDefault="00981DF8" w:rsidP="004745A6">
      <w:pPr>
        <w:spacing w:after="100" w:line="276" w:lineRule="auto"/>
        <w:rPr>
          <w:rFonts w:asciiTheme="minorHAnsi" w:hAnsiTheme="minorHAnsi"/>
          <w:sz w:val="2"/>
          <w:szCs w:val="2"/>
        </w:rPr>
      </w:pPr>
    </w:p>
    <w:p w14:paraId="7AE468B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1E166610" wp14:editId="5C563AD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B6E0" w14:textId="77777777" w:rsidR="00F32DE4" w:rsidRDefault="00F32DE4" w:rsidP="00C479AE">
      <w:r>
        <w:separator/>
      </w:r>
    </w:p>
  </w:endnote>
  <w:endnote w:type="continuationSeparator" w:id="0">
    <w:p w14:paraId="16611805"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955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51CC" w14:textId="77777777" w:rsidR="00F32DE4" w:rsidRDefault="00F32DE4" w:rsidP="00C479AE">
      <w:r>
        <w:separator/>
      </w:r>
    </w:p>
  </w:footnote>
  <w:footnote w:type="continuationSeparator" w:id="0">
    <w:p w14:paraId="2959951E"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C6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B122145" wp14:editId="6193382B">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65CB1"/>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86C9E"/>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FD03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3349-55BD-41C5-8232-158EC92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Maryam Malakoutikhah</cp:lastModifiedBy>
  <cp:revision>3</cp:revision>
  <cp:lastPrinted>2013-02-21T14:59:00Z</cp:lastPrinted>
  <dcterms:created xsi:type="dcterms:W3CDTF">2019-07-30T12:51:00Z</dcterms:created>
  <dcterms:modified xsi:type="dcterms:W3CDTF">2022-02-18T07:43:00Z</dcterms:modified>
</cp:coreProperties>
</file>