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0DCC" w14:textId="77777777" w:rsidR="00E50AE3" w:rsidRDefault="003576DA">
      <w:pPr>
        <w:spacing w:after="100" w:line="276" w:lineRule="auto"/>
        <w:jc w:val="center"/>
        <w:rPr>
          <w:rFonts w:ascii="Calibri" w:eastAsia="Calibri" w:hAnsi="Calibri" w:cs="Calibri"/>
          <w:b/>
          <w:sz w:val="28"/>
          <w:szCs w:val="28"/>
        </w:rPr>
      </w:pPr>
      <w:r>
        <w:rPr>
          <w:noProof/>
        </w:rPr>
        <w:drawing>
          <wp:anchor distT="0" distB="0" distL="114300" distR="114300" simplePos="0" relativeHeight="251659264" behindDoc="0" locked="0" layoutInCell="1" hidden="0" allowOverlap="1" wp14:anchorId="47A10E47" wp14:editId="08AD95E2">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14:paraId="3C402134" w14:textId="77777777" w:rsidR="00E50AE3" w:rsidRDefault="00E50AE3">
      <w:pPr>
        <w:spacing w:after="100" w:line="276" w:lineRule="auto"/>
        <w:jc w:val="center"/>
        <w:rPr>
          <w:rFonts w:ascii="Calibri" w:eastAsia="Calibri" w:hAnsi="Calibri" w:cs="Calibri"/>
          <w:b/>
          <w:sz w:val="28"/>
          <w:szCs w:val="28"/>
        </w:rPr>
      </w:pPr>
    </w:p>
    <w:p w14:paraId="0346966B" w14:textId="77777777"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46054822" w14:textId="77777777"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Zumba+ Society</w:t>
      </w:r>
    </w:p>
    <w:p w14:paraId="53AD2236" w14:textId="77777777" w:rsidR="00E50AE3" w:rsidRDefault="00E50AE3">
      <w:pPr>
        <w:tabs>
          <w:tab w:val="left" w:pos="4155"/>
        </w:tabs>
        <w:spacing w:after="100" w:line="276" w:lineRule="auto"/>
        <w:rPr>
          <w:rFonts w:ascii="Calibri" w:eastAsia="Calibri" w:hAnsi="Calibri" w:cs="Calibri"/>
          <w:sz w:val="22"/>
          <w:szCs w:val="22"/>
        </w:rPr>
      </w:pPr>
    </w:p>
    <w:p w14:paraId="340644A4" w14:textId="77777777" w:rsidR="00E50AE3" w:rsidRDefault="00E50AE3">
      <w:pPr>
        <w:rPr>
          <w:rFonts w:ascii="Calibri" w:eastAsia="Calibri" w:hAnsi="Calibri" w:cs="Calibri"/>
          <w:b/>
          <w:sz w:val="23"/>
          <w:szCs w:val="23"/>
        </w:rPr>
      </w:pPr>
    </w:p>
    <w:p w14:paraId="6F8404F1" w14:textId="77777777" w:rsidR="00E50AE3" w:rsidRDefault="00E50AE3">
      <w:pPr>
        <w:pStyle w:val="Heading1"/>
        <w:rPr>
          <w:rFonts w:ascii="Calibri" w:eastAsia="Calibri" w:hAnsi="Calibri" w:cs="Calibri"/>
        </w:rPr>
      </w:pPr>
      <w:bookmarkStart w:id="0" w:name="_heading=h.30j0zll" w:colFirst="0" w:colLast="0"/>
      <w:bookmarkEnd w:id="0"/>
    </w:p>
    <w:p w14:paraId="36BE88B0" w14:textId="77777777" w:rsidR="00E50AE3" w:rsidRDefault="003576DA">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68E9A95"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67CD2D61" w14:textId="77777777" w:rsidR="00E50AE3" w:rsidRDefault="00E50AE3">
      <w:pPr>
        <w:spacing w:after="100" w:line="276" w:lineRule="auto"/>
        <w:ind w:left="567"/>
        <w:jc w:val="both"/>
        <w:rPr>
          <w:rFonts w:ascii="Calibri" w:eastAsia="Calibri" w:hAnsi="Calibri" w:cs="Calibri"/>
          <w:sz w:val="23"/>
          <w:szCs w:val="23"/>
        </w:rPr>
      </w:pPr>
    </w:p>
    <w:p w14:paraId="4552C79E" w14:textId="77777777" w:rsidR="00E50AE3" w:rsidRDefault="003576DA">
      <w:pPr>
        <w:pStyle w:val="Heading1"/>
        <w:rPr>
          <w:rFonts w:ascii="Calibri" w:eastAsia="Calibri" w:hAnsi="Calibri" w:cs="Calibri"/>
        </w:rPr>
      </w:pPr>
      <w:bookmarkStart w:id="1" w:name="_heading=h.1fob9te"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13C0C906"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 xml:space="preserve">The association’s name is Zumba+ Society, to be known as </w:t>
      </w:r>
      <w:proofErr w:type="spellStart"/>
      <w:r>
        <w:rPr>
          <w:rFonts w:ascii="Calibri" w:eastAsia="Calibri" w:hAnsi="Calibri" w:cs="Calibri"/>
          <w:sz w:val="23"/>
          <w:szCs w:val="23"/>
        </w:rPr>
        <w:t>zumsoc</w:t>
      </w:r>
      <w:proofErr w:type="spellEnd"/>
      <w:r>
        <w:rPr>
          <w:rFonts w:ascii="Calibri" w:eastAsia="Calibri" w:hAnsi="Calibri" w:cs="Calibri"/>
          <w:sz w:val="23"/>
          <w:szCs w:val="23"/>
        </w:rPr>
        <w:t xml:space="preserve"> and hereinafter ‘the Group’.</w:t>
      </w:r>
    </w:p>
    <w:p w14:paraId="65ECAFBD" w14:textId="77777777" w:rsidR="00E50AE3" w:rsidRDefault="00E50AE3">
      <w:pPr>
        <w:spacing w:after="100" w:line="276" w:lineRule="auto"/>
        <w:ind w:left="567"/>
        <w:jc w:val="both"/>
        <w:rPr>
          <w:rFonts w:ascii="Calibri" w:eastAsia="Calibri" w:hAnsi="Calibri" w:cs="Calibri"/>
          <w:sz w:val="23"/>
          <w:szCs w:val="23"/>
        </w:rPr>
      </w:pPr>
    </w:p>
    <w:p w14:paraId="441EC738" w14:textId="77777777" w:rsidR="00E50AE3" w:rsidRDefault="003576DA">
      <w:pPr>
        <w:pStyle w:val="Heading1"/>
        <w:rPr>
          <w:rFonts w:ascii="Calibri" w:eastAsia="Calibri" w:hAnsi="Calibri" w:cs="Calibri"/>
        </w:rPr>
      </w:pPr>
      <w:bookmarkStart w:id="2" w:name="_heading=h.3znysh7" w:colFirst="0" w:colLast="0"/>
      <w:bookmarkEnd w:id="2"/>
      <w:r>
        <w:rPr>
          <w:rFonts w:ascii="Calibri" w:eastAsia="Calibri" w:hAnsi="Calibri" w:cs="Calibri"/>
        </w:rPr>
        <w:t>3.</w:t>
      </w:r>
      <w:r>
        <w:rPr>
          <w:rFonts w:ascii="Calibri" w:eastAsia="Calibri" w:hAnsi="Calibri" w:cs="Calibri"/>
        </w:rPr>
        <w:tab/>
        <w:t xml:space="preserve">Objects </w:t>
      </w:r>
    </w:p>
    <w:p w14:paraId="6BCD75D9"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42F031D" w14:textId="77777777"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affordable Zumba classes to all members of SUSU</w:t>
      </w:r>
    </w:p>
    <w:p w14:paraId="5A973DFC" w14:textId="77777777"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provide any other affordable exercise classes that are fitting within Zumba if the opportunity arises to allow us to do so (Zumba Strong, </w:t>
      </w:r>
      <w:proofErr w:type="spellStart"/>
      <w:r>
        <w:rPr>
          <w:rFonts w:ascii="Calibri" w:eastAsia="Calibri" w:hAnsi="Calibri" w:cs="Calibri"/>
          <w:color w:val="000000"/>
          <w:sz w:val="23"/>
          <w:szCs w:val="23"/>
        </w:rPr>
        <w:t>Bokwa</w:t>
      </w:r>
      <w:proofErr w:type="spellEnd"/>
      <w:r>
        <w:rPr>
          <w:rFonts w:ascii="Calibri" w:eastAsia="Calibri" w:hAnsi="Calibri" w:cs="Calibri"/>
          <w:color w:val="000000"/>
          <w:sz w:val="23"/>
          <w:szCs w:val="23"/>
        </w:rPr>
        <w:t>, etc) and there is the demand for it</w:t>
      </w:r>
    </w:p>
    <w:p w14:paraId="7731CD34" w14:textId="77777777" w:rsidR="00E50AE3" w:rsidRDefault="003576DA">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promote exercise as a way to maintain a healthy lifestyle within the University</w:t>
      </w:r>
    </w:p>
    <w:p w14:paraId="4C9A29DE" w14:textId="77777777" w:rsidR="00E50AE3" w:rsidRDefault="00E50AE3">
      <w:pPr>
        <w:spacing w:after="100" w:line="276" w:lineRule="auto"/>
        <w:ind w:left="1701" w:hanging="1134"/>
        <w:jc w:val="both"/>
        <w:rPr>
          <w:rFonts w:ascii="Calibri" w:eastAsia="Calibri" w:hAnsi="Calibri" w:cs="Calibri"/>
          <w:sz w:val="23"/>
          <w:szCs w:val="23"/>
        </w:rPr>
      </w:pPr>
    </w:p>
    <w:p w14:paraId="51450BBB" w14:textId="77777777" w:rsidR="00E50AE3" w:rsidRDefault="003576DA">
      <w:pPr>
        <w:pStyle w:val="Heading1"/>
        <w:rPr>
          <w:rFonts w:ascii="Calibri" w:eastAsia="Calibri" w:hAnsi="Calibri" w:cs="Calibri"/>
        </w:rPr>
      </w:pPr>
      <w:bookmarkStart w:id="3" w:name="_heading=h.2et92p0"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60DFD5DB"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061C12F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7E116B58" w14:textId="77777777"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7D4FFD56" w14:textId="77777777" w:rsidR="00E50AE3" w:rsidRDefault="003576DA">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00B6BB84" w14:textId="77777777"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7D44606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4332A0F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0855F16F" w14:textId="77777777"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641BF0A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1EEC6C39"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6F007E9A"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0105C71F"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55B49666"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0BFAB25B" w14:textId="77777777" w:rsidR="00E50AE3" w:rsidRDefault="00E50AE3">
      <w:pPr>
        <w:pStyle w:val="Heading1"/>
        <w:rPr>
          <w:rFonts w:ascii="Calibri" w:eastAsia="Calibri" w:hAnsi="Calibri" w:cs="Calibri"/>
          <w:smallCaps/>
        </w:rPr>
      </w:pPr>
    </w:p>
    <w:p w14:paraId="2B991032" w14:textId="77777777" w:rsidR="00E50AE3" w:rsidRDefault="003576DA">
      <w:pPr>
        <w:pStyle w:val="Heading1"/>
        <w:rPr>
          <w:rFonts w:ascii="Calibri" w:eastAsia="Calibri" w:hAnsi="Calibri" w:cs="Calibri"/>
          <w:smallCaps/>
        </w:rPr>
      </w:pPr>
      <w:bookmarkStart w:id="4" w:name="_heading=h.tyjcwt"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2A0F1E6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210E909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46CDC0A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5E64B1A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5800AF48" w14:textId="77777777"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2D5145E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21F3AC9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1C304E55" w14:textId="77777777" w:rsidR="00E50AE3" w:rsidRDefault="00E50AE3">
      <w:pPr>
        <w:pStyle w:val="Heading1"/>
        <w:rPr>
          <w:rFonts w:ascii="Calibri" w:eastAsia="Calibri" w:hAnsi="Calibri" w:cs="Calibri"/>
        </w:rPr>
      </w:pPr>
    </w:p>
    <w:p w14:paraId="0439DEEF" w14:textId="77777777" w:rsidR="00E50AE3" w:rsidRDefault="003576DA">
      <w:pPr>
        <w:pStyle w:val="Heading1"/>
        <w:rPr>
          <w:rFonts w:ascii="Calibri" w:eastAsia="Calibri" w:hAnsi="Calibri" w:cs="Calibri"/>
        </w:rPr>
      </w:pPr>
      <w:bookmarkStart w:id="5" w:name="_heading=h.3dy6vkm"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3B2A3850"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5DBF2576"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090CF5E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5141CD0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463249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4A7E89CB" w14:textId="77777777" w:rsidR="00E50AE3" w:rsidRDefault="00E50AE3">
      <w:pPr>
        <w:spacing w:after="100" w:line="276" w:lineRule="auto"/>
        <w:ind w:left="2268" w:hanging="566"/>
        <w:jc w:val="both"/>
        <w:rPr>
          <w:rFonts w:ascii="Calibri" w:eastAsia="Calibri" w:hAnsi="Calibri" w:cs="Calibri"/>
          <w:sz w:val="23"/>
          <w:szCs w:val="23"/>
        </w:rPr>
      </w:pPr>
    </w:p>
    <w:p w14:paraId="737916A5" w14:textId="77777777"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0766B959" w14:textId="77777777" w:rsidR="00E50AE3" w:rsidRDefault="003576DA">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0AE1331F" w14:textId="77777777" w:rsidR="00E50AE3" w:rsidRDefault="003576DA">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7C72F10B" w14:textId="77777777"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60962975" w14:textId="77777777" w:rsidR="00E50AE3" w:rsidRDefault="003576DA">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7BC14E1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41DD810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69AAC32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570C929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185FACC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2973270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41AE0DB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4D51FAB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5D0BAC9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23E84D6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21EF607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755419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1CC36308" w14:textId="77777777" w:rsidR="00E50AE3" w:rsidRDefault="003576DA">
      <w:pPr>
        <w:pStyle w:val="Heading1"/>
        <w:rPr>
          <w:rFonts w:ascii="Calibri" w:eastAsia="Calibri" w:hAnsi="Calibri" w:cs="Calibri"/>
        </w:rPr>
      </w:pPr>
      <w:bookmarkStart w:id="6" w:name="_heading=h.1t3h5sf" w:colFirst="0" w:colLast="0"/>
      <w:bookmarkEnd w:id="6"/>
      <w:r>
        <w:rPr>
          <w:rFonts w:ascii="Calibri" w:eastAsia="Calibri" w:hAnsi="Calibri" w:cs="Calibri"/>
        </w:rPr>
        <w:t>7.</w:t>
      </w:r>
      <w:r>
        <w:rPr>
          <w:rFonts w:ascii="Calibri" w:eastAsia="Calibri" w:hAnsi="Calibri" w:cs="Calibri"/>
        </w:rPr>
        <w:tab/>
        <w:t>Officers and the Committee</w:t>
      </w:r>
    </w:p>
    <w:p w14:paraId="0EBADD8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31D18A0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14:paraId="4EA88C9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3326BEE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Vice President. The Vice President will help oversee the organisation and management of the Group and the committee as a whole, as well as representing the group to external interests.</w:t>
      </w:r>
    </w:p>
    <w:p w14:paraId="70772871"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2657668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Treasurer.  The Treasurer shall oversee the financing of the Group, set the Group's budget, and maintain the accounts of the Group.</w:t>
      </w:r>
    </w:p>
    <w:p w14:paraId="0205C72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 The Zumba+ Society will allow two people to hold this role so that bigger events can be planned throughout the year</w:t>
      </w:r>
    </w:p>
    <w:p w14:paraId="32B4EE4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Kit Secretary.  The Kit Secretary will design and distribute the kit to represent the society in the current academic year. They will ensure that this kit is suitable for the society’s image and that it helps indicate what the society does</w:t>
      </w:r>
    </w:p>
    <w:p w14:paraId="62267AA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Publicity Officer.  The Publicity Officer shall communicate the Group’s activities to Members and the Students’ Union, and lead on the organisation of the Group’s democratic processes.</w:t>
      </w:r>
    </w:p>
    <w:p w14:paraId="793C4D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t>VP Engagement.  The VP Engagement will organise events and demonstrations with charities, other student groups and the local community in order for the Zumba+ Society to give back. They will also hold practice sessions for these events to ensure people attending are prepared.</w:t>
      </w:r>
    </w:p>
    <w:p w14:paraId="1975485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436517B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184C50E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42C7897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7BF0E614"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63B77D4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14E224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7D85BF94"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resigns by notice to the Group, or</w:t>
      </w:r>
    </w:p>
    <w:p w14:paraId="0F137D0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79B0AE3D" w14:textId="77777777" w:rsidR="00E50AE3" w:rsidRDefault="00E50AE3">
      <w:pPr>
        <w:spacing w:after="100" w:line="276" w:lineRule="auto"/>
        <w:ind w:left="2268" w:hanging="566"/>
        <w:jc w:val="both"/>
        <w:rPr>
          <w:rFonts w:ascii="Calibri" w:eastAsia="Calibri" w:hAnsi="Calibri" w:cs="Calibri"/>
          <w:sz w:val="23"/>
          <w:szCs w:val="23"/>
        </w:rPr>
      </w:pPr>
    </w:p>
    <w:p w14:paraId="0A19508D" w14:textId="77777777" w:rsidR="00E50AE3" w:rsidRDefault="003576DA">
      <w:pPr>
        <w:pStyle w:val="Heading1"/>
        <w:rPr>
          <w:rFonts w:ascii="Calibri" w:eastAsia="Calibri" w:hAnsi="Calibri" w:cs="Calibri"/>
        </w:rPr>
      </w:pPr>
      <w:bookmarkStart w:id="7" w:name="_heading=h.4d34og8" w:colFirst="0" w:colLast="0"/>
      <w:bookmarkEnd w:id="7"/>
      <w:r>
        <w:rPr>
          <w:rFonts w:ascii="Calibri" w:eastAsia="Calibri" w:hAnsi="Calibri" w:cs="Calibri"/>
        </w:rPr>
        <w:t>8.</w:t>
      </w:r>
      <w:r>
        <w:rPr>
          <w:rFonts w:ascii="Calibri" w:eastAsia="Calibri" w:hAnsi="Calibri" w:cs="Calibri"/>
        </w:rPr>
        <w:tab/>
        <w:t>Meetings of the Committee</w:t>
      </w:r>
    </w:p>
    <w:p w14:paraId="0833E46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49CDF93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7DDE9CD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60344A4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5112AC5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546B171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2B61CD1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6206796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2D6C09C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24C1162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1E7C9D3B" w14:textId="77777777" w:rsidR="00E50AE3" w:rsidRDefault="00E50AE3">
      <w:pPr>
        <w:spacing w:after="100" w:line="276" w:lineRule="auto"/>
        <w:ind w:left="1701" w:hanging="1134"/>
        <w:jc w:val="both"/>
        <w:rPr>
          <w:rFonts w:ascii="Calibri" w:eastAsia="Calibri" w:hAnsi="Calibri" w:cs="Calibri"/>
          <w:sz w:val="23"/>
          <w:szCs w:val="23"/>
        </w:rPr>
      </w:pPr>
    </w:p>
    <w:p w14:paraId="2DA8B4F4" w14:textId="77777777" w:rsidR="00E50AE3" w:rsidRDefault="003576DA">
      <w:pPr>
        <w:pStyle w:val="Heading1"/>
        <w:rPr>
          <w:rFonts w:ascii="Calibri" w:eastAsia="Calibri" w:hAnsi="Calibri" w:cs="Calibri"/>
        </w:rPr>
      </w:pPr>
      <w:bookmarkStart w:id="8" w:name="_heading=h.2s8eyo1" w:colFirst="0" w:colLast="0"/>
      <w:bookmarkEnd w:id="8"/>
      <w:r>
        <w:rPr>
          <w:rFonts w:ascii="Calibri" w:eastAsia="Calibri" w:hAnsi="Calibri" w:cs="Calibri"/>
        </w:rPr>
        <w:t>9.</w:t>
      </w:r>
      <w:r>
        <w:rPr>
          <w:rFonts w:ascii="Calibri" w:eastAsia="Calibri" w:hAnsi="Calibri" w:cs="Calibri"/>
        </w:rPr>
        <w:tab/>
        <w:t>Appointment of the Committee</w:t>
      </w:r>
    </w:p>
    <w:p w14:paraId="3C32CA4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03871D9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7187509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6F2AD0A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5893417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2442CE31" w14:textId="77777777"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31ECF97B" w14:textId="77777777"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6B2BA8B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04F3734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0A9B4B7C" w14:textId="77777777" w:rsidR="00E50AE3" w:rsidRDefault="00E50AE3">
      <w:pPr>
        <w:spacing w:after="100" w:line="276" w:lineRule="auto"/>
        <w:ind w:left="1701" w:hanging="1134"/>
        <w:jc w:val="both"/>
        <w:rPr>
          <w:rFonts w:ascii="Calibri" w:eastAsia="Calibri" w:hAnsi="Calibri" w:cs="Calibri"/>
          <w:sz w:val="23"/>
          <w:szCs w:val="23"/>
        </w:rPr>
      </w:pPr>
    </w:p>
    <w:p w14:paraId="02AB86DA" w14:textId="77777777" w:rsidR="00E50AE3" w:rsidRDefault="003576DA">
      <w:pPr>
        <w:pStyle w:val="Heading1"/>
        <w:rPr>
          <w:rFonts w:ascii="Calibri" w:eastAsia="Calibri" w:hAnsi="Calibri" w:cs="Calibri"/>
        </w:rPr>
      </w:pPr>
      <w:bookmarkStart w:id="9" w:name="_heading=h.17dp8vu" w:colFirst="0" w:colLast="0"/>
      <w:bookmarkEnd w:id="9"/>
      <w:r>
        <w:rPr>
          <w:rFonts w:ascii="Calibri" w:eastAsia="Calibri" w:hAnsi="Calibri" w:cs="Calibri"/>
        </w:rPr>
        <w:t>10.</w:t>
      </w:r>
      <w:r>
        <w:rPr>
          <w:rFonts w:ascii="Calibri" w:eastAsia="Calibri" w:hAnsi="Calibri" w:cs="Calibri"/>
        </w:rPr>
        <w:tab/>
        <w:t>Financial Management</w:t>
      </w:r>
    </w:p>
    <w:p w14:paraId="0961128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6C102A12"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432AD66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5D6F673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15D754E4" w14:textId="77777777" w:rsidR="00E50AE3" w:rsidRDefault="00E50AE3">
      <w:pPr>
        <w:spacing w:after="100" w:line="276" w:lineRule="auto"/>
        <w:ind w:left="1701" w:hanging="1134"/>
        <w:jc w:val="both"/>
        <w:rPr>
          <w:rFonts w:ascii="Calibri" w:eastAsia="Calibri" w:hAnsi="Calibri" w:cs="Calibri"/>
          <w:sz w:val="23"/>
          <w:szCs w:val="23"/>
        </w:rPr>
      </w:pPr>
    </w:p>
    <w:p w14:paraId="00E0733E" w14:textId="77777777" w:rsidR="00E50AE3" w:rsidRDefault="003576DA">
      <w:pPr>
        <w:pStyle w:val="Heading1"/>
        <w:rPr>
          <w:rFonts w:ascii="Calibri" w:eastAsia="Calibri" w:hAnsi="Calibri" w:cs="Calibri"/>
        </w:rPr>
      </w:pPr>
      <w:bookmarkStart w:id="10" w:name="_heading=h.3rdcrjn" w:colFirst="0" w:colLast="0"/>
      <w:bookmarkEnd w:id="10"/>
      <w:r>
        <w:rPr>
          <w:rFonts w:ascii="Calibri" w:eastAsia="Calibri" w:hAnsi="Calibri" w:cs="Calibri"/>
        </w:rPr>
        <w:t>11.</w:t>
      </w:r>
      <w:r>
        <w:rPr>
          <w:rFonts w:ascii="Calibri" w:eastAsia="Calibri" w:hAnsi="Calibri" w:cs="Calibri"/>
        </w:rPr>
        <w:tab/>
        <w:t>Irregularities and Saving Provisions</w:t>
      </w:r>
    </w:p>
    <w:p w14:paraId="3DB1BEC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66F0CD6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3F04F06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3B87DFF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66A8995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6D0F93C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09A5AFE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the Committee;</w:t>
      </w:r>
    </w:p>
    <w:p w14:paraId="3459428D"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5F5ADFB5" w14:textId="77777777" w:rsidR="00E50AE3" w:rsidRDefault="003576DA">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3C44FD58" w14:textId="77777777" w:rsidR="00E50AE3" w:rsidRDefault="00E50AE3">
      <w:pPr>
        <w:pStyle w:val="Heading1"/>
        <w:rPr>
          <w:rFonts w:ascii="Calibri" w:eastAsia="Calibri" w:hAnsi="Calibri" w:cs="Calibri"/>
        </w:rPr>
      </w:pPr>
    </w:p>
    <w:p w14:paraId="3DB7E399" w14:textId="77777777" w:rsidR="00E50AE3" w:rsidRDefault="003576DA">
      <w:pPr>
        <w:pStyle w:val="Heading1"/>
        <w:rPr>
          <w:rFonts w:ascii="Calibri" w:eastAsia="Calibri" w:hAnsi="Calibri" w:cs="Calibri"/>
        </w:rPr>
      </w:pPr>
      <w:bookmarkStart w:id="11" w:name="_heading=h.26in1rg"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52A33B20"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5B200C9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779018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6E080AC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4592B4A2" w14:textId="77777777" w:rsidR="00E50AE3" w:rsidRDefault="00E50AE3">
      <w:pPr>
        <w:pStyle w:val="Heading1"/>
        <w:rPr>
          <w:rFonts w:ascii="Calibri" w:eastAsia="Calibri" w:hAnsi="Calibri" w:cs="Calibri"/>
          <w:smallCaps/>
        </w:rPr>
      </w:pPr>
    </w:p>
    <w:p w14:paraId="28288F2F" w14:textId="77777777" w:rsidR="00E50AE3" w:rsidRDefault="003576DA">
      <w:pPr>
        <w:pStyle w:val="Heading1"/>
        <w:rPr>
          <w:rFonts w:ascii="Calibri" w:eastAsia="Calibri" w:hAnsi="Calibri" w:cs="Calibri"/>
        </w:rPr>
      </w:pPr>
      <w:bookmarkStart w:id="12" w:name="_heading=h.lnxbz9"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3709B9D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0B2C518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3E40F77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5D61A1D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058B5FC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EE5E32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6448402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2D23B7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163F09A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0B62674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59218C5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771225F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0E46992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Any disciplinary hearing must be conducted in an impartial, balanced, and fair manner, considering all representations on the matter.</w:t>
      </w:r>
    </w:p>
    <w:p w14:paraId="456EE1F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49DF5DF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19242D5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1BEC11F6" w14:textId="77777777" w:rsidR="00E50AE3" w:rsidRDefault="00E50AE3">
      <w:pPr>
        <w:pStyle w:val="Heading1"/>
        <w:rPr>
          <w:rFonts w:ascii="Calibri" w:eastAsia="Calibri" w:hAnsi="Calibri" w:cs="Calibri"/>
        </w:rPr>
      </w:pPr>
    </w:p>
    <w:p w14:paraId="4A79DC6A" w14:textId="77777777" w:rsidR="00E50AE3" w:rsidRDefault="003576DA">
      <w:pPr>
        <w:pStyle w:val="Heading1"/>
        <w:rPr>
          <w:rFonts w:ascii="Calibri" w:eastAsia="Calibri" w:hAnsi="Calibri" w:cs="Calibri"/>
        </w:rPr>
      </w:pPr>
      <w:bookmarkStart w:id="13" w:name="_heading=h.35nkun2"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4009A460"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CF3D6D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4186838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60717297"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7B45F7C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4640515C"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2C7E00D4"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78F286A6"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0B249302"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15285B37"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48401C41" w14:textId="77777777" w:rsidR="00E50AE3" w:rsidRDefault="00E50AE3">
      <w:pPr>
        <w:pStyle w:val="Heading1"/>
        <w:rPr>
          <w:rFonts w:ascii="Calibri" w:eastAsia="Calibri" w:hAnsi="Calibri" w:cs="Calibri"/>
        </w:rPr>
      </w:pPr>
    </w:p>
    <w:p w14:paraId="5E88CA32" w14:textId="77777777" w:rsidR="00E50AE3" w:rsidRDefault="003576DA">
      <w:pPr>
        <w:pStyle w:val="Heading1"/>
        <w:rPr>
          <w:rFonts w:ascii="Calibri" w:eastAsia="Calibri" w:hAnsi="Calibri" w:cs="Calibri"/>
        </w:rPr>
      </w:pPr>
      <w:bookmarkStart w:id="14" w:name="_heading=h.1ksv4uv"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40C1BF2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63CFE11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8FBDF1E" w14:textId="77777777"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31AB439D" w14:textId="77777777"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124D9CF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468BEC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00FBCD0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(d) </w:t>
      </w:r>
      <w:r>
        <w:rPr>
          <w:rFonts w:ascii="Calibri" w:eastAsia="Calibri" w:hAnsi="Calibri" w:cs="Calibri"/>
          <w:sz w:val="23"/>
          <w:szCs w:val="23"/>
        </w:rPr>
        <w:tab/>
        <w:t>the resolution is ratified by the Students’ Union’s Student Groups Committee.</w:t>
      </w:r>
    </w:p>
    <w:p w14:paraId="56F45A2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7734871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352FE76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09CE51E3" w14:textId="77777777" w:rsidR="00E50AE3" w:rsidRDefault="00E50AE3">
      <w:pPr>
        <w:spacing w:after="100" w:line="276" w:lineRule="auto"/>
        <w:ind w:left="1701" w:hanging="1134"/>
        <w:jc w:val="both"/>
        <w:rPr>
          <w:rFonts w:ascii="Calibri" w:eastAsia="Calibri" w:hAnsi="Calibri" w:cs="Calibri"/>
          <w:sz w:val="23"/>
          <w:szCs w:val="23"/>
        </w:rPr>
      </w:pPr>
    </w:p>
    <w:p w14:paraId="4B282CA8" w14:textId="77777777" w:rsidR="00E50AE3" w:rsidRDefault="003576DA">
      <w:pPr>
        <w:pStyle w:val="Heading1"/>
        <w:rPr>
          <w:rFonts w:ascii="Calibri" w:eastAsia="Calibri" w:hAnsi="Calibri" w:cs="Calibri"/>
        </w:rPr>
      </w:pPr>
      <w:bookmarkStart w:id="15" w:name="_heading=h.44sinio" w:colFirst="0" w:colLast="0"/>
      <w:bookmarkEnd w:id="15"/>
      <w:r>
        <w:rPr>
          <w:rFonts w:ascii="Calibri" w:eastAsia="Calibri" w:hAnsi="Calibri" w:cs="Calibri"/>
        </w:rPr>
        <w:t xml:space="preserve">16. </w:t>
      </w:r>
      <w:r>
        <w:rPr>
          <w:rFonts w:ascii="Calibri" w:eastAsia="Calibri" w:hAnsi="Calibri" w:cs="Calibri"/>
        </w:rPr>
        <w:tab/>
        <w:t>Dissolution</w:t>
      </w:r>
    </w:p>
    <w:p w14:paraId="5F4615E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1EC315D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3D29813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7C4E157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5A9A0F7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6350C3C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by transfer to any Group or Societies for purposes the same as or similar to the </w:t>
      </w:r>
      <w:proofErr w:type="gramStart"/>
      <w:r>
        <w:rPr>
          <w:rFonts w:ascii="Calibri" w:eastAsia="Calibri" w:hAnsi="Calibri" w:cs="Calibri"/>
          <w:sz w:val="23"/>
          <w:szCs w:val="23"/>
        </w:rPr>
        <w:t>Group;</w:t>
      </w:r>
      <w:proofErr w:type="gramEnd"/>
    </w:p>
    <w:p w14:paraId="2C73072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53E5370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1B7E0B8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4D8CDBA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2FD4B7C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0E9AC953" w14:textId="77777777" w:rsidR="00E50AE3" w:rsidRDefault="00E50AE3">
      <w:pPr>
        <w:spacing w:after="100" w:line="276" w:lineRule="auto"/>
        <w:ind w:left="1701" w:hanging="1134"/>
        <w:jc w:val="both"/>
        <w:rPr>
          <w:rFonts w:ascii="Calibri" w:eastAsia="Calibri" w:hAnsi="Calibri" w:cs="Calibri"/>
          <w:sz w:val="23"/>
          <w:szCs w:val="23"/>
        </w:rPr>
      </w:pPr>
    </w:p>
    <w:p w14:paraId="632A36F0" w14:textId="77777777" w:rsidR="00E50AE3" w:rsidRDefault="003576DA">
      <w:pPr>
        <w:pStyle w:val="Heading1"/>
        <w:rPr>
          <w:rFonts w:ascii="Calibri" w:eastAsia="Calibri" w:hAnsi="Calibri" w:cs="Calibri"/>
        </w:rPr>
      </w:pPr>
      <w:bookmarkStart w:id="16" w:name="_heading=h.2jxsxqh" w:colFirst="0" w:colLast="0"/>
      <w:bookmarkEnd w:id="16"/>
      <w:r>
        <w:rPr>
          <w:rFonts w:ascii="Calibri" w:eastAsia="Calibri" w:hAnsi="Calibri" w:cs="Calibri"/>
        </w:rPr>
        <w:lastRenderedPageBreak/>
        <w:t>17.</w:t>
      </w:r>
      <w:r>
        <w:rPr>
          <w:rFonts w:ascii="Calibri" w:eastAsia="Calibri" w:hAnsi="Calibri" w:cs="Calibri"/>
        </w:rPr>
        <w:tab/>
        <w:t>Interpretation</w:t>
      </w:r>
    </w:p>
    <w:p w14:paraId="658A817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0D95516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3460A57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7AB8F09D"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23F3B930"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58142D8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192415CD" w14:textId="77777777" w:rsidR="00E50AE3" w:rsidRDefault="00E50AE3">
      <w:pPr>
        <w:spacing w:after="100" w:line="276" w:lineRule="auto"/>
        <w:ind w:left="567" w:hanging="567"/>
        <w:jc w:val="both"/>
        <w:rPr>
          <w:rFonts w:ascii="Calibri" w:eastAsia="Calibri" w:hAnsi="Calibri" w:cs="Calibri"/>
          <w:sz w:val="23"/>
          <w:szCs w:val="23"/>
        </w:rPr>
      </w:pPr>
    </w:p>
    <w:p w14:paraId="186506F5" w14:textId="77777777" w:rsidR="00E50AE3" w:rsidRDefault="003576DA">
      <w:pPr>
        <w:pStyle w:val="Heading1"/>
        <w:rPr>
          <w:rFonts w:ascii="Calibri" w:eastAsia="Calibri" w:hAnsi="Calibri" w:cs="Calibri"/>
        </w:rPr>
      </w:pPr>
      <w:bookmarkStart w:id="17" w:name="_heading=h.z337ya"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50AE3" w14:paraId="0A07076B" w14:textId="77777777">
        <w:tc>
          <w:tcPr>
            <w:tcW w:w="9214" w:type="dxa"/>
            <w:gridSpan w:val="2"/>
            <w:tcBorders>
              <w:top w:val="nil"/>
              <w:bottom w:val="nil"/>
            </w:tcBorders>
          </w:tcPr>
          <w:p w14:paraId="76C8A24B"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50AE3" w14:paraId="1345FFD4" w14:textId="77777777">
        <w:tc>
          <w:tcPr>
            <w:tcW w:w="1298" w:type="dxa"/>
            <w:vMerge w:val="restart"/>
            <w:tcBorders>
              <w:top w:val="nil"/>
              <w:right w:val="nil"/>
            </w:tcBorders>
          </w:tcPr>
          <w:p w14:paraId="4AB44433" w14:textId="77777777" w:rsidR="00E50AE3" w:rsidRDefault="00E50AE3">
            <w:pPr>
              <w:spacing w:after="100" w:line="276" w:lineRule="auto"/>
              <w:rPr>
                <w:rFonts w:ascii="Calibri" w:eastAsia="Calibri" w:hAnsi="Calibri" w:cs="Calibri"/>
                <w:sz w:val="23"/>
                <w:szCs w:val="23"/>
              </w:rPr>
            </w:pPr>
          </w:p>
        </w:tc>
        <w:tc>
          <w:tcPr>
            <w:tcW w:w="7916" w:type="dxa"/>
            <w:tcBorders>
              <w:top w:val="nil"/>
              <w:left w:val="nil"/>
            </w:tcBorders>
          </w:tcPr>
          <w:p w14:paraId="00A93871" w14:textId="77777777" w:rsidR="00E50AE3" w:rsidRDefault="00E50AE3">
            <w:pPr>
              <w:spacing w:after="100" w:line="276" w:lineRule="auto"/>
              <w:rPr>
                <w:rFonts w:ascii="Calibri" w:eastAsia="Calibri" w:hAnsi="Calibri" w:cs="Calibri"/>
                <w:sz w:val="23"/>
                <w:szCs w:val="23"/>
              </w:rPr>
            </w:pPr>
          </w:p>
          <w:p w14:paraId="76E6E758" w14:textId="1ED6BA86"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3A4D5B">
              <w:rPr>
                <w:rFonts w:ascii="Calibri" w:eastAsia="Calibri" w:hAnsi="Calibri" w:cs="Calibri"/>
                <w:sz w:val="23"/>
                <w:szCs w:val="23"/>
              </w:rPr>
              <w:t>18/09/23</w:t>
            </w:r>
          </w:p>
        </w:tc>
      </w:tr>
      <w:tr w:rsidR="00E50AE3" w14:paraId="359A1EE8" w14:textId="77777777">
        <w:tc>
          <w:tcPr>
            <w:tcW w:w="1298" w:type="dxa"/>
            <w:vMerge/>
            <w:tcBorders>
              <w:top w:val="nil"/>
              <w:right w:val="nil"/>
            </w:tcBorders>
          </w:tcPr>
          <w:p w14:paraId="7F741365"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2319106A" w14:textId="77777777" w:rsidR="00E50AE3" w:rsidRDefault="00E50AE3">
            <w:pPr>
              <w:spacing w:after="100" w:line="276" w:lineRule="auto"/>
              <w:rPr>
                <w:rFonts w:ascii="Calibri" w:eastAsia="Calibri" w:hAnsi="Calibri" w:cs="Calibri"/>
                <w:sz w:val="23"/>
                <w:szCs w:val="23"/>
              </w:rPr>
            </w:pPr>
          </w:p>
          <w:p w14:paraId="13977CC4" w14:textId="74CCB228"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3A4D5B">
              <w:rPr>
                <w:rFonts w:ascii="Calibri" w:eastAsia="Calibri" w:hAnsi="Calibri" w:cs="Calibri"/>
                <w:sz w:val="23"/>
                <w:szCs w:val="23"/>
              </w:rPr>
              <w:t>Zara Hussain</w:t>
            </w:r>
          </w:p>
        </w:tc>
      </w:tr>
      <w:tr w:rsidR="00E50AE3" w14:paraId="7621E2DB" w14:textId="77777777">
        <w:tc>
          <w:tcPr>
            <w:tcW w:w="1298" w:type="dxa"/>
            <w:vMerge/>
            <w:tcBorders>
              <w:top w:val="nil"/>
              <w:right w:val="nil"/>
            </w:tcBorders>
          </w:tcPr>
          <w:p w14:paraId="74A06A7E"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922572A" w14:textId="77777777" w:rsidR="00E50AE3" w:rsidRDefault="00E50AE3">
            <w:pPr>
              <w:spacing w:after="100" w:line="276" w:lineRule="auto"/>
              <w:rPr>
                <w:rFonts w:ascii="Calibri" w:eastAsia="Calibri" w:hAnsi="Calibri" w:cs="Calibri"/>
                <w:sz w:val="23"/>
                <w:szCs w:val="23"/>
              </w:rPr>
            </w:pPr>
          </w:p>
          <w:p w14:paraId="4576B59B" w14:textId="3B6A74FD"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3A4D5B">
              <w:rPr>
                <w:rFonts w:ascii="Calibri" w:eastAsia="Calibri" w:hAnsi="Calibri" w:cs="Calibri"/>
                <w:sz w:val="23"/>
                <w:szCs w:val="23"/>
              </w:rPr>
              <w:t xml:space="preserve">Jasmine Morgan </w:t>
            </w:r>
          </w:p>
        </w:tc>
      </w:tr>
      <w:tr w:rsidR="00E50AE3" w14:paraId="2A71A7C7" w14:textId="77777777">
        <w:tc>
          <w:tcPr>
            <w:tcW w:w="9214" w:type="dxa"/>
            <w:gridSpan w:val="2"/>
            <w:tcBorders>
              <w:top w:val="nil"/>
              <w:bottom w:val="nil"/>
            </w:tcBorders>
          </w:tcPr>
          <w:p w14:paraId="0D08ECD0" w14:textId="77777777" w:rsidR="00E50AE3" w:rsidRDefault="00E50AE3">
            <w:pPr>
              <w:spacing w:after="100" w:line="276" w:lineRule="auto"/>
              <w:rPr>
                <w:rFonts w:ascii="Calibri" w:eastAsia="Calibri" w:hAnsi="Calibri" w:cs="Calibri"/>
                <w:sz w:val="23"/>
                <w:szCs w:val="23"/>
              </w:rPr>
            </w:pPr>
          </w:p>
        </w:tc>
      </w:tr>
      <w:tr w:rsidR="00E50AE3" w14:paraId="21B5FB24" w14:textId="77777777">
        <w:tc>
          <w:tcPr>
            <w:tcW w:w="9214" w:type="dxa"/>
            <w:gridSpan w:val="2"/>
            <w:tcBorders>
              <w:top w:val="nil"/>
              <w:bottom w:val="nil"/>
            </w:tcBorders>
          </w:tcPr>
          <w:p w14:paraId="653E4A51"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50AE3" w14:paraId="5EDCE67A" w14:textId="77777777">
        <w:tc>
          <w:tcPr>
            <w:tcW w:w="1298" w:type="dxa"/>
            <w:vMerge w:val="restart"/>
            <w:tcBorders>
              <w:top w:val="nil"/>
              <w:right w:val="nil"/>
            </w:tcBorders>
          </w:tcPr>
          <w:p w14:paraId="5D705544" w14:textId="77777777" w:rsidR="00E50AE3" w:rsidRDefault="00E50AE3">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3983EC98" w14:textId="77777777" w:rsidR="00E50AE3" w:rsidRDefault="00E50AE3">
            <w:pPr>
              <w:spacing w:after="100" w:line="276" w:lineRule="auto"/>
              <w:rPr>
                <w:rFonts w:ascii="Calibri" w:eastAsia="Calibri" w:hAnsi="Calibri" w:cs="Calibri"/>
                <w:sz w:val="23"/>
                <w:szCs w:val="23"/>
              </w:rPr>
            </w:pPr>
          </w:p>
          <w:p w14:paraId="1518435C"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50AE3" w14:paraId="576F7AFB" w14:textId="77777777">
        <w:tc>
          <w:tcPr>
            <w:tcW w:w="1298" w:type="dxa"/>
            <w:vMerge/>
            <w:tcBorders>
              <w:top w:val="nil"/>
              <w:right w:val="nil"/>
            </w:tcBorders>
          </w:tcPr>
          <w:p w14:paraId="5B82D027"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4784F58" w14:textId="77777777" w:rsidR="00E50AE3" w:rsidRDefault="00E50AE3">
            <w:pPr>
              <w:spacing w:after="100" w:line="276" w:lineRule="auto"/>
              <w:rPr>
                <w:rFonts w:ascii="Calibri" w:eastAsia="Calibri" w:hAnsi="Calibri" w:cs="Calibri"/>
                <w:sz w:val="23"/>
                <w:szCs w:val="23"/>
              </w:rPr>
            </w:pPr>
          </w:p>
          <w:p w14:paraId="5688C161"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6ACDD9BB" w14:textId="77777777" w:rsidR="00E50AE3" w:rsidRDefault="00E50AE3">
      <w:pPr>
        <w:spacing w:after="100" w:line="276" w:lineRule="auto"/>
        <w:rPr>
          <w:rFonts w:ascii="Calibri" w:eastAsia="Calibri" w:hAnsi="Calibri" w:cs="Calibri"/>
          <w:sz w:val="2"/>
          <w:szCs w:val="2"/>
        </w:rPr>
      </w:pPr>
    </w:p>
    <w:p w14:paraId="7626C002" w14:textId="77777777" w:rsidR="00E50AE3" w:rsidRDefault="003576DA">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065BBBA6" wp14:editId="083A79CB">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39401" w14:textId="77777777" w:rsidR="00E50AE3" w:rsidRDefault="00E50AE3">
                            <w:pPr>
                              <w:textDirection w:val="btLr"/>
                            </w:pPr>
                          </w:p>
                        </w:txbxContent>
                      </wps:txbx>
                      <wps:bodyPr spcFirstLastPara="1" wrap="square" lIns="91425" tIns="91425" rIns="91425" bIns="91425" anchor="ctr" anchorCtr="0">
                        <a:noAutofit/>
                      </wps:bodyPr>
                    </wps:wsp>
                  </a:graphicData>
                </a:graphic>
              </wp:anchor>
            </w:drawing>
          </mc:Choice>
          <mc:Fallback>
            <w:pict>
              <v:rect w14:anchorId="065BBBA6" id="Rectangle 309" o:spid="_x0000_s1026"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">
                <v:stroke startarrowwidth="narrow" startarrowlength="short" endarrowwidth="narrow" endarrowlength="short"/>
                <v:textbox inset="2.53958mm,2.53958mm,2.53958mm,2.53958mm">
                  <w:txbxContent>
                    <w:p w14:paraId="3DC39401" w14:textId="77777777" w:rsidR="00E50AE3" w:rsidRDefault="00E50AE3">
                      <w:pPr>
                        <w:textDirection w:val="btLr"/>
                      </w:pPr>
                    </w:p>
                  </w:txbxContent>
                </v:textbox>
              </v:rect>
            </w:pict>
          </mc:Fallback>
        </mc:AlternateContent>
      </w:r>
    </w:p>
    <w:sectPr w:rsidR="00E50AE3">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4B38" w14:textId="77777777" w:rsidR="00B145E1" w:rsidRDefault="00B145E1">
      <w:r>
        <w:separator/>
      </w:r>
    </w:p>
  </w:endnote>
  <w:endnote w:type="continuationSeparator" w:id="0">
    <w:p w14:paraId="02159CB7" w14:textId="77777777" w:rsidR="00B145E1" w:rsidRDefault="00B1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748" w14:textId="77777777" w:rsidR="00E50AE3" w:rsidRDefault="003576DA">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DC67" w14:textId="77777777" w:rsidR="00B145E1" w:rsidRDefault="00B145E1">
      <w:r>
        <w:separator/>
      </w:r>
    </w:p>
  </w:footnote>
  <w:footnote w:type="continuationSeparator" w:id="0">
    <w:p w14:paraId="25B8E4E4" w14:textId="77777777" w:rsidR="00B145E1" w:rsidRDefault="00B1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75A"/>
    <w:multiLevelType w:val="multilevel"/>
    <w:tmpl w:val="167E62E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568C72DE"/>
    <w:multiLevelType w:val="multilevel"/>
    <w:tmpl w:val="E33E653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809904057">
    <w:abstractNumId w:val="1"/>
  </w:num>
  <w:num w:numId="2" w16cid:durableId="184720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E3"/>
    <w:rsid w:val="003576DA"/>
    <w:rsid w:val="003A4D5B"/>
    <w:rsid w:val="004C398D"/>
    <w:rsid w:val="0068591E"/>
    <w:rsid w:val="00B145E1"/>
    <w:rsid w:val="00BC3A3C"/>
    <w:rsid w:val="00E5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0E8E"/>
  <w15:docId w15:val="{E226AD6F-7A8C-432E-A4D7-490D248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na1p2QSRPy8BwBwu6yd37CvWQ==">AMUW2mXk38p+LfD8sDI3yQ+DjOlIQTjvaXgK+PV37WTIKPqDgFE10PgD8r9RQzxwUTohjR2116IewMc0EzeSJON4qmF9XDB/byZn89OBDzXwRbh037dEAtXZBY04LgMDjnfr4pWWNWApjCSsPGhETF3e3+2l8GUIUuFCxu2Qw6gEaRg3aZH4pdimdE15EarPHtHlvlxcKzbROBZRQdJ2uDr31pIpaHocUUZrY/B7F52iOUq00oSTI1Gk+uamIV3tgMxQvbhaxzP9wzUU5ZzskVMjeBVG7FSqUHp7y4nXle4LxO3FCsjlIc7DPuU4n9CWbZyRDHyAW+5clXZtBODNNWZXMfwLiOdSRUGnLykZzaVH7xbsQh3YvzGMHP6w2S/vrhXAUuddff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Zara Hussain (zrh1g21)</cp:lastModifiedBy>
  <cp:revision>2</cp:revision>
  <dcterms:created xsi:type="dcterms:W3CDTF">2023-09-18T09:22:00Z</dcterms:created>
  <dcterms:modified xsi:type="dcterms:W3CDTF">2023-09-18T09:22:00Z</dcterms:modified>
</cp:coreProperties>
</file>