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9337" w14:textId="4F272D83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F03998" wp14:editId="2D09D45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1383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325599A5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8F421AA" w14:textId="58C316EE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</w:t>
      </w:r>
      <w:r w:rsidR="00074527">
        <w:rPr>
          <w:rFonts w:asciiTheme="minorHAnsi" w:hAnsiTheme="minorHAnsi" w:cs="Tahoma"/>
          <w:b/>
          <w:sz w:val="28"/>
          <w:szCs w:val="28"/>
        </w:rPr>
        <w:t xml:space="preserve"> The Relentless Generation </w:t>
      </w:r>
      <w:r w:rsidR="0095053F">
        <w:rPr>
          <w:rFonts w:asciiTheme="minorHAnsi" w:hAnsiTheme="minorHAnsi" w:cs="Tahoma"/>
          <w:b/>
          <w:sz w:val="28"/>
          <w:szCs w:val="28"/>
        </w:rPr>
        <w:t xml:space="preserve">Christian Fellowship </w:t>
      </w:r>
      <w:r w:rsidR="00074527">
        <w:rPr>
          <w:rFonts w:asciiTheme="minorHAnsi" w:hAnsiTheme="minorHAnsi" w:cs="Tahoma"/>
          <w:b/>
          <w:sz w:val="28"/>
          <w:szCs w:val="28"/>
        </w:rPr>
        <w:t>(RG</w:t>
      </w:r>
      <w:r w:rsidR="0095053F">
        <w:rPr>
          <w:rFonts w:asciiTheme="minorHAnsi" w:hAnsiTheme="minorHAnsi" w:cs="Tahoma"/>
          <w:b/>
          <w:sz w:val="28"/>
          <w:szCs w:val="28"/>
        </w:rPr>
        <w:t>CF</w:t>
      </w:r>
      <w:r w:rsidR="00074527">
        <w:rPr>
          <w:rFonts w:asciiTheme="minorHAnsi" w:hAnsiTheme="minorHAnsi" w:cs="Tahoma"/>
          <w:b/>
          <w:sz w:val="28"/>
          <w:szCs w:val="28"/>
        </w:rPr>
        <w:t>)</w:t>
      </w:r>
    </w:p>
    <w:p w14:paraId="68BC3E9D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398B2" wp14:editId="5DC595BE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8533" w14:textId="77777777" w:rsidR="008861BA" w:rsidRPr="00532414" w:rsidRDefault="00532414" w:rsidP="00532414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758B4F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1244858" w14:textId="77777777" w:rsidR="008861BA" w:rsidRPr="00532414" w:rsidRDefault="008861BA" w:rsidP="00532414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ind w:left="360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</w:p>
                          <w:p w14:paraId="77F82A2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B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:rsidR="008861BA" w:rsidRPr="00532414" w:rsidRDefault="00532414" w:rsidP="00532414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532414" w:rsidRDefault="008861BA" w:rsidP="00532414">
                      <w:pPr>
                        <w:tabs>
                          <w:tab w:val="left" w:pos="4155"/>
                        </w:tabs>
                        <w:spacing w:after="100" w:line="276" w:lineRule="auto"/>
                        <w:ind w:left="360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8BAEE4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654843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36225EE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755C20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002351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FBC121E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D0FE36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5941D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E2FD55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C1902F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694725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7F41414" w14:textId="700CFA10" w:rsidR="00A331BA" w:rsidRDefault="00A331BA" w:rsidP="00A331BA">
      <w:pPr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The association’s name is </w:t>
      </w:r>
      <w:r w:rsidRPr="00A331BA">
        <w:rPr>
          <w:rFonts w:ascii="Calibri" w:eastAsia="Calibri" w:hAnsi="Calibri" w:cs="Calibri"/>
          <w:sz w:val="23"/>
          <w:szCs w:val="23"/>
        </w:rPr>
        <w:t>“The Relentless Generation</w:t>
      </w:r>
      <w:r w:rsidR="003F3425">
        <w:rPr>
          <w:rFonts w:ascii="Calibri" w:eastAsia="Calibri" w:hAnsi="Calibri" w:cs="Calibri"/>
          <w:sz w:val="23"/>
          <w:szCs w:val="23"/>
        </w:rPr>
        <w:t xml:space="preserve"> Christian Fellowship</w:t>
      </w:r>
      <w:r w:rsidRPr="00A331BA">
        <w:rPr>
          <w:rFonts w:ascii="Calibri" w:eastAsia="Calibri" w:hAnsi="Calibri" w:cs="Calibri"/>
          <w:sz w:val="23"/>
          <w:szCs w:val="23"/>
        </w:rPr>
        <w:t>”, to be known as “RG</w:t>
      </w:r>
      <w:r w:rsidR="003F3425">
        <w:rPr>
          <w:rFonts w:ascii="Calibri" w:eastAsia="Calibri" w:hAnsi="Calibri" w:cs="Calibri"/>
          <w:sz w:val="23"/>
          <w:szCs w:val="23"/>
        </w:rPr>
        <w:t>CF</w:t>
      </w:r>
      <w:r w:rsidRPr="00A331BA">
        <w:rPr>
          <w:rFonts w:ascii="Calibri" w:eastAsia="Calibri" w:hAnsi="Calibri" w:cs="Calibri"/>
          <w:sz w:val="23"/>
          <w:szCs w:val="23"/>
        </w:rPr>
        <w:t>” and hereinafter ‘the Group’.</w:t>
      </w:r>
    </w:p>
    <w:p w14:paraId="69B3293E" w14:textId="77777777" w:rsidR="00A331BA" w:rsidRDefault="00A331BA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942119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6AA383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B3C0FD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A3988B8" w14:textId="77777777" w:rsidR="00587E3F" w:rsidRPr="00D57895" w:rsidRDefault="00587E3F" w:rsidP="00587E3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7895">
        <w:rPr>
          <w:rFonts w:asciiTheme="minorHAnsi" w:hAnsiTheme="minorHAnsi" w:cs="Tahoma"/>
          <w:sz w:val="23"/>
          <w:szCs w:val="23"/>
        </w:rPr>
        <w:t>To inspire young people to serve society by providing opportunities for them to enha</w:t>
      </w:r>
      <w:r w:rsidR="00532414" w:rsidRPr="00D57895">
        <w:rPr>
          <w:rFonts w:asciiTheme="minorHAnsi" w:hAnsiTheme="minorHAnsi" w:cs="Tahoma"/>
          <w:sz w:val="23"/>
          <w:szCs w:val="23"/>
        </w:rPr>
        <w:t xml:space="preserve">nce their interests, skills, </w:t>
      </w:r>
      <w:r w:rsidRPr="00D57895">
        <w:rPr>
          <w:rFonts w:asciiTheme="minorHAnsi" w:hAnsiTheme="minorHAnsi" w:cs="Tahoma"/>
          <w:sz w:val="23"/>
          <w:szCs w:val="23"/>
        </w:rPr>
        <w:t>capabilities</w:t>
      </w:r>
      <w:r w:rsidR="00532414" w:rsidRPr="00D57895">
        <w:rPr>
          <w:rFonts w:asciiTheme="minorHAnsi" w:hAnsiTheme="minorHAnsi" w:cs="Tahoma"/>
          <w:sz w:val="23"/>
          <w:szCs w:val="23"/>
        </w:rPr>
        <w:t xml:space="preserve"> and to reach the public with the love of God</w:t>
      </w:r>
      <w:r w:rsidRPr="00D57895">
        <w:rPr>
          <w:rFonts w:asciiTheme="minorHAnsi" w:hAnsiTheme="minorHAnsi" w:cs="Tahoma"/>
          <w:sz w:val="23"/>
          <w:szCs w:val="23"/>
        </w:rPr>
        <w:t xml:space="preserve"> through community volunteering.</w:t>
      </w:r>
    </w:p>
    <w:p w14:paraId="3C3EE937" w14:textId="77777777" w:rsidR="00556E67" w:rsidRPr="00D57895" w:rsidRDefault="00587E3F" w:rsidP="00556E6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7895">
        <w:rPr>
          <w:rFonts w:asciiTheme="minorHAnsi" w:hAnsiTheme="minorHAnsi" w:cs="Tahoma"/>
          <w:sz w:val="23"/>
          <w:szCs w:val="23"/>
        </w:rPr>
        <w:t>To empower young people to take their skills and experience into their future lives and careers.</w:t>
      </w:r>
    </w:p>
    <w:p w14:paraId="5485ABCF" w14:textId="77777777" w:rsidR="00556E67" w:rsidRPr="00556E67" w:rsidRDefault="00556E67" w:rsidP="00556E67">
      <w:pPr>
        <w:pStyle w:val="ListParagraph"/>
        <w:spacing w:after="100" w:line="276" w:lineRule="auto"/>
        <w:ind w:left="1692"/>
        <w:rPr>
          <w:rFonts w:asciiTheme="minorHAnsi" w:hAnsiTheme="minorHAnsi" w:cs="Tahoma"/>
          <w:sz w:val="23"/>
          <w:szCs w:val="23"/>
          <w:highlight w:val="yellow"/>
        </w:rPr>
      </w:pPr>
    </w:p>
    <w:p w14:paraId="271D13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17AF2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4B8DD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31CFB6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9E4A7A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400B5B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4723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19F06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C27E74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1E126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591B8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266DEF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F84E8A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DDFB4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FCA303" w14:textId="77777777" w:rsidR="00770764" w:rsidRPr="00556E67" w:rsidRDefault="00770764" w:rsidP="004745A6">
      <w:pPr>
        <w:pStyle w:val="Heading1"/>
        <w:rPr>
          <w:rFonts w:asciiTheme="minorHAnsi" w:hAnsiTheme="minorHAnsi"/>
          <w:caps/>
        </w:rPr>
      </w:pPr>
    </w:p>
    <w:p w14:paraId="65067EF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5425BA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DC38BF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1DD11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9033F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CADA0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F6A02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F6B46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8B9EA6" w14:textId="77777777" w:rsidR="00770764" w:rsidRDefault="00770764" w:rsidP="004745A6">
      <w:pPr>
        <w:pStyle w:val="Heading1"/>
        <w:rPr>
          <w:rFonts w:asciiTheme="minorHAnsi" w:hAnsiTheme="minorHAnsi"/>
        </w:rPr>
      </w:pPr>
    </w:p>
    <w:p w14:paraId="44522FE1" w14:textId="77777777" w:rsidR="00556E67" w:rsidRDefault="00556E67" w:rsidP="00556E67"/>
    <w:p w14:paraId="2003A1F5" w14:textId="77777777" w:rsidR="00556E67" w:rsidRDefault="00556E67" w:rsidP="00556E67"/>
    <w:p w14:paraId="4668F7F7" w14:textId="77777777" w:rsidR="00556E67" w:rsidRDefault="00556E67" w:rsidP="00556E67"/>
    <w:p w14:paraId="43FD8EE7" w14:textId="77777777" w:rsidR="00556E67" w:rsidRDefault="00556E67" w:rsidP="00556E67"/>
    <w:p w14:paraId="71601B64" w14:textId="77777777" w:rsidR="00556E67" w:rsidRPr="00BD1618" w:rsidRDefault="00556E67" w:rsidP="00556E67">
      <w:pPr>
        <w:rPr>
          <w:b/>
          <w:sz w:val="23"/>
          <w:szCs w:val="23"/>
        </w:rPr>
      </w:pPr>
    </w:p>
    <w:p w14:paraId="0F07C59D" w14:textId="77777777" w:rsidR="00556E67" w:rsidRPr="00BD1618" w:rsidRDefault="00556E67" w:rsidP="00556E67">
      <w:pPr>
        <w:rPr>
          <w:b/>
          <w:sz w:val="23"/>
          <w:szCs w:val="23"/>
        </w:rPr>
      </w:pPr>
    </w:p>
    <w:p w14:paraId="3834DC4C" w14:textId="77777777" w:rsidR="00556E67" w:rsidRPr="00BD1618" w:rsidRDefault="00F22DB2" w:rsidP="00556E67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6.        Working Relationship with</w:t>
      </w:r>
      <w:r w:rsidR="00F93C92" w:rsidRPr="00BD1618">
        <w:rPr>
          <w:rFonts w:asciiTheme="minorHAnsi" w:hAnsiTheme="minorHAnsi"/>
          <w:b/>
          <w:sz w:val="23"/>
          <w:szCs w:val="23"/>
        </w:rPr>
        <w:t xml:space="preserve"> Covenant </w:t>
      </w:r>
      <w:r w:rsidR="00D83B4F">
        <w:rPr>
          <w:rFonts w:asciiTheme="minorHAnsi" w:hAnsiTheme="minorHAnsi"/>
          <w:b/>
          <w:sz w:val="23"/>
          <w:szCs w:val="23"/>
        </w:rPr>
        <w:t>Church</w:t>
      </w:r>
    </w:p>
    <w:p w14:paraId="5EF4154B" w14:textId="77777777" w:rsidR="00F93C92" w:rsidRPr="00BD1618" w:rsidRDefault="00F93C92" w:rsidP="00556E67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ab/>
      </w:r>
    </w:p>
    <w:p w14:paraId="54E1B53D" w14:textId="35C876A5" w:rsidR="00F93C92" w:rsidRPr="00BD1618" w:rsidRDefault="00F93C92" w:rsidP="00BA4D71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‘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="00523D14">
        <w:rPr>
          <w:rFonts w:asciiTheme="minorHAnsi" w:hAnsiTheme="minorHAnsi"/>
          <w:sz w:val="23"/>
          <w:szCs w:val="23"/>
        </w:rPr>
        <w:t xml:space="preserve"> </w:t>
      </w:r>
      <w:r w:rsidR="00523D14">
        <w:rPr>
          <w:rFonts w:asciiTheme="minorHAnsi" w:hAnsiTheme="minorHAnsi"/>
          <w:sz w:val="23"/>
          <w:szCs w:val="23"/>
        </w:rPr>
        <w:t>Christian Fellowship</w:t>
      </w:r>
      <w:r w:rsidR="00523D14" w:rsidRPr="00BD1618">
        <w:rPr>
          <w:rFonts w:asciiTheme="minorHAnsi" w:hAnsiTheme="minorHAnsi"/>
          <w:sz w:val="23"/>
          <w:szCs w:val="23"/>
        </w:rPr>
        <w:t>’</w:t>
      </w:r>
      <w:r w:rsidRPr="00BD1618">
        <w:rPr>
          <w:rFonts w:asciiTheme="minorHAnsi" w:hAnsiTheme="minorHAnsi"/>
          <w:sz w:val="23"/>
          <w:szCs w:val="23"/>
        </w:rPr>
        <w:t>’</w:t>
      </w:r>
      <w:r w:rsidR="00BA4D71" w:rsidRPr="00BD1618">
        <w:rPr>
          <w:rFonts w:asciiTheme="minorHAnsi" w:hAnsiTheme="minorHAnsi"/>
          <w:sz w:val="23"/>
          <w:szCs w:val="23"/>
        </w:rPr>
        <w:t xml:space="preserve"> </w:t>
      </w:r>
      <w:r w:rsidR="00F22DB2" w:rsidRPr="00BD1618">
        <w:rPr>
          <w:rFonts w:asciiTheme="minorHAnsi" w:hAnsiTheme="minorHAnsi"/>
          <w:sz w:val="23"/>
          <w:szCs w:val="23"/>
        </w:rPr>
        <w:t xml:space="preserve">shall have an integrated working relationship with </w:t>
      </w:r>
      <w:r w:rsidRPr="00BD1618">
        <w:rPr>
          <w:rFonts w:asciiTheme="minorHAnsi" w:hAnsiTheme="minorHAnsi"/>
          <w:sz w:val="23"/>
          <w:szCs w:val="23"/>
        </w:rPr>
        <w:t>Covenant</w:t>
      </w:r>
      <w:r w:rsidR="00074527">
        <w:rPr>
          <w:rFonts w:asciiTheme="minorHAnsi" w:hAnsiTheme="minorHAnsi"/>
          <w:sz w:val="23"/>
          <w:szCs w:val="23"/>
        </w:rPr>
        <w:t xml:space="preserve"> Church</w:t>
      </w:r>
      <w:r w:rsidRPr="00BD1618">
        <w:rPr>
          <w:rFonts w:asciiTheme="minorHAnsi" w:hAnsiTheme="minorHAnsi"/>
          <w:sz w:val="23"/>
          <w:szCs w:val="23"/>
        </w:rPr>
        <w:t xml:space="preserve">. Covenant </w:t>
      </w:r>
      <w:r w:rsidR="00074527">
        <w:rPr>
          <w:rFonts w:asciiTheme="minorHAnsi" w:hAnsiTheme="minorHAnsi"/>
          <w:sz w:val="23"/>
          <w:szCs w:val="23"/>
        </w:rPr>
        <w:t xml:space="preserve">Church </w:t>
      </w:r>
      <w:r w:rsidRPr="00BD1618">
        <w:rPr>
          <w:rFonts w:asciiTheme="minorHAnsi" w:hAnsiTheme="minorHAnsi"/>
          <w:sz w:val="23"/>
          <w:szCs w:val="23"/>
        </w:rPr>
        <w:t xml:space="preserve">will provide 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Pr="00BD1618">
        <w:rPr>
          <w:rFonts w:asciiTheme="minorHAnsi" w:hAnsiTheme="minorHAnsi"/>
          <w:sz w:val="23"/>
          <w:szCs w:val="23"/>
        </w:rPr>
        <w:t xml:space="preserve"> with frequent logistical and monetary support for its activities.</w:t>
      </w:r>
    </w:p>
    <w:p w14:paraId="71F2BA93" w14:textId="77777777" w:rsidR="00F93C92" w:rsidRPr="00BD1618" w:rsidRDefault="00F93C92" w:rsidP="00BA4D71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07EC9C4E" w14:textId="77777777" w:rsidR="00F93C92" w:rsidRPr="00BD1618" w:rsidRDefault="00F93C92" w:rsidP="00556E67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ab/>
      </w:r>
    </w:p>
    <w:p w14:paraId="1B351C67" w14:textId="77777777" w:rsidR="00BA4D71" w:rsidRPr="00BD1618" w:rsidRDefault="00BA4D71" w:rsidP="004745A6">
      <w:pPr>
        <w:pStyle w:val="Heading1"/>
        <w:rPr>
          <w:rFonts w:asciiTheme="minorHAnsi" w:hAnsiTheme="minorHAnsi"/>
        </w:rPr>
      </w:pPr>
      <w:bookmarkStart w:id="5" w:name="_Toc369882031"/>
      <w:r w:rsidRPr="00BD1618">
        <w:rPr>
          <w:rFonts w:asciiTheme="minorHAnsi" w:hAnsiTheme="minorHAnsi"/>
        </w:rPr>
        <w:t>7.      Patrons</w:t>
      </w:r>
    </w:p>
    <w:p w14:paraId="5F8F5A82" w14:textId="02D10277" w:rsidR="00BA4D71" w:rsidRPr="00BD1618" w:rsidRDefault="00BA4D71" w:rsidP="00BA4D71">
      <w:p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 xml:space="preserve"> Dr John Pau</w:t>
      </w:r>
      <w:r w:rsidR="00C56DE6">
        <w:rPr>
          <w:rFonts w:asciiTheme="minorHAnsi" w:hAnsiTheme="minorHAnsi"/>
          <w:sz w:val="23"/>
          <w:szCs w:val="23"/>
        </w:rPr>
        <w:t xml:space="preserve">l </w:t>
      </w:r>
      <w:proofErr w:type="spellStart"/>
      <w:r w:rsidR="00C56DE6">
        <w:rPr>
          <w:rFonts w:asciiTheme="minorHAnsi" w:hAnsiTheme="minorHAnsi"/>
          <w:sz w:val="23"/>
          <w:szCs w:val="23"/>
        </w:rPr>
        <w:t>Oddoye</w:t>
      </w:r>
      <w:proofErr w:type="spellEnd"/>
      <w:r w:rsidR="00074527">
        <w:rPr>
          <w:rFonts w:asciiTheme="minorHAnsi" w:hAnsiTheme="minorHAnsi"/>
          <w:sz w:val="23"/>
          <w:szCs w:val="23"/>
        </w:rPr>
        <w:t xml:space="preserve">, </w:t>
      </w:r>
      <w:r w:rsidR="00F22DB2" w:rsidRPr="00BD1618">
        <w:rPr>
          <w:rFonts w:asciiTheme="minorHAnsi" w:hAnsiTheme="minorHAnsi"/>
          <w:sz w:val="23"/>
          <w:szCs w:val="23"/>
        </w:rPr>
        <w:t xml:space="preserve">Dr Abigail </w:t>
      </w:r>
      <w:proofErr w:type="spellStart"/>
      <w:r w:rsidR="00F22DB2" w:rsidRPr="00BD1618">
        <w:rPr>
          <w:rFonts w:asciiTheme="minorHAnsi" w:hAnsiTheme="minorHAnsi"/>
          <w:sz w:val="23"/>
          <w:szCs w:val="23"/>
        </w:rPr>
        <w:t>Oddoye</w:t>
      </w:r>
      <w:proofErr w:type="spellEnd"/>
      <w:r w:rsidR="003F44C1">
        <w:rPr>
          <w:rFonts w:asciiTheme="minorHAnsi" w:hAnsiTheme="minorHAnsi"/>
          <w:sz w:val="23"/>
          <w:szCs w:val="23"/>
        </w:rPr>
        <w:t xml:space="preserve"> </w:t>
      </w:r>
      <w:r w:rsidR="00074527">
        <w:rPr>
          <w:rFonts w:asciiTheme="minorHAnsi" w:hAnsiTheme="minorHAnsi"/>
          <w:sz w:val="23"/>
          <w:szCs w:val="23"/>
        </w:rPr>
        <w:t xml:space="preserve">and Dr Anu </w:t>
      </w:r>
      <w:proofErr w:type="spellStart"/>
      <w:r w:rsidR="00074527">
        <w:rPr>
          <w:rFonts w:asciiTheme="minorHAnsi" w:hAnsiTheme="minorHAnsi"/>
          <w:sz w:val="23"/>
          <w:szCs w:val="23"/>
        </w:rPr>
        <w:t>Akinfala</w:t>
      </w:r>
      <w:proofErr w:type="spellEnd"/>
      <w:r w:rsidR="00074527">
        <w:rPr>
          <w:rFonts w:asciiTheme="minorHAnsi" w:hAnsiTheme="minorHAnsi"/>
          <w:sz w:val="23"/>
          <w:szCs w:val="23"/>
        </w:rPr>
        <w:t xml:space="preserve"> </w:t>
      </w:r>
      <w:r w:rsidR="003F44C1">
        <w:rPr>
          <w:rFonts w:asciiTheme="minorHAnsi" w:hAnsiTheme="minorHAnsi"/>
          <w:sz w:val="23"/>
          <w:szCs w:val="23"/>
        </w:rPr>
        <w:t>shall serve as life-patrons of</w:t>
      </w:r>
      <w:r w:rsidR="00F22DB2" w:rsidRPr="00BD1618">
        <w:rPr>
          <w:rFonts w:asciiTheme="minorHAnsi" w:hAnsiTheme="minorHAnsi"/>
          <w:sz w:val="23"/>
          <w:szCs w:val="23"/>
        </w:rPr>
        <w:t xml:space="preserve"> ‘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="00523D14">
        <w:rPr>
          <w:rFonts w:asciiTheme="minorHAnsi" w:hAnsiTheme="minorHAnsi"/>
          <w:sz w:val="23"/>
          <w:szCs w:val="23"/>
        </w:rPr>
        <w:t xml:space="preserve"> Christian Fellowship</w:t>
      </w:r>
      <w:r w:rsidR="00F22DB2" w:rsidRPr="00BD1618">
        <w:rPr>
          <w:rFonts w:asciiTheme="minorHAnsi" w:hAnsiTheme="minorHAnsi"/>
          <w:sz w:val="23"/>
          <w:szCs w:val="23"/>
        </w:rPr>
        <w:t>’.</w:t>
      </w:r>
    </w:p>
    <w:p w14:paraId="199004D2" w14:textId="77777777"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</w:p>
    <w:p w14:paraId="4515ACBA" w14:textId="77777777"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</w:p>
    <w:p w14:paraId="6B903D80" w14:textId="77777777" w:rsidR="00F17A27" w:rsidRPr="00BD1618" w:rsidRDefault="00F17A27" w:rsidP="00BA4D71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8.       Duties of the Patrons</w:t>
      </w:r>
    </w:p>
    <w:p w14:paraId="179440DA" w14:textId="77777777" w:rsidR="00F17A27" w:rsidRPr="00BD1618" w:rsidRDefault="00F17A27" w:rsidP="00BA4D71">
      <w:pPr>
        <w:rPr>
          <w:rFonts w:asciiTheme="minorHAnsi" w:hAnsiTheme="minorHAnsi"/>
          <w:b/>
          <w:sz w:val="23"/>
          <w:szCs w:val="23"/>
        </w:rPr>
      </w:pPr>
    </w:p>
    <w:p w14:paraId="2D88ADA8" w14:textId="16EEF466"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 xml:space="preserve"> </w:t>
      </w:r>
      <w:r w:rsidRPr="00BD1618">
        <w:rPr>
          <w:rFonts w:asciiTheme="minorHAnsi" w:hAnsiTheme="minorHAnsi"/>
          <w:sz w:val="23"/>
          <w:szCs w:val="23"/>
        </w:rPr>
        <w:t xml:space="preserve">The </w:t>
      </w:r>
      <w:r w:rsidR="00074527" w:rsidRPr="00BD1618">
        <w:rPr>
          <w:rFonts w:asciiTheme="minorHAnsi" w:hAnsiTheme="minorHAnsi"/>
          <w:sz w:val="23"/>
          <w:szCs w:val="23"/>
        </w:rPr>
        <w:t>above-named</w:t>
      </w:r>
      <w:r w:rsidRPr="00BD1618">
        <w:rPr>
          <w:rFonts w:asciiTheme="minorHAnsi" w:hAnsiTheme="minorHAnsi"/>
          <w:sz w:val="23"/>
          <w:szCs w:val="23"/>
        </w:rPr>
        <w:t xml:space="preserve"> Patrons shall have the following obligations towards ‘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="00523D14">
        <w:rPr>
          <w:rFonts w:asciiTheme="minorHAnsi" w:hAnsiTheme="minorHAnsi"/>
          <w:sz w:val="23"/>
          <w:szCs w:val="23"/>
        </w:rPr>
        <w:t xml:space="preserve"> </w:t>
      </w:r>
      <w:r w:rsidR="00523D14">
        <w:rPr>
          <w:rFonts w:asciiTheme="minorHAnsi" w:hAnsiTheme="minorHAnsi"/>
          <w:sz w:val="23"/>
          <w:szCs w:val="23"/>
        </w:rPr>
        <w:t>Christian Fellowship</w:t>
      </w:r>
      <w:r w:rsidR="00523D14" w:rsidRPr="00BD1618">
        <w:rPr>
          <w:rFonts w:asciiTheme="minorHAnsi" w:hAnsiTheme="minorHAnsi"/>
          <w:sz w:val="23"/>
          <w:szCs w:val="23"/>
        </w:rPr>
        <w:t>’</w:t>
      </w:r>
      <w:r w:rsidRPr="00BD1618">
        <w:rPr>
          <w:rFonts w:asciiTheme="minorHAnsi" w:hAnsiTheme="minorHAnsi"/>
          <w:sz w:val="23"/>
          <w:szCs w:val="23"/>
        </w:rPr>
        <w:t>.’</w:t>
      </w:r>
    </w:p>
    <w:p w14:paraId="6F7AE44A" w14:textId="77777777"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</w:p>
    <w:p w14:paraId="5894D80D" w14:textId="77777777" w:rsidR="00F17A27" w:rsidRPr="00BD1618" w:rsidRDefault="00F17A27" w:rsidP="00F17A27">
      <w:pPr>
        <w:pStyle w:val="ListParagraph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Provide supp</w:t>
      </w:r>
      <w:r w:rsidR="00BD1618" w:rsidRPr="00BD1618">
        <w:rPr>
          <w:rFonts w:asciiTheme="minorHAnsi" w:hAnsiTheme="minorHAnsi"/>
          <w:sz w:val="23"/>
          <w:szCs w:val="23"/>
        </w:rPr>
        <w:t>ort and advise to the Committee</w:t>
      </w:r>
      <w:r w:rsidRPr="00BD1618">
        <w:rPr>
          <w:rFonts w:asciiTheme="minorHAnsi" w:hAnsiTheme="minorHAnsi"/>
          <w:sz w:val="23"/>
          <w:szCs w:val="23"/>
        </w:rPr>
        <w:t>.</w:t>
      </w:r>
    </w:p>
    <w:p w14:paraId="61315D96" w14:textId="77777777" w:rsidR="00EF41A4" w:rsidRPr="00BD1618" w:rsidRDefault="00F17A27" w:rsidP="00EF41A4">
      <w:pPr>
        <w:pStyle w:val="ListParagraph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Supervi</w:t>
      </w:r>
      <w:r w:rsidR="00BD1618" w:rsidRPr="00BD1618">
        <w:rPr>
          <w:rFonts w:asciiTheme="minorHAnsi" w:hAnsiTheme="minorHAnsi"/>
          <w:sz w:val="23"/>
          <w:szCs w:val="23"/>
        </w:rPr>
        <w:t>se the appointment of Committee members</w:t>
      </w:r>
      <w:r w:rsidRPr="00BD1618">
        <w:rPr>
          <w:rFonts w:asciiTheme="minorHAnsi" w:hAnsiTheme="minorHAnsi"/>
          <w:sz w:val="23"/>
          <w:szCs w:val="23"/>
        </w:rPr>
        <w:t xml:space="preserve">. </w:t>
      </w:r>
    </w:p>
    <w:p w14:paraId="3DE02ECA" w14:textId="7D2F8C04" w:rsidR="00F17A27" w:rsidRPr="00BD1618" w:rsidRDefault="00073964" w:rsidP="00F17A27">
      <w:pPr>
        <w:pStyle w:val="ListParagraph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 xml:space="preserve">Protect and preserve the founding spirit and ideals of </w:t>
      </w:r>
      <w:r w:rsidR="00074527">
        <w:rPr>
          <w:rFonts w:asciiTheme="minorHAnsi" w:hAnsiTheme="minorHAnsi"/>
          <w:sz w:val="23"/>
          <w:szCs w:val="23"/>
        </w:rPr>
        <w:t>RG</w:t>
      </w:r>
      <w:r w:rsidR="00523D14">
        <w:rPr>
          <w:rFonts w:asciiTheme="minorHAnsi" w:hAnsiTheme="minorHAnsi"/>
          <w:sz w:val="23"/>
          <w:szCs w:val="23"/>
        </w:rPr>
        <w:t>CF</w:t>
      </w:r>
      <w:r w:rsidR="00F17A27" w:rsidRPr="00BD1618">
        <w:rPr>
          <w:rFonts w:asciiTheme="minorHAnsi" w:hAnsiTheme="minorHAnsi"/>
          <w:sz w:val="23"/>
          <w:szCs w:val="23"/>
        </w:rPr>
        <w:t xml:space="preserve">. </w:t>
      </w:r>
    </w:p>
    <w:p w14:paraId="5C6FD96B" w14:textId="77777777" w:rsidR="00073964" w:rsidRPr="00BD1618" w:rsidRDefault="00073964" w:rsidP="00073964">
      <w:pPr>
        <w:pStyle w:val="ListParagraph"/>
        <w:ind w:left="1080"/>
        <w:rPr>
          <w:rFonts w:asciiTheme="minorHAnsi" w:hAnsiTheme="minorHAnsi"/>
          <w:sz w:val="23"/>
          <w:szCs w:val="23"/>
        </w:rPr>
      </w:pPr>
    </w:p>
    <w:p w14:paraId="49F4B623" w14:textId="77777777" w:rsidR="00073964" w:rsidRPr="00BD1618" w:rsidRDefault="00073964" w:rsidP="00073964">
      <w:pPr>
        <w:pStyle w:val="ListParagraph"/>
        <w:ind w:left="1080"/>
        <w:rPr>
          <w:rFonts w:asciiTheme="minorHAnsi" w:hAnsiTheme="minorHAnsi"/>
          <w:sz w:val="23"/>
          <w:szCs w:val="23"/>
        </w:rPr>
      </w:pPr>
    </w:p>
    <w:p w14:paraId="4BFC3581" w14:textId="77777777" w:rsidR="00073964" w:rsidRPr="00BD1618" w:rsidRDefault="00073964" w:rsidP="00073964">
      <w:pPr>
        <w:pStyle w:val="ListParagraph"/>
        <w:ind w:left="0"/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9.         Patron Veto Powers</w:t>
      </w:r>
    </w:p>
    <w:p w14:paraId="259D7912" w14:textId="77777777" w:rsidR="00073964" w:rsidRPr="00BD1618" w:rsidRDefault="00073964" w:rsidP="00073964">
      <w:pPr>
        <w:pStyle w:val="ListParagraph"/>
        <w:ind w:left="0"/>
        <w:rPr>
          <w:rFonts w:asciiTheme="minorHAnsi" w:hAnsiTheme="minorHAnsi"/>
          <w:b/>
          <w:sz w:val="23"/>
          <w:szCs w:val="23"/>
        </w:rPr>
      </w:pPr>
    </w:p>
    <w:p w14:paraId="253A6DE6" w14:textId="77777777" w:rsidR="00073964" w:rsidRPr="00BD1618" w:rsidRDefault="00073964" w:rsidP="00073964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 xml:space="preserve"> </w:t>
      </w:r>
      <w:r w:rsidRPr="00BD1618">
        <w:rPr>
          <w:rFonts w:asciiTheme="minorHAnsi" w:hAnsiTheme="minorHAnsi"/>
          <w:sz w:val="23"/>
          <w:szCs w:val="23"/>
        </w:rPr>
        <w:t>The above named Patrons shall have Powers of Veto over the following:</w:t>
      </w:r>
    </w:p>
    <w:p w14:paraId="4D96D989" w14:textId="77777777" w:rsidR="00073964" w:rsidRPr="00BD1618" w:rsidRDefault="00073964" w:rsidP="00073964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14:paraId="2F243377" w14:textId="77777777" w:rsidR="00073964" w:rsidRPr="00BD1618" w:rsidRDefault="00EF41A4" w:rsidP="00073964">
      <w:pPr>
        <w:pStyle w:val="ListParagraph"/>
        <w:numPr>
          <w:ilvl w:val="0"/>
          <w:numId w:val="9"/>
        </w:numPr>
        <w:ind w:left="993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Committee Appointments.</w:t>
      </w:r>
    </w:p>
    <w:p w14:paraId="1AD715C7" w14:textId="77777777" w:rsidR="00EF41A4" w:rsidRPr="00BD1618" w:rsidRDefault="00EF41A4" w:rsidP="00073964">
      <w:pPr>
        <w:pStyle w:val="ListParagraph"/>
        <w:numPr>
          <w:ilvl w:val="0"/>
          <w:numId w:val="9"/>
        </w:numPr>
        <w:ind w:left="993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The use and distribution of Assets.</w:t>
      </w:r>
    </w:p>
    <w:p w14:paraId="486B39F3" w14:textId="77777777" w:rsidR="00EF41A4" w:rsidRPr="00BD1618" w:rsidRDefault="00074527" w:rsidP="00073964">
      <w:pPr>
        <w:pStyle w:val="ListParagraph"/>
        <w:numPr>
          <w:ilvl w:val="0"/>
          <w:numId w:val="9"/>
        </w:numPr>
        <w:ind w:left="993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RG</w:t>
      </w:r>
      <w:r w:rsidR="00BD1618" w:rsidRPr="00BD1618">
        <w:rPr>
          <w:rFonts w:asciiTheme="minorHAnsi" w:hAnsiTheme="minorHAnsi"/>
          <w:sz w:val="23"/>
          <w:szCs w:val="23"/>
        </w:rPr>
        <w:t xml:space="preserve">’s annual </w:t>
      </w:r>
      <w:r w:rsidR="00EF41A4" w:rsidRPr="00BD1618">
        <w:rPr>
          <w:rFonts w:asciiTheme="minorHAnsi" w:hAnsiTheme="minorHAnsi"/>
          <w:sz w:val="23"/>
          <w:szCs w:val="23"/>
        </w:rPr>
        <w:t xml:space="preserve">events and activities. </w:t>
      </w:r>
    </w:p>
    <w:p w14:paraId="549B0421" w14:textId="77777777" w:rsidR="00BA4D71" w:rsidRPr="00BA4D71" w:rsidRDefault="00BA4D71" w:rsidP="00BA4D71"/>
    <w:p w14:paraId="59FA528F" w14:textId="77777777" w:rsidR="00BA4D71" w:rsidRPr="00BA4D71" w:rsidRDefault="00BA4D71" w:rsidP="00BA4D71"/>
    <w:p w14:paraId="733E195A" w14:textId="77777777" w:rsidR="00BA4D71" w:rsidRDefault="00BA4D71" w:rsidP="004745A6">
      <w:pPr>
        <w:pStyle w:val="Heading1"/>
        <w:rPr>
          <w:rFonts w:asciiTheme="minorHAnsi" w:hAnsiTheme="minorHAnsi"/>
        </w:rPr>
      </w:pPr>
    </w:p>
    <w:p w14:paraId="305F96FE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Proceedings of General Meetings</w:t>
      </w:r>
      <w:bookmarkEnd w:id="5"/>
    </w:p>
    <w:p w14:paraId="5E306D8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2E5E8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247C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7D37AC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719A2F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8CED6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27CCAA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8767B7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46C9E6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605215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DDCFD9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1F974C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A01D7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3C28C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99CAC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A8B21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6838F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02387D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E1F4B7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19F51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7FDDD7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125314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AE09351" w14:textId="77777777" w:rsidR="000621C9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4803D14" w14:textId="77777777" w:rsidR="00556E67" w:rsidRPr="00A11126" w:rsidRDefault="00556E67" w:rsidP="00556E67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</w:rPr>
      </w:pPr>
    </w:p>
    <w:p w14:paraId="26B40584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6" w:name="_Toc369882032"/>
      <w:r>
        <w:rPr>
          <w:rFonts w:asciiTheme="minorHAnsi" w:hAnsiTheme="minorHAnsi"/>
        </w:rPr>
        <w:lastRenderedPageBreak/>
        <w:t>11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34461A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162650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6CAD4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E3F532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E650BEF" w14:textId="77777777" w:rsidR="00C479AE" w:rsidRPr="00D57895" w:rsidRDefault="00C479AE" w:rsidP="00D578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5877583" w14:textId="77777777" w:rsidR="00C479AE" w:rsidRPr="00A11126" w:rsidRDefault="000A196F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B40A7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E0161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  <w:r w:rsidR="00556E67">
        <w:rPr>
          <w:rFonts w:asciiTheme="minorHAnsi" w:hAnsiTheme="minorHAnsi" w:cs="Tahoma"/>
          <w:sz w:val="23"/>
          <w:szCs w:val="23"/>
        </w:rPr>
        <w:t xml:space="preserve"> </w:t>
      </w:r>
    </w:p>
    <w:p w14:paraId="56044E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  <w:r w:rsidR="00556E67">
        <w:rPr>
          <w:rFonts w:asciiTheme="minorHAnsi" w:hAnsiTheme="minorHAnsi" w:cs="Tahoma"/>
          <w:sz w:val="23"/>
          <w:szCs w:val="23"/>
        </w:rPr>
        <w:t xml:space="preserve"> </w:t>
      </w:r>
    </w:p>
    <w:p w14:paraId="7E4FAF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  <w:r w:rsidR="00556E67">
        <w:rPr>
          <w:rFonts w:asciiTheme="minorHAnsi" w:hAnsiTheme="minorHAnsi" w:cs="Tahoma"/>
          <w:sz w:val="23"/>
          <w:szCs w:val="23"/>
        </w:rPr>
        <w:t xml:space="preserve"> </w:t>
      </w:r>
    </w:p>
    <w:p w14:paraId="5212F88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CD44E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D42B9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199F8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EBD23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3EBF206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7" w:name="_Toc369882033"/>
      <w:r>
        <w:rPr>
          <w:rFonts w:asciiTheme="minorHAnsi" w:hAnsiTheme="minorHAnsi"/>
        </w:rPr>
        <w:t>12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DB0C7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1F51FD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D30FE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1730B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BB3F3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97497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3E9B45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7B764B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19F796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E02263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381AB4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93C657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8" w:name="_Toc369882034"/>
      <w:r>
        <w:rPr>
          <w:rFonts w:asciiTheme="minorHAnsi" w:hAnsiTheme="minorHAnsi"/>
        </w:rPr>
        <w:t>13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02CB66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E5E22C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C68D6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D0749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BA076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5F13A7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25CE45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0B1847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533004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09D743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81171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EF41A4">
        <w:rPr>
          <w:rFonts w:asciiTheme="minorHAnsi" w:hAnsiTheme="minorHAnsi"/>
        </w:rPr>
        <w:t>4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A5FEE7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D4D1B4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21C8C5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C40069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F49E92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81971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5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38F24C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581C5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E76FB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592FD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313292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1DC1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DA209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4CCC8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94E6DC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D5F0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79AD0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6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8EFF0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7D770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EFD9D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2A0BBF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B58641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904093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EF41A4">
        <w:rPr>
          <w:rFonts w:asciiTheme="minorHAnsi" w:hAnsiTheme="minorHAnsi"/>
          <w:caps/>
        </w:rPr>
        <w:t>7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AE254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7CDC4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BF624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CD004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35C5A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914D5E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F5EA7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D4AF1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18AB0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0654B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91C127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4FDF7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7E0E30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1661C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4FCC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6390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3A1D43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56600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6AF9D0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A28DCC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A9BAA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66A20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06664C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34ACE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6D959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B5335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226BAF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2E06D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6D5AF6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B7D6F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9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DBEB0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7963C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9A95F5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1BB9F3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5D8D3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A25AF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2CAC5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0881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615F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79472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4EF66E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4A7B9C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15" w:name="_Toc369882041"/>
      <w:r>
        <w:rPr>
          <w:rFonts w:asciiTheme="minorHAnsi" w:hAnsiTheme="minorHAnsi"/>
        </w:rPr>
        <w:lastRenderedPageBreak/>
        <w:t>20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Dissolution</w:t>
      </w:r>
      <w:bookmarkEnd w:id="15"/>
    </w:p>
    <w:p w14:paraId="6775008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EA190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73957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EE25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4158E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A0242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3B63B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10CA1D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CAA15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0B23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51C07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D51F29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D3943F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16" w:name="_Toc369882042"/>
      <w:r>
        <w:rPr>
          <w:rFonts w:asciiTheme="minorHAnsi" w:hAnsiTheme="minorHAnsi"/>
        </w:rPr>
        <w:t>21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EEAFA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78A4AC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F64AEF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499AD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6A0D01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125B4FE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4162E02" w14:textId="77777777" w:rsidR="008B56A8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1EFE6AE" w14:textId="77777777" w:rsidR="00D57895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B7186E4" w14:textId="77777777" w:rsidR="00D57895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D509F09" w14:textId="77777777" w:rsidR="00D57895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8F1FDAD" w14:textId="77777777" w:rsidR="00D57895" w:rsidRPr="00A11126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69DB4C9" w14:textId="77777777"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22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15C8EA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2D3BD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B378B2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6D877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97CA2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6D0A79" w14:textId="3F2BD1D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5789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523D14">
              <w:rPr>
                <w:rFonts w:asciiTheme="minorHAnsi" w:hAnsiTheme="minorHAnsi" w:cs="Tahoma"/>
                <w:sz w:val="23"/>
                <w:szCs w:val="23"/>
              </w:rPr>
              <w:t>12</w:t>
            </w:r>
            <w:r w:rsidR="00074527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523D14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074527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523D14">
              <w:rPr>
                <w:rFonts w:asciiTheme="minorHAnsi" w:hAnsiTheme="minorHAnsi" w:cs="Tahoma"/>
                <w:sz w:val="23"/>
                <w:szCs w:val="23"/>
              </w:rPr>
              <w:t>2022</w:t>
            </w:r>
          </w:p>
        </w:tc>
      </w:tr>
      <w:tr w:rsidR="007B6D78" w:rsidRPr="00A11126" w14:paraId="1647BB5E" w14:textId="77777777" w:rsidTr="0020751B">
        <w:trPr>
          <w:trHeight w:val="576"/>
        </w:trPr>
        <w:tc>
          <w:tcPr>
            <w:tcW w:w="1298" w:type="dxa"/>
            <w:vMerge/>
            <w:tcBorders>
              <w:right w:val="nil"/>
            </w:tcBorders>
          </w:tcPr>
          <w:p w14:paraId="0CE1AC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8B60F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74AE19" w14:textId="4103AB71" w:rsidR="007B6D78" w:rsidRPr="00A11126" w:rsidRDefault="00D5789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President </w:t>
            </w:r>
            <w:r w:rsidR="00523D14">
              <w:rPr>
                <w:rFonts w:asciiTheme="minorHAnsi" w:hAnsiTheme="minorHAnsi" w:cs="Tahoma"/>
                <w:sz w:val="23"/>
                <w:szCs w:val="23"/>
              </w:rPr>
              <w:t>Adriel Singh</w:t>
            </w:r>
          </w:p>
        </w:tc>
      </w:tr>
      <w:tr w:rsidR="007B6D78" w:rsidRPr="00A11126" w14:paraId="66B99E0F" w14:textId="77777777" w:rsidTr="0020751B">
        <w:trPr>
          <w:trHeight w:val="576"/>
        </w:trPr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8EBC7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nil"/>
            </w:tcBorders>
          </w:tcPr>
          <w:p w14:paraId="68444A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5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20751B" w14:paraId="3600103A" w14:textId="77777777" w:rsidTr="0020751B">
              <w:trPr>
                <w:trHeight w:val="864"/>
              </w:trPr>
              <w:tc>
                <w:tcPr>
                  <w:tcW w:w="788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AC09C7" w14:textId="77777777" w:rsidR="0020751B" w:rsidRDefault="0020751B" w:rsidP="0020751B">
                  <w:pPr>
                    <w:spacing w:after="100" w:line="276" w:lineRule="auto"/>
                    <w:rPr>
                      <w:rFonts w:asciiTheme="minorHAnsi" w:hAnsiTheme="minorHAnsi" w:cs="Tahoma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Tahoma"/>
                      <w:sz w:val="23"/>
                      <w:szCs w:val="23"/>
                    </w:rPr>
                    <w:t xml:space="preserve">Secretary Mwenda </w:t>
                  </w:r>
                  <w: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  <w:t>Mithika</w:t>
                  </w:r>
                </w:p>
              </w:tc>
            </w:tr>
            <w:tr w:rsidR="0020751B" w14:paraId="075862F1" w14:textId="77777777" w:rsidTr="0020751B">
              <w:trPr>
                <w:trHeight w:val="864"/>
              </w:trPr>
              <w:tc>
                <w:tcPr>
                  <w:tcW w:w="7883" w:type="dxa"/>
                  <w:tcBorders>
                    <w:left w:val="nil"/>
                    <w:right w:val="nil"/>
                  </w:tcBorders>
                  <w:vAlign w:val="center"/>
                </w:tcPr>
                <w:p w14:paraId="3B7B6181" w14:textId="77777777" w:rsidR="0020751B" w:rsidRDefault="0020751B" w:rsidP="0020751B">
                  <w:pPr>
                    <w:spacing w:after="100" w:line="276" w:lineRule="auto"/>
                    <w:rPr>
                      <w:rFonts w:asciiTheme="minorHAnsi" w:hAnsiTheme="minorHAnsi" w:cs="Tahoma"/>
                      <w:sz w:val="23"/>
                      <w:szCs w:val="23"/>
                    </w:rPr>
                  </w:pPr>
                  <w:r w:rsidRPr="0020751B">
                    <w:rPr>
                      <w:rFonts w:asciiTheme="minorHAnsi" w:hAnsiTheme="minorHAnsi" w:cs="Tahoma"/>
                      <w:sz w:val="23"/>
                      <w:szCs w:val="23"/>
                    </w:rPr>
                    <w:t>Publicity Officer</w:t>
                  </w:r>
                  <w:r>
                    <w:rPr>
                      <w:rFonts w:asciiTheme="minorHAnsi" w:hAnsiTheme="minorHAnsi" w:cs="Tahoma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  <w:t>Anjolaoluwa</w:t>
                  </w:r>
                  <w:proofErr w:type="spellEnd"/>
                  <w: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  <w:t>Ademuwagun</w:t>
                  </w:r>
                  <w:proofErr w:type="spellEnd"/>
                </w:p>
              </w:tc>
            </w:tr>
            <w:tr w:rsidR="0020751B" w14:paraId="5AE29BFE" w14:textId="77777777" w:rsidTr="0020751B">
              <w:trPr>
                <w:trHeight w:val="864"/>
              </w:trPr>
              <w:tc>
                <w:tcPr>
                  <w:tcW w:w="7883" w:type="dxa"/>
                  <w:tcBorders>
                    <w:left w:val="nil"/>
                    <w:right w:val="nil"/>
                  </w:tcBorders>
                  <w:vAlign w:val="center"/>
                </w:tcPr>
                <w:p w14:paraId="64D85931" w14:textId="77777777" w:rsidR="0020751B" w:rsidRPr="0020751B" w:rsidRDefault="0020751B" w:rsidP="0020751B">
                  <w:pPr>
                    <w:spacing w:after="100" w:line="276" w:lineRule="auto"/>
                    <w:rPr>
                      <w:rFonts w:asciiTheme="minorHAnsi" w:hAnsiTheme="minorHAnsi" w:cs="Tahoma"/>
                      <w:sz w:val="23"/>
                      <w:szCs w:val="23"/>
                    </w:rPr>
                  </w:pPr>
                  <w:r w:rsidRPr="0020751B">
                    <w:rPr>
                      <w:rFonts w:asciiTheme="minorHAnsi" w:hAnsiTheme="minorHAnsi" w:cs="Tahoma"/>
                      <w:sz w:val="23"/>
                      <w:szCs w:val="23"/>
                    </w:rPr>
                    <w:t>Publicity Officer</w:t>
                  </w:r>
                  <w:r>
                    <w:rPr>
                      <w:rFonts w:asciiTheme="minorHAnsi" w:hAnsiTheme="minorHAnsi" w:cs="Tahoma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  <w:t>Daniel Jackson</w:t>
                  </w:r>
                </w:p>
              </w:tc>
            </w:tr>
            <w:tr w:rsidR="0020751B" w14:paraId="5BD73A7A" w14:textId="77777777" w:rsidTr="0020751B">
              <w:trPr>
                <w:trHeight w:val="864"/>
              </w:trPr>
              <w:tc>
                <w:tcPr>
                  <w:tcW w:w="7883" w:type="dxa"/>
                  <w:tcBorders>
                    <w:left w:val="nil"/>
                    <w:right w:val="nil"/>
                  </w:tcBorders>
                  <w:vAlign w:val="center"/>
                </w:tcPr>
                <w:p w14:paraId="42874E64" w14:textId="77777777" w:rsidR="0020751B" w:rsidRPr="0020751B" w:rsidRDefault="0020751B" w:rsidP="0020751B">
                  <w:pPr>
                    <w:spacing w:after="100" w:line="276" w:lineRule="auto"/>
                    <w:rPr>
                      <w:rFonts w:asciiTheme="minorHAnsi" w:hAnsiTheme="minorHAnsi" w:cs="Tahoma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Tahoma"/>
                      <w:sz w:val="23"/>
                      <w:szCs w:val="23"/>
                    </w:rPr>
                    <w:t xml:space="preserve">Treasurer </w:t>
                  </w:r>
                  <w: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  <w:t>Seun Opaleye</w:t>
                  </w:r>
                </w:p>
              </w:tc>
            </w:tr>
          </w:tbl>
          <w:p w14:paraId="1EF2E14A" w14:textId="028BA5F3" w:rsidR="00523D14" w:rsidRPr="00A11126" w:rsidRDefault="0020751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Daniela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Tiwo</w:t>
            </w:r>
            <w:proofErr w:type="spellEnd"/>
          </w:p>
        </w:tc>
      </w:tr>
      <w:tr w:rsidR="007B6D78" w:rsidRPr="00A11126" w14:paraId="456A14FB" w14:textId="77777777" w:rsidTr="0020751B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0A05E91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9F19EE8" w14:textId="5D7836A3" w:rsidR="00523D14" w:rsidRPr="00A11126" w:rsidRDefault="00523D14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20751B" w:rsidRPr="00A11126" w14:paraId="46D1FEB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99B5328" w14:textId="77777777" w:rsidR="0020751B" w:rsidRDefault="0020751B" w:rsidP="0020751B">
            <w:pPr>
              <w:spacing w:after="100" w:line="276" w:lineRule="auto"/>
              <w:ind w:left="-18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520BD9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B3ADD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BDE8207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1705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2476F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7B57A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691A2F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22F10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E7C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1876C8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1C24813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0E72E5" wp14:editId="455A58A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CCCE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35BA" w14:textId="77777777" w:rsidR="007762AA" w:rsidRDefault="007762AA" w:rsidP="00C479AE">
      <w:r>
        <w:separator/>
      </w:r>
    </w:p>
  </w:endnote>
  <w:endnote w:type="continuationSeparator" w:id="0">
    <w:p w14:paraId="52B16F56" w14:textId="77777777" w:rsidR="007762AA" w:rsidRDefault="007762A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27B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C56DE6">
      <w:rPr>
        <w:rFonts w:ascii="Georgia" w:hAnsi="Georgia" w:cs="Tahoma"/>
        <w:b/>
        <w:noProof/>
        <w:szCs w:val="18"/>
      </w:rPr>
      <w:t>3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C56DE6">
      <w:rPr>
        <w:rFonts w:ascii="Georgia" w:hAnsi="Georgia" w:cs="Tahoma"/>
        <w:b/>
        <w:noProof/>
        <w:szCs w:val="18"/>
      </w:rPr>
      <w:t>11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D97D" w14:textId="77777777" w:rsidR="007762AA" w:rsidRDefault="007762AA" w:rsidP="00C479AE">
      <w:r>
        <w:separator/>
      </w:r>
    </w:p>
  </w:footnote>
  <w:footnote w:type="continuationSeparator" w:id="0">
    <w:p w14:paraId="296A90BE" w14:textId="77777777" w:rsidR="007762AA" w:rsidRDefault="007762A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43331A"/>
    <w:multiLevelType w:val="hybridMultilevel"/>
    <w:tmpl w:val="326CDEE6"/>
    <w:lvl w:ilvl="0" w:tplc="D4D0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484985"/>
    <w:multiLevelType w:val="hybridMultilevel"/>
    <w:tmpl w:val="D9CE388C"/>
    <w:lvl w:ilvl="0" w:tplc="F3B630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62B8D"/>
    <w:multiLevelType w:val="hybridMultilevel"/>
    <w:tmpl w:val="16004D96"/>
    <w:lvl w:ilvl="0" w:tplc="F14802F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4AC4"/>
    <w:rsid w:val="00051BDE"/>
    <w:rsid w:val="000621C9"/>
    <w:rsid w:val="00073964"/>
    <w:rsid w:val="00074527"/>
    <w:rsid w:val="0009286A"/>
    <w:rsid w:val="000A14D1"/>
    <w:rsid w:val="000A196F"/>
    <w:rsid w:val="000A7D6B"/>
    <w:rsid w:val="000C5ECA"/>
    <w:rsid w:val="000C7D8B"/>
    <w:rsid w:val="000D3CC4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751B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425"/>
    <w:rsid w:val="003F44C1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23D14"/>
    <w:rsid w:val="00532414"/>
    <w:rsid w:val="00532C67"/>
    <w:rsid w:val="00536196"/>
    <w:rsid w:val="00540F9C"/>
    <w:rsid w:val="00542A46"/>
    <w:rsid w:val="00555983"/>
    <w:rsid w:val="00556E67"/>
    <w:rsid w:val="00557ACD"/>
    <w:rsid w:val="00574456"/>
    <w:rsid w:val="00587E3F"/>
    <w:rsid w:val="0059463F"/>
    <w:rsid w:val="005F5DC5"/>
    <w:rsid w:val="00620950"/>
    <w:rsid w:val="00624CF1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1079"/>
    <w:rsid w:val="007461CA"/>
    <w:rsid w:val="00770764"/>
    <w:rsid w:val="007762AA"/>
    <w:rsid w:val="0078200D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053F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6C97"/>
    <w:rsid w:val="00A331BA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4D71"/>
    <w:rsid w:val="00BB6BA4"/>
    <w:rsid w:val="00BD1618"/>
    <w:rsid w:val="00BD6C0A"/>
    <w:rsid w:val="00BE6FD8"/>
    <w:rsid w:val="00BF543F"/>
    <w:rsid w:val="00C10432"/>
    <w:rsid w:val="00C11E15"/>
    <w:rsid w:val="00C238CC"/>
    <w:rsid w:val="00C43B9F"/>
    <w:rsid w:val="00C479AE"/>
    <w:rsid w:val="00C47C12"/>
    <w:rsid w:val="00C56DE6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57895"/>
    <w:rsid w:val="00D8038D"/>
    <w:rsid w:val="00D83B4F"/>
    <w:rsid w:val="00D934E1"/>
    <w:rsid w:val="00DA34F8"/>
    <w:rsid w:val="00DB57A8"/>
    <w:rsid w:val="00DD231D"/>
    <w:rsid w:val="00DE6809"/>
    <w:rsid w:val="00DF028F"/>
    <w:rsid w:val="00E05F37"/>
    <w:rsid w:val="00E114B0"/>
    <w:rsid w:val="00E16FA1"/>
    <w:rsid w:val="00E23961"/>
    <w:rsid w:val="00E26F37"/>
    <w:rsid w:val="00E320ED"/>
    <w:rsid w:val="00E418A2"/>
    <w:rsid w:val="00E81AF9"/>
    <w:rsid w:val="00E9084D"/>
    <w:rsid w:val="00EC7930"/>
    <w:rsid w:val="00ED5C70"/>
    <w:rsid w:val="00EE0AA5"/>
    <w:rsid w:val="00EF09F2"/>
    <w:rsid w:val="00EF32D0"/>
    <w:rsid w:val="00EF41A4"/>
    <w:rsid w:val="00EF73DE"/>
    <w:rsid w:val="00EF7A58"/>
    <w:rsid w:val="00F17A27"/>
    <w:rsid w:val="00F22DB2"/>
    <w:rsid w:val="00F268F0"/>
    <w:rsid w:val="00F315B4"/>
    <w:rsid w:val="00F47560"/>
    <w:rsid w:val="00F5207C"/>
    <w:rsid w:val="00F6560D"/>
    <w:rsid w:val="00F73ADE"/>
    <w:rsid w:val="00F80EC4"/>
    <w:rsid w:val="00F81F7E"/>
    <w:rsid w:val="00F93C92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720E"/>
  <w15:docId w15:val="{BF61A9FC-0599-4A15-B775-4B555B14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9BB2-1B21-437F-BE10-DD30D00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Adriel</cp:lastModifiedBy>
  <cp:revision>2</cp:revision>
  <cp:lastPrinted>2013-02-21T14:59:00Z</cp:lastPrinted>
  <dcterms:created xsi:type="dcterms:W3CDTF">2022-02-12T10:30:00Z</dcterms:created>
  <dcterms:modified xsi:type="dcterms:W3CDTF">2022-02-12T10:30:00Z</dcterms:modified>
</cp:coreProperties>
</file>