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6F2B4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76F39A" wp14:editId="4476F39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5B8A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476F2B5" w14:textId="7ABC2F9F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093E9A">
        <w:rPr>
          <w:rFonts w:asciiTheme="minorHAnsi" w:hAnsiTheme="minorHAnsi" w:cs="Tahoma"/>
          <w:b/>
          <w:sz w:val="32"/>
          <w:szCs w:val="28"/>
        </w:rPr>
        <w:t xml:space="preserve"> University of Southampton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093E9A" w:rsidRPr="00093E9A">
        <w:rPr>
          <w:rFonts w:asciiTheme="minorHAnsi" w:hAnsiTheme="minorHAnsi" w:cs="Tahoma"/>
          <w:b/>
          <w:sz w:val="32"/>
          <w:szCs w:val="28"/>
        </w:rPr>
        <w:t>Mind Society</w:t>
      </w:r>
    </w:p>
    <w:p w14:paraId="4476F2B6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6F39C" wp14:editId="4476F39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F3A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476F3A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476F3A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476F3AB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476F3AC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476F3AD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6F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4476F3A8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476F3A9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476F3AA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4476F3AB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476F3AC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2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4476F3AD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4476F2B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76F2B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76F2B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76F2B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76F2B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76F2B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76F2B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476F2B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476F2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476F2C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476F2C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476F2C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476F2C3" w14:textId="0B37F12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93E9A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093E9A" w:rsidRPr="00093E9A">
        <w:rPr>
          <w:rFonts w:asciiTheme="minorHAnsi" w:hAnsiTheme="minorHAnsi" w:cs="Tahoma"/>
          <w:sz w:val="23"/>
          <w:szCs w:val="23"/>
        </w:rPr>
        <w:t>Mind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93E9A" w:rsidRPr="00093E9A">
        <w:rPr>
          <w:rFonts w:asciiTheme="minorHAnsi" w:hAnsiTheme="minorHAnsi" w:cs="Tahoma"/>
          <w:sz w:val="23"/>
          <w:szCs w:val="23"/>
        </w:rPr>
        <w:t xml:space="preserve">MindSoc”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476F2C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476F2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476F2C6" w14:textId="77777777" w:rsidR="00C479AE" w:rsidRPr="00093E9A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>The object</w:t>
      </w:r>
      <w:r w:rsidR="004A0ECC" w:rsidRPr="00093E9A">
        <w:rPr>
          <w:rFonts w:asciiTheme="minorHAnsi" w:hAnsiTheme="minorHAnsi" w:cs="Tahoma"/>
          <w:sz w:val="23"/>
          <w:szCs w:val="23"/>
        </w:rPr>
        <w:t>ive</w:t>
      </w:r>
      <w:r w:rsidRPr="00093E9A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093E9A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093E9A">
        <w:rPr>
          <w:rFonts w:asciiTheme="minorHAnsi" w:hAnsiTheme="minorHAnsi" w:cs="Tahoma"/>
          <w:sz w:val="23"/>
          <w:szCs w:val="23"/>
        </w:rPr>
        <w:t>Group</w:t>
      </w:r>
      <w:r w:rsidR="003204E4" w:rsidRPr="00093E9A">
        <w:rPr>
          <w:rFonts w:asciiTheme="minorHAnsi" w:hAnsiTheme="minorHAnsi" w:cs="Tahoma"/>
          <w:sz w:val="23"/>
          <w:szCs w:val="23"/>
        </w:rPr>
        <w:t>, ‘the objects’,</w:t>
      </w:r>
      <w:r w:rsidRPr="00093E9A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093E9A">
        <w:rPr>
          <w:rFonts w:asciiTheme="minorHAnsi" w:hAnsiTheme="minorHAnsi" w:cs="Tahoma"/>
          <w:sz w:val="23"/>
          <w:szCs w:val="23"/>
        </w:rPr>
        <w:t>are</w:t>
      </w:r>
      <w:r w:rsidRPr="00093E9A">
        <w:rPr>
          <w:rFonts w:asciiTheme="minorHAnsi" w:hAnsiTheme="minorHAnsi" w:cs="Tahoma"/>
          <w:sz w:val="23"/>
          <w:szCs w:val="23"/>
        </w:rPr>
        <w:t>:</w:t>
      </w:r>
    </w:p>
    <w:p w14:paraId="4476F2C7" w14:textId="3B84FB6A" w:rsidR="004A0ECC" w:rsidRPr="00093E9A" w:rsidRDefault="00093E9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To gather students from the University of Southampton who are passionate about campaigning on behalf of Mind, the mental health charity. </w:t>
      </w:r>
    </w:p>
    <w:p w14:paraId="416E055F" w14:textId="584C84A0" w:rsidR="00093E9A" w:rsidRPr="00093E9A" w:rsidRDefault="00093E9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To help raise the profile of mental health issues on campus. </w:t>
      </w:r>
    </w:p>
    <w:p w14:paraId="4476F2C9" w14:textId="6A62D220" w:rsidR="00BD6C0A" w:rsidRPr="00093E9A" w:rsidRDefault="00093E9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To raise funds both through society campaigns and by joining in with national campaigns organised by the charity for Mind. </w:t>
      </w:r>
    </w:p>
    <w:p w14:paraId="4476F2C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2C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476F2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476F2C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476F2C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476F2CF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476F2D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2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2D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476F2D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476F2D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476F2D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2D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476F2D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2D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2D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476F2D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476F2D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476F2D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476F2D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476F2D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476F2D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E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476F2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2E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476F2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476F2E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2E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476F2E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476F2E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E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476F2E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476F2E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476F2E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476F2E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476F2E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476F2E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476F2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476F2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476F2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476F2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476F2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476F2F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476F2F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476F2F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476F2F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476F2F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476F2F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476F2F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476F2F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F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476F2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476F2F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476F3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476F304" w14:textId="027A6E94" w:rsidR="00C479AE" w:rsidRDefault="00093E9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093E9A">
        <w:rPr>
          <w:rFonts w:asciiTheme="minorHAnsi" w:hAnsiTheme="minorHAnsi" w:cs="Tahoma"/>
          <w:sz w:val="23"/>
          <w:szCs w:val="23"/>
        </w:rPr>
        <w:t>(g)</w:t>
      </w:r>
      <w:r w:rsidR="00C479AE" w:rsidRPr="00093E9A">
        <w:rPr>
          <w:rFonts w:asciiTheme="minorHAnsi" w:hAnsiTheme="minorHAnsi" w:cs="Tahoma"/>
          <w:sz w:val="23"/>
          <w:szCs w:val="23"/>
        </w:rPr>
        <w:tab/>
      </w:r>
      <w:r w:rsidRPr="00093E9A">
        <w:rPr>
          <w:rFonts w:asciiTheme="minorHAnsi" w:hAnsiTheme="minorHAnsi" w:cs="Tahoma"/>
          <w:sz w:val="23"/>
          <w:szCs w:val="23"/>
        </w:rPr>
        <w:t>Promotions</w:t>
      </w:r>
      <w:r w:rsidR="00C479AE" w:rsidRPr="00093E9A">
        <w:rPr>
          <w:rFonts w:asciiTheme="minorHAnsi" w:hAnsiTheme="minorHAnsi" w:cs="Tahoma"/>
          <w:sz w:val="23"/>
          <w:szCs w:val="23"/>
        </w:rPr>
        <w:t xml:space="preserve"> Officer.  The </w:t>
      </w:r>
      <w:r w:rsidRPr="00093E9A">
        <w:rPr>
          <w:rFonts w:asciiTheme="minorHAnsi" w:hAnsiTheme="minorHAnsi" w:cs="Tahoma"/>
          <w:sz w:val="23"/>
          <w:szCs w:val="23"/>
        </w:rPr>
        <w:t>Promotions</w:t>
      </w:r>
      <w:r w:rsidR="00C479AE" w:rsidRPr="00093E9A">
        <w:rPr>
          <w:rFonts w:asciiTheme="minorHAnsi" w:hAnsiTheme="minorHAnsi" w:cs="Tahoma"/>
          <w:sz w:val="23"/>
          <w:szCs w:val="23"/>
        </w:rPr>
        <w:t xml:space="preserve"> Officer shall </w:t>
      </w:r>
      <w:r w:rsidR="00726022" w:rsidRPr="00093E9A">
        <w:rPr>
          <w:rFonts w:asciiTheme="minorHAnsi" w:hAnsiTheme="minorHAnsi" w:cs="Tahoma"/>
          <w:sz w:val="23"/>
          <w:szCs w:val="23"/>
        </w:rPr>
        <w:t>c</w:t>
      </w:r>
      <w:r w:rsidR="00C479AE" w:rsidRPr="00093E9A">
        <w:rPr>
          <w:rFonts w:asciiTheme="minorHAnsi" w:hAnsiTheme="minorHAnsi" w:cs="Tahoma"/>
          <w:sz w:val="23"/>
          <w:szCs w:val="23"/>
        </w:rPr>
        <w:t>ommunicat</w:t>
      </w:r>
      <w:r w:rsidR="00726022" w:rsidRPr="00093E9A">
        <w:rPr>
          <w:rFonts w:asciiTheme="minorHAnsi" w:hAnsiTheme="minorHAnsi" w:cs="Tahoma"/>
          <w:sz w:val="23"/>
          <w:szCs w:val="23"/>
        </w:rPr>
        <w:t>e</w:t>
      </w:r>
      <w:r w:rsidR="00A447D0" w:rsidRPr="00093E9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093E9A">
        <w:rPr>
          <w:rFonts w:asciiTheme="minorHAnsi" w:hAnsiTheme="minorHAnsi" w:cs="Tahoma"/>
          <w:sz w:val="23"/>
          <w:szCs w:val="23"/>
        </w:rPr>
        <w:t>Group</w:t>
      </w:r>
      <w:r w:rsidR="00A447D0" w:rsidRPr="00093E9A">
        <w:rPr>
          <w:rFonts w:asciiTheme="minorHAnsi" w:hAnsiTheme="minorHAnsi" w:cs="Tahoma"/>
          <w:sz w:val="23"/>
          <w:szCs w:val="23"/>
        </w:rPr>
        <w:t>’s activities to M</w:t>
      </w:r>
      <w:r w:rsidR="00C479AE" w:rsidRPr="00093E9A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093E9A">
        <w:rPr>
          <w:rFonts w:asciiTheme="minorHAnsi" w:hAnsiTheme="minorHAnsi" w:cs="Tahoma"/>
          <w:sz w:val="23"/>
          <w:szCs w:val="23"/>
        </w:rPr>
        <w:t xml:space="preserve"> organisation of the</w:t>
      </w:r>
      <w:r w:rsidR="00C479AE" w:rsidRPr="00093E9A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093E9A">
        <w:rPr>
          <w:rFonts w:asciiTheme="minorHAnsi" w:hAnsiTheme="minorHAnsi" w:cs="Tahoma"/>
          <w:sz w:val="23"/>
          <w:szCs w:val="23"/>
        </w:rPr>
        <w:t>Group</w:t>
      </w:r>
      <w:r w:rsidR="00C479AE" w:rsidRPr="00093E9A">
        <w:rPr>
          <w:rFonts w:asciiTheme="minorHAnsi" w:hAnsiTheme="minorHAnsi" w:cs="Tahoma"/>
          <w:sz w:val="23"/>
          <w:szCs w:val="23"/>
        </w:rPr>
        <w:t>’s democratic processes.</w:t>
      </w:r>
    </w:p>
    <w:p w14:paraId="0A842274" w14:textId="77777777" w:rsidR="00F564D9" w:rsidRPr="00F564D9" w:rsidRDefault="00F564D9" w:rsidP="00F564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564D9">
        <w:rPr>
          <w:rFonts w:asciiTheme="minorHAnsi" w:hAnsiTheme="minorHAnsi" w:cs="Tahoma"/>
          <w:sz w:val="23"/>
          <w:szCs w:val="23"/>
        </w:rPr>
        <w:t>(f)</w:t>
      </w:r>
      <w:r w:rsidRPr="00F564D9">
        <w:rPr>
          <w:rFonts w:asciiTheme="minorHAnsi" w:hAnsiTheme="minorHAnsi" w:cs="Tahoma"/>
          <w:sz w:val="23"/>
          <w:szCs w:val="23"/>
        </w:rPr>
        <w:tab/>
        <w:t>Welfare Officer.  The Welfare Officer shall provide welfare pursuits for the Group’s Members, and offer academic advice in conjunction with the course representatives of the Students’ Union.</w:t>
      </w:r>
    </w:p>
    <w:p w14:paraId="2DF0D0B9" w14:textId="77777777" w:rsidR="00F564D9" w:rsidRPr="00093E9A" w:rsidRDefault="00F564D9" w:rsidP="00F564D9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4476F306" w14:textId="03BCBF7C" w:rsidR="00C479AE" w:rsidRPr="00A11126" w:rsidRDefault="00093E9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0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476F3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476F3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476F3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476F30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476F3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30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476F3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0F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476F31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476F3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476F31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1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1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476F31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1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476F31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476F31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476F31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476F31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476F31B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1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476F31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476F31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476F3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476F3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476F3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476F32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476F32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476F32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476F32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476F32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2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476F328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476F32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476F32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476F32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476F32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2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476F32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476F3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476F33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476F3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476F33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476F3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476F33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476F33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3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33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476F3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476F3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476F3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476F33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476F33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476F33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476F3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476F3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476F3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476F3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476F3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476F344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476F34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476F34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34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476F34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3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476F3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476F3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476F3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476F3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476F34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35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476F35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476F35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476F35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476F35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476F35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476F35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476F35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476F35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476F35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476F35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476F35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35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476F3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476F3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476F35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476F36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476F3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476F3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476F3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476F3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476F367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6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476F36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476F3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476F3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476F3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476F3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476F3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476F37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476F3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37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476F37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7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476F3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476F37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476F37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476F3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476F37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7B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476F37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476F37D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476F37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76F37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476F38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476F38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476F3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82" w14:textId="629EABA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93E9A">
              <w:rPr>
                <w:rFonts w:asciiTheme="minorHAnsi" w:hAnsiTheme="minorHAnsi" w:cs="Tahoma"/>
                <w:sz w:val="23"/>
                <w:szCs w:val="23"/>
              </w:rPr>
              <w:t xml:space="preserve"> 28/07/2019</w:t>
            </w:r>
          </w:p>
        </w:tc>
      </w:tr>
      <w:tr w:rsidR="007B6D78" w:rsidRPr="00A11126" w14:paraId="4476F387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476F3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476F3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86" w14:textId="4199419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93E9A">
              <w:rPr>
                <w:rFonts w:asciiTheme="minorHAnsi" w:hAnsiTheme="minorHAnsi" w:cs="Tahoma"/>
                <w:sz w:val="23"/>
                <w:szCs w:val="23"/>
              </w:rPr>
              <w:t xml:space="preserve"> Tallis White</w:t>
            </w:r>
          </w:p>
        </w:tc>
      </w:tr>
      <w:tr w:rsidR="007B6D78" w:rsidRPr="00A11126" w14:paraId="4476F38B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476F38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476F3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8A" w14:textId="14B0910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bookmarkStart w:id="18" w:name="_GoBack"/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E18B0">
              <w:rPr>
                <w:rFonts w:asciiTheme="minorHAnsi" w:hAnsiTheme="minorHAnsi" w:cs="Tahoma"/>
                <w:sz w:val="23"/>
                <w:szCs w:val="23"/>
              </w:rPr>
              <w:t xml:space="preserve"> Lydia Tutto</w:t>
            </w:r>
            <w:bookmarkEnd w:id="18"/>
            <w:r w:rsidR="005E18B0">
              <w:rPr>
                <w:rFonts w:asciiTheme="minorHAnsi" w:hAnsiTheme="minorHAnsi" w:cs="Tahoma"/>
                <w:sz w:val="23"/>
                <w:szCs w:val="23"/>
              </w:rPr>
              <w:t xml:space="preserve">n </w:t>
            </w:r>
          </w:p>
        </w:tc>
      </w:tr>
      <w:tr w:rsidR="007B6D78" w:rsidRPr="00A11126" w14:paraId="4476F38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76F38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476F38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76F38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476F39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476F39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476F3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9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476F39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476F3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76F3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96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476F39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476F399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76F39E" wp14:editId="4476F39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D7B0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542F" w14:textId="77777777" w:rsidR="00371471" w:rsidRDefault="00371471" w:rsidP="00C479AE">
      <w:r>
        <w:separator/>
      </w:r>
    </w:p>
  </w:endnote>
  <w:endnote w:type="continuationSeparator" w:id="0">
    <w:p w14:paraId="3F842425" w14:textId="77777777" w:rsidR="00371471" w:rsidRDefault="0037147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F3A5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8527" w14:textId="77777777" w:rsidR="00371471" w:rsidRDefault="00371471" w:rsidP="00C479AE">
      <w:r>
        <w:separator/>
      </w:r>
    </w:p>
  </w:footnote>
  <w:footnote w:type="continuationSeparator" w:id="0">
    <w:p w14:paraId="47F9651A" w14:textId="77777777" w:rsidR="00371471" w:rsidRDefault="0037147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F3A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476F3A6" wp14:editId="4476F3A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93E9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1471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E18B0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1847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564D9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6F2B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D892A20BAB4EBA9E01555F4763EF" ma:contentTypeVersion="11" ma:contentTypeDescription="Create a new document." ma:contentTypeScope="" ma:versionID="0e3cc6c3f80c1e398cb7899234461c91">
  <xsd:schema xmlns:xsd="http://www.w3.org/2001/XMLSchema" xmlns:xs="http://www.w3.org/2001/XMLSchema" xmlns:p="http://schemas.microsoft.com/office/2006/metadata/properties" xmlns:ns3="96e8d6c7-ed8f-47d6-aace-01af26ad2398" xmlns:ns4="c1bf0d93-4e51-4f35-9e30-915a58d34603" targetNamespace="http://schemas.microsoft.com/office/2006/metadata/properties" ma:root="true" ma:fieldsID="e4cfde26c083beb7e0e8f7aaf572a8f5" ns3:_="" ns4:_="">
    <xsd:import namespace="96e8d6c7-ed8f-47d6-aace-01af26ad2398"/>
    <xsd:import namespace="c1bf0d93-4e51-4f35-9e30-915a58d34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d6c7-ed8f-47d6-aace-01af26ad2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0d93-4e51-4f35-9e30-915a58d34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6434-44A2-43E0-8CE1-977D56A28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EEBB4-DAFA-430E-A321-84CED92C4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A1C73-0647-459A-A367-B50B3E842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8d6c7-ed8f-47d6-aace-01af26ad2398"/>
    <ds:schemaRef ds:uri="c1bf0d93-4e51-4f35-9e30-915a58d3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1DB44-FCBC-4A4E-B0A6-B75FB701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lydia tutton</cp:lastModifiedBy>
  <cp:revision>5</cp:revision>
  <cp:lastPrinted>2013-02-21T14:59:00Z</cp:lastPrinted>
  <dcterms:created xsi:type="dcterms:W3CDTF">2019-07-28T14:23:00Z</dcterms:created>
  <dcterms:modified xsi:type="dcterms:W3CDTF">2019-07-29T09:00:00Z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0x010100BBA3D892A20BAB4EBA9E01555F4763EF</vt:lpwstr>
  </property>
</Properties>
</file>