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48FCEF88" wp14:editId="2A7E125E">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151EDCF5"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 xml:space="preserve">Constitution </w:t>
      </w:r>
      <w:proofErr w:type="gramStart"/>
      <w:r w:rsidRPr="001558A9">
        <w:rPr>
          <w:rFonts w:asciiTheme="minorHAnsi" w:hAnsiTheme="minorHAnsi" w:cs="Tahoma"/>
          <w:b/>
          <w:sz w:val="32"/>
          <w:szCs w:val="28"/>
        </w:rPr>
        <w:t>of:</w:t>
      </w:r>
      <w:proofErr w:type="gramEnd"/>
      <w:r w:rsidR="00A11126" w:rsidRPr="001558A9">
        <w:rPr>
          <w:rFonts w:asciiTheme="minorHAnsi" w:hAnsiTheme="minorHAnsi" w:cs="Tahoma"/>
          <w:b/>
          <w:sz w:val="32"/>
          <w:szCs w:val="28"/>
        </w:rPr>
        <w:t xml:space="preserve"> </w:t>
      </w:r>
      <w:r w:rsidR="00DD5BDE" w:rsidRPr="00DD5BDE">
        <w:rPr>
          <w:rFonts w:asciiTheme="minorHAnsi" w:hAnsiTheme="minorHAnsi" w:cs="Tahoma"/>
          <w:b/>
          <w:sz w:val="32"/>
          <w:szCs w:val="28"/>
        </w:rPr>
        <w:t>Southampton University Clay Pigeon Shooting Club</w:t>
      </w:r>
    </w:p>
    <w:p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41937172" wp14:editId="5073FF53">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rsidR="008861BA" w:rsidRPr="00A11126" w:rsidRDefault="008861BA" w:rsidP="004745A6">
      <w:pPr>
        <w:spacing w:after="100" w:line="276" w:lineRule="auto"/>
        <w:jc w:val="center"/>
        <w:rPr>
          <w:rFonts w:asciiTheme="minorHAnsi" w:hAnsiTheme="minorHAnsi" w:cs="Tahoma"/>
          <w:b/>
          <w:sz w:val="28"/>
          <w:szCs w:val="28"/>
        </w:rPr>
      </w:pPr>
    </w:p>
    <w:p w:rsidR="00C479AE" w:rsidRDefault="00C479AE" w:rsidP="004745A6">
      <w:pPr>
        <w:tabs>
          <w:tab w:val="left" w:pos="4155"/>
        </w:tabs>
        <w:spacing w:after="100" w:line="276" w:lineRule="auto"/>
        <w:jc w:val="center"/>
        <w:rPr>
          <w:rFonts w:asciiTheme="minorHAnsi" w:hAnsiTheme="minorHAnsi" w:cs="Tahoma"/>
          <w:b/>
          <w:sz w:val="28"/>
          <w:szCs w:val="28"/>
        </w:rPr>
      </w:pPr>
    </w:p>
    <w:p w:rsidR="009436B5" w:rsidRDefault="009436B5" w:rsidP="004745A6">
      <w:pPr>
        <w:tabs>
          <w:tab w:val="left" w:pos="4155"/>
        </w:tabs>
        <w:spacing w:after="100" w:line="276" w:lineRule="auto"/>
        <w:jc w:val="center"/>
        <w:rPr>
          <w:rFonts w:asciiTheme="minorHAnsi" w:hAnsiTheme="minorHAnsi" w:cs="Tahoma"/>
          <w:b/>
          <w:sz w:val="28"/>
          <w:szCs w:val="28"/>
        </w:rPr>
      </w:pPr>
    </w:p>
    <w:p w:rsidR="009436B5" w:rsidRDefault="009436B5" w:rsidP="009436B5">
      <w:pPr>
        <w:tabs>
          <w:tab w:val="left" w:pos="4155"/>
        </w:tabs>
        <w:spacing w:after="100" w:line="276" w:lineRule="auto"/>
        <w:rPr>
          <w:rFonts w:asciiTheme="minorHAnsi" w:hAnsiTheme="minorHAnsi" w:cs="Tahoma"/>
          <w:sz w:val="22"/>
          <w:szCs w:val="28"/>
        </w:rPr>
      </w:pPr>
    </w:p>
    <w:p w:rsidR="009436B5" w:rsidRDefault="009436B5" w:rsidP="009436B5">
      <w:pPr>
        <w:tabs>
          <w:tab w:val="left" w:pos="4155"/>
        </w:tabs>
        <w:spacing w:after="100" w:line="276" w:lineRule="auto"/>
        <w:rPr>
          <w:rFonts w:asciiTheme="minorHAnsi" w:hAnsiTheme="minorHAnsi" w:cs="Tahoma"/>
          <w:sz w:val="22"/>
          <w:szCs w:val="28"/>
        </w:rPr>
      </w:pPr>
    </w:p>
    <w:p w:rsidR="009436B5" w:rsidRPr="009436B5" w:rsidRDefault="009436B5" w:rsidP="009436B5">
      <w:pPr>
        <w:tabs>
          <w:tab w:val="left" w:pos="4155"/>
        </w:tabs>
        <w:spacing w:after="100" w:line="276" w:lineRule="auto"/>
        <w:rPr>
          <w:rFonts w:asciiTheme="minorHAnsi" w:hAnsiTheme="minorHAnsi" w:cs="Tahoma"/>
          <w:sz w:val="22"/>
          <w:szCs w:val="28"/>
        </w:rPr>
      </w:pPr>
    </w:p>
    <w:p w:rsidR="0016467C" w:rsidRPr="00A11126" w:rsidRDefault="0016467C" w:rsidP="004D36DE">
      <w:pPr>
        <w:rPr>
          <w:rFonts w:asciiTheme="minorHAnsi" w:hAnsiTheme="minorHAnsi" w:cs="Tahoma"/>
          <w:b/>
          <w:bCs/>
          <w:sz w:val="23"/>
          <w:szCs w:val="23"/>
        </w:rPr>
      </w:pPr>
    </w:p>
    <w:p w:rsidR="00D776DB" w:rsidRDefault="00D776DB" w:rsidP="004745A6">
      <w:pPr>
        <w:pStyle w:val="Heading1"/>
        <w:rPr>
          <w:rFonts w:asciiTheme="minorHAnsi" w:hAnsiTheme="minorHAnsi"/>
        </w:rPr>
      </w:pPr>
      <w:bookmarkStart w:id="0" w:name="_Toc369882026"/>
    </w:p>
    <w:p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rsidR="00EE0AA5" w:rsidRPr="00A11126" w:rsidRDefault="00EE0AA5" w:rsidP="004745A6">
      <w:pPr>
        <w:spacing w:after="100" w:line="276" w:lineRule="auto"/>
        <w:ind w:left="567"/>
        <w:jc w:val="both"/>
        <w:rPr>
          <w:rFonts w:asciiTheme="minorHAnsi" w:hAnsiTheme="minorHAnsi" w:cs="Tahoma"/>
          <w:sz w:val="23"/>
          <w:szCs w:val="23"/>
        </w:rPr>
      </w:pPr>
    </w:p>
    <w:p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rsidR="00EE0AA5" w:rsidRPr="00A11126" w:rsidRDefault="00DD5BDE" w:rsidP="004745A6">
      <w:pPr>
        <w:spacing w:after="100" w:line="276" w:lineRule="auto"/>
        <w:ind w:left="567"/>
        <w:jc w:val="both"/>
        <w:rPr>
          <w:rFonts w:asciiTheme="minorHAnsi" w:hAnsiTheme="minorHAnsi" w:cs="Tahoma"/>
          <w:bCs/>
          <w:sz w:val="23"/>
          <w:szCs w:val="23"/>
        </w:rPr>
      </w:pPr>
      <w:r w:rsidRPr="00DD5BDE">
        <w:rPr>
          <w:rFonts w:asciiTheme="minorHAnsi" w:hAnsiTheme="minorHAnsi" w:cs="Tahoma"/>
          <w:sz w:val="23"/>
          <w:szCs w:val="23"/>
        </w:rPr>
        <w:t xml:space="preserve">The name of the Club shall be </w:t>
      </w:r>
      <w:r>
        <w:rPr>
          <w:rFonts w:asciiTheme="minorHAnsi" w:hAnsiTheme="minorHAnsi" w:cs="Tahoma"/>
          <w:sz w:val="23"/>
          <w:szCs w:val="23"/>
        </w:rPr>
        <w:t>“</w:t>
      </w:r>
      <w:r w:rsidRPr="00DD5BDE">
        <w:rPr>
          <w:rFonts w:asciiTheme="minorHAnsi" w:hAnsiTheme="minorHAnsi" w:cs="Tahoma"/>
          <w:sz w:val="23"/>
          <w:szCs w:val="23"/>
        </w:rPr>
        <w:t xml:space="preserve">Southampton University Clay Pigeon Shooting </w:t>
      </w:r>
      <w:proofErr w:type="gramStart"/>
      <w:r w:rsidRPr="00DD5BDE">
        <w:rPr>
          <w:rFonts w:asciiTheme="minorHAnsi" w:hAnsiTheme="minorHAnsi" w:cs="Tahoma"/>
          <w:sz w:val="23"/>
          <w:szCs w:val="23"/>
        </w:rPr>
        <w:t>Club</w:t>
      </w:r>
      <w:r>
        <w:rPr>
          <w:rFonts w:asciiTheme="minorHAnsi" w:hAnsiTheme="minorHAnsi" w:cs="Tahoma"/>
          <w:sz w:val="23"/>
          <w:szCs w:val="23"/>
        </w:rPr>
        <w:t>”</w:t>
      </w:r>
      <w:r w:rsidRPr="00DD5BDE">
        <w:rPr>
          <w:rFonts w:asciiTheme="minorHAnsi" w:hAnsiTheme="minorHAnsi" w:cs="Tahoma"/>
          <w:sz w:val="23"/>
          <w:szCs w:val="23"/>
        </w:rPr>
        <w:t xml:space="preserve">  (</w:t>
      </w:r>
      <w:proofErr w:type="gramEnd"/>
      <w:r w:rsidRPr="00DD5BDE">
        <w:rPr>
          <w:rFonts w:asciiTheme="minorHAnsi" w:hAnsiTheme="minorHAnsi" w:cs="Tahoma"/>
          <w:sz w:val="23"/>
          <w:szCs w:val="23"/>
        </w:rPr>
        <w:t>hereinafter referred to as “The Club”) and shall be affiliated to the Students’ Union of the University of Southampton as an individual sport.</w:t>
      </w:r>
    </w:p>
    <w:p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rsidR="004A0ECC" w:rsidRPr="00DD5BDE" w:rsidRDefault="00DD5BDE" w:rsidP="00DD5BDE">
      <w:pPr>
        <w:spacing w:after="100" w:line="276" w:lineRule="auto"/>
        <w:ind w:left="567"/>
        <w:jc w:val="both"/>
        <w:rPr>
          <w:rFonts w:asciiTheme="minorHAnsi" w:hAnsiTheme="minorHAnsi" w:cs="Tahoma"/>
          <w:sz w:val="23"/>
          <w:szCs w:val="23"/>
        </w:rPr>
      </w:pPr>
      <w:r w:rsidRPr="00DD5BDE">
        <w:rPr>
          <w:rFonts w:asciiTheme="minorHAnsi" w:hAnsiTheme="minorHAnsi" w:cs="Tahoma"/>
          <w:sz w:val="23"/>
          <w:szCs w:val="23"/>
        </w:rPr>
        <w:t>The objective of the Club is to promote the sport of clay pigeon shooting (performed with shotguns) among the members of the Students’ Union of Southampton University as affordably as can be provided, by practice, instruction and competition at club, county, university and national level.</w:t>
      </w:r>
      <w:r w:rsidR="00535AF3">
        <w:rPr>
          <w:rFonts w:asciiTheme="minorHAnsi" w:hAnsiTheme="minorHAnsi" w:cs="Tahoma"/>
          <w:sz w:val="23"/>
          <w:szCs w:val="23"/>
        </w:rPr>
        <w:t xml:space="preserve"> Providing a safe and enjoyable environment for the members.</w:t>
      </w:r>
    </w:p>
    <w:p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 xml:space="preserve">natural </w:t>
      </w:r>
      <w:proofErr w:type="gramStart"/>
      <w:r w:rsidR="00EF32D0" w:rsidRPr="00A11126">
        <w:rPr>
          <w:rFonts w:asciiTheme="minorHAnsi" w:hAnsiTheme="minorHAnsi" w:cs="Tahoma"/>
          <w:sz w:val="23"/>
          <w:szCs w:val="23"/>
        </w:rPr>
        <w:t>persons</w:t>
      </w:r>
      <w:r w:rsidRPr="00A11126">
        <w:rPr>
          <w:rFonts w:asciiTheme="minorHAnsi" w:hAnsiTheme="minorHAnsi" w:cs="Tahoma"/>
          <w:sz w:val="23"/>
          <w:szCs w:val="23"/>
        </w:rPr>
        <w:t>, and</w:t>
      </w:r>
      <w:proofErr w:type="gramEnd"/>
      <w:r w:rsidRPr="00A11126">
        <w:rPr>
          <w:rFonts w:asciiTheme="minorHAnsi" w:hAnsiTheme="minorHAnsi" w:cs="Tahoma"/>
          <w:sz w:val="23"/>
          <w:szCs w:val="23"/>
        </w:rPr>
        <w:t xml:space="preserve"> is not transferable to anyone else.</w:t>
      </w:r>
      <w:r w:rsidR="00DD5BDE">
        <w:rPr>
          <w:rFonts w:asciiTheme="minorHAnsi" w:hAnsiTheme="minorHAnsi" w:cs="Tahoma"/>
          <w:sz w:val="23"/>
          <w:szCs w:val="23"/>
        </w:rPr>
        <w:t xml:space="preserve"> </w:t>
      </w:r>
      <w:r w:rsidR="00DD5BDE" w:rsidRPr="00DD5BDE">
        <w:rPr>
          <w:rFonts w:asciiTheme="minorHAnsi" w:hAnsiTheme="minorHAnsi" w:cs="Tahoma"/>
          <w:sz w:val="23"/>
          <w:szCs w:val="23"/>
        </w:rPr>
        <w:t>Not prohibited from possessing a firearm or ammunition by virtue of Section 21 of the Firearms Act 1968.</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rsidR="00C479AE"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rsidR="00816598" w:rsidRPr="00A11126" w:rsidRDefault="00816598"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 xml:space="preserve">the member becomes </w:t>
      </w:r>
      <w:r w:rsidRPr="00DD5BDE">
        <w:rPr>
          <w:rFonts w:asciiTheme="minorHAnsi" w:hAnsiTheme="minorHAnsi" w:cs="Tahoma"/>
          <w:sz w:val="23"/>
          <w:szCs w:val="23"/>
        </w:rPr>
        <w:t>prohibited from possessing a firearm or ammunition by virtue of Section 21 of the Firearms Act 1968.</w:t>
      </w:r>
    </w:p>
    <w:p w:rsidR="00770764" w:rsidRPr="00A11126" w:rsidRDefault="00770764" w:rsidP="004745A6">
      <w:pPr>
        <w:pStyle w:val="Heading1"/>
        <w:rPr>
          <w:rFonts w:asciiTheme="minorHAnsi" w:hAnsiTheme="minorHAnsi"/>
          <w:caps/>
        </w:rPr>
      </w:pPr>
    </w:p>
    <w:p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rsidR="00770764" w:rsidRPr="00A11126" w:rsidRDefault="00770764" w:rsidP="004745A6">
      <w:pPr>
        <w:pStyle w:val="Heading1"/>
        <w:rPr>
          <w:rFonts w:asciiTheme="minorHAnsi" w:hAnsiTheme="minorHAnsi"/>
        </w:rPr>
      </w:pPr>
    </w:p>
    <w:p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xml:space="preserve">, </w:t>
      </w:r>
      <w:proofErr w:type="gramStart"/>
      <w:r w:rsidR="00555983" w:rsidRPr="00A11126">
        <w:rPr>
          <w:rFonts w:asciiTheme="minorHAnsi" w:hAnsiTheme="minorHAnsi" w:cs="Tahoma"/>
          <w:sz w:val="23"/>
          <w:szCs w:val="23"/>
        </w:rPr>
        <w:t>with the exception of</w:t>
      </w:r>
      <w:proofErr w:type="gramEnd"/>
      <w:r w:rsidR="00555983" w:rsidRPr="00A11126">
        <w:rPr>
          <w:rFonts w:asciiTheme="minorHAnsi" w:hAnsiTheme="minorHAnsi" w:cs="Tahoma"/>
          <w:sz w:val="23"/>
          <w:szCs w:val="23"/>
        </w:rPr>
        <w:t xml:space="preserve">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rsidR="00DD5BDE" w:rsidRPr="00DD5BDE" w:rsidRDefault="00DD5BDE" w:rsidP="00DD5BDE">
      <w:pPr>
        <w:pStyle w:val="ListParagraph"/>
        <w:numPr>
          <w:ilvl w:val="0"/>
          <w:numId w:val="7"/>
        </w:numPr>
        <w:spacing w:after="100" w:line="276" w:lineRule="auto"/>
        <w:jc w:val="both"/>
        <w:rPr>
          <w:rFonts w:asciiTheme="minorHAnsi" w:hAnsiTheme="minorHAnsi" w:cs="Tahoma"/>
          <w:sz w:val="23"/>
          <w:szCs w:val="23"/>
        </w:rPr>
      </w:pPr>
      <w:r w:rsidRPr="00DD5BDE">
        <w:rPr>
          <w:rFonts w:asciiTheme="minorHAnsi" w:hAnsiTheme="minorHAnsi" w:cs="Tahoma"/>
          <w:sz w:val="23"/>
          <w:szCs w:val="23"/>
        </w:rPr>
        <w:t>President. The President shall oversee the organisation and management of the Group and the Committee as a whole; ensure the officers’ accountability to Members, the Committee, and the Students’ Union; and represent the Group to all external interests.</w:t>
      </w:r>
    </w:p>
    <w:p w:rsidR="00DD5BDE" w:rsidRPr="00DD5BDE" w:rsidRDefault="00DD5BDE" w:rsidP="00DD5BDE">
      <w:pPr>
        <w:pStyle w:val="ListParagraph"/>
        <w:numPr>
          <w:ilvl w:val="0"/>
          <w:numId w:val="7"/>
        </w:numPr>
        <w:spacing w:after="100" w:line="276" w:lineRule="auto"/>
        <w:jc w:val="both"/>
        <w:rPr>
          <w:rFonts w:asciiTheme="minorHAnsi" w:hAnsiTheme="minorHAnsi" w:cs="Tahoma"/>
          <w:sz w:val="23"/>
          <w:szCs w:val="23"/>
        </w:rPr>
      </w:pPr>
      <w:r w:rsidRPr="00DD5BDE">
        <w:rPr>
          <w:rFonts w:asciiTheme="minorHAnsi" w:hAnsiTheme="minorHAnsi" w:cs="Tahoma"/>
          <w:sz w:val="23"/>
          <w:szCs w:val="23"/>
        </w:rPr>
        <w:t xml:space="preserve">Vice President. The Vice President shall oversee the administration of the Group, take minutes at General Meetings and Meetings of the Committee, and maintain the register. </w:t>
      </w:r>
    </w:p>
    <w:p w:rsidR="00DD5BDE" w:rsidRPr="00DD5BDE" w:rsidRDefault="00DD5BDE" w:rsidP="00DD5BDE">
      <w:pPr>
        <w:pStyle w:val="ListParagraph"/>
        <w:numPr>
          <w:ilvl w:val="0"/>
          <w:numId w:val="7"/>
        </w:numPr>
        <w:spacing w:after="100" w:line="276" w:lineRule="auto"/>
        <w:jc w:val="both"/>
        <w:rPr>
          <w:rFonts w:asciiTheme="minorHAnsi" w:hAnsiTheme="minorHAnsi" w:cs="Tahoma"/>
          <w:sz w:val="23"/>
          <w:szCs w:val="23"/>
        </w:rPr>
      </w:pPr>
      <w:r w:rsidRPr="00DD5BDE">
        <w:rPr>
          <w:rFonts w:asciiTheme="minorHAnsi" w:hAnsiTheme="minorHAnsi" w:cs="Tahoma"/>
          <w:sz w:val="23"/>
          <w:szCs w:val="23"/>
        </w:rPr>
        <w:t>Treasurer. The Treasurer shall oversee the financing of the Group, set the Group's budget, and maintain the accounts of the Group.</w:t>
      </w:r>
    </w:p>
    <w:p w:rsidR="00DD5BDE" w:rsidRPr="00DD5BDE" w:rsidRDefault="00DD5BDE" w:rsidP="00DD5BDE">
      <w:pPr>
        <w:pStyle w:val="ListParagraph"/>
        <w:numPr>
          <w:ilvl w:val="0"/>
          <w:numId w:val="7"/>
        </w:numPr>
        <w:spacing w:after="100" w:line="276" w:lineRule="auto"/>
        <w:jc w:val="both"/>
        <w:rPr>
          <w:rFonts w:asciiTheme="minorHAnsi" w:hAnsiTheme="minorHAnsi" w:cs="Tahoma"/>
          <w:sz w:val="23"/>
          <w:szCs w:val="23"/>
        </w:rPr>
      </w:pPr>
      <w:r w:rsidRPr="00DD5BDE">
        <w:rPr>
          <w:rFonts w:asciiTheme="minorHAnsi" w:hAnsiTheme="minorHAnsi" w:cs="Tahoma"/>
          <w:sz w:val="23"/>
          <w:szCs w:val="23"/>
        </w:rPr>
        <w:t>Shooting Secretary. The Shooting Secretary shall oversee the practices and competitions of the Group.</w:t>
      </w:r>
    </w:p>
    <w:p w:rsidR="00DD5BDE" w:rsidRPr="00DD5BDE" w:rsidRDefault="00DD5BDE" w:rsidP="00DD5BDE">
      <w:pPr>
        <w:pStyle w:val="ListParagraph"/>
        <w:numPr>
          <w:ilvl w:val="0"/>
          <w:numId w:val="7"/>
        </w:numPr>
        <w:spacing w:after="100" w:line="276" w:lineRule="auto"/>
        <w:jc w:val="both"/>
        <w:rPr>
          <w:rFonts w:asciiTheme="minorHAnsi" w:hAnsiTheme="minorHAnsi" w:cs="Tahoma"/>
          <w:sz w:val="23"/>
          <w:szCs w:val="23"/>
        </w:rPr>
      </w:pPr>
      <w:r w:rsidRPr="00DD5BDE">
        <w:rPr>
          <w:rFonts w:asciiTheme="minorHAnsi" w:hAnsiTheme="minorHAnsi" w:cs="Tahoma"/>
          <w:sz w:val="23"/>
          <w:szCs w:val="23"/>
        </w:rPr>
        <w:t xml:space="preserve">Senior Secretary. The Senior Secretary shall give advice </w:t>
      </w:r>
      <w:proofErr w:type="gramStart"/>
      <w:r w:rsidRPr="00DD5BDE">
        <w:rPr>
          <w:rFonts w:asciiTheme="minorHAnsi" w:hAnsiTheme="minorHAnsi" w:cs="Tahoma"/>
          <w:sz w:val="23"/>
          <w:szCs w:val="23"/>
        </w:rPr>
        <w:t>to  the</w:t>
      </w:r>
      <w:proofErr w:type="gramEnd"/>
      <w:r w:rsidRPr="00DD5BDE">
        <w:rPr>
          <w:rFonts w:asciiTheme="minorHAnsi" w:hAnsiTheme="minorHAnsi" w:cs="Tahoma"/>
          <w:sz w:val="23"/>
          <w:szCs w:val="23"/>
        </w:rPr>
        <w:t xml:space="preserve"> committee.</w:t>
      </w:r>
    </w:p>
    <w:p w:rsidR="00DD5BDE" w:rsidRPr="00DD5BDE" w:rsidRDefault="00DD5BDE" w:rsidP="00DD5BDE">
      <w:pPr>
        <w:pStyle w:val="ListParagraph"/>
        <w:numPr>
          <w:ilvl w:val="0"/>
          <w:numId w:val="7"/>
        </w:numPr>
        <w:spacing w:after="100" w:line="276" w:lineRule="auto"/>
        <w:jc w:val="both"/>
        <w:rPr>
          <w:rFonts w:asciiTheme="minorHAnsi" w:hAnsiTheme="minorHAnsi" w:cs="Tahoma"/>
          <w:sz w:val="23"/>
          <w:szCs w:val="23"/>
        </w:rPr>
      </w:pPr>
      <w:r w:rsidRPr="00DD5BDE">
        <w:rPr>
          <w:rFonts w:asciiTheme="minorHAnsi" w:hAnsiTheme="minorHAnsi" w:cs="Tahoma"/>
          <w:sz w:val="23"/>
          <w:szCs w:val="23"/>
        </w:rPr>
        <w:t>Social Secretary. The Social Secretary shall provide social and cultural pursuits for the Group’s Members as affordably as can be provided.</w:t>
      </w:r>
    </w:p>
    <w:p w:rsidR="00DD5BDE" w:rsidRPr="00DD5BDE" w:rsidRDefault="00DD5BDE" w:rsidP="00DD5BDE">
      <w:pPr>
        <w:pStyle w:val="ListParagraph"/>
        <w:numPr>
          <w:ilvl w:val="0"/>
          <w:numId w:val="7"/>
        </w:numPr>
        <w:spacing w:after="100" w:line="276" w:lineRule="auto"/>
        <w:jc w:val="both"/>
        <w:rPr>
          <w:rFonts w:asciiTheme="minorHAnsi" w:hAnsiTheme="minorHAnsi" w:cs="Tahoma"/>
          <w:sz w:val="23"/>
          <w:szCs w:val="23"/>
        </w:rPr>
      </w:pPr>
      <w:r w:rsidRPr="00DD5BDE">
        <w:rPr>
          <w:rFonts w:asciiTheme="minorHAnsi" w:hAnsiTheme="minorHAnsi" w:cs="Tahoma"/>
          <w:sz w:val="23"/>
          <w:szCs w:val="23"/>
        </w:rPr>
        <w:t>Kit Secretary. The Kit Secretary shall oversee the merchandise and uniform of the Group.</w:t>
      </w:r>
    </w:p>
    <w:p w:rsidR="00DD5BDE" w:rsidRPr="00DD5BDE" w:rsidRDefault="00DD5BDE" w:rsidP="00DD5BDE">
      <w:pPr>
        <w:pStyle w:val="ListParagraph"/>
        <w:numPr>
          <w:ilvl w:val="0"/>
          <w:numId w:val="7"/>
        </w:numPr>
        <w:spacing w:after="100" w:line="276" w:lineRule="auto"/>
        <w:jc w:val="both"/>
        <w:rPr>
          <w:rFonts w:asciiTheme="minorHAnsi" w:hAnsiTheme="minorHAnsi" w:cs="Tahoma"/>
          <w:sz w:val="23"/>
          <w:szCs w:val="23"/>
        </w:rPr>
      </w:pPr>
      <w:r w:rsidRPr="00DD5BDE">
        <w:rPr>
          <w:rFonts w:asciiTheme="minorHAnsi" w:hAnsiTheme="minorHAnsi" w:cs="Tahoma"/>
          <w:sz w:val="23"/>
          <w:szCs w:val="23"/>
        </w:rPr>
        <w:t xml:space="preserve">Safety Officer.  The Safety Officer shall provide safety advice for the Group’s </w:t>
      </w:r>
      <w:proofErr w:type="gramStart"/>
      <w:r w:rsidRPr="00DD5BDE">
        <w:rPr>
          <w:rFonts w:asciiTheme="minorHAnsi" w:hAnsiTheme="minorHAnsi" w:cs="Tahoma"/>
          <w:sz w:val="23"/>
          <w:szCs w:val="23"/>
        </w:rPr>
        <w:t>Members, and</w:t>
      </w:r>
      <w:proofErr w:type="gramEnd"/>
      <w:r w:rsidRPr="00DD5BDE">
        <w:rPr>
          <w:rFonts w:asciiTheme="minorHAnsi" w:hAnsiTheme="minorHAnsi" w:cs="Tahoma"/>
          <w:sz w:val="23"/>
          <w:szCs w:val="23"/>
        </w:rPr>
        <w:t xml:space="preserve"> oversee the conduct of the group.</w:t>
      </w:r>
    </w:p>
    <w:p w:rsidR="00DD5BDE" w:rsidRPr="00DD5BDE" w:rsidRDefault="00DD5BDE" w:rsidP="00DD5BDE">
      <w:pPr>
        <w:pStyle w:val="ListParagraph"/>
        <w:numPr>
          <w:ilvl w:val="0"/>
          <w:numId w:val="7"/>
        </w:numPr>
        <w:spacing w:after="100" w:line="276" w:lineRule="auto"/>
        <w:jc w:val="both"/>
        <w:rPr>
          <w:rFonts w:asciiTheme="minorHAnsi" w:hAnsiTheme="minorHAnsi" w:cs="Tahoma"/>
          <w:sz w:val="23"/>
          <w:szCs w:val="23"/>
        </w:rPr>
      </w:pPr>
      <w:r w:rsidRPr="00DD5BDE">
        <w:rPr>
          <w:rFonts w:asciiTheme="minorHAnsi" w:hAnsiTheme="minorHAnsi" w:cs="Tahoma"/>
          <w:sz w:val="23"/>
          <w:szCs w:val="23"/>
        </w:rPr>
        <w:t xml:space="preserve">Welfare Officer.  The Welfare Officer shall provide welfare pursuits for the Group’s </w:t>
      </w:r>
      <w:proofErr w:type="gramStart"/>
      <w:r w:rsidRPr="00DD5BDE">
        <w:rPr>
          <w:rFonts w:asciiTheme="minorHAnsi" w:hAnsiTheme="minorHAnsi" w:cs="Tahoma"/>
          <w:sz w:val="23"/>
          <w:szCs w:val="23"/>
        </w:rPr>
        <w:t>Members, and</w:t>
      </w:r>
      <w:proofErr w:type="gramEnd"/>
      <w:r w:rsidRPr="00DD5BDE">
        <w:rPr>
          <w:rFonts w:asciiTheme="minorHAnsi" w:hAnsiTheme="minorHAnsi" w:cs="Tahoma"/>
          <w:sz w:val="23"/>
          <w:szCs w:val="23"/>
        </w:rPr>
        <w:t xml:space="preserve"> offer academic advice in conjunction with the course representatives of the Students’ Union.</w:t>
      </w:r>
    </w:p>
    <w:p w:rsidR="00C479AE" w:rsidRPr="00DD5BDE" w:rsidRDefault="00DD5BDE" w:rsidP="00DD5BDE">
      <w:pPr>
        <w:pStyle w:val="ListParagraph"/>
        <w:numPr>
          <w:ilvl w:val="0"/>
          <w:numId w:val="7"/>
        </w:numPr>
        <w:spacing w:after="100" w:line="276" w:lineRule="auto"/>
        <w:jc w:val="both"/>
        <w:rPr>
          <w:rFonts w:asciiTheme="minorHAnsi" w:hAnsiTheme="minorHAnsi" w:cs="Tahoma"/>
          <w:sz w:val="23"/>
          <w:szCs w:val="23"/>
        </w:rPr>
      </w:pPr>
      <w:r w:rsidRPr="00DD5BDE">
        <w:rPr>
          <w:rFonts w:asciiTheme="minorHAnsi" w:hAnsiTheme="minorHAnsi" w:cs="Tahoma"/>
          <w:sz w:val="23"/>
          <w:szCs w:val="23"/>
        </w:rPr>
        <w:t>Permanent Secretary. The Permanent Secretary is the appointed holder of the shotgun Certificate, and the legal secretary for the club. The permanent secretary is appointed by the Students’ Union.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DD5BDE">
        <w:rPr>
          <w:rFonts w:asciiTheme="minorHAnsi" w:hAnsiTheme="minorHAnsi" w:cs="Tahoma"/>
          <w:sz w:val="23"/>
          <w:szCs w:val="23"/>
        </w:rPr>
        <w:t>four</w:t>
      </w:r>
      <w:r w:rsidR="00C479AE" w:rsidRPr="00A11126">
        <w:rPr>
          <w:rFonts w:asciiTheme="minorHAnsi" w:hAnsiTheme="minorHAnsi" w:cs="Tahoma"/>
          <w:sz w:val="23"/>
          <w:szCs w:val="23"/>
        </w:rPr>
        <w:t xml:space="preserve">, though is not subject to any maximum.  There must always be: </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r w:rsidR="00DD5BDE">
        <w:rPr>
          <w:rFonts w:asciiTheme="minorHAnsi" w:hAnsiTheme="minorHAnsi" w:cs="Tahoma"/>
          <w:sz w:val="23"/>
          <w:szCs w:val="23"/>
        </w:rPr>
        <w:t>Vice President (</w:t>
      </w:r>
      <w:r w:rsidRPr="00A11126">
        <w:rPr>
          <w:rFonts w:asciiTheme="minorHAnsi" w:hAnsiTheme="minorHAnsi" w:cs="Tahoma"/>
          <w:sz w:val="23"/>
          <w:szCs w:val="23"/>
        </w:rPr>
        <w:t>Secretary</w:t>
      </w:r>
      <w:r w:rsidR="00DD5BDE">
        <w:rPr>
          <w:rFonts w:asciiTheme="minorHAnsi" w:hAnsiTheme="minorHAnsi" w:cs="Tahoma"/>
          <w:sz w:val="23"/>
          <w:szCs w:val="23"/>
        </w:rPr>
        <w:t>)</w:t>
      </w:r>
      <w:r w:rsidRPr="00A11126">
        <w:rPr>
          <w:rFonts w:asciiTheme="minorHAnsi" w:hAnsiTheme="minorHAnsi" w:cs="Tahoma"/>
          <w:sz w:val="23"/>
          <w:szCs w:val="23"/>
        </w:rPr>
        <w:t>;</w:t>
      </w:r>
    </w:p>
    <w:p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rsidR="00DD5BDE" w:rsidRPr="00A11126" w:rsidRDefault="00DD5BDE"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Pr>
          <w:rFonts w:asciiTheme="minorHAnsi" w:hAnsiTheme="minorHAnsi" w:cs="Tahoma"/>
          <w:sz w:val="23"/>
          <w:szCs w:val="23"/>
        </w:rPr>
        <w:tab/>
        <w:t>a Permanent Secretary</w:t>
      </w:r>
    </w:p>
    <w:p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rsidR="00284B59" w:rsidRPr="00A11126" w:rsidRDefault="00284B59" w:rsidP="004745A6">
      <w:pPr>
        <w:spacing w:after="100" w:line="276" w:lineRule="auto"/>
        <w:ind w:left="2268" w:hanging="567"/>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xml:space="preserve">, </w:t>
      </w:r>
      <w:proofErr w:type="gramStart"/>
      <w:r w:rsidR="00F315B4" w:rsidRPr="00A11126">
        <w:rPr>
          <w:rFonts w:asciiTheme="minorHAnsi" w:hAnsiTheme="minorHAnsi" w:cs="Tahoma"/>
          <w:sz w:val="23"/>
          <w:szCs w:val="23"/>
        </w:rPr>
        <w:t>with the exception of</w:t>
      </w:r>
      <w:proofErr w:type="gramEnd"/>
      <w:r w:rsidR="00F315B4" w:rsidRPr="00A11126">
        <w:rPr>
          <w:rFonts w:asciiTheme="minorHAnsi" w:hAnsiTheme="minorHAnsi" w:cs="Tahoma"/>
          <w:sz w:val="23"/>
          <w:szCs w:val="23"/>
        </w:rPr>
        <w:t xml:space="preserve"> the Chair, shall be entitled to one deliberative vote upon every voting matter. In the case of an equality of votes, the Chair shall have a casting vote.</w:t>
      </w:r>
    </w:p>
    <w:p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rsidR="008B56A8" w:rsidRPr="00A11126" w:rsidRDefault="008B56A8"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lastRenderedPageBreak/>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w:t>
      </w:r>
      <w:proofErr w:type="gramEnd"/>
      <w:r w:rsidRPr="00A11126">
        <w:rPr>
          <w:rFonts w:asciiTheme="minorHAnsi" w:hAnsiTheme="minorHAnsi" w:cs="Tahoma"/>
          <w:sz w:val="23"/>
          <w:szCs w:val="23"/>
        </w:rPr>
        <w:t xml:space="preserve"> shall be eligible for re-election at that AGM.</w:t>
      </w:r>
    </w:p>
    <w:p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w:t>
      </w:r>
      <w:proofErr w:type="gramStart"/>
      <w:r w:rsidR="0059463F" w:rsidRPr="00A11126">
        <w:rPr>
          <w:rFonts w:asciiTheme="minorHAnsi" w:hAnsiTheme="minorHAnsi" w:cs="Tahoma"/>
          <w:sz w:val="23"/>
          <w:szCs w:val="23"/>
        </w:rPr>
        <w:t>newly-elected</w:t>
      </w:r>
      <w:proofErr w:type="gramEnd"/>
      <w:r w:rsidR="0059463F" w:rsidRPr="00A11126">
        <w:rPr>
          <w:rFonts w:asciiTheme="minorHAnsi" w:hAnsiTheme="minorHAnsi" w:cs="Tahoma"/>
          <w:sz w:val="23"/>
          <w:szCs w:val="23"/>
        </w:rPr>
        <w:t xml:space="preserve"> counterpart</w:t>
      </w:r>
      <w:r w:rsidR="00C479AE" w:rsidRPr="00A11126">
        <w:rPr>
          <w:rFonts w:asciiTheme="minorHAnsi" w:hAnsiTheme="minorHAnsi" w:cs="Tahoma"/>
          <w:sz w:val="23"/>
          <w:szCs w:val="23"/>
        </w:rPr>
        <w:t xml:space="preserve">, or to the President, within fourteen days. </w:t>
      </w:r>
    </w:p>
    <w:p w:rsidR="0093240A" w:rsidRPr="00A11126" w:rsidRDefault="0093240A" w:rsidP="004745A6">
      <w:pPr>
        <w:spacing w:after="100" w:line="276" w:lineRule="auto"/>
        <w:ind w:left="1701" w:hanging="1134"/>
        <w:jc w:val="both"/>
        <w:rPr>
          <w:rFonts w:asciiTheme="minorHAnsi" w:hAnsiTheme="minorHAnsi" w:cs="Tahoma"/>
          <w:sz w:val="23"/>
          <w:szCs w:val="23"/>
        </w:rPr>
      </w:pPr>
    </w:p>
    <w:p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rsidR="000F0CD3" w:rsidRPr="00A11126" w:rsidRDefault="000F0CD3" w:rsidP="006E2542">
      <w:pPr>
        <w:spacing w:after="100" w:line="276" w:lineRule="auto"/>
        <w:ind w:left="1701" w:hanging="1134"/>
        <w:jc w:val="both"/>
        <w:rPr>
          <w:rFonts w:asciiTheme="minorHAnsi" w:hAnsiTheme="minorHAnsi" w:cs="Tahoma"/>
          <w:sz w:val="23"/>
          <w:szCs w:val="23"/>
        </w:rPr>
      </w:pPr>
    </w:p>
    <w:p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lastRenderedPageBreak/>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has</w:t>
      </w:r>
      <w:proofErr w:type="gramEnd"/>
      <w:r w:rsidRPr="00A11126">
        <w:rPr>
          <w:rFonts w:asciiTheme="minorHAnsi" w:hAnsiTheme="minorHAnsi" w:cs="Tahoma"/>
          <w:sz w:val="23"/>
          <w:szCs w:val="23"/>
        </w:rPr>
        <w:t xml:space="preserve">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rsidR="00770764" w:rsidRPr="00A11126" w:rsidRDefault="00770764" w:rsidP="004745A6">
      <w:pPr>
        <w:pStyle w:val="Heading1"/>
        <w:rPr>
          <w:rFonts w:asciiTheme="minorHAnsi" w:hAnsiTheme="minorHAnsi"/>
          <w:caps/>
        </w:rPr>
      </w:pPr>
    </w:p>
    <w:p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as a consequence of</w:t>
      </w:r>
      <w:proofErr w:type="gramEnd"/>
      <w:r w:rsidRPr="00A11126">
        <w:rPr>
          <w:rFonts w:asciiTheme="minorHAnsi" w:hAnsiTheme="minorHAnsi" w:cs="Tahoma"/>
          <w:sz w:val="23"/>
          <w:szCs w:val="23"/>
        </w:rPr>
        <w:t xml:space="preserve"> conduct: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w:t>
      </w:r>
      <w:r w:rsidR="00034AC6">
        <w:rPr>
          <w:rFonts w:asciiTheme="minorHAnsi" w:hAnsiTheme="minorHAnsi" w:cs="Tahoma"/>
          <w:sz w:val="23"/>
          <w:szCs w:val="23"/>
        </w:rPr>
        <w:t>3</w:t>
      </w:r>
      <w:r w:rsidR="005F5DC5" w:rsidRPr="00A11126">
        <w:rPr>
          <w:rFonts w:asciiTheme="minorHAnsi" w:hAnsiTheme="minorHAnsi" w:cs="Tahoma"/>
          <w:sz w:val="23"/>
          <w:szCs w:val="23"/>
        </w:rPr>
        <w:t xml:space="preserve">) </w:t>
      </w:r>
      <w:r w:rsidR="00F6560D" w:rsidRPr="00A11126">
        <w:rPr>
          <w:rFonts w:asciiTheme="minorHAnsi" w:hAnsiTheme="minorHAnsi" w:cs="Tahoma"/>
          <w:sz w:val="23"/>
          <w:szCs w:val="23"/>
        </w:rPr>
        <w:t>or the Students’ Union.</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rsidR="000F0CD3" w:rsidRPr="00A11126" w:rsidRDefault="000F0CD3"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w:t>
      </w:r>
      <w:proofErr w:type="gramStart"/>
      <w:r w:rsidRPr="00A11126">
        <w:rPr>
          <w:rFonts w:asciiTheme="minorHAnsi" w:hAnsiTheme="minorHAnsi" w:cs="Tahoma"/>
          <w:sz w:val="23"/>
          <w:szCs w:val="23"/>
        </w:rPr>
        <w:t>similar to</w:t>
      </w:r>
      <w:proofErr w:type="gramEnd"/>
      <w:r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w:t>
      </w:r>
      <w:proofErr w:type="gramStart"/>
      <w:r w:rsidR="00C479AE" w:rsidRPr="00A11126">
        <w:rPr>
          <w:rFonts w:asciiTheme="minorHAnsi" w:hAnsiTheme="minorHAnsi" w:cs="Tahoma"/>
          <w:sz w:val="23"/>
          <w:szCs w:val="23"/>
        </w:rPr>
        <w:t>manner in which</w:t>
      </w:r>
      <w:proofErr w:type="gramEnd"/>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rsidR="00627A3A" w:rsidRPr="00A11126" w:rsidRDefault="00627A3A" w:rsidP="00627A3A">
      <w:pPr>
        <w:spacing w:after="100" w:line="276" w:lineRule="auto"/>
        <w:ind w:left="1701" w:hanging="1134"/>
        <w:jc w:val="both"/>
        <w:rPr>
          <w:rFonts w:asciiTheme="minorHAnsi" w:hAnsiTheme="minorHAnsi" w:cs="Tahoma"/>
          <w:sz w:val="23"/>
          <w:szCs w:val="23"/>
        </w:rPr>
      </w:pPr>
    </w:p>
    <w:p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rsidR="008B56A8" w:rsidRPr="00A11126" w:rsidRDefault="008B56A8" w:rsidP="00627A3A">
      <w:pPr>
        <w:spacing w:after="100" w:line="276" w:lineRule="auto"/>
        <w:ind w:left="567" w:hanging="567"/>
        <w:jc w:val="both"/>
        <w:rPr>
          <w:rFonts w:asciiTheme="minorHAnsi" w:hAnsiTheme="minorHAnsi" w:cs="Tahoma"/>
          <w:sz w:val="23"/>
          <w:szCs w:val="23"/>
        </w:rPr>
      </w:pPr>
    </w:p>
    <w:p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rsidTr="00C479AE">
        <w:tc>
          <w:tcPr>
            <w:tcW w:w="9214" w:type="dxa"/>
            <w:gridSpan w:val="2"/>
            <w:tcBorders>
              <w:top w:val="nil"/>
              <w:bottom w:val="nil"/>
            </w:tcBorders>
          </w:tcPr>
          <w:p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rsidTr="008B074B">
        <w:tc>
          <w:tcPr>
            <w:tcW w:w="1298" w:type="dxa"/>
            <w:vMerge w:val="restart"/>
            <w:tcBorders>
              <w:top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310D49">
              <w:rPr>
                <w:rFonts w:asciiTheme="minorHAnsi" w:hAnsiTheme="minorHAnsi" w:cs="Tahoma"/>
                <w:sz w:val="23"/>
                <w:szCs w:val="23"/>
              </w:rPr>
              <w:t xml:space="preserve"> - </w:t>
            </w:r>
            <w:r w:rsidR="00A51CC6">
              <w:rPr>
                <w:rFonts w:asciiTheme="minorHAnsi" w:hAnsiTheme="minorHAnsi" w:cs="Tahoma"/>
                <w:sz w:val="23"/>
                <w:szCs w:val="23"/>
              </w:rPr>
              <w:t>01</w:t>
            </w:r>
            <w:r w:rsidR="00310D49">
              <w:rPr>
                <w:rFonts w:asciiTheme="minorHAnsi" w:hAnsiTheme="minorHAnsi" w:cs="Tahoma"/>
                <w:sz w:val="23"/>
                <w:szCs w:val="23"/>
              </w:rPr>
              <w:t>/</w:t>
            </w:r>
            <w:r w:rsidR="00A51CC6">
              <w:rPr>
                <w:rFonts w:asciiTheme="minorHAnsi" w:hAnsiTheme="minorHAnsi" w:cs="Tahoma"/>
                <w:sz w:val="23"/>
                <w:szCs w:val="23"/>
              </w:rPr>
              <w:t>09</w:t>
            </w:r>
            <w:r w:rsidR="00310D49">
              <w:rPr>
                <w:rFonts w:asciiTheme="minorHAnsi" w:hAnsiTheme="minorHAnsi" w:cs="Tahoma"/>
                <w:sz w:val="23"/>
                <w:szCs w:val="23"/>
              </w:rPr>
              <w:t>/2020</w:t>
            </w:r>
          </w:p>
        </w:tc>
      </w:tr>
      <w:tr w:rsidR="007B6D78" w:rsidRPr="00A11126" w:rsidTr="008B074B">
        <w:tc>
          <w:tcPr>
            <w:tcW w:w="1298" w:type="dxa"/>
            <w:vMerge/>
            <w:tcBorders>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rsidR="007B6D78" w:rsidRPr="00A11126" w:rsidRDefault="00A51CC6" w:rsidP="004745A6">
            <w:pPr>
              <w:spacing w:after="100" w:line="276" w:lineRule="auto"/>
              <w:rPr>
                <w:rFonts w:asciiTheme="minorHAnsi" w:hAnsiTheme="minorHAnsi" w:cs="Tahoma"/>
                <w:sz w:val="23"/>
                <w:szCs w:val="23"/>
              </w:rPr>
            </w:pPr>
            <w:r>
              <w:rPr>
                <w:rFonts w:asciiTheme="minorHAnsi" w:hAnsiTheme="minorHAnsi" w:cs="Tahoma"/>
                <w:noProof/>
                <w:sz w:val="23"/>
                <w:szCs w:val="23"/>
              </w:rPr>
              <w:drawing>
                <wp:anchor distT="0" distB="0" distL="114300" distR="114300" simplePos="0" relativeHeight="251667456" behindDoc="1" locked="0" layoutInCell="1" allowOverlap="1" wp14:anchorId="1FA67C02">
                  <wp:simplePos x="0" y="0"/>
                  <wp:positionH relativeFrom="column">
                    <wp:posOffset>2214245</wp:posOffset>
                  </wp:positionH>
                  <wp:positionV relativeFrom="paragraph">
                    <wp:posOffset>51435</wp:posOffset>
                  </wp:positionV>
                  <wp:extent cx="2060575" cy="476250"/>
                  <wp:effectExtent l="0" t="0" r="0" b="0"/>
                  <wp:wrapTight wrapText="bothSides">
                    <wp:wrapPolygon edited="0">
                      <wp:start x="0" y="0"/>
                      <wp:lineTo x="0" y="20736"/>
                      <wp:lineTo x="21367" y="20736"/>
                      <wp:lineTo x="21367"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2">
                            <a:extLst>
                              <a:ext uri="{28A0092B-C50C-407E-A947-70E740481C1C}">
                                <a14:useLocalDpi xmlns:a14="http://schemas.microsoft.com/office/drawing/2010/main" val="0"/>
                              </a:ext>
                            </a:extLst>
                          </a:blip>
                          <a:srcRect t="1" b="12178"/>
                          <a:stretch/>
                        </pic:blipFill>
                        <pic:spPr bwMode="auto">
                          <a:xfrm>
                            <a:off x="0" y="0"/>
                            <a:ext cx="2060575" cy="4762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310D49">
              <w:rPr>
                <w:rFonts w:asciiTheme="minorHAnsi" w:hAnsiTheme="minorHAnsi" w:cs="Tahoma"/>
                <w:sz w:val="23"/>
                <w:szCs w:val="23"/>
              </w:rPr>
              <w:t xml:space="preserve"> - Alex Balchin</w:t>
            </w:r>
          </w:p>
        </w:tc>
        <w:bookmarkStart w:id="18" w:name="_GoBack"/>
        <w:bookmarkEnd w:id="18"/>
      </w:tr>
      <w:tr w:rsidR="007B6D78" w:rsidRPr="00A11126" w:rsidTr="008B074B">
        <w:tc>
          <w:tcPr>
            <w:tcW w:w="1298" w:type="dxa"/>
            <w:vMerge/>
            <w:tcBorders>
              <w:bottom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rsidR="007B6D78" w:rsidRPr="00A11126" w:rsidRDefault="00A51CC6" w:rsidP="004745A6">
            <w:pPr>
              <w:spacing w:after="100" w:line="276" w:lineRule="auto"/>
              <w:rPr>
                <w:rFonts w:asciiTheme="minorHAnsi" w:hAnsiTheme="minorHAnsi" w:cs="Tahoma"/>
                <w:sz w:val="23"/>
                <w:szCs w:val="23"/>
              </w:rPr>
            </w:pPr>
            <w:r>
              <w:rPr>
                <w:rFonts w:asciiTheme="minorHAnsi" w:hAnsiTheme="minorHAnsi" w:cs="Tahoma"/>
                <w:b/>
                <w:noProof/>
                <w:sz w:val="32"/>
                <w:szCs w:val="28"/>
              </w:rPr>
              <w:drawing>
                <wp:anchor distT="0" distB="0" distL="114300" distR="114300" simplePos="0" relativeHeight="251666432" behindDoc="1" locked="0" layoutInCell="1" allowOverlap="1" wp14:anchorId="6060AB59" wp14:editId="779A5E3B">
                  <wp:simplePos x="0" y="0"/>
                  <wp:positionH relativeFrom="column">
                    <wp:posOffset>2587625</wp:posOffset>
                  </wp:positionH>
                  <wp:positionV relativeFrom="paragraph">
                    <wp:posOffset>95250</wp:posOffset>
                  </wp:positionV>
                  <wp:extent cx="1257300" cy="422275"/>
                  <wp:effectExtent l="0" t="0" r="0" b="0"/>
                  <wp:wrapTight wrapText="bothSides">
                    <wp:wrapPolygon edited="0">
                      <wp:start x="15055" y="0"/>
                      <wp:lineTo x="1636" y="1949"/>
                      <wp:lineTo x="0" y="13642"/>
                      <wp:lineTo x="982" y="17540"/>
                      <wp:lineTo x="2618" y="20463"/>
                      <wp:lineTo x="3600" y="20463"/>
                      <wp:lineTo x="5891" y="20463"/>
                      <wp:lineTo x="16036" y="20463"/>
                      <wp:lineTo x="20945" y="19489"/>
                      <wp:lineTo x="21273" y="13642"/>
                      <wp:lineTo x="21273" y="11693"/>
                      <wp:lineTo x="16691" y="0"/>
                      <wp:lineTo x="15055"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57300" cy="4222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B6D78" w:rsidRPr="00A11126" w:rsidRDefault="00310D49"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 Nathan Blake</w:t>
            </w:r>
            <w:r w:rsidR="00A51CC6">
              <w:rPr>
                <w:rFonts w:asciiTheme="minorHAnsi" w:hAnsiTheme="minorHAnsi" w:cs="Tahoma"/>
                <w:sz w:val="23"/>
                <w:szCs w:val="23"/>
              </w:rPr>
              <w:t xml:space="preserve"> </w:t>
            </w:r>
          </w:p>
        </w:tc>
      </w:tr>
      <w:tr w:rsidR="007B6D78" w:rsidRPr="00A11126" w:rsidTr="007B6D78">
        <w:tc>
          <w:tcPr>
            <w:tcW w:w="9214" w:type="dxa"/>
            <w:gridSpan w:val="2"/>
            <w:tcBorders>
              <w:top w:val="nil"/>
              <w:bottom w:val="nil"/>
            </w:tcBorders>
          </w:tcPr>
          <w:p w:rsidR="007B6D78" w:rsidRPr="00A11126" w:rsidRDefault="007B6D78" w:rsidP="004745A6">
            <w:pPr>
              <w:spacing w:after="100" w:line="276" w:lineRule="auto"/>
              <w:rPr>
                <w:rFonts w:asciiTheme="minorHAnsi" w:hAnsiTheme="minorHAnsi" w:cs="Tahoma"/>
                <w:sz w:val="23"/>
                <w:szCs w:val="23"/>
              </w:rPr>
            </w:pPr>
          </w:p>
        </w:tc>
      </w:tr>
      <w:tr w:rsidR="00C479AE" w:rsidRPr="00A11126" w:rsidTr="00C479AE">
        <w:tc>
          <w:tcPr>
            <w:tcW w:w="9214" w:type="dxa"/>
            <w:gridSpan w:val="2"/>
            <w:tcBorders>
              <w:top w:val="nil"/>
              <w:bottom w:val="nil"/>
            </w:tcBorders>
          </w:tcPr>
          <w:p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rsidTr="000C3EA9">
        <w:tc>
          <w:tcPr>
            <w:tcW w:w="1298" w:type="dxa"/>
            <w:vMerge w:val="restart"/>
            <w:tcBorders>
              <w:top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rsidTr="000C3EA9">
        <w:tc>
          <w:tcPr>
            <w:tcW w:w="1298" w:type="dxa"/>
            <w:vMerge/>
            <w:tcBorders>
              <w:bottom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rsidR="00981DF8" w:rsidRPr="00A11126" w:rsidRDefault="00981DF8" w:rsidP="004745A6">
      <w:pPr>
        <w:spacing w:after="100" w:line="276" w:lineRule="auto"/>
        <w:rPr>
          <w:rFonts w:asciiTheme="minorHAnsi" w:hAnsiTheme="minorHAnsi"/>
          <w:sz w:val="2"/>
          <w:szCs w:val="2"/>
        </w:rPr>
      </w:pPr>
    </w:p>
    <w:p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64905B38" wp14:editId="11084D09">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4"/>
      <w:footerReference w:type="default" r:id="rId15"/>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159E4" w:rsidRDefault="00A159E4" w:rsidP="00C479AE">
      <w:r>
        <w:separator/>
      </w:r>
    </w:p>
  </w:endnote>
  <w:endnote w:type="continuationSeparator" w:id="0">
    <w:p w:rsidR="00A159E4" w:rsidRDefault="00A159E4"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159E4" w:rsidRDefault="00A159E4" w:rsidP="00C479AE">
      <w:r>
        <w:separator/>
      </w:r>
    </w:p>
  </w:footnote>
  <w:footnote w:type="continuationSeparator" w:id="0">
    <w:p w:rsidR="00A159E4" w:rsidRDefault="00A159E4"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5475B61"/>
    <w:multiLevelType w:val="hybridMultilevel"/>
    <w:tmpl w:val="BF4A24EE"/>
    <w:lvl w:ilvl="0" w:tplc="08090017">
      <w:start w:val="1"/>
      <w:numFmt w:val="lowerLetter"/>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4"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5"/>
  </w:num>
  <w:num w:numId="4">
    <w:abstractNumId w:val="2"/>
  </w:num>
  <w:num w:numId="5">
    <w:abstractNumId w:val="4"/>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34AC6"/>
    <w:rsid w:val="00051BDE"/>
    <w:rsid w:val="000621C9"/>
    <w:rsid w:val="0009286A"/>
    <w:rsid w:val="000A14D1"/>
    <w:rsid w:val="000A7D6B"/>
    <w:rsid w:val="000C5ECA"/>
    <w:rsid w:val="000C7D8B"/>
    <w:rsid w:val="000F0CD3"/>
    <w:rsid w:val="00100B4A"/>
    <w:rsid w:val="0010231F"/>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11CB3"/>
    <w:rsid w:val="0024383F"/>
    <w:rsid w:val="002725AD"/>
    <w:rsid w:val="00284B59"/>
    <w:rsid w:val="002A676A"/>
    <w:rsid w:val="002D6359"/>
    <w:rsid w:val="00310D4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531C"/>
    <w:rsid w:val="00535AF3"/>
    <w:rsid w:val="00536196"/>
    <w:rsid w:val="00540F9C"/>
    <w:rsid w:val="00542A46"/>
    <w:rsid w:val="00555983"/>
    <w:rsid w:val="00557ACD"/>
    <w:rsid w:val="00574456"/>
    <w:rsid w:val="0059463F"/>
    <w:rsid w:val="005A086B"/>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16598"/>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159E4"/>
    <w:rsid w:val="00A36411"/>
    <w:rsid w:val="00A4003A"/>
    <w:rsid w:val="00A409F1"/>
    <w:rsid w:val="00A447D0"/>
    <w:rsid w:val="00A44822"/>
    <w:rsid w:val="00A51CC6"/>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7580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D5BDE"/>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27514"/>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1DE2A9"/>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62353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336A6B-632D-4831-A886-C60A93D16F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11</Pages>
  <Words>2931</Words>
  <Characters>16713</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Alex Balchin</cp:lastModifiedBy>
  <cp:revision>7</cp:revision>
  <cp:lastPrinted>2013-02-21T14:59:00Z</cp:lastPrinted>
  <dcterms:created xsi:type="dcterms:W3CDTF">2020-08-15T11:44:00Z</dcterms:created>
  <dcterms:modified xsi:type="dcterms:W3CDTF">2020-09-01T18:17:00Z</dcterms:modified>
</cp:coreProperties>
</file>