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68AA" w14:textId="77777777" w:rsidR="00AA3224" w:rsidRDefault="00B73228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37DDAD78" wp14:editId="4E54AF68">
            <wp:simplePos x="0" y="0"/>
            <wp:positionH relativeFrom="column">
              <wp:posOffset>4932274</wp:posOffset>
            </wp:positionH>
            <wp:positionV relativeFrom="line">
              <wp:posOffset>-738834</wp:posOffset>
            </wp:positionV>
            <wp:extent cx="1280160" cy="1160572"/>
            <wp:effectExtent l="0" t="0" r="0" b="0"/>
            <wp:wrapNone/>
            <wp:docPr id="1073741825" name="officeArt object" descr="\\su-fileserver09\Resource\Operations\Marketing\Design\Union Southampton Brand Assets_\0 Logo\Union Southampton_Logo_Main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su-fileserver09\Resource\Operations\Marketing\Design\Union Southampton Brand Assets_\0 Logo\Union Southampton_Logo_Main_Black.png" descr="\\su-fileserver09\Resource\Operations\Marketing\Design\Union Southampton Brand Assets_\0 Logo\Union Southampton_Logo_Main_Blac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60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DA0851" wp14:editId="447DD59B">
                <wp:simplePos x="0" y="0"/>
                <wp:positionH relativeFrom="column">
                  <wp:posOffset>1664335</wp:posOffset>
                </wp:positionH>
                <wp:positionV relativeFrom="page">
                  <wp:posOffset>0</wp:posOffset>
                </wp:positionV>
                <wp:extent cx="269875" cy="269875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1.1pt;margin-top:0.0pt;width:21.2pt;height:21.2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</w:p>
    <w:p w14:paraId="4BCD2C88" w14:textId="77777777" w:rsidR="00AA3224" w:rsidRDefault="00AA3224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9323107" w14:textId="77777777" w:rsidR="00AA3224" w:rsidRDefault="00B73228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University of Southampton Students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’ 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Union</w:t>
      </w:r>
    </w:p>
    <w:p w14:paraId="358FA84B" w14:textId="77777777" w:rsidR="00AA3224" w:rsidRDefault="00B73228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Constitution of: </w:t>
      </w: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  <w:lang w:val="en-US"/>
        </w:rPr>
        <w:t>Ancient History Society</w:t>
      </w: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)</w:t>
      </w:r>
      <w:r>
        <w:rPr>
          <w:rFonts w:ascii="Calibri" w:eastAsia="Calibri" w:hAnsi="Calibri" w:cs="Calibri"/>
          <w:b/>
          <w:bCs/>
          <w:noProof/>
          <w:sz w:val="28"/>
          <w:szCs w:val="28"/>
          <w:shd w:val="clear" w:color="auto" w:fill="FFFF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786E68" wp14:editId="6930501D">
                <wp:simplePos x="0" y="0"/>
                <wp:positionH relativeFrom="margin">
                  <wp:posOffset>-64008</wp:posOffset>
                </wp:positionH>
                <wp:positionV relativeFrom="line">
                  <wp:posOffset>478739</wp:posOffset>
                </wp:positionV>
                <wp:extent cx="6276341" cy="219844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1" cy="2198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240ED" w14:textId="77777777" w:rsidR="00AA3224" w:rsidRDefault="00B73228">
                            <w:pPr>
                              <w:pStyle w:val="Body"/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NOTES</w:t>
                            </w:r>
                          </w:p>
                          <w:p w14:paraId="1AF19F70" w14:textId="77777777" w:rsidR="00AA3224" w:rsidRDefault="00B73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You should only need to edit the text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shd w:val="clear" w:color="auto" w:fill="FFFF00"/>
                              </w:rPr>
                              <w:t>highlighted in yellow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, including adding or changing the Committee Members as you see fit. </w:t>
                            </w:r>
                          </w:p>
                          <w:p w14:paraId="427E4F46" w14:textId="77777777" w:rsidR="00AA3224" w:rsidRDefault="00B73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Your full name will usually start with “University of Southampton …”, so for example “University of Southampton Football Club”.</w:t>
                            </w: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Your short name or acronym can be whatever you like it to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be.</w:t>
                            </w:r>
                          </w:p>
                          <w:p w14:paraId="02B40421" w14:textId="77777777" w:rsidR="00AA3224" w:rsidRDefault="00B73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You must always have a President, Secretary and Treasurer, but you can choose another title for the President if you want. </w:t>
                            </w:r>
                          </w:p>
                          <w:p w14:paraId="4F0F1558" w14:textId="77777777" w:rsidR="00AA3224" w:rsidRDefault="00B732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If you want to make any more changes, please discuss these with the Union first –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ascii="Calibri" w:eastAsia="Calibri" w:hAnsi="Calibri" w:cs="Calibri"/>
                                  <w:sz w:val="22"/>
                                  <w:szCs w:val="22"/>
                                </w:rPr>
                                <w:t>democracy@unionsouthampton.org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0pt;margin-top:37.7pt;width:494.2pt;height:173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NOTES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00" w:line="276" w:lineRule="auto"/>
                        <w:ind w:right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You should only need to edit the text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shd w:val="clear" w:color="auto" w:fill="ffff00"/>
                          <w:rtl w:val="0"/>
                          <w:lang w:val="en-US"/>
                        </w:rPr>
                        <w:t>highlighted in yellow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, including adding or changing the Committee Members as you see fit.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00" w:line="276" w:lineRule="auto"/>
                        <w:ind w:right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Your full name will usually start with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University of Southampton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…”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, so for example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University of Southampton Football Club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Times New Roman" w:cs="Calibri" w:hAnsi="Times New Roman" w:eastAsia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Your short name or acronym can be whatever you like it to be.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00" w:line="276" w:lineRule="auto"/>
                        <w:ind w:right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You must always have a President, Secretary and Treasurer, but you can choose another title for the President if you want.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100" w:line="276" w:lineRule="auto"/>
                        <w:ind w:right="0"/>
                        <w:jc w:val="left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If you want to make any more changes, please discuss these with the Union first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2"/>
                          <w:szCs w:val="22"/>
                        </w:rPr>
                        <w:instrText xml:space="preserve"> HYPERLINK "mailto:democracy@unionsouthampton.org"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democracy@unionsouthampton.org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63381B69" w14:textId="77777777" w:rsidR="00AA3224" w:rsidRDefault="00AA3224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8086FF" w14:textId="77777777" w:rsidR="00AA3224" w:rsidRDefault="00AA3224">
      <w:pPr>
        <w:pStyle w:val="Body"/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FC7EE82" w14:textId="77777777" w:rsidR="00AA3224" w:rsidRDefault="00AA3224">
      <w:pPr>
        <w:pStyle w:val="Body"/>
        <w:tabs>
          <w:tab w:val="left" w:pos="4155"/>
        </w:tabs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415AD19" w14:textId="77777777" w:rsidR="00AA3224" w:rsidRDefault="00AA3224">
      <w:pPr>
        <w:pStyle w:val="Body"/>
        <w:tabs>
          <w:tab w:val="left" w:pos="4155"/>
        </w:tabs>
        <w:spacing w:after="1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E9E5093" w14:textId="77777777" w:rsidR="00AA3224" w:rsidRDefault="00AA3224">
      <w:pPr>
        <w:pStyle w:val="Body"/>
        <w:tabs>
          <w:tab w:val="left" w:pos="4155"/>
        </w:tabs>
        <w:spacing w:after="100" w:line="276" w:lineRule="auto"/>
        <w:rPr>
          <w:rFonts w:ascii="Calibri" w:eastAsia="Calibri" w:hAnsi="Calibri" w:cs="Calibri"/>
          <w:sz w:val="22"/>
          <w:szCs w:val="22"/>
        </w:rPr>
      </w:pPr>
    </w:p>
    <w:p w14:paraId="4A8615F5" w14:textId="77777777" w:rsidR="00AA3224" w:rsidRDefault="00AA3224">
      <w:pPr>
        <w:pStyle w:val="Body"/>
        <w:tabs>
          <w:tab w:val="left" w:pos="4155"/>
        </w:tabs>
        <w:spacing w:after="100" w:line="276" w:lineRule="auto"/>
        <w:rPr>
          <w:rFonts w:ascii="Calibri" w:eastAsia="Calibri" w:hAnsi="Calibri" w:cs="Calibri"/>
          <w:sz w:val="22"/>
          <w:szCs w:val="22"/>
        </w:rPr>
      </w:pPr>
    </w:p>
    <w:p w14:paraId="150529E7" w14:textId="77777777" w:rsidR="00AA3224" w:rsidRDefault="00AA3224">
      <w:pPr>
        <w:pStyle w:val="Body"/>
        <w:tabs>
          <w:tab w:val="left" w:pos="4155"/>
        </w:tabs>
        <w:spacing w:after="100" w:line="276" w:lineRule="auto"/>
        <w:rPr>
          <w:rFonts w:ascii="Calibri" w:eastAsia="Calibri" w:hAnsi="Calibri" w:cs="Calibri"/>
          <w:sz w:val="22"/>
          <w:szCs w:val="22"/>
        </w:rPr>
      </w:pPr>
    </w:p>
    <w:p w14:paraId="02254ADA" w14:textId="77777777" w:rsidR="00AA3224" w:rsidRDefault="00AA3224">
      <w:pPr>
        <w:pStyle w:val="Body"/>
        <w:rPr>
          <w:rFonts w:ascii="Calibri" w:eastAsia="Calibri" w:hAnsi="Calibri" w:cs="Calibri"/>
          <w:b/>
          <w:bCs/>
          <w:sz w:val="23"/>
          <w:szCs w:val="23"/>
        </w:rPr>
      </w:pPr>
    </w:p>
    <w:p w14:paraId="6BB54F0E" w14:textId="77777777" w:rsidR="00AA3224" w:rsidRDefault="00AA3224">
      <w:pPr>
        <w:pStyle w:val="Heading"/>
        <w:rPr>
          <w:rFonts w:ascii="Calibri" w:eastAsia="Calibri" w:hAnsi="Calibri" w:cs="Calibri"/>
        </w:rPr>
      </w:pPr>
    </w:p>
    <w:p w14:paraId="25A6BF54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1. </w:t>
      </w:r>
      <w:r>
        <w:rPr>
          <w:rFonts w:ascii="Calibri" w:eastAsia="Calibri" w:hAnsi="Calibri" w:cs="Calibri"/>
          <w:lang w:val="en-US"/>
        </w:rPr>
        <w:tab/>
        <w:t>Adoption of the Constitution</w:t>
      </w:r>
    </w:p>
    <w:p w14:paraId="0906D202" w14:textId="77777777" w:rsidR="00AA3224" w:rsidRDefault="00B73228">
      <w:pPr>
        <w:pStyle w:val="Body"/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This unincorporated association and its property shall be managed and administered in accordance with this Constitution.</w:t>
      </w:r>
    </w:p>
    <w:p w14:paraId="65B35E0E" w14:textId="77777777" w:rsidR="00AA3224" w:rsidRDefault="00AA3224">
      <w:pPr>
        <w:pStyle w:val="Body"/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</w:p>
    <w:p w14:paraId="2D2C3C4B" w14:textId="77777777" w:rsidR="00AA3224" w:rsidRDefault="00B73228">
      <w:pPr>
        <w:pStyle w:val="Heading"/>
        <w:rPr>
          <w:rFonts w:ascii="Calibri" w:eastAsia="Calibri" w:hAnsi="Calibri" w:cs="Calibri"/>
          <w:spacing w:val="-4"/>
        </w:rPr>
      </w:pPr>
      <w:r>
        <w:rPr>
          <w:rFonts w:ascii="Calibri" w:eastAsia="Calibri" w:hAnsi="Calibri" w:cs="Calibri"/>
          <w:caps/>
          <w:spacing w:val="-4"/>
        </w:rPr>
        <w:t>2.</w:t>
      </w:r>
      <w:r>
        <w:rPr>
          <w:rFonts w:ascii="Calibri" w:eastAsia="Calibri" w:hAnsi="Calibri" w:cs="Calibri"/>
          <w:caps/>
          <w:spacing w:val="-4"/>
        </w:rPr>
        <w:tab/>
      </w:r>
      <w:r>
        <w:rPr>
          <w:rFonts w:ascii="Calibri" w:eastAsia="Calibri" w:hAnsi="Calibri" w:cs="Calibri"/>
          <w:spacing w:val="-4"/>
          <w:lang w:val="de-DE"/>
        </w:rPr>
        <w:t>Name</w:t>
      </w:r>
    </w:p>
    <w:p w14:paraId="1511D0BB" w14:textId="77777777" w:rsidR="00AA3224" w:rsidRDefault="00B73228">
      <w:pPr>
        <w:pStyle w:val="Body"/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The association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s name is </w:t>
      </w:r>
      <w:r>
        <w:rPr>
          <w:rFonts w:ascii="Calibri" w:eastAsia="Calibri" w:hAnsi="Calibri" w:cs="Calibri"/>
          <w:sz w:val="23"/>
          <w:szCs w:val="23"/>
        </w:rPr>
        <w:t>“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University of Southampton Ancient History Society</w:t>
      </w:r>
      <w:r>
        <w:rPr>
          <w:rFonts w:ascii="Calibri" w:eastAsia="Calibri" w:hAnsi="Calibri" w:cs="Calibri"/>
          <w:sz w:val="23"/>
          <w:szCs w:val="23"/>
        </w:rPr>
        <w:t>”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, to be known as </w:t>
      </w:r>
      <w:r>
        <w:rPr>
          <w:rFonts w:ascii="Calibri" w:eastAsia="Calibri" w:hAnsi="Calibri" w:cs="Calibri"/>
          <w:sz w:val="23"/>
          <w:szCs w:val="23"/>
        </w:rPr>
        <w:t>“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Ancient History Society (SPQS)</w:t>
      </w:r>
      <w:r>
        <w:rPr>
          <w:rFonts w:ascii="Calibri" w:eastAsia="Calibri" w:hAnsi="Calibri" w:cs="Calibri"/>
          <w:sz w:val="23"/>
          <w:szCs w:val="23"/>
        </w:rPr>
        <w:t xml:space="preserve">” </w:t>
      </w:r>
      <w:r>
        <w:rPr>
          <w:rFonts w:ascii="Calibri" w:eastAsia="Calibri" w:hAnsi="Calibri" w:cs="Calibri"/>
          <w:sz w:val="23"/>
          <w:szCs w:val="23"/>
          <w:lang w:val="de-DE"/>
        </w:rPr>
        <w:t xml:space="preserve">and hereinafter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Group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67815459" w14:textId="77777777" w:rsidR="00AA3224" w:rsidRDefault="00AA3224">
      <w:pPr>
        <w:pStyle w:val="Body"/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</w:p>
    <w:p w14:paraId="678DBFEF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3.</w:t>
      </w:r>
      <w:r>
        <w:rPr>
          <w:rFonts w:ascii="Calibri" w:eastAsia="Calibri" w:hAnsi="Calibri" w:cs="Calibri"/>
          <w:lang w:val="en-US"/>
        </w:rPr>
        <w:tab/>
        <w:t xml:space="preserve">Objects </w:t>
      </w:r>
    </w:p>
    <w:p w14:paraId="4409195A" w14:textId="77777777" w:rsidR="00AA3224" w:rsidRDefault="00B73228">
      <w:pPr>
        <w:pStyle w:val="Body"/>
        <w:spacing w:after="100" w:line="276" w:lineRule="auto"/>
        <w:ind w:left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The objectives of the Group,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objects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, are:</w:t>
      </w:r>
    </w:p>
    <w:p w14:paraId="2C1E7042" w14:textId="77777777" w:rsidR="00AA3224" w:rsidRDefault="00B73228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shd w:val="clear" w:color="auto" w:fill="FFFF00"/>
        </w:rPr>
        <w:t>To create an environment for Ancient History students at the Univ</w:t>
      </w:r>
      <w:r>
        <w:rPr>
          <w:rFonts w:ascii="Calibri" w:eastAsia="Calibri" w:hAnsi="Calibri" w:cs="Calibri"/>
          <w:sz w:val="23"/>
          <w:szCs w:val="23"/>
          <w:shd w:val="clear" w:color="auto" w:fill="FFFF00"/>
        </w:rPr>
        <w:t>ersity, as well as students with an interest in Ancient History, to pursue this interest in a social as well as academic environment.</w:t>
      </w:r>
    </w:p>
    <w:p w14:paraId="26C5504C" w14:textId="77777777" w:rsidR="00AA3224" w:rsidRDefault="00B73228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shd w:val="clear" w:color="auto" w:fill="FFFF00"/>
        </w:rPr>
        <w:t>To host outreach events for local people, including school events, which pertain to Ancient History both generally, and as</w:t>
      </w:r>
      <w:r>
        <w:rPr>
          <w:rFonts w:ascii="Calibri" w:eastAsia="Calibri" w:hAnsi="Calibri" w:cs="Calibri"/>
          <w:sz w:val="23"/>
          <w:szCs w:val="23"/>
          <w:shd w:val="clear" w:color="auto" w:fill="FFFF00"/>
        </w:rPr>
        <w:t xml:space="preserve"> an offset at the University of Southampton.</w:t>
      </w:r>
    </w:p>
    <w:p w14:paraId="7AA62F8C" w14:textId="77777777" w:rsidR="00AA3224" w:rsidRDefault="00B73228">
      <w:pPr>
        <w:pStyle w:val="ListParagraph"/>
        <w:numPr>
          <w:ilvl w:val="0"/>
          <w:numId w:val="3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shd w:val="clear" w:color="auto" w:fill="FFFF00"/>
        </w:rPr>
        <w:t>To introduce further opportunities for engagement within an academic context for Ancient History, through student-lecturer events, as well as events involving guest lecturers to broaden the academic reach of Anc</w:t>
      </w:r>
      <w:r>
        <w:rPr>
          <w:rFonts w:ascii="Calibri" w:eastAsia="Calibri" w:hAnsi="Calibri" w:cs="Calibri"/>
          <w:sz w:val="23"/>
          <w:szCs w:val="23"/>
          <w:shd w:val="clear" w:color="auto" w:fill="FFFF00"/>
        </w:rPr>
        <w:t>ient History at Southampton.</w:t>
      </w:r>
    </w:p>
    <w:p w14:paraId="547B1A0D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11A338DF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  <w:t>Membership</w:t>
      </w:r>
      <w:r>
        <w:rPr>
          <w:rFonts w:ascii="Calibri" w:eastAsia="Calibri" w:hAnsi="Calibri" w:cs="Calibri"/>
          <w:lang w:val="en-US"/>
        </w:rPr>
        <w:tab/>
      </w:r>
    </w:p>
    <w:p w14:paraId="3DC975D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Membership is open to natural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persons, and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is not transferable to anyone else.</w:t>
      </w:r>
    </w:p>
    <w:p w14:paraId="74B98C3E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Membership is constituted in the following categories:</w:t>
      </w:r>
    </w:p>
    <w:p w14:paraId="0D462501" w14:textId="77777777" w:rsidR="00AA3224" w:rsidRDefault="00B73228">
      <w:pPr>
        <w:pStyle w:val="Body"/>
        <w:tabs>
          <w:tab w:val="left" w:pos="2268"/>
        </w:tabs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ab/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Full, open only to Full Members of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proofErr w:type="gramStart"/>
      <w:r>
        <w:rPr>
          <w:rFonts w:ascii="Calibri" w:eastAsia="Calibri" w:hAnsi="Calibri" w:cs="Calibri"/>
          <w:sz w:val="23"/>
          <w:szCs w:val="23"/>
        </w:rPr>
        <w:t>Union;</w:t>
      </w:r>
      <w:proofErr w:type="gramEnd"/>
    </w:p>
    <w:p w14:paraId="57066237" w14:textId="77777777" w:rsidR="00AA3224" w:rsidRDefault="00B73228">
      <w:pPr>
        <w:pStyle w:val="Body"/>
        <w:tabs>
          <w:tab w:val="left" w:pos="2268"/>
        </w:tabs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</w:r>
      <w:r>
        <w:rPr>
          <w:rFonts w:ascii="Calibri" w:eastAsia="Calibri" w:hAnsi="Calibri" w:cs="Calibri"/>
          <w:sz w:val="23"/>
          <w:szCs w:val="23"/>
          <w:lang w:val="en-US"/>
        </w:rPr>
        <w:t>Associate, open to Associate and Temporary Members of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Union, and to those students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of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the University who have exercised their right not to be members of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it-IT"/>
        </w:rPr>
        <w:t>Union.</w:t>
      </w:r>
    </w:p>
    <w:p w14:paraId="2AF2C36E" w14:textId="77777777" w:rsidR="00AA3224" w:rsidRDefault="00B73228">
      <w:pPr>
        <w:pStyle w:val="Body"/>
        <w:tabs>
          <w:tab w:val="left" w:pos="2268"/>
        </w:tabs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Only Full Members are entitled to be elected to the Committee, o</w:t>
      </w:r>
      <w:r>
        <w:rPr>
          <w:rFonts w:ascii="Calibri" w:eastAsia="Calibri" w:hAnsi="Calibri" w:cs="Calibri"/>
          <w:sz w:val="23"/>
          <w:szCs w:val="23"/>
          <w:lang w:val="en-US"/>
        </w:rPr>
        <w:t>r to propose, discuss and vote at a General Meeting.  These are the sole privileges afforded to the Full Members over any other category of Membership.</w:t>
      </w:r>
    </w:p>
    <w:p w14:paraId="3E401892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Group may charge a fee for admission to Membership, which may be set by a Meeting of the Committ</w:t>
      </w:r>
      <w:r>
        <w:rPr>
          <w:rFonts w:ascii="Calibri" w:eastAsia="Calibri" w:hAnsi="Calibri" w:cs="Calibri"/>
          <w:sz w:val="23"/>
          <w:szCs w:val="23"/>
          <w:lang w:val="en-US"/>
        </w:rPr>
        <w:t>ee.</w:t>
      </w:r>
    </w:p>
    <w:p w14:paraId="3BFB691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(5)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keep a register of members (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register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) on the Student Groups Hub provided by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Union at </w:t>
      </w:r>
      <w:hyperlink r:id="rId9" w:history="1">
        <w:r>
          <w:rPr>
            <w:rStyle w:val="Hyperlink1"/>
            <w:lang w:val="en-US"/>
          </w:rPr>
          <w:t>www.unionsouthampton.org</w:t>
        </w:r>
      </w:hyperlink>
      <w:r>
        <w:rPr>
          <w:rFonts w:ascii="Calibri" w:eastAsia="Calibri" w:hAnsi="Calibri" w:cs="Calibri"/>
          <w:sz w:val="23"/>
          <w:szCs w:val="23"/>
        </w:rPr>
        <w:t>.</w:t>
      </w:r>
    </w:p>
    <w:p w14:paraId="36FA645A" w14:textId="77777777" w:rsidR="00AA3224" w:rsidRDefault="00B73228">
      <w:pPr>
        <w:pStyle w:val="Body"/>
        <w:tabs>
          <w:tab w:val="left" w:pos="1701"/>
        </w:tabs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(6)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Committee may only refuse an </w:t>
      </w:r>
      <w:r>
        <w:rPr>
          <w:rFonts w:ascii="Calibri" w:eastAsia="Calibri" w:hAnsi="Calibri" w:cs="Calibri"/>
          <w:sz w:val="23"/>
          <w:szCs w:val="23"/>
          <w:lang w:val="en-US"/>
        </w:rPr>
        <w:t>application for Membership if, acting reasonably and properly, they consider it to be in the best interests of the Group to refuse the application.</w:t>
      </w:r>
    </w:p>
    <w:p w14:paraId="3EE8ACDC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(7)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Membership is terminated if:</w:t>
      </w:r>
    </w:p>
    <w:p w14:paraId="7F3C376E" w14:textId="77777777" w:rsidR="00AA3224" w:rsidRDefault="00B7322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 Member resigns by written notice to the Committee.</w:t>
      </w:r>
    </w:p>
    <w:p w14:paraId="44276A0D" w14:textId="77777777" w:rsidR="00AA3224" w:rsidRDefault="00B7322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any sum due from the</w:t>
      </w:r>
      <w:r>
        <w:rPr>
          <w:rFonts w:ascii="Calibri" w:eastAsia="Calibri" w:hAnsi="Calibri" w:cs="Calibri"/>
          <w:sz w:val="23"/>
          <w:szCs w:val="23"/>
        </w:rPr>
        <w:t xml:space="preserve"> Member to the Group is not paid in full within six months of it falling due.</w:t>
      </w:r>
    </w:p>
    <w:p w14:paraId="371C4E90" w14:textId="77777777" w:rsidR="00AA3224" w:rsidRDefault="00B7322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 Member ceases to be qualified for their category of Membership.</w:t>
      </w:r>
    </w:p>
    <w:p w14:paraId="53FEBBFC" w14:textId="77777777" w:rsidR="00AA3224" w:rsidRDefault="00B7322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membership is revoked by a resolution of the Members in General Meeting or a Meeting of the Committee, in accord</w:t>
      </w:r>
      <w:r>
        <w:rPr>
          <w:rFonts w:ascii="Calibri" w:eastAsia="Calibri" w:hAnsi="Calibri" w:cs="Calibri"/>
          <w:sz w:val="23"/>
          <w:szCs w:val="23"/>
        </w:rPr>
        <w:t>ance with Clause 13, ‘Disciplinary Action’.</w:t>
      </w:r>
    </w:p>
    <w:p w14:paraId="6E7E8BEF" w14:textId="77777777" w:rsidR="00AA3224" w:rsidRDefault="00AA3224">
      <w:pPr>
        <w:pStyle w:val="Heading"/>
        <w:rPr>
          <w:rFonts w:ascii="Calibri" w:eastAsia="Calibri" w:hAnsi="Calibri" w:cs="Calibri"/>
          <w:caps/>
        </w:rPr>
      </w:pPr>
    </w:p>
    <w:p w14:paraId="07CB446B" w14:textId="77777777" w:rsidR="00AA3224" w:rsidRDefault="00B73228">
      <w:pPr>
        <w:pStyle w:val="Heading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5.</w:t>
      </w:r>
      <w:r>
        <w:rPr>
          <w:rFonts w:ascii="Calibri" w:eastAsia="Calibri" w:hAnsi="Calibri" w:cs="Calibri"/>
          <w:caps/>
        </w:rPr>
        <w:tab/>
      </w:r>
      <w:r>
        <w:rPr>
          <w:rFonts w:ascii="Calibri" w:eastAsia="Calibri" w:hAnsi="Calibri" w:cs="Calibri"/>
          <w:lang w:val="en-US"/>
        </w:rPr>
        <w:t>General Meetings</w:t>
      </w:r>
    </w:p>
    <w:p w14:paraId="1C0C6243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General Meeting constitute the Group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highest decision-making body, subject to the provisions of this Constitution.</w:t>
      </w:r>
    </w:p>
    <w:p w14:paraId="22227052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(2)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Group must hold an Annual General Meeting (AGM) in each a</w:t>
      </w:r>
      <w:r>
        <w:rPr>
          <w:rFonts w:ascii="Calibri" w:eastAsia="Calibri" w:hAnsi="Calibri" w:cs="Calibri"/>
          <w:sz w:val="23"/>
          <w:szCs w:val="23"/>
          <w:lang w:val="en-US"/>
        </w:rPr>
        <w:t>cademic year and not more than fifteen months may elapse between successive AGMs.</w:t>
      </w:r>
    </w:p>
    <w:p w14:paraId="1E3BB44F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(3)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General Meeting that is not an Annual General Meeting is called an Extraordinary General Meeting (EGM).</w:t>
      </w:r>
    </w:p>
    <w:p w14:paraId="73810F37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(4)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may call an Extraordinary General Meeting at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any time.</w:t>
      </w:r>
    </w:p>
    <w:p w14:paraId="3931ACFD" w14:textId="77777777" w:rsidR="00AA3224" w:rsidRDefault="00B73228">
      <w:pPr>
        <w:pStyle w:val="Body"/>
        <w:tabs>
          <w:tab w:val="left" w:pos="1701"/>
        </w:tabs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(5)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Committee must call an Extraordinary General Meeting if requested to do so in writing by at least five Full Members of the Group. </w:t>
      </w:r>
    </w:p>
    <w:p w14:paraId="41C6311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Members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written request must state a complete agenda for the EGM.</w:t>
      </w:r>
    </w:p>
    <w:p w14:paraId="6B5513C4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If the Committee do not </w:t>
      </w:r>
      <w:r>
        <w:rPr>
          <w:rFonts w:ascii="Calibri" w:eastAsia="Calibri" w:hAnsi="Calibri" w:cs="Calibri"/>
          <w:sz w:val="23"/>
          <w:szCs w:val="23"/>
          <w:lang w:val="en-US"/>
        </w:rPr>
        <w:t>hold an EGM within five days of their receipt of the Members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written request, the Members may proceed to hold an EGM in accordance with Clause 6,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Proceedings of General Meetings</w:t>
      </w:r>
      <w:r>
        <w:rPr>
          <w:rFonts w:ascii="Calibri" w:eastAsia="Calibri" w:hAnsi="Calibri" w:cs="Calibri"/>
          <w:sz w:val="23"/>
          <w:szCs w:val="23"/>
        </w:rPr>
        <w:t xml:space="preserve">’. </w:t>
      </w:r>
    </w:p>
    <w:p w14:paraId="39E4480E" w14:textId="77777777" w:rsidR="00AA3224" w:rsidRDefault="00AA3224">
      <w:pPr>
        <w:pStyle w:val="Heading"/>
        <w:rPr>
          <w:rFonts w:ascii="Calibri" w:eastAsia="Calibri" w:hAnsi="Calibri" w:cs="Calibri"/>
        </w:rPr>
      </w:pPr>
    </w:p>
    <w:p w14:paraId="05AD12B0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  <w:lang w:val="en-US"/>
        </w:rPr>
        <w:tab/>
        <w:t>Proceedings of General Meetings</w:t>
      </w:r>
    </w:p>
    <w:p w14:paraId="5BB295FE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Notice:</w:t>
      </w:r>
    </w:p>
    <w:p w14:paraId="6D3129FB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minimum period o</w:t>
      </w:r>
      <w:r>
        <w:rPr>
          <w:rFonts w:ascii="Calibri" w:eastAsia="Calibri" w:hAnsi="Calibri" w:cs="Calibri"/>
          <w:sz w:val="23"/>
          <w:szCs w:val="23"/>
          <w:lang w:val="en-US"/>
        </w:rPr>
        <w:t>f notice required to hold an Annual General Meeting is ten days.  The minimum period of notice required to hold an Extraordinary General Meeting is three days.</w:t>
      </w:r>
    </w:p>
    <w:p w14:paraId="122473EE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notice must specify the date, time and place of the General Meeting, and an agenda for </w:t>
      </w:r>
      <w:r>
        <w:rPr>
          <w:rFonts w:ascii="Calibri" w:eastAsia="Calibri" w:hAnsi="Calibri" w:cs="Calibri"/>
          <w:sz w:val="23"/>
          <w:szCs w:val="23"/>
          <w:lang w:val="en-US"/>
        </w:rPr>
        <w:t>the General Meeting.</w:t>
      </w:r>
    </w:p>
    <w:p w14:paraId="1B801AC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If the General Meeting is to be an AGM, the notice must say so, and must invite nominations in accordance with Clause 9,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Appointment of the Committee</w:t>
      </w:r>
      <w:r>
        <w:rPr>
          <w:rFonts w:ascii="Calibri" w:eastAsia="Calibri" w:hAnsi="Calibri" w:cs="Calibri"/>
          <w:sz w:val="23"/>
          <w:szCs w:val="23"/>
        </w:rPr>
        <w:t xml:space="preserve">’.  </w:t>
      </w:r>
    </w:p>
    <w:p w14:paraId="1C8EEE73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(d) </w:t>
      </w:r>
      <w:r>
        <w:rPr>
          <w:rFonts w:ascii="Calibri" w:eastAsia="Calibri" w:hAnsi="Calibri" w:cs="Calibri"/>
          <w:sz w:val="23"/>
          <w:szCs w:val="23"/>
          <w:lang w:val="en-US"/>
        </w:rPr>
        <w:tab/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Notice must be given to all Members and to the Committee. </w:t>
      </w:r>
    </w:p>
    <w:p w14:paraId="325E7C2F" w14:textId="77777777" w:rsidR="00AA3224" w:rsidRDefault="00AA3224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</w:p>
    <w:p w14:paraId="6DCED8B5" w14:textId="77777777" w:rsidR="00AA3224" w:rsidRDefault="00B73228">
      <w:pPr>
        <w:pStyle w:val="Body"/>
        <w:spacing w:after="100" w:line="276" w:lineRule="auto"/>
        <w:ind w:firstLine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Chairing:</w:t>
      </w:r>
    </w:p>
    <w:p w14:paraId="335C9C74" w14:textId="77777777" w:rsidR="00AA3224" w:rsidRDefault="00B73228">
      <w:pPr>
        <w:pStyle w:val="Body"/>
        <w:spacing w:after="100" w:line="276" w:lineRule="auto"/>
        <w:ind w:left="2160" w:hanging="45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(a)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General Meetings shall usually be chaired by the person who has been elected as President.</w:t>
      </w:r>
    </w:p>
    <w:p w14:paraId="02EADBFF" w14:textId="77777777" w:rsidR="00AA3224" w:rsidRDefault="00B73228">
      <w:pPr>
        <w:pStyle w:val="Body"/>
        <w:tabs>
          <w:tab w:val="left" w:pos="1701"/>
        </w:tabs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If there is no such person or he or she is not present within fifteen minutes of t</w:t>
      </w:r>
      <w:r>
        <w:rPr>
          <w:rFonts w:ascii="Calibri" w:eastAsia="Calibri" w:hAnsi="Calibri" w:cs="Calibri"/>
          <w:sz w:val="23"/>
          <w:szCs w:val="23"/>
          <w:lang w:val="en-US"/>
        </w:rPr>
        <w:t>he time appointed for the General Meeting, the Full Members present must elect one of their number to chair.</w:t>
      </w:r>
    </w:p>
    <w:p w14:paraId="07066E8D" w14:textId="77777777" w:rsidR="00AA3224" w:rsidRDefault="00B73228">
      <w:pPr>
        <w:pStyle w:val="Body"/>
        <w:spacing w:after="100" w:line="276" w:lineRule="auto"/>
        <w:ind w:firstLine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Associate Members may speak at General Meetings with the permission of the meeting.</w:t>
      </w:r>
    </w:p>
    <w:p w14:paraId="1CCBD172" w14:textId="77777777" w:rsidR="00AA3224" w:rsidRDefault="00B73228">
      <w:pPr>
        <w:pStyle w:val="Body"/>
        <w:ind w:firstLine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(4)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Voting:</w:t>
      </w:r>
    </w:p>
    <w:p w14:paraId="522ED20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Every Full Member present at a General Mee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ting,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with the exception of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the Chair, shall be entitled to one vote upon every voting matter.  In the case of an equality of votes, the Chair shall have a casting vote.</w:t>
      </w:r>
    </w:p>
    <w:p w14:paraId="693D30E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Decisions may only be made by at least a simple majority of votes at a quorate Gen</w:t>
      </w:r>
      <w:r>
        <w:rPr>
          <w:rFonts w:ascii="Calibri" w:eastAsia="Calibri" w:hAnsi="Calibri" w:cs="Calibri"/>
          <w:sz w:val="23"/>
          <w:szCs w:val="23"/>
          <w:lang w:val="en-US"/>
        </w:rPr>
        <w:t>eral Meeting.</w:t>
      </w:r>
    </w:p>
    <w:p w14:paraId="6B89C69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All voting shall be by a show of hands or secret ballot, at the discretion of the Chair.  </w:t>
      </w:r>
    </w:p>
    <w:p w14:paraId="1F936871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(d)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There shall be no absentee voting.</w:t>
      </w:r>
    </w:p>
    <w:p w14:paraId="751A80B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(5)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Minutes:</w:t>
      </w:r>
    </w:p>
    <w:p w14:paraId="14C8687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Minutes must be taken of all proceedings at a General Meeting, including the decisions made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and where appropriate the reasons for the decisions.</w:t>
      </w:r>
    </w:p>
    <w:p w14:paraId="675B4BA7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Minutes of a General Meeting shall be made available to all Members within seven days.</w:t>
      </w:r>
    </w:p>
    <w:p w14:paraId="3472440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(7)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Reports:</w:t>
      </w:r>
    </w:p>
    <w:p w14:paraId="1EA770EB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If the General Meeting is an AGM, the Chair may invite any of the Committee to offer a report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of their activities whilst in office.  </w:t>
      </w:r>
    </w:p>
    <w:p w14:paraId="18A3B4B3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Treasurer must present the Group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accounts to the Members at the AGM.</w:t>
      </w:r>
    </w:p>
    <w:p w14:paraId="5B57FBE3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(8)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Resolutions:</w:t>
      </w:r>
    </w:p>
    <w:p w14:paraId="59670A88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Any Full Member may propose a resolution to be discussed and voted upon at a General Meeting.</w:t>
      </w:r>
    </w:p>
    <w:p w14:paraId="610BDFCB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7.</w:t>
      </w:r>
      <w:r>
        <w:rPr>
          <w:rFonts w:ascii="Calibri" w:eastAsia="Calibri" w:hAnsi="Calibri" w:cs="Calibri"/>
          <w:lang w:val="en-US"/>
        </w:rPr>
        <w:tab/>
        <w:t xml:space="preserve">Officers and </w:t>
      </w:r>
      <w:r>
        <w:rPr>
          <w:rFonts w:ascii="Calibri" w:eastAsia="Calibri" w:hAnsi="Calibri" w:cs="Calibri"/>
          <w:lang w:val="en-US"/>
        </w:rPr>
        <w:t>the Committee</w:t>
      </w:r>
    </w:p>
    <w:p w14:paraId="1F95472A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Group and its property shall be administered and managed by a Committee comprising the officers appointed in accordance with Clause 9,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Appointment of the Committee</w:t>
      </w:r>
      <w:r>
        <w:rPr>
          <w:rFonts w:ascii="Calibri" w:eastAsia="Calibri" w:hAnsi="Calibri" w:cs="Calibri"/>
          <w:sz w:val="23"/>
          <w:szCs w:val="23"/>
        </w:rPr>
        <w:t xml:space="preserve">’. </w:t>
      </w:r>
    </w:p>
    <w:p w14:paraId="3CD7D69F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 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Group shall have the following officers:</w:t>
      </w:r>
    </w:p>
    <w:p w14:paraId="3F516CBA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(a) </w:t>
      </w:r>
      <w:r>
        <w:rPr>
          <w:rFonts w:ascii="Calibri" w:eastAsia="Calibri" w:hAnsi="Calibri" w:cs="Calibri"/>
          <w:sz w:val="23"/>
          <w:szCs w:val="23"/>
        </w:rPr>
        <w:tab/>
        <w:t>President.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The President shall oversee the </w:t>
      </w:r>
      <w:proofErr w:type="spellStart"/>
      <w:r>
        <w:rPr>
          <w:rFonts w:ascii="Calibri" w:eastAsia="Calibri" w:hAnsi="Calibri" w:cs="Calibri"/>
          <w:sz w:val="23"/>
          <w:szCs w:val="23"/>
          <w:lang w:val="en-US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  <w:lang w:val="en-US"/>
        </w:rPr>
        <w:t xml:space="preserve"> and management of the Group and the Committee as a whole; ensure the officers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accountability to Members, the Committee, and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Union; and represent the Group to all external interests.</w:t>
      </w:r>
    </w:p>
    <w:p w14:paraId="31C4E2AE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(a) 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Vice </w:t>
      </w:r>
      <w:r>
        <w:rPr>
          <w:rFonts w:ascii="Calibri" w:eastAsia="Calibri" w:hAnsi="Calibri" w:cs="Calibri"/>
          <w:sz w:val="23"/>
          <w:szCs w:val="23"/>
        </w:rPr>
        <w:t>President.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The Vice President shall help the President oversee the </w:t>
      </w:r>
      <w:proofErr w:type="spellStart"/>
      <w:r>
        <w:rPr>
          <w:rFonts w:ascii="Calibri" w:eastAsia="Calibri" w:hAnsi="Calibri" w:cs="Calibri"/>
          <w:sz w:val="23"/>
          <w:szCs w:val="23"/>
          <w:lang w:val="en-US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  <w:lang w:val="en-US"/>
        </w:rPr>
        <w:t xml:space="preserve"> and management of the Group and the Committee as a whole, and work closely with both the Committee and the members to ensure a society which fulfils the needs of its membe</w:t>
      </w:r>
      <w:r>
        <w:rPr>
          <w:rFonts w:ascii="Calibri" w:eastAsia="Calibri" w:hAnsi="Calibri" w:cs="Calibri"/>
          <w:sz w:val="23"/>
          <w:szCs w:val="23"/>
          <w:lang w:val="en-US"/>
        </w:rPr>
        <w:t>rs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6938EF25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(b)</w:t>
      </w:r>
      <w:r>
        <w:rPr>
          <w:rFonts w:ascii="Calibri" w:eastAsia="Calibri" w:hAnsi="Calibri" w:cs="Calibri"/>
          <w:sz w:val="23"/>
          <w:szCs w:val="23"/>
        </w:rPr>
        <w:tab/>
        <w:t xml:space="preserve">Secretary.  The Secretary shall oversee the administration of the Group, take minutes at General Meetings and Meetings of the Committee, and maintain the register. </w:t>
      </w:r>
    </w:p>
    <w:p w14:paraId="483B58A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Treasurer.  The Treasurer shall oversee the financing of the Group, set the Gro</w:t>
      </w:r>
      <w:r>
        <w:rPr>
          <w:rFonts w:ascii="Calibri" w:eastAsia="Calibri" w:hAnsi="Calibri" w:cs="Calibri"/>
          <w:sz w:val="23"/>
          <w:szCs w:val="23"/>
          <w:lang w:val="en-US"/>
        </w:rPr>
        <w:t>up's budget, and maintain the accounts of the Group.</w:t>
      </w:r>
    </w:p>
    <w:p w14:paraId="27C4BBF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  <w:shd w:val="clear" w:color="auto" w:fill="FFFF00"/>
        </w:rPr>
      </w:pP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(d)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ab/>
        <w:t>Events Secretary.  The Events Secretary shall provide social and cultural pursuits for the Group</w:t>
      </w:r>
      <w:r>
        <w:rPr>
          <w:rFonts w:ascii="Calibri" w:eastAsia="Calibri" w:hAnsi="Calibri" w:cs="Calibri"/>
          <w:sz w:val="23"/>
          <w:szCs w:val="23"/>
          <w:shd w:val="clear" w:color="auto" w:fill="FFFF00"/>
        </w:rPr>
        <w:t>’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s Members on a large scale, such as Balls, sojourns, and theatre trips.  He or she shall also support,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 xml:space="preserve"> and be supported by, the Social Secretary in the promotion and maintenance of the overall Group ethos.</w:t>
      </w:r>
    </w:p>
    <w:p w14:paraId="416B962C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  <w:shd w:val="clear" w:color="auto" w:fill="FFFF00"/>
        </w:rPr>
      </w:pP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(e)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ab/>
        <w:t>Social Secretary.  The Social Secretary shall provide social and cultural pursuits for the Group</w:t>
      </w:r>
      <w:r>
        <w:rPr>
          <w:rFonts w:ascii="Calibri" w:eastAsia="Calibri" w:hAnsi="Calibri" w:cs="Calibri"/>
          <w:sz w:val="23"/>
          <w:szCs w:val="23"/>
          <w:shd w:val="clear" w:color="auto" w:fill="FFFF00"/>
        </w:rPr>
        <w:t>’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 xml:space="preserve">s Members on a smaller scale, such as nights out.  </w:t>
      </w:r>
      <w:r>
        <w:rPr>
          <w:rFonts w:ascii="Calibri" w:eastAsia="Calibri" w:hAnsi="Calibri" w:cs="Calibri"/>
          <w:sz w:val="23"/>
          <w:szCs w:val="23"/>
          <w:shd w:val="clear" w:color="auto" w:fill="FFFF00"/>
          <w:lang w:val="en-US"/>
        </w:rPr>
        <w:t>He or she shall also support, and be supported by, the Events Secretary in the promotion and maintenance of the overall Group ethos.</w:t>
      </w:r>
    </w:p>
    <w:p w14:paraId="576CEC9A" w14:textId="77777777" w:rsidR="00AA3224" w:rsidRDefault="00AA3224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</w:p>
    <w:p w14:paraId="08BDA8E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No one may be appointed a member of the Committee if he or she has been disqualified from becoming a member of the Com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mittee under the provisions of Clause 13,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Disciplinary Action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6F04D73E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number of the Committee must not be less than three, though is not subject to any maximum.  There must always be: </w:t>
      </w:r>
    </w:p>
    <w:p w14:paraId="27C24A01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(a)</w:t>
      </w:r>
      <w:r>
        <w:rPr>
          <w:rFonts w:ascii="Calibri" w:eastAsia="Calibri" w:hAnsi="Calibri" w:cs="Calibri"/>
          <w:sz w:val="23"/>
          <w:szCs w:val="23"/>
        </w:rPr>
        <w:tab/>
        <w:t xml:space="preserve">a </w:t>
      </w:r>
      <w:proofErr w:type="gramStart"/>
      <w:r>
        <w:rPr>
          <w:rFonts w:ascii="Calibri" w:eastAsia="Calibri" w:hAnsi="Calibri" w:cs="Calibri"/>
          <w:sz w:val="23"/>
          <w:szCs w:val="23"/>
        </w:rPr>
        <w:t>President;</w:t>
      </w:r>
      <w:proofErr w:type="gramEnd"/>
    </w:p>
    <w:p w14:paraId="639DD22A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Secretary;</w:t>
      </w:r>
      <w:proofErr w:type="gramEnd"/>
    </w:p>
    <w:p w14:paraId="3894923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Treasurer.</w:t>
      </w:r>
    </w:p>
    <w:p w14:paraId="36BB071A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(5)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An officer or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ordinary member of the Committee shall cease to hold office if he or she:</w:t>
      </w:r>
    </w:p>
    <w:p w14:paraId="400C3B39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ceases to be a Full Member of the Group.</w:t>
      </w:r>
    </w:p>
    <w:p w14:paraId="3048DE3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resigns by notice to the Group, or</w:t>
      </w:r>
    </w:p>
    <w:p w14:paraId="7680A12A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is removed from office by a resolution of the Members in General Meeting or a Meeting of the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Committee, in accordance with Clause 13,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Disciplinary Action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3FB3BE45" w14:textId="77777777" w:rsidR="00AA3224" w:rsidRDefault="00AA3224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</w:p>
    <w:p w14:paraId="6D973A33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8.</w:t>
      </w:r>
      <w:r>
        <w:rPr>
          <w:rFonts w:ascii="Calibri" w:eastAsia="Calibri" w:hAnsi="Calibri" w:cs="Calibri"/>
          <w:lang w:val="en-US"/>
        </w:rPr>
        <w:tab/>
        <w:t>Meetings of the Committee</w:t>
      </w:r>
    </w:p>
    <w:p w14:paraId="5DA0AE43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(1)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may regulate their proceedings as they think fit, subject to the provisions of this Clause.</w:t>
      </w:r>
    </w:p>
    <w:p w14:paraId="784A245E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(2)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Any member of the Committee may request the </w:t>
      </w:r>
      <w:r>
        <w:rPr>
          <w:rFonts w:ascii="Calibri" w:eastAsia="Calibri" w:hAnsi="Calibri" w:cs="Calibri"/>
          <w:sz w:val="23"/>
          <w:szCs w:val="23"/>
          <w:lang w:val="en-US"/>
        </w:rPr>
        <w:t>Secretary to call a Meeting of the Committee.</w:t>
      </w:r>
    </w:p>
    <w:p w14:paraId="4F6216CB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(3)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Secretary must call a Meeting of the Committee if requested to do so by a member of the Committee.</w:t>
      </w:r>
    </w:p>
    <w:p w14:paraId="01115246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(4)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Meetings of the Committee shall usually be chaired by the person who has been elected as Presiden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t. </w:t>
      </w:r>
    </w:p>
    <w:p w14:paraId="108E09D2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(5)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quorum for a Meeting of the Committee shall be three members of the Committee.</w:t>
      </w:r>
    </w:p>
    <w:p w14:paraId="341B6E38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(6)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No decision may be made by a Meeting of the Committee unless a quorum is present at the time the decision is made.</w:t>
      </w:r>
    </w:p>
    <w:p w14:paraId="1B6030C7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(7)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Every member of the Committee,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with the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exception of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the Chair, shall be entitled to one deliberative vote upon every voting matter. In the case of an equality of votes, the Chair shall have a casting vote.</w:t>
      </w:r>
    </w:p>
    <w:p w14:paraId="543BF6A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(8)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Decisions may only be made by at least a simple majority of votes at a quorate Meet</w:t>
      </w:r>
      <w:r>
        <w:rPr>
          <w:rFonts w:ascii="Calibri" w:eastAsia="Calibri" w:hAnsi="Calibri" w:cs="Calibri"/>
          <w:sz w:val="23"/>
          <w:szCs w:val="23"/>
          <w:lang w:val="en-US"/>
        </w:rPr>
        <w:t>ing of the Committee.</w:t>
      </w:r>
    </w:p>
    <w:p w14:paraId="1B7166C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(9)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There shall be no absentee voting.</w:t>
      </w:r>
    </w:p>
    <w:p w14:paraId="687FB74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(10)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Minutes must be taken of all proceedings at a Meeting of the Committee, including the decisions made.</w:t>
      </w:r>
    </w:p>
    <w:p w14:paraId="06A61AD9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2D60AF54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9.</w:t>
      </w:r>
      <w:r>
        <w:rPr>
          <w:rFonts w:ascii="Calibri" w:eastAsia="Calibri" w:hAnsi="Calibri" w:cs="Calibri"/>
          <w:lang w:val="en-US"/>
        </w:rPr>
        <w:tab/>
        <w:t>Appointment of the Committee</w:t>
      </w:r>
    </w:p>
    <w:p w14:paraId="713301B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Full Members of the Group in General Meeting s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hall appoint the officers and ordinary members of the Committee by election. </w:t>
      </w:r>
    </w:p>
    <w:p w14:paraId="4CD54E93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Elections for the Committee shall be held at an Annual General Meeting.  By-elections for vacant offices shall be held at an Extraordinary General Meeting.</w:t>
      </w:r>
    </w:p>
    <w:p w14:paraId="2E3444BB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First-Past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>-T</w:t>
      </w:r>
      <w:r>
        <w:rPr>
          <w:rFonts w:ascii="Calibri" w:eastAsia="Calibri" w:hAnsi="Calibri" w:cs="Calibri"/>
          <w:sz w:val="23"/>
          <w:szCs w:val="23"/>
          <w:lang w:val="en-US"/>
        </w:rPr>
        <w:t>he-Post system shall be used for all elections.</w:t>
      </w:r>
    </w:p>
    <w:p w14:paraId="263D7FEB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In all elections Re-Open Nominations,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de-DE"/>
        </w:rPr>
        <w:t>RON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, shall be a candidate.  An election yielding a result of RON shall be re-run as a by-election.</w:t>
      </w:r>
    </w:p>
    <w:p w14:paraId="206126E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count for elections shall be conducted publicly by the Ch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air of the General Meeting, who must do so accurately.  Should the Members in General Meeting be dissatisfied with the accuracy of the count, they may resolve as a Point of Order to have the election re-counted or, if they remain dissatisfied, re-run as a </w:t>
      </w:r>
      <w:r>
        <w:rPr>
          <w:rFonts w:ascii="Calibri" w:eastAsia="Calibri" w:hAnsi="Calibri" w:cs="Calibri"/>
          <w:sz w:val="23"/>
          <w:szCs w:val="23"/>
          <w:lang w:val="en-US"/>
        </w:rPr>
        <w:t>by-election.</w:t>
      </w:r>
    </w:p>
    <w:p w14:paraId="4A1D244F" w14:textId="77777777" w:rsidR="00AA3224" w:rsidRDefault="00B73228">
      <w:pPr>
        <w:pStyle w:val="Body"/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member of the Committee shall assume office with effect from the conclusion of the General Meeting of his or her appointment.</w:t>
      </w:r>
    </w:p>
    <w:p w14:paraId="5B06C8BC" w14:textId="77777777" w:rsidR="00AA3224" w:rsidRDefault="00B73228">
      <w:pPr>
        <w:pStyle w:val="Body"/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ab/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member of the Committee shall retire with effect from the conclusion of the AGM next after his or he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r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appointment, but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shall be eligible for re-election at that AGM.</w:t>
      </w:r>
    </w:p>
    <w:p w14:paraId="2E4FAC9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update their committee information on the Student Groups Hub provided by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Union at </w:t>
      </w:r>
      <w:hyperlink r:id="rId10" w:history="1">
        <w:r>
          <w:rPr>
            <w:rStyle w:val="Hyperlink1"/>
            <w:lang w:val="en-US"/>
          </w:rPr>
          <w:t>www.unionsouthampton.org</w:t>
        </w:r>
      </w:hyperlink>
      <w:r>
        <w:rPr>
          <w:rFonts w:ascii="Calibri" w:eastAsia="Calibri" w:hAnsi="Calibri" w:cs="Calibri"/>
          <w:sz w:val="23"/>
          <w:szCs w:val="23"/>
          <w:lang w:val="en-US"/>
        </w:rPr>
        <w:t xml:space="preserve"> (or failing that inform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s Student Groups Officer) within seven days.  </w:t>
      </w:r>
    </w:p>
    <w:p w14:paraId="419BE91A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(5)</w:t>
      </w:r>
      <w:r>
        <w:rPr>
          <w:rFonts w:ascii="Calibri" w:eastAsia="Calibri" w:hAnsi="Calibri" w:cs="Calibri"/>
          <w:sz w:val="23"/>
          <w:szCs w:val="23"/>
          <w:lang w:val="en-US"/>
        </w:rPr>
        <w:tab/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A retiring member of the Committee must transfer all relevant information and documentation to his or her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newly-elected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counterpart, or to the President, within fourteen days. </w:t>
      </w:r>
    </w:p>
    <w:p w14:paraId="154A6DA7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635D6606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10.</w:t>
      </w:r>
      <w:r>
        <w:rPr>
          <w:rFonts w:ascii="Calibri" w:eastAsia="Calibri" w:hAnsi="Calibri" w:cs="Calibri"/>
          <w:lang w:val="en-US"/>
        </w:rPr>
        <w:tab/>
        <w:t>Financial Management</w:t>
      </w:r>
    </w:p>
    <w:p w14:paraId="111FE387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(1)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Committee are jointly liable for the </w:t>
      </w:r>
      <w:r>
        <w:rPr>
          <w:rFonts w:ascii="Calibri" w:eastAsia="Calibri" w:hAnsi="Calibri" w:cs="Calibri"/>
          <w:sz w:val="23"/>
          <w:szCs w:val="23"/>
          <w:lang w:val="en-US"/>
        </w:rPr>
        <w:t>proper management of the Group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pt-PT"/>
        </w:rPr>
        <w:t>s finances.</w:t>
      </w:r>
    </w:p>
    <w:p w14:paraId="0F68626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income and property of the Group must be applied solely towards the promotion of the objects.</w:t>
      </w:r>
    </w:p>
    <w:p w14:paraId="3292B66C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members of the Committee are entitled to be reimbursed from the property of the Group or may pay out of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such property only for reasonable expenses properly incurred by him or her when acting on behalf of the Group.</w:t>
      </w:r>
    </w:p>
    <w:p w14:paraId="416D13E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accounts of the Group, as maintained by the Treasurer, must be made available to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 upon request.</w:t>
      </w:r>
    </w:p>
    <w:p w14:paraId="10A0F6AF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0A245DC9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11.</w:t>
      </w:r>
      <w:r>
        <w:rPr>
          <w:rFonts w:ascii="Calibri" w:eastAsia="Calibri" w:hAnsi="Calibri" w:cs="Calibri"/>
          <w:lang w:val="en-US"/>
        </w:rPr>
        <w:tab/>
        <w:t>Irregularities a</w:t>
      </w:r>
      <w:r>
        <w:rPr>
          <w:rFonts w:ascii="Calibri" w:eastAsia="Calibri" w:hAnsi="Calibri" w:cs="Calibri"/>
          <w:lang w:val="en-US"/>
        </w:rPr>
        <w:t>nd Saving Provisions</w:t>
      </w:r>
    </w:p>
    <w:p w14:paraId="302EA310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 (1)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Subject to sub-clause (2) of this Clause, all acts done by a Meeting of the Committee shall be valid notwithstanding the participation in any vote of a member of the Committee:</w:t>
      </w:r>
    </w:p>
    <w:p w14:paraId="08327BC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(a)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who was disqualified from holding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office;</w:t>
      </w:r>
      <w:proofErr w:type="gramEnd"/>
    </w:p>
    <w:p w14:paraId="13C22D8C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who had previously retired or who had been obliged by this Constitution to vacate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office;</w:t>
      </w:r>
      <w:proofErr w:type="gramEnd"/>
    </w:p>
    <w:p w14:paraId="1B5A2190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(c)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who was not entitled to vote on the matter, whether by reason of a conflict of interests or otherwise.</w:t>
      </w:r>
    </w:p>
    <w:p w14:paraId="6BC652A6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 (2)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Sub-clause (1) of this Clause does not permit a memb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er of the Committee to keep any benefit that may be conferred upon him or her by a resolution of the Committee if the </w:t>
      </w: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 xml:space="preserve">resolution would otherwise have been void, or if the Committee has not complied with Clause 12,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Conflicts of Interests and Conflicts of L</w:t>
      </w:r>
      <w:r>
        <w:rPr>
          <w:rFonts w:ascii="Calibri" w:eastAsia="Calibri" w:hAnsi="Calibri" w:cs="Calibri"/>
          <w:sz w:val="23"/>
          <w:szCs w:val="23"/>
          <w:lang w:val="en-US"/>
        </w:rPr>
        <w:t>oyalties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325D932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(3)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Members in General Meeting may only invalidate, as a Point of Order, a resolution or act of:</w:t>
      </w:r>
    </w:p>
    <w:p w14:paraId="4AE23753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Committee;</w:t>
      </w:r>
      <w:proofErr w:type="gramEnd"/>
    </w:p>
    <w:p w14:paraId="637138E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Members in General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Meeting;</w:t>
      </w:r>
      <w:proofErr w:type="gramEnd"/>
    </w:p>
    <w:p w14:paraId="09A1CAC5" w14:textId="77777777" w:rsidR="00AA3224" w:rsidRDefault="00B73228">
      <w:pPr>
        <w:pStyle w:val="Body"/>
        <w:spacing w:after="100" w:line="276" w:lineRule="auto"/>
        <w:ind w:left="170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if it may be demonstrated that a procedural defect in the same has materially prejudice</w:t>
      </w:r>
      <w:r>
        <w:rPr>
          <w:rFonts w:ascii="Calibri" w:eastAsia="Calibri" w:hAnsi="Calibri" w:cs="Calibri"/>
          <w:sz w:val="23"/>
          <w:szCs w:val="23"/>
          <w:lang w:val="en-US"/>
        </w:rPr>
        <w:t>d a Member of the Group.</w:t>
      </w:r>
    </w:p>
    <w:p w14:paraId="1EECA5E9" w14:textId="77777777" w:rsidR="00AA3224" w:rsidRDefault="00AA3224">
      <w:pPr>
        <w:pStyle w:val="Heading"/>
        <w:rPr>
          <w:rFonts w:ascii="Calibri" w:eastAsia="Calibri" w:hAnsi="Calibri" w:cs="Calibri"/>
        </w:rPr>
      </w:pPr>
    </w:p>
    <w:p w14:paraId="77A593EA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  <w:lang w:val="en-US"/>
        </w:rPr>
        <w:tab/>
        <w:t>Conflicts of Interests and Conflicts of Loyalties</w:t>
      </w:r>
    </w:p>
    <w:p w14:paraId="262861A9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member of the Committee must:</w:t>
      </w:r>
    </w:p>
    <w:p w14:paraId="7637485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(a)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declare the nature and extent of any interest, direct or indirect, which he or she has in any decisions of a Meeting of the Committee </w:t>
      </w:r>
      <w:r>
        <w:rPr>
          <w:rFonts w:ascii="Calibri" w:eastAsia="Calibri" w:hAnsi="Calibri" w:cs="Calibri"/>
          <w:sz w:val="23"/>
          <w:szCs w:val="23"/>
          <w:lang w:val="en-US"/>
        </w:rPr>
        <w:t>or in any transaction or arrangement entered into by the Group which has not been previously declared;</w:t>
      </w:r>
    </w:p>
    <w:p w14:paraId="41E00BE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absent himself or herself from any discussions of the Committee in which it is possible that a conflict will arise between his or her duty to act so</w:t>
      </w:r>
      <w:r>
        <w:rPr>
          <w:rFonts w:ascii="Calibri" w:eastAsia="Calibri" w:hAnsi="Calibri" w:cs="Calibri"/>
          <w:sz w:val="23"/>
          <w:szCs w:val="23"/>
          <w:lang w:val="en-US"/>
        </w:rPr>
        <w:t>lely in the interests of the Group and any personal interest, including but not limited to any personal financial interest.</w:t>
      </w:r>
    </w:p>
    <w:p w14:paraId="4B364B8E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Any member of the Committee absenting himself or herself from any discussions in accordance with this Clause must not vote or be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counted as part of the quorum in any decision of the Committee on the matter.</w:t>
      </w:r>
    </w:p>
    <w:p w14:paraId="7CFD52DC" w14:textId="77777777" w:rsidR="00AA3224" w:rsidRDefault="00AA3224">
      <w:pPr>
        <w:pStyle w:val="Heading"/>
        <w:rPr>
          <w:rFonts w:ascii="Calibri" w:eastAsia="Calibri" w:hAnsi="Calibri" w:cs="Calibri"/>
          <w:caps/>
        </w:rPr>
      </w:pPr>
    </w:p>
    <w:p w14:paraId="1D60BEAE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aps/>
        </w:rPr>
        <w:t>13.</w:t>
      </w:r>
      <w:r>
        <w:rPr>
          <w:rFonts w:ascii="Calibri" w:eastAsia="Calibri" w:hAnsi="Calibri" w:cs="Calibri"/>
          <w:caps/>
        </w:rPr>
        <w:tab/>
      </w:r>
      <w:r>
        <w:rPr>
          <w:rFonts w:ascii="Calibri" w:eastAsia="Calibri" w:hAnsi="Calibri" w:cs="Calibri"/>
          <w:lang w:val="en-US"/>
        </w:rPr>
        <w:t>Disciplinary Action</w:t>
      </w:r>
    </w:p>
    <w:p w14:paraId="237FDD53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(1)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Disciplinary action may be taken against any Member of the Group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as a consequence of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conduct:</w:t>
      </w:r>
    </w:p>
    <w:p w14:paraId="7B5A70E5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detrimental to the reputation of the Group or </w:t>
      </w:r>
      <w:r>
        <w:rPr>
          <w:rFonts w:ascii="Calibri" w:eastAsia="Calibri" w:hAnsi="Calibri" w:cs="Calibri"/>
          <w:sz w:val="23"/>
          <w:szCs w:val="23"/>
          <w:lang w:val="en-US"/>
        </w:rPr>
        <w:t>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it-IT"/>
        </w:rPr>
        <w:t>Union.</w:t>
      </w:r>
    </w:p>
    <w:p w14:paraId="57AA06CA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opposed to the objects of the Group (see clause 2) or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it-IT"/>
        </w:rPr>
        <w:t>Union.</w:t>
      </w:r>
    </w:p>
    <w:p w14:paraId="30D34821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in contravention of any provision of this Constitution.</w:t>
      </w:r>
    </w:p>
    <w:p w14:paraId="3482DE2D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(2)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Disciplinary action that may be taken against any Member may be, but is not limited to:</w:t>
      </w:r>
    </w:p>
    <w:p w14:paraId="1B922311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issue of a formal written warning.</w:t>
      </w:r>
    </w:p>
    <w:p w14:paraId="5057F7E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partial or total ban from certain Group activities.</w:t>
      </w:r>
    </w:p>
    <w:p w14:paraId="59CF1424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(c)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disqualification from becoming a member of the Committee.</w:t>
      </w:r>
    </w:p>
    <w:p w14:paraId="78448922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(d)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removal of a member of the Committee from office.</w:t>
      </w:r>
    </w:p>
    <w:p w14:paraId="784DD84E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(e)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temporary or permanent revocation of Members</w:t>
      </w:r>
      <w:r>
        <w:rPr>
          <w:rFonts w:ascii="Calibri" w:eastAsia="Calibri" w:hAnsi="Calibri" w:cs="Calibri"/>
          <w:sz w:val="23"/>
          <w:szCs w:val="23"/>
          <w:lang w:val="en-US"/>
        </w:rPr>
        <w:t>hip.</w:t>
      </w:r>
    </w:p>
    <w:p w14:paraId="5D702B62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(f)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referral of the complaint to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Disciplinary Committee.</w:t>
      </w:r>
    </w:p>
    <w:p w14:paraId="333D42F7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It is the right of the subject of the complaint to choose to have the disciplinary matter heard by either the Members in General Meeting, or a Meeting of the Committee.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 Either shall have the power to take disciplinary action, including but not limited to those measures set out in paragraphs (a) </w:t>
      </w:r>
      <w:r>
        <w:rPr>
          <w:rFonts w:ascii="Calibri" w:eastAsia="Calibri" w:hAnsi="Calibri" w:cs="Calibri"/>
          <w:sz w:val="23"/>
          <w:szCs w:val="23"/>
        </w:rPr>
        <w:t xml:space="preserve">– </w:t>
      </w:r>
      <w:r>
        <w:rPr>
          <w:rFonts w:ascii="Calibri" w:eastAsia="Calibri" w:hAnsi="Calibri" w:cs="Calibri"/>
          <w:sz w:val="23"/>
          <w:szCs w:val="23"/>
          <w:lang w:val="en-US"/>
        </w:rPr>
        <w:t>(f) inclusive in sub-clause (2) of this Clause.</w:t>
      </w:r>
    </w:p>
    <w:p w14:paraId="503EDAF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Any disciplinary hearing must be conducted in an impartial, balanced, and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fair manner, considering all representations on the matter.</w:t>
      </w:r>
    </w:p>
    <w:p w14:paraId="166227E5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(5)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All disciplinary action must be subject to prior discussion with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s Student Groups Officer.  </w:t>
      </w:r>
    </w:p>
    <w:p w14:paraId="4EA13596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(6)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Members subject to disciplinary action have the right of appeal to the Stu</w:t>
      </w:r>
      <w:r>
        <w:rPr>
          <w:rFonts w:ascii="Calibri" w:eastAsia="Calibri" w:hAnsi="Calibri" w:cs="Calibri"/>
          <w:sz w:val="23"/>
          <w:szCs w:val="23"/>
          <w:lang w:val="en-US"/>
        </w:rPr>
        <w:t>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Student Groups Committee.</w:t>
      </w:r>
    </w:p>
    <w:p w14:paraId="19919A9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(7)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full report of all disciplinary action taken by the Group in the previous year must be presented at the AGM.</w:t>
      </w:r>
    </w:p>
    <w:p w14:paraId="01E3E681" w14:textId="77777777" w:rsidR="00AA3224" w:rsidRDefault="00AA3224">
      <w:pPr>
        <w:pStyle w:val="Heading"/>
        <w:rPr>
          <w:rFonts w:ascii="Calibri" w:eastAsia="Calibri" w:hAnsi="Calibri" w:cs="Calibri"/>
        </w:rPr>
      </w:pPr>
    </w:p>
    <w:p w14:paraId="1F0E81F6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aps/>
        </w:rPr>
        <w:t>A</w:t>
      </w:r>
      <w:proofErr w:type="spellStart"/>
      <w:r>
        <w:rPr>
          <w:rFonts w:ascii="Calibri" w:eastAsia="Calibri" w:hAnsi="Calibri" w:cs="Calibri"/>
          <w:lang w:val="en-US"/>
        </w:rPr>
        <w:t>ffiliation</w:t>
      </w:r>
      <w:proofErr w:type="spellEnd"/>
      <w:r>
        <w:rPr>
          <w:rFonts w:ascii="Calibri" w:eastAsia="Calibri" w:hAnsi="Calibri" w:cs="Calibri"/>
          <w:lang w:val="en-US"/>
        </w:rPr>
        <w:t xml:space="preserve"> to External </w:t>
      </w:r>
      <w:proofErr w:type="spellStart"/>
      <w:r>
        <w:rPr>
          <w:rFonts w:ascii="Calibri" w:eastAsia="Calibri" w:hAnsi="Calibri" w:cs="Calibri"/>
          <w:lang w:val="en-US"/>
        </w:rPr>
        <w:t>Organisations</w:t>
      </w:r>
      <w:proofErr w:type="spellEnd"/>
    </w:p>
    <w:p w14:paraId="0A9C7C76" w14:textId="77777777" w:rsidR="00AA3224" w:rsidRDefault="00B73228">
      <w:pPr>
        <w:pStyle w:val="ListParagraph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(1)</w:t>
      </w:r>
      <w:r>
        <w:rPr>
          <w:rFonts w:ascii="Calibri" w:eastAsia="Calibri" w:hAnsi="Calibri" w:cs="Calibri"/>
          <w:sz w:val="23"/>
          <w:szCs w:val="23"/>
        </w:rPr>
        <w:tab/>
        <w:t xml:space="preserve">The Group may only become an affiliate of an </w:t>
      </w:r>
      <w:r>
        <w:rPr>
          <w:rFonts w:ascii="Calibri" w:eastAsia="Calibri" w:hAnsi="Calibri" w:cs="Calibri"/>
          <w:sz w:val="23"/>
          <w:szCs w:val="23"/>
        </w:rPr>
        <w:t xml:space="preserve">external </w:t>
      </w:r>
      <w:proofErr w:type="spellStart"/>
      <w:r>
        <w:rPr>
          <w:rFonts w:ascii="Calibri" w:eastAsia="Calibri" w:hAnsi="Calibri" w:cs="Calibri"/>
          <w:sz w:val="23"/>
          <w:szCs w:val="23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if:</w:t>
      </w:r>
    </w:p>
    <w:p w14:paraId="305F66ED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(a)</w:t>
      </w:r>
      <w:r>
        <w:rPr>
          <w:rFonts w:ascii="Calibri" w:eastAsia="Calibri" w:hAnsi="Calibri" w:cs="Calibri"/>
          <w:sz w:val="23"/>
          <w:szCs w:val="23"/>
        </w:rPr>
        <w:tab/>
        <w:t xml:space="preserve">the aims of that </w:t>
      </w:r>
      <w:proofErr w:type="spellStart"/>
      <w:r>
        <w:rPr>
          <w:rFonts w:ascii="Calibri" w:eastAsia="Calibri" w:hAnsi="Calibri" w:cs="Calibri"/>
          <w:sz w:val="23"/>
          <w:szCs w:val="23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are in line with those of the </w:t>
      </w:r>
      <w:proofErr w:type="gramStart"/>
      <w:r>
        <w:rPr>
          <w:rFonts w:ascii="Calibri" w:eastAsia="Calibri" w:hAnsi="Calibri" w:cs="Calibri"/>
          <w:sz w:val="23"/>
          <w:szCs w:val="23"/>
        </w:rPr>
        <w:t>Group;</w:t>
      </w:r>
      <w:proofErr w:type="gramEnd"/>
    </w:p>
    <w:p w14:paraId="56FC6471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(b)</w:t>
      </w:r>
      <w:r>
        <w:rPr>
          <w:rFonts w:ascii="Calibri" w:eastAsia="Calibri" w:hAnsi="Calibri" w:cs="Calibri"/>
          <w:sz w:val="23"/>
          <w:szCs w:val="23"/>
        </w:rPr>
        <w:tab/>
        <w:t xml:space="preserve">the Members derive a direct benefit from the </w:t>
      </w:r>
      <w:proofErr w:type="gramStart"/>
      <w:r>
        <w:rPr>
          <w:rFonts w:ascii="Calibri" w:eastAsia="Calibri" w:hAnsi="Calibri" w:cs="Calibri"/>
          <w:sz w:val="23"/>
          <w:szCs w:val="23"/>
        </w:rPr>
        <w:t>affiliation;</w:t>
      </w:r>
      <w:proofErr w:type="gramEnd"/>
    </w:p>
    <w:p w14:paraId="2BA634CB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(c)</w:t>
      </w:r>
      <w:r>
        <w:rPr>
          <w:rFonts w:ascii="Calibri" w:eastAsia="Calibri" w:hAnsi="Calibri" w:cs="Calibri"/>
          <w:sz w:val="23"/>
          <w:szCs w:val="23"/>
        </w:rPr>
        <w:tab/>
        <w:t xml:space="preserve">no Policy of the Students’ Union is breached by the </w:t>
      </w:r>
      <w:proofErr w:type="gramStart"/>
      <w:r>
        <w:rPr>
          <w:rFonts w:ascii="Calibri" w:eastAsia="Calibri" w:hAnsi="Calibri" w:cs="Calibri"/>
          <w:sz w:val="23"/>
          <w:szCs w:val="23"/>
        </w:rPr>
        <w:t>affiliation;</w:t>
      </w:r>
      <w:proofErr w:type="gramEnd"/>
    </w:p>
    <w:p w14:paraId="22441F3F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(d)</w:t>
      </w:r>
      <w:r>
        <w:rPr>
          <w:rFonts w:ascii="Calibri" w:eastAsia="Calibri" w:hAnsi="Calibri" w:cs="Calibri"/>
          <w:sz w:val="23"/>
          <w:szCs w:val="23"/>
        </w:rPr>
        <w:tab/>
        <w:t xml:space="preserve">a resolution to </w:t>
      </w:r>
      <w:r>
        <w:rPr>
          <w:rFonts w:ascii="Calibri" w:eastAsia="Calibri" w:hAnsi="Calibri" w:cs="Calibri"/>
          <w:sz w:val="23"/>
          <w:szCs w:val="23"/>
        </w:rPr>
        <w:t>affiliate is passed by the Members in General Meeting.</w:t>
      </w:r>
    </w:p>
    <w:p w14:paraId="2A6F8303" w14:textId="77777777" w:rsidR="00AA3224" w:rsidRDefault="00B73228">
      <w:pPr>
        <w:pStyle w:val="ListParagraph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(2)</w:t>
      </w:r>
      <w:r>
        <w:rPr>
          <w:rFonts w:ascii="Calibri" w:eastAsia="Calibri" w:hAnsi="Calibri" w:cs="Calibri"/>
          <w:sz w:val="23"/>
          <w:szCs w:val="23"/>
        </w:rPr>
        <w:tab/>
        <w:t xml:space="preserve">The Group’s affiliation to an external </w:t>
      </w:r>
      <w:proofErr w:type="spellStart"/>
      <w:r>
        <w:rPr>
          <w:rFonts w:ascii="Calibri" w:eastAsia="Calibri" w:hAnsi="Calibri" w:cs="Calibri"/>
          <w:sz w:val="23"/>
          <w:szCs w:val="23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shall immediately lapse:</w:t>
      </w:r>
    </w:p>
    <w:p w14:paraId="1301DCBD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(a)</w:t>
      </w:r>
      <w:r>
        <w:rPr>
          <w:rFonts w:ascii="Calibri" w:eastAsia="Calibri" w:hAnsi="Calibri" w:cs="Calibri"/>
          <w:sz w:val="23"/>
          <w:szCs w:val="23"/>
        </w:rPr>
        <w:tab/>
        <w:t xml:space="preserve">at the conclusion of each Annual General Meeting after </w:t>
      </w:r>
      <w:proofErr w:type="gramStart"/>
      <w:r>
        <w:rPr>
          <w:rFonts w:ascii="Calibri" w:eastAsia="Calibri" w:hAnsi="Calibri" w:cs="Calibri"/>
          <w:sz w:val="23"/>
          <w:szCs w:val="23"/>
        </w:rPr>
        <w:t>affiliation, unless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the Members in General Meeting resolve to</w:t>
      </w:r>
      <w:r>
        <w:rPr>
          <w:rFonts w:ascii="Calibri" w:eastAsia="Calibri" w:hAnsi="Calibri" w:cs="Calibri"/>
          <w:sz w:val="23"/>
          <w:szCs w:val="23"/>
        </w:rPr>
        <w:t xml:space="preserve"> re-affiliate at each AGM in accordance with sub-clause (1) of this Clause.</w:t>
      </w:r>
    </w:p>
    <w:p w14:paraId="497DFF8C" w14:textId="77777777" w:rsidR="00AA3224" w:rsidRDefault="00B73228">
      <w:pPr>
        <w:pStyle w:val="ListParagraph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(b)</w:t>
      </w:r>
      <w:r>
        <w:rPr>
          <w:rFonts w:ascii="Calibri" w:eastAsia="Calibri" w:hAnsi="Calibri" w:cs="Calibri"/>
          <w:sz w:val="23"/>
          <w:szCs w:val="23"/>
        </w:rPr>
        <w:tab/>
        <w:t>if a resolution to disaffiliate is passed by the Members in General Meeting.</w:t>
      </w:r>
    </w:p>
    <w:p w14:paraId="01C1833E" w14:textId="77777777" w:rsidR="00AA3224" w:rsidRDefault="00B73228">
      <w:pPr>
        <w:pStyle w:val="ListParagraph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(3)</w:t>
      </w:r>
      <w:r>
        <w:rPr>
          <w:rFonts w:ascii="Calibri" w:eastAsia="Calibri" w:hAnsi="Calibri" w:cs="Calibri"/>
          <w:sz w:val="23"/>
          <w:szCs w:val="23"/>
        </w:rPr>
        <w:tab/>
        <w:t>All external affiliations and disaffiliations must be reported to the Students’ Union’s Student</w:t>
      </w:r>
      <w:r>
        <w:rPr>
          <w:rFonts w:ascii="Calibri" w:eastAsia="Calibri" w:hAnsi="Calibri" w:cs="Calibri"/>
          <w:sz w:val="23"/>
          <w:szCs w:val="23"/>
        </w:rPr>
        <w:t xml:space="preserve"> Groups Committee within seven days.</w:t>
      </w:r>
    </w:p>
    <w:p w14:paraId="77D48BC8" w14:textId="77777777" w:rsidR="00AA3224" w:rsidRDefault="00B73228">
      <w:pPr>
        <w:pStyle w:val="ListParagraph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(4)</w:t>
      </w:r>
      <w:r>
        <w:rPr>
          <w:rFonts w:ascii="Calibri" w:eastAsia="Calibri" w:hAnsi="Calibri" w:cs="Calibri"/>
          <w:sz w:val="23"/>
          <w:szCs w:val="23"/>
        </w:rPr>
        <w:tab/>
        <w:t xml:space="preserve">For the avoidance of doubt, the Students’ Union is not an external </w:t>
      </w:r>
      <w:proofErr w:type="spellStart"/>
      <w:r>
        <w:rPr>
          <w:rFonts w:ascii="Calibri" w:eastAsia="Calibri" w:hAnsi="Calibri" w:cs="Calibri"/>
          <w:sz w:val="23"/>
          <w:szCs w:val="23"/>
        </w:rPr>
        <w:t>organisation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for the purposes of this Clause.</w:t>
      </w:r>
    </w:p>
    <w:p w14:paraId="30036295" w14:textId="77777777" w:rsidR="00AA3224" w:rsidRDefault="00AA3224">
      <w:pPr>
        <w:pStyle w:val="Heading"/>
        <w:rPr>
          <w:rFonts w:ascii="Calibri" w:eastAsia="Calibri" w:hAnsi="Calibri" w:cs="Calibri"/>
        </w:rPr>
      </w:pPr>
    </w:p>
    <w:p w14:paraId="0CE9C054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  <w:lang w:val="en-US"/>
        </w:rPr>
        <w:tab/>
        <w:t>Amendment to the Constitution</w:t>
      </w:r>
    </w:p>
    <w:p w14:paraId="7E8413F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(1)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Group may amend any provision contained in this Constitut</w:t>
      </w:r>
      <w:r>
        <w:rPr>
          <w:rFonts w:ascii="Calibri" w:eastAsia="Calibri" w:hAnsi="Calibri" w:cs="Calibri"/>
          <w:sz w:val="23"/>
          <w:szCs w:val="23"/>
          <w:lang w:val="en-US"/>
        </w:rPr>
        <w:t>ion provided that:</w:t>
      </w:r>
    </w:p>
    <w:p w14:paraId="2BFE75BF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(a)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amendments do not:</w:t>
      </w:r>
    </w:p>
    <w:p w14:paraId="5BF7EED6" w14:textId="77777777" w:rsidR="00AA3224" w:rsidRDefault="00B73228">
      <w:pPr>
        <w:pStyle w:val="Body"/>
        <w:spacing w:after="100" w:line="276" w:lineRule="auto"/>
        <w:ind w:left="2835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(i)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alter the objects in such a way that undermines or works against the previous objects of 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Group;</w:t>
      </w:r>
      <w:proofErr w:type="gramEnd"/>
    </w:p>
    <w:p w14:paraId="51926866" w14:textId="77777777" w:rsidR="00AA3224" w:rsidRDefault="00B73228">
      <w:pPr>
        <w:pStyle w:val="Body"/>
        <w:spacing w:after="100" w:line="276" w:lineRule="auto"/>
        <w:ind w:left="2835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(ii)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retrospectively invalidate any prior act of the Members in General Meeting or a Meeting of 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Committee</w:t>
      </w:r>
      <w:r>
        <w:rPr>
          <w:rFonts w:ascii="Calibri" w:eastAsia="Calibri" w:hAnsi="Calibri" w:cs="Calibri"/>
          <w:sz w:val="23"/>
          <w:szCs w:val="23"/>
          <w:lang w:val="en-US"/>
        </w:rPr>
        <w:t>;</w:t>
      </w:r>
      <w:proofErr w:type="gramEnd"/>
    </w:p>
    <w:p w14:paraId="78BBF707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(b)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 resolution to amend a provision of this Constitution is passed by at least a two-thirds majority of the Full Members present at a General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Meeting;</w:t>
      </w:r>
      <w:proofErr w:type="gramEnd"/>
    </w:p>
    <w:p w14:paraId="5E00CFE9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(c)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a copy of the resolution amending this Constitution is sent to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Union within seven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days of it being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passed;</w:t>
      </w:r>
      <w:proofErr w:type="gramEnd"/>
    </w:p>
    <w:p w14:paraId="60350DF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(d)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resolution is ratified by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Student Groups Committee.</w:t>
      </w:r>
    </w:p>
    <w:p w14:paraId="6E657AEB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interpretation of this Constitution shall be with the Committee, except that during a General Meeting or a Meeting of the Committee the Chai</w:t>
      </w:r>
      <w:r>
        <w:rPr>
          <w:rFonts w:ascii="Calibri" w:eastAsia="Calibri" w:hAnsi="Calibri" w:cs="Calibri"/>
          <w:sz w:val="23"/>
          <w:szCs w:val="23"/>
          <w:lang w:val="en-US"/>
        </w:rPr>
        <w:t>r shall have this responsibility.  The Members in General Meeting may resolve to revise any interpretation made by the Committee or a Chair as a Point of Order.</w:t>
      </w:r>
    </w:p>
    <w:p w14:paraId="4629806F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(3)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The provisions of this Constitution shall be subordinate to those of the Articles, Rules,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B</w:t>
      </w:r>
      <w:r>
        <w:rPr>
          <w:rFonts w:ascii="Calibri" w:eastAsia="Calibri" w:hAnsi="Calibri" w:cs="Calibri"/>
          <w:sz w:val="23"/>
          <w:szCs w:val="23"/>
          <w:lang w:val="en-US"/>
        </w:rPr>
        <w:t>y-Laws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and Policies of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it-IT"/>
        </w:rPr>
        <w:t>Union.</w:t>
      </w:r>
    </w:p>
    <w:p w14:paraId="4130EDED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(4)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and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 shall retain a copy of this Constitution, which the Committee must make available to Members upon request.</w:t>
      </w:r>
    </w:p>
    <w:p w14:paraId="0D248181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4C88F4A0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 xml:space="preserve">16. </w:t>
      </w:r>
      <w:r>
        <w:rPr>
          <w:rFonts w:ascii="Calibri" w:eastAsia="Calibri" w:hAnsi="Calibri" w:cs="Calibri"/>
          <w:lang w:val="fr-FR"/>
        </w:rPr>
        <w:tab/>
        <w:t>Dissolution</w:t>
      </w:r>
    </w:p>
    <w:p w14:paraId="3D1D71E5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(1)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If the Members resolve to </w:t>
      </w:r>
      <w:r>
        <w:rPr>
          <w:rFonts w:ascii="Calibri" w:eastAsia="Calibri" w:hAnsi="Calibri" w:cs="Calibri"/>
          <w:sz w:val="23"/>
          <w:szCs w:val="23"/>
          <w:lang w:val="en-US"/>
        </w:rPr>
        <w:t>dissolve the Group, the Committee will remain in office and be responsible for winding up the affairs of the Group in accordance with this Clause.</w:t>
      </w:r>
    </w:p>
    <w:p w14:paraId="2DA73AE1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(2)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A resolution to dissolve the Group must be passed by at least a two-thirds majority of the Full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Members present at a General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Meeting;</w:t>
      </w:r>
      <w:proofErr w:type="gramEnd"/>
    </w:p>
    <w:p w14:paraId="038A97AB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(3)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collect in all the assets of the Group and must pay or make provision for all the liabilities of the Group.</w:t>
      </w:r>
    </w:p>
    <w:p w14:paraId="76E92AFF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(4)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apply any remaining property or money:</w:t>
      </w:r>
    </w:p>
    <w:p w14:paraId="6A237B7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(a)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directly for 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ob</w:t>
      </w:r>
      <w:r>
        <w:rPr>
          <w:rFonts w:ascii="Calibri" w:eastAsia="Calibri" w:hAnsi="Calibri" w:cs="Calibri"/>
          <w:sz w:val="23"/>
          <w:szCs w:val="23"/>
          <w:lang w:val="en-US"/>
        </w:rPr>
        <w:t>jects;</w:t>
      </w:r>
      <w:proofErr w:type="gramEnd"/>
    </w:p>
    <w:p w14:paraId="6E443D66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(b)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 xml:space="preserve">by transfer to any Group or Societies for purposes the same as or similar to 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Group;</w:t>
      </w:r>
      <w:proofErr w:type="gramEnd"/>
    </w:p>
    <w:p w14:paraId="4AF46299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(c)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in such other manner as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Student Groups Committee may approve in writing in advance.</w:t>
      </w:r>
    </w:p>
    <w:p w14:paraId="1C775AD4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(5)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Members may pass a resolution before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 or at the same time as the resolution to dissolve the Group specifying the </w:t>
      </w:r>
      <w:proofErr w:type="gramStart"/>
      <w:r>
        <w:rPr>
          <w:rFonts w:ascii="Calibri" w:eastAsia="Calibri" w:hAnsi="Calibri" w:cs="Calibri"/>
          <w:sz w:val="23"/>
          <w:szCs w:val="23"/>
          <w:lang w:val="en-US"/>
        </w:rPr>
        <w:t>manner in which</w:t>
      </w:r>
      <w:proofErr w:type="gramEnd"/>
      <w:r>
        <w:rPr>
          <w:rFonts w:ascii="Calibri" w:eastAsia="Calibri" w:hAnsi="Calibri" w:cs="Calibri"/>
          <w:sz w:val="23"/>
          <w:szCs w:val="23"/>
          <w:lang w:val="en-US"/>
        </w:rPr>
        <w:t xml:space="preserve"> the Committee are to apply the remaining property or assets of the Group.  The Committee must comply with such a resolution if it is consistent with the provisions </w:t>
      </w:r>
      <w:r>
        <w:rPr>
          <w:rFonts w:ascii="Calibri" w:eastAsia="Calibri" w:hAnsi="Calibri" w:cs="Calibri"/>
          <w:sz w:val="23"/>
          <w:szCs w:val="23"/>
          <w:lang w:val="en-US"/>
        </w:rPr>
        <w:t>of this Clause.</w:t>
      </w:r>
    </w:p>
    <w:p w14:paraId="29E4494A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(6)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In no circumstances shall the net assets of the Group be paid to or distributed among the Members of the Group.</w:t>
      </w:r>
    </w:p>
    <w:p w14:paraId="35DC604B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(7)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ensure the register and all other data held by the Group are securely destroyed upon the dissolutio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n of the Group. </w:t>
      </w:r>
    </w:p>
    <w:p w14:paraId="6266F0DD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 xml:space="preserve">(8) </w:t>
      </w:r>
      <w:r>
        <w:rPr>
          <w:rFonts w:ascii="Calibri" w:eastAsia="Calibri" w:hAnsi="Calibri" w:cs="Calibri"/>
          <w:sz w:val="23"/>
          <w:szCs w:val="23"/>
          <w:lang w:val="en-US"/>
        </w:rPr>
        <w:tab/>
        <w:t>The Committee must notify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 within seven days that the Group has been dissolved.  If the Committee are obliged to send the Group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s accounts to the </w:t>
      </w:r>
      <w:r>
        <w:rPr>
          <w:rFonts w:ascii="Calibri" w:eastAsia="Calibri" w:hAnsi="Calibri" w:cs="Calibri"/>
          <w:sz w:val="23"/>
          <w:szCs w:val="23"/>
          <w:lang w:val="en-US"/>
        </w:rPr>
        <w:lastRenderedPageBreak/>
        <w:t>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 for the accounting period which ended before its diss</w:t>
      </w:r>
      <w:r>
        <w:rPr>
          <w:rFonts w:ascii="Calibri" w:eastAsia="Calibri" w:hAnsi="Calibri" w:cs="Calibri"/>
          <w:sz w:val="23"/>
          <w:szCs w:val="23"/>
          <w:lang w:val="en-US"/>
        </w:rPr>
        <w:t>olution, they must send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Union the Group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>s final accounts.</w:t>
      </w:r>
    </w:p>
    <w:p w14:paraId="22334366" w14:textId="77777777" w:rsidR="00AA3224" w:rsidRDefault="00AA3224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</w:p>
    <w:p w14:paraId="23AD7639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17.</w:t>
      </w:r>
      <w:r>
        <w:rPr>
          <w:rFonts w:ascii="Calibri" w:eastAsia="Calibri" w:hAnsi="Calibri" w:cs="Calibri"/>
          <w:lang w:val="it-IT"/>
        </w:rPr>
        <w:tab/>
        <w:t>Interpretation</w:t>
      </w:r>
    </w:p>
    <w:p w14:paraId="509D3E33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lang w:val="en-US"/>
        </w:rPr>
        <w:t>In this Constitution:</w:t>
      </w:r>
    </w:p>
    <w:p w14:paraId="3B680E08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(1)</w:t>
      </w:r>
      <w:r>
        <w:rPr>
          <w:rFonts w:ascii="Calibri" w:eastAsia="Calibri" w:hAnsi="Calibri" w:cs="Calibri"/>
          <w:sz w:val="23"/>
          <w:szCs w:val="23"/>
        </w:rPr>
        <w:tab/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University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means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University of Southampton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21EF2B24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(a)</w:t>
      </w:r>
      <w:r>
        <w:rPr>
          <w:rFonts w:ascii="Calibri" w:eastAsia="Calibri" w:hAnsi="Calibri" w:cs="Calibri"/>
          <w:sz w:val="23"/>
          <w:szCs w:val="23"/>
        </w:rPr>
        <w:tab/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University term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and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academic year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have the definitions set out in the Univ</w:t>
      </w:r>
      <w:r>
        <w:rPr>
          <w:rFonts w:ascii="Calibri" w:eastAsia="Calibri" w:hAnsi="Calibri" w:cs="Calibri"/>
          <w:sz w:val="23"/>
          <w:szCs w:val="23"/>
          <w:lang w:val="en-US"/>
        </w:rPr>
        <w:t>ersity Calendar and Almanac.</w:t>
      </w:r>
    </w:p>
    <w:p w14:paraId="6F56BC92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(2)</w:t>
      </w:r>
      <w:r>
        <w:rPr>
          <w:rFonts w:ascii="Calibri" w:eastAsia="Calibri" w:hAnsi="Calibri" w:cs="Calibri"/>
          <w:sz w:val="23"/>
          <w:szCs w:val="23"/>
        </w:rPr>
        <w:tab/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Financial benefit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means a benefit, direct or indirect, which is either money or has a monetary value.</w:t>
      </w:r>
    </w:p>
    <w:p w14:paraId="6D8D2B97" w14:textId="77777777" w:rsidR="00AA3224" w:rsidRDefault="00B73228">
      <w:pPr>
        <w:pStyle w:val="Body"/>
        <w:spacing w:after="100" w:line="276" w:lineRule="auto"/>
        <w:ind w:left="1701" w:hanging="113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(3)</w:t>
      </w:r>
      <w:r>
        <w:rPr>
          <w:rFonts w:ascii="Calibri" w:eastAsia="Calibri" w:hAnsi="Calibri" w:cs="Calibri"/>
          <w:sz w:val="23"/>
          <w:szCs w:val="23"/>
        </w:rPr>
        <w:tab/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means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The University of Southampton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, trading as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Union </w:t>
      </w:r>
      <w:r>
        <w:rPr>
          <w:rFonts w:ascii="Calibri" w:eastAsia="Calibri" w:hAnsi="Calibri" w:cs="Calibri"/>
          <w:sz w:val="23"/>
          <w:szCs w:val="23"/>
          <w:lang w:val="en-US"/>
        </w:rPr>
        <w:t>Southampton</w:t>
      </w:r>
      <w:r>
        <w:rPr>
          <w:rFonts w:ascii="Calibri" w:eastAsia="Calibri" w:hAnsi="Calibri" w:cs="Calibri"/>
          <w:sz w:val="23"/>
          <w:szCs w:val="23"/>
        </w:rPr>
        <w:t>’.</w:t>
      </w:r>
    </w:p>
    <w:p w14:paraId="5BCE381D" w14:textId="77777777" w:rsidR="00AA3224" w:rsidRDefault="00B73228">
      <w:pPr>
        <w:pStyle w:val="Body"/>
        <w:spacing w:after="100" w:line="276" w:lineRule="auto"/>
        <w:ind w:left="2268" w:hanging="5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(a)</w:t>
      </w:r>
      <w:r>
        <w:rPr>
          <w:rFonts w:ascii="Calibri" w:eastAsia="Calibri" w:hAnsi="Calibri" w:cs="Calibri"/>
          <w:sz w:val="23"/>
          <w:szCs w:val="23"/>
        </w:rPr>
        <w:tab/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Articles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, or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Articles of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mean the Students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fr-FR"/>
        </w:rPr>
        <w:t>Union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s Articles of Association.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de-DE"/>
        </w:rPr>
        <w:t>Rules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and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Policies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 xml:space="preserve">have the definitions set out in the Articles.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z w:val="23"/>
          <w:szCs w:val="23"/>
          <w:lang w:val="en-US"/>
        </w:rPr>
        <w:t>By-Laws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z w:val="23"/>
          <w:szCs w:val="23"/>
          <w:lang w:val="en-US"/>
        </w:rPr>
        <w:t>has the definition set out in the Rules.</w:t>
      </w:r>
    </w:p>
    <w:p w14:paraId="114B9EE8" w14:textId="77777777" w:rsidR="00AA3224" w:rsidRDefault="00AA3224">
      <w:pPr>
        <w:pStyle w:val="Body"/>
        <w:spacing w:after="100" w:line="276" w:lineRule="auto"/>
        <w:ind w:left="567" w:hanging="567"/>
        <w:jc w:val="both"/>
        <w:rPr>
          <w:rFonts w:ascii="Calibri" w:eastAsia="Calibri" w:hAnsi="Calibri" w:cs="Calibri"/>
          <w:sz w:val="23"/>
          <w:szCs w:val="23"/>
        </w:rPr>
      </w:pPr>
    </w:p>
    <w:p w14:paraId="1D1BF31D" w14:textId="77777777" w:rsidR="00AA3224" w:rsidRDefault="00B73228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Declaration</w:t>
      </w:r>
    </w:p>
    <w:tbl>
      <w:tblPr>
        <w:tblW w:w="9214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8"/>
        <w:gridCol w:w="7916"/>
      </w:tblGrid>
      <w:tr w:rsidR="00AA3224" w14:paraId="458FC708" w14:textId="77777777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684A" w14:textId="77777777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>The Members of the Group in General Meeting Adopted this Constitution:</w:t>
            </w:r>
          </w:p>
        </w:tc>
      </w:tr>
      <w:tr w:rsidR="00AA3224" w14:paraId="7B9D3C35" w14:textId="77777777">
        <w:trPr>
          <w:trHeight w:val="617"/>
        </w:trPr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6A2E" w14:textId="77777777" w:rsidR="00AA3224" w:rsidRDefault="00AA3224"/>
        </w:tc>
        <w:tc>
          <w:tcPr>
            <w:tcW w:w="7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2C3F" w14:textId="77777777" w:rsidR="00AA3224" w:rsidRDefault="00AA3224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</w:p>
          <w:p w14:paraId="5CB735F1" w14:textId="00FE4C8A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 xml:space="preserve">Date   </w:t>
            </w:r>
            <w:r w:rsidR="00393B6B">
              <w:rPr>
                <w:rFonts w:ascii="Calibri" w:eastAsia="Calibri" w:hAnsi="Calibri" w:cs="Calibri"/>
                <w:sz w:val="23"/>
                <w:szCs w:val="23"/>
                <w:lang w:val="en-US"/>
              </w:rPr>
              <w:t>05/22/2020</w:t>
            </w:r>
          </w:p>
        </w:tc>
      </w:tr>
      <w:tr w:rsidR="00AA3224" w14:paraId="2C30E60D" w14:textId="77777777">
        <w:trPr>
          <w:trHeight w:val="612"/>
        </w:trPr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F67" w14:textId="77777777" w:rsidR="00AA3224" w:rsidRDefault="00AA3224"/>
        </w:tc>
        <w:tc>
          <w:tcPr>
            <w:tcW w:w="7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BFE3" w14:textId="77777777" w:rsidR="00AA3224" w:rsidRDefault="00AA3224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</w:p>
          <w:p w14:paraId="66F04FC3" w14:textId="3A328891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 xml:space="preserve">President     </w:t>
            </w:r>
            <w:r w:rsidR="00393B6B">
              <w:rPr>
                <w:rFonts w:ascii="Calibri" w:eastAsia="Calibri" w:hAnsi="Calibri" w:cs="Calibri"/>
                <w:sz w:val="23"/>
                <w:szCs w:val="23"/>
                <w:lang w:val="en-US"/>
              </w:rPr>
              <w:t>Haley Hurlburt</w:t>
            </w:r>
          </w:p>
        </w:tc>
      </w:tr>
      <w:tr w:rsidR="00AA3224" w14:paraId="5FDD0307" w14:textId="77777777">
        <w:trPr>
          <w:trHeight w:val="617"/>
        </w:trPr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3E03" w14:textId="77777777" w:rsidR="00AA3224" w:rsidRDefault="00AA3224"/>
        </w:tc>
        <w:tc>
          <w:tcPr>
            <w:tcW w:w="7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E943" w14:textId="77777777" w:rsidR="00AA3224" w:rsidRDefault="00AA3224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</w:p>
          <w:p w14:paraId="74C25FAA" w14:textId="4292E81B" w:rsidR="00393B6B" w:rsidRPr="00393B6B" w:rsidRDefault="00B73228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 xml:space="preserve">Secretary.      </w:t>
            </w:r>
            <w:r w:rsidR="00393B6B">
              <w:rPr>
                <w:rFonts w:ascii="Calibri" w:eastAsia="Calibri" w:hAnsi="Calibri" w:cs="Calibri"/>
                <w:sz w:val="23"/>
                <w:szCs w:val="23"/>
                <w:lang w:val="en-US"/>
              </w:rPr>
              <w:t>Libby Evans</w:t>
            </w:r>
          </w:p>
        </w:tc>
      </w:tr>
      <w:tr w:rsidR="00AA3224" w14:paraId="2EEA492B" w14:textId="77777777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1090" w14:textId="77777777" w:rsidR="00AA3224" w:rsidRDefault="00AA3224"/>
        </w:tc>
      </w:tr>
      <w:tr w:rsidR="00AA3224" w14:paraId="1029F26D" w14:textId="77777777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BCD4" w14:textId="77777777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>The Students’ Union Approved this Constitution:</w:t>
            </w:r>
          </w:p>
        </w:tc>
      </w:tr>
      <w:tr w:rsidR="00AA3224" w14:paraId="1E6020D6" w14:textId="77777777">
        <w:trPr>
          <w:trHeight w:val="617"/>
        </w:trPr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F82B" w14:textId="77777777" w:rsidR="00AA3224" w:rsidRDefault="00AA3224"/>
        </w:tc>
        <w:tc>
          <w:tcPr>
            <w:tcW w:w="7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68C7" w14:textId="77777777" w:rsidR="00AA3224" w:rsidRDefault="00AA3224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</w:p>
          <w:p w14:paraId="0A168E5C" w14:textId="77777777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>Date</w:t>
            </w:r>
          </w:p>
        </w:tc>
      </w:tr>
      <w:tr w:rsidR="00AA3224" w14:paraId="44FAC11B" w14:textId="77777777">
        <w:trPr>
          <w:trHeight w:val="617"/>
        </w:trPr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7B2B" w14:textId="77777777" w:rsidR="00AA3224" w:rsidRDefault="00AA3224"/>
        </w:tc>
        <w:tc>
          <w:tcPr>
            <w:tcW w:w="7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211F" w14:textId="77777777" w:rsidR="00AA3224" w:rsidRDefault="00AA3224">
            <w:pPr>
              <w:pStyle w:val="Body"/>
              <w:spacing w:after="100" w:line="276" w:lineRule="auto"/>
              <w:rPr>
                <w:rFonts w:ascii="Calibri" w:eastAsia="Calibri" w:hAnsi="Calibri" w:cs="Calibri"/>
                <w:sz w:val="23"/>
                <w:szCs w:val="23"/>
                <w:lang w:val="en-US"/>
              </w:rPr>
            </w:pPr>
          </w:p>
          <w:p w14:paraId="3DD58FCF" w14:textId="77777777" w:rsidR="00AA3224" w:rsidRDefault="00B73228">
            <w:pPr>
              <w:pStyle w:val="Body"/>
              <w:spacing w:after="100" w:line="276" w:lineRule="auto"/>
            </w:pP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 xml:space="preserve">Student Groups </w:t>
            </w:r>
            <w:r>
              <w:rPr>
                <w:rFonts w:ascii="Calibri" w:eastAsia="Calibri" w:hAnsi="Calibri" w:cs="Calibri"/>
                <w:sz w:val="23"/>
                <w:szCs w:val="23"/>
                <w:lang w:val="en-US"/>
              </w:rPr>
              <w:t>Officer</w:t>
            </w:r>
          </w:p>
        </w:tc>
      </w:tr>
    </w:tbl>
    <w:p w14:paraId="62CEF888" w14:textId="77777777" w:rsidR="00AA3224" w:rsidRDefault="00AA3224">
      <w:pPr>
        <w:pStyle w:val="Heading"/>
        <w:widowControl w:val="0"/>
        <w:spacing w:line="240" w:lineRule="auto"/>
        <w:rPr>
          <w:rFonts w:ascii="Calibri" w:eastAsia="Calibri" w:hAnsi="Calibri" w:cs="Calibri"/>
        </w:rPr>
      </w:pPr>
    </w:p>
    <w:p w14:paraId="39215D70" w14:textId="77777777" w:rsidR="00AA3224" w:rsidRDefault="00AA3224">
      <w:pPr>
        <w:pStyle w:val="Body"/>
        <w:spacing w:after="100" w:line="276" w:lineRule="auto"/>
        <w:rPr>
          <w:rFonts w:ascii="Calibri" w:eastAsia="Calibri" w:hAnsi="Calibri" w:cs="Calibri"/>
          <w:sz w:val="2"/>
          <w:szCs w:val="2"/>
        </w:rPr>
      </w:pPr>
    </w:p>
    <w:p w14:paraId="500A57F8" w14:textId="77777777" w:rsidR="00AA3224" w:rsidRDefault="00B73228">
      <w:pPr>
        <w:pStyle w:val="Body"/>
        <w:spacing w:after="200" w:line="276" w:lineRule="auto"/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7D7E5B8C" wp14:editId="738B0317">
                <wp:simplePos x="0" y="0"/>
                <wp:positionH relativeFrom="column">
                  <wp:posOffset>1664335</wp:posOffset>
                </wp:positionH>
                <wp:positionV relativeFrom="page">
                  <wp:posOffset>0</wp:posOffset>
                </wp:positionV>
                <wp:extent cx="269875" cy="269875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31.1pt;margin-top:0.0pt;width:21.2pt;height:21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</w:p>
    <w:sectPr w:rsidR="00AA3224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0CC6" w14:textId="77777777" w:rsidR="00B73228" w:rsidRDefault="00B73228">
      <w:r>
        <w:separator/>
      </w:r>
    </w:p>
  </w:endnote>
  <w:endnote w:type="continuationSeparator" w:id="0">
    <w:p w14:paraId="2A8F5895" w14:textId="77777777" w:rsidR="00B73228" w:rsidRDefault="00B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45A4" w14:textId="77777777" w:rsidR="00AA3224" w:rsidRDefault="00B73228">
    <w:pPr>
      <w:pStyle w:val="Footer"/>
      <w:tabs>
        <w:tab w:val="clear" w:pos="4513"/>
        <w:tab w:val="clear" w:pos="9026"/>
      </w:tabs>
      <w:jc w:val="center"/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PAGE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1</w:t>
    </w:r>
    <w:r>
      <w:rPr>
        <w:rFonts w:ascii="Calibri" w:eastAsia="Calibri" w:hAnsi="Calibri" w:cs="Calibri"/>
        <w:b/>
        <w:bCs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NUMPAGES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1</w:t>
    </w:r>
    <w:r>
      <w:rPr>
        <w:rFonts w:ascii="Calibri" w:eastAsia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C569" w14:textId="77777777" w:rsidR="00B73228" w:rsidRDefault="00B73228">
      <w:r>
        <w:separator/>
      </w:r>
    </w:p>
  </w:footnote>
  <w:footnote w:type="continuationSeparator" w:id="0">
    <w:p w14:paraId="439ADB84" w14:textId="77777777" w:rsidR="00B73228" w:rsidRDefault="00B7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4BFA" w14:textId="77777777" w:rsidR="00AA3224" w:rsidRDefault="00AA322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3F29"/>
    <w:multiLevelType w:val="hybridMultilevel"/>
    <w:tmpl w:val="7592F1FA"/>
    <w:styleLink w:val="ImportedStyle3"/>
    <w:lvl w:ilvl="0" w:tplc="8DBAB8B8">
      <w:start w:val="1"/>
      <w:numFmt w:val="lowerLetter"/>
      <w:lvlText w:val="(%1)"/>
      <w:lvlJc w:val="left"/>
      <w:pPr>
        <w:ind w:left="226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8041C">
      <w:start w:val="1"/>
      <w:numFmt w:val="lowerLetter"/>
      <w:lvlText w:val="%2."/>
      <w:lvlJc w:val="left"/>
      <w:pPr>
        <w:ind w:left="298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DEE89C">
      <w:start w:val="1"/>
      <w:numFmt w:val="lowerRoman"/>
      <w:lvlText w:val="%3."/>
      <w:lvlJc w:val="left"/>
      <w:pPr>
        <w:ind w:left="370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0DED0">
      <w:start w:val="1"/>
      <w:numFmt w:val="decimal"/>
      <w:lvlText w:val="%4."/>
      <w:lvlJc w:val="left"/>
      <w:pPr>
        <w:ind w:left="442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42E10">
      <w:start w:val="1"/>
      <w:numFmt w:val="lowerLetter"/>
      <w:lvlText w:val="%5."/>
      <w:lvlJc w:val="left"/>
      <w:pPr>
        <w:ind w:left="514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2E97C">
      <w:start w:val="1"/>
      <w:numFmt w:val="lowerRoman"/>
      <w:lvlText w:val="%6."/>
      <w:lvlJc w:val="left"/>
      <w:pPr>
        <w:ind w:left="586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C4A30">
      <w:start w:val="1"/>
      <w:numFmt w:val="decimal"/>
      <w:lvlText w:val="%7."/>
      <w:lvlJc w:val="left"/>
      <w:pPr>
        <w:ind w:left="658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26F00">
      <w:start w:val="1"/>
      <w:numFmt w:val="lowerLetter"/>
      <w:lvlText w:val="%8."/>
      <w:lvlJc w:val="left"/>
      <w:pPr>
        <w:ind w:left="730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60A82">
      <w:start w:val="1"/>
      <w:numFmt w:val="lowerRoman"/>
      <w:lvlText w:val="%9."/>
      <w:lvlJc w:val="left"/>
      <w:pPr>
        <w:ind w:left="802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E9599B"/>
    <w:multiLevelType w:val="hybridMultilevel"/>
    <w:tmpl w:val="DAD6FE00"/>
    <w:numStyleLink w:val="ImportedStyle2"/>
  </w:abstractNum>
  <w:abstractNum w:abstractNumId="2" w15:restartNumberingAfterBreak="0">
    <w:nsid w:val="4F443434"/>
    <w:multiLevelType w:val="hybridMultilevel"/>
    <w:tmpl w:val="DAD6FE00"/>
    <w:styleLink w:val="ImportedStyle2"/>
    <w:lvl w:ilvl="0" w:tplc="DDF0FAA6">
      <w:start w:val="1"/>
      <w:numFmt w:val="decimal"/>
      <w:lvlText w:val="(%1)"/>
      <w:lvlJc w:val="left"/>
      <w:pPr>
        <w:ind w:left="1692" w:hanging="1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E91C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4D544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6AED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AEA7A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C74C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8575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444F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6EB06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A4472E"/>
    <w:multiLevelType w:val="hybridMultilevel"/>
    <w:tmpl w:val="00623208"/>
    <w:lvl w:ilvl="0" w:tplc="CB26F3AA">
      <w:start w:val="1"/>
      <w:numFmt w:val="bullet"/>
      <w:lvlText w:val="·"/>
      <w:lvlJc w:val="left"/>
      <w:pPr>
        <w:tabs>
          <w:tab w:val="left" w:pos="415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E1F08">
      <w:start w:val="1"/>
      <w:numFmt w:val="bullet"/>
      <w:lvlText w:val="o"/>
      <w:lvlJc w:val="left"/>
      <w:pPr>
        <w:tabs>
          <w:tab w:val="left" w:pos="415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29968">
      <w:start w:val="1"/>
      <w:numFmt w:val="bullet"/>
      <w:lvlText w:val="▪"/>
      <w:lvlJc w:val="left"/>
      <w:pPr>
        <w:tabs>
          <w:tab w:val="left" w:pos="415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64C84">
      <w:start w:val="1"/>
      <w:numFmt w:val="bullet"/>
      <w:lvlText w:val="·"/>
      <w:lvlJc w:val="left"/>
      <w:pPr>
        <w:tabs>
          <w:tab w:val="left" w:pos="415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06C0E">
      <w:start w:val="1"/>
      <w:numFmt w:val="bullet"/>
      <w:lvlText w:val="o"/>
      <w:lvlJc w:val="left"/>
      <w:pPr>
        <w:tabs>
          <w:tab w:val="left" w:pos="415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47D40">
      <w:start w:val="1"/>
      <w:numFmt w:val="bullet"/>
      <w:lvlText w:val="▪"/>
      <w:lvlJc w:val="left"/>
      <w:pPr>
        <w:ind w:left="4155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288D8">
      <w:start w:val="1"/>
      <w:numFmt w:val="bullet"/>
      <w:lvlText w:val="·"/>
      <w:lvlJc w:val="left"/>
      <w:pPr>
        <w:tabs>
          <w:tab w:val="left" w:pos="415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4CFA">
      <w:start w:val="1"/>
      <w:numFmt w:val="bullet"/>
      <w:lvlText w:val="o"/>
      <w:lvlJc w:val="left"/>
      <w:pPr>
        <w:tabs>
          <w:tab w:val="left" w:pos="415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EF076">
      <w:start w:val="1"/>
      <w:numFmt w:val="bullet"/>
      <w:lvlText w:val="▪"/>
      <w:lvlJc w:val="left"/>
      <w:pPr>
        <w:tabs>
          <w:tab w:val="left" w:pos="415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523FF3"/>
    <w:multiLevelType w:val="hybridMultilevel"/>
    <w:tmpl w:val="7592F1FA"/>
    <w:numStyleLink w:val="ImportedStyle3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tDAxNTMyM7c0MLBQ0lEKTi0uzszPAykwrAUAZMkU/SwAAAA="/>
  </w:docVars>
  <w:rsids>
    <w:rsidRoot w:val="00AA3224"/>
    <w:rsid w:val="00393B6B"/>
    <w:rsid w:val="00534D60"/>
    <w:rsid w:val="00AA3224"/>
    <w:rsid w:val="00B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B0FE"/>
  <w15:docId w15:val="{FDF7D4B2-1334-4921-AE18-A93CA93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Heading">
    <w:name w:val="Heading"/>
    <w:next w:val="Body"/>
    <w:pPr>
      <w:keepNext/>
      <w:keepLines/>
      <w:spacing w:after="100" w:line="276" w:lineRule="auto"/>
      <w:ind w:left="567" w:hanging="567"/>
      <w:outlineLvl w:val="0"/>
    </w:pPr>
    <w:rPr>
      <w:rFonts w:ascii="Georgia" w:eastAsia="Georgia" w:hAnsi="Georgia" w:cs="Georgia"/>
      <w:b/>
      <w:bCs/>
      <w:color w:val="000000"/>
      <w:sz w:val="23"/>
      <w:szCs w:val="23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000FF"/>
      <w:sz w:val="23"/>
      <w:szCs w:val="23"/>
      <w:u w:val="single" w:color="0000FF"/>
    </w:rPr>
  </w:style>
  <w:style w:type="numbering" w:customStyle="1" w:styleId="ImportedStyle3">
    <w:name w:val="Imported Style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unionsouthampt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onsouthamp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nsouthampt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16722</Characters>
  <Application>Microsoft Office Word</Application>
  <DocSecurity>0</DocSecurity>
  <Lines>139</Lines>
  <Paragraphs>39</Paragraphs>
  <ScaleCrop>false</ScaleCrop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Hurlburt</dc:creator>
  <cp:lastModifiedBy>Haley Hurlburt</cp:lastModifiedBy>
  <cp:revision>2</cp:revision>
  <dcterms:created xsi:type="dcterms:W3CDTF">2020-10-17T14:31:00Z</dcterms:created>
  <dcterms:modified xsi:type="dcterms:W3CDTF">2020-10-17T14:31:00Z</dcterms:modified>
</cp:coreProperties>
</file>