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="006805B8">
        <w:rPr>
          <w:rFonts w:asciiTheme="minorHAnsi" w:hAnsiTheme="minorHAnsi" w:cs="Tahoma"/>
          <w:b/>
          <w:sz w:val="32"/>
          <w:szCs w:val="28"/>
        </w:rPr>
        <w:t xml:space="preserve"> </w: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805B8">
        <w:rPr>
          <w:rFonts w:asciiTheme="minorHAnsi" w:hAnsiTheme="minorHAnsi" w:cs="Tahoma"/>
          <w:b/>
          <w:sz w:val="32"/>
          <w:szCs w:val="28"/>
        </w:rPr>
        <w:t>Women of Colour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805B8">
        <w:rPr>
          <w:rFonts w:asciiTheme="minorHAnsi" w:hAnsiTheme="minorHAnsi" w:cs="Tahoma"/>
          <w:sz w:val="23"/>
          <w:szCs w:val="23"/>
        </w:rPr>
        <w:t>University of Southampton’s Women of Colour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805B8">
        <w:rPr>
          <w:rFonts w:asciiTheme="minorHAnsi" w:hAnsiTheme="minorHAnsi" w:cs="Tahoma"/>
          <w:sz w:val="23"/>
          <w:szCs w:val="23"/>
        </w:rPr>
        <w:t>WOCSOC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6805B8" w:rsidRPr="00DE35A8" w:rsidRDefault="00C479AE" w:rsidP="006805B8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DE35A8">
        <w:rPr>
          <w:rFonts w:asciiTheme="minorHAnsi" w:hAnsiTheme="minorHAnsi" w:cs="Tahoma"/>
          <w:sz w:val="23"/>
          <w:szCs w:val="23"/>
        </w:rPr>
        <w:t>The object</w:t>
      </w:r>
      <w:r w:rsidR="004A0ECC" w:rsidRPr="00DE35A8">
        <w:rPr>
          <w:rFonts w:asciiTheme="minorHAnsi" w:hAnsiTheme="minorHAnsi" w:cs="Tahoma"/>
          <w:sz w:val="23"/>
          <w:szCs w:val="23"/>
        </w:rPr>
        <w:t>ive</w:t>
      </w:r>
      <w:r w:rsidRPr="00DE35A8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DE35A8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DE35A8">
        <w:rPr>
          <w:rFonts w:asciiTheme="minorHAnsi" w:hAnsiTheme="minorHAnsi" w:cs="Tahoma"/>
          <w:sz w:val="23"/>
          <w:szCs w:val="23"/>
        </w:rPr>
        <w:t>Group</w:t>
      </w:r>
      <w:r w:rsidR="003204E4" w:rsidRPr="00DE35A8">
        <w:rPr>
          <w:rFonts w:asciiTheme="minorHAnsi" w:hAnsiTheme="minorHAnsi" w:cs="Tahoma"/>
          <w:sz w:val="23"/>
          <w:szCs w:val="23"/>
        </w:rPr>
        <w:t>, ‘the objects’,</w:t>
      </w:r>
      <w:r w:rsidRPr="00DE35A8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DE35A8">
        <w:rPr>
          <w:rFonts w:asciiTheme="minorHAnsi" w:hAnsiTheme="minorHAnsi" w:cs="Tahoma"/>
          <w:sz w:val="23"/>
          <w:szCs w:val="23"/>
        </w:rPr>
        <w:t>are</w:t>
      </w:r>
      <w:r w:rsidRPr="00DE35A8">
        <w:rPr>
          <w:rFonts w:asciiTheme="minorHAnsi" w:hAnsiTheme="minorHAnsi" w:cs="Tahoma"/>
          <w:sz w:val="23"/>
          <w:szCs w:val="23"/>
        </w:rPr>
        <w:t>:</w:t>
      </w:r>
    </w:p>
    <w:p w:rsidR="00BD6C0A" w:rsidRPr="00DE35A8" w:rsidRDefault="00EC65E9" w:rsidP="00DE35A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E35A8">
        <w:rPr>
          <w:rFonts w:asciiTheme="minorHAnsi" w:hAnsiTheme="minorHAnsi" w:cs="Tahoma"/>
          <w:sz w:val="23"/>
          <w:szCs w:val="23"/>
        </w:rPr>
        <w:t>To provide a safe space for women of colour to be authentic, vulnerable and unapologetically themselves</w:t>
      </w:r>
    </w:p>
    <w:p w:rsidR="00DE35A8" w:rsidRPr="00DE35A8" w:rsidRDefault="00DE35A8" w:rsidP="00DE35A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E35A8">
        <w:rPr>
          <w:rFonts w:asciiTheme="minorHAnsi" w:hAnsiTheme="minorHAnsi" w:cs="Tahoma"/>
          <w:sz w:val="23"/>
          <w:szCs w:val="23"/>
        </w:rPr>
        <w:t xml:space="preserve">To be an inclusive community that prioritises the wellbeing and experiences of women of colour. </w:t>
      </w:r>
    </w:p>
    <w:p w:rsidR="00DE35A8" w:rsidRPr="00DE35A8" w:rsidRDefault="00DE35A8" w:rsidP="00DE35A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E35A8">
        <w:rPr>
          <w:rFonts w:asciiTheme="minorHAnsi" w:hAnsiTheme="minorHAnsi" w:cs="Tahoma"/>
          <w:sz w:val="23"/>
          <w:szCs w:val="23"/>
        </w:rPr>
        <w:t xml:space="preserve">To foster positive experiences for its members through </w:t>
      </w:r>
      <w:r w:rsidRPr="00DE35A8">
        <w:rPr>
          <w:rFonts w:asciiTheme="minorHAnsi" w:hAnsiTheme="minorHAnsi" w:cs="Tahoma"/>
          <w:sz w:val="23"/>
          <w:szCs w:val="23"/>
        </w:rPr>
        <w:t xml:space="preserve">our </w:t>
      </w:r>
      <w:r w:rsidRPr="00DE35A8">
        <w:rPr>
          <w:rFonts w:asciiTheme="minorHAnsi" w:hAnsiTheme="minorHAnsi" w:cs="Tahoma"/>
          <w:sz w:val="23"/>
          <w:szCs w:val="23"/>
        </w:rPr>
        <w:t>events</w:t>
      </w:r>
      <w:r w:rsidRPr="00DE35A8">
        <w:rPr>
          <w:rFonts w:asciiTheme="minorHAnsi" w:hAnsiTheme="minorHAnsi" w:cs="Tahoma"/>
          <w:sz w:val="23"/>
          <w:szCs w:val="23"/>
        </w:rPr>
        <w:t xml:space="preserve"> and community.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6805B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805B8">
        <w:rPr>
          <w:rFonts w:asciiTheme="minorHAnsi" w:hAnsiTheme="minorHAnsi" w:cs="Tahoma"/>
          <w:sz w:val="23"/>
          <w:szCs w:val="23"/>
        </w:rPr>
        <w:t>(d)</w:t>
      </w:r>
      <w:r w:rsidRPr="006805B8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6805B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805B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805B8">
        <w:rPr>
          <w:rFonts w:asciiTheme="minorHAnsi" w:hAnsiTheme="minorHAnsi" w:cs="Tahoma"/>
          <w:sz w:val="23"/>
          <w:szCs w:val="23"/>
        </w:rPr>
        <w:t>Group</w:t>
      </w:r>
      <w:r w:rsidR="00A447D0" w:rsidRPr="006805B8">
        <w:rPr>
          <w:rFonts w:asciiTheme="minorHAnsi" w:hAnsiTheme="minorHAnsi" w:cs="Tahoma"/>
          <w:sz w:val="23"/>
          <w:szCs w:val="23"/>
        </w:rPr>
        <w:t>’s M</w:t>
      </w:r>
      <w:r w:rsidR="00726022" w:rsidRPr="006805B8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6805B8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6805B8">
        <w:rPr>
          <w:rFonts w:asciiTheme="minorHAnsi" w:hAnsiTheme="minorHAnsi" w:cs="Tahoma"/>
          <w:sz w:val="23"/>
          <w:szCs w:val="23"/>
        </w:rPr>
        <w:t>They</w:t>
      </w:r>
      <w:r w:rsidRPr="006805B8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6805B8">
        <w:rPr>
          <w:rFonts w:asciiTheme="minorHAnsi" w:hAnsiTheme="minorHAnsi" w:cs="Tahoma"/>
          <w:sz w:val="23"/>
          <w:szCs w:val="23"/>
        </w:rPr>
        <w:t>Group</w:t>
      </w:r>
      <w:r w:rsidRPr="006805B8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6805B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805B8">
        <w:rPr>
          <w:rFonts w:asciiTheme="minorHAnsi" w:hAnsiTheme="minorHAnsi" w:cs="Tahoma"/>
          <w:sz w:val="23"/>
          <w:szCs w:val="23"/>
        </w:rPr>
        <w:t>(e)</w:t>
      </w:r>
      <w:r w:rsidRPr="006805B8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6805B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805B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805B8">
        <w:rPr>
          <w:rFonts w:asciiTheme="minorHAnsi" w:hAnsiTheme="minorHAnsi" w:cs="Tahoma"/>
          <w:sz w:val="23"/>
          <w:szCs w:val="23"/>
        </w:rPr>
        <w:t>Group</w:t>
      </w:r>
      <w:r w:rsidR="00A447D0" w:rsidRPr="006805B8">
        <w:rPr>
          <w:rFonts w:asciiTheme="minorHAnsi" w:hAnsiTheme="minorHAnsi" w:cs="Tahoma"/>
          <w:sz w:val="23"/>
          <w:szCs w:val="23"/>
        </w:rPr>
        <w:t>’s M</w:t>
      </w:r>
      <w:r w:rsidR="00726022" w:rsidRPr="006805B8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6805B8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6805B8">
        <w:rPr>
          <w:rFonts w:asciiTheme="minorHAnsi" w:hAnsiTheme="minorHAnsi" w:cs="Tahoma"/>
          <w:sz w:val="23"/>
          <w:szCs w:val="23"/>
        </w:rPr>
        <w:t>They</w:t>
      </w:r>
      <w:r w:rsidRPr="006805B8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6805B8">
        <w:rPr>
          <w:rFonts w:asciiTheme="minorHAnsi" w:hAnsiTheme="minorHAnsi" w:cs="Tahoma"/>
          <w:sz w:val="23"/>
          <w:szCs w:val="23"/>
        </w:rPr>
        <w:t>Group</w:t>
      </w:r>
      <w:r w:rsidRPr="006805B8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A11126" w:rsidRDefault="00BC4F0B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805B8">
              <w:rPr>
                <w:rFonts w:asciiTheme="minorHAnsi" w:hAnsiTheme="minorHAnsi" w:cs="Tahoma"/>
                <w:sz w:val="23"/>
                <w:szCs w:val="23"/>
              </w:rPr>
              <w:t xml:space="preserve"> 2</w:t>
            </w:r>
            <w:r w:rsidR="00BC4F0B">
              <w:rPr>
                <w:rFonts w:asciiTheme="minorHAnsi" w:hAnsiTheme="minorHAnsi" w:cs="Tahoma"/>
                <w:sz w:val="23"/>
                <w:szCs w:val="23"/>
              </w:rPr>
              <w:t>8</w:t>
            </w:r>
            <w:bookmarkStart w:id="18" w:name="_GoBack"/>
            <w:bookmarkEnd w:id="18"/>
            <w:r w:rsidR="006805B8">
              <w:rPr>
                <w:rFonts w:asciiTheme="minorHAnsi" w:hAnsiTheme="minorHAnsi" w:cs="Tahoma"/>
                <w:sz w:val="23"/>
                <w:szCs w:val="23"/>
              </w:rPr>
              <w:t>/01/2020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C4F0B">
              <w:rPr>
                <w:rFonts w:asciiTheme="minorHAnsi" w:hAnsiTheme="minorHAnsi" w:cs="Tahoma"/>
                <w:sz w:val="23"/>
                <w:szCs w:val="23"/>
              </w:rPr>
              <w:t xml:space="preserve"> Na’imah Bernard-Banton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C4F0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Predisent Nicole Akuezumba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47" w:rsidRDefault="00B50B47" w:rsidP="00C479AE">
      <w:r>
        <w:separator/>
      </w:r>
    </w:p>
  </w:endnote>
  <w:endnote w:type="continuationSeparator" w:id="0">
    <w:p w:rsidR="00B50B47" w:rsidRDefault="00B50B4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47" w:rsidRDefault="00B50B47" w:rsidP="00C479AE">
      <w:r>
        <w:separator/>
      </w:r>
    </w:p>
  </w:footnote>
  <w:footnote w:type="continuationSeparator" w:id="0">
    <w:p w:rsidR="00B50B47" w:rsidRDefault="00B50B4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48A9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805B8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0B47"/>
    <w:rsid w:val="00B562A0"/>
    <w:rsid w:val="00B70A74"/>
    <w:rsid w:val="00B87143"/>
    <w:rsid w:val="00B95E2F"/>
    <w:rsid w:val="00BA1131"/>
    <w:rsid w:val="00BB6BA4"/>
    <w:rsid w:val="00BC4F0B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35A8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65E9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CA9F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A21C-DC2C-4627-9D67-06127CBF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Nicole Akuezumba</cp:lastModifiedBy>
  <cp:revision>5</cp:revision>
  <cp:lastPrinted>2013-02-21T14:59:00Z</cp:lastPrinted>
  <dcterms:created xsi:type="dcterms:W3CDTF">2019-07-16T09:14:00Z</dcterms:created>
  <dcterms:modified xsi:type="dcterms:W3CDTF">2020-01-28T16:43:00Z</dcterms:modified>
</cp:coreProperties>
</file>