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01A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5D0252" wp14:editId="152EC6B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219446E" w14:textId="14E5DBB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1E294B">
        <w:rPr>
          <w:rFonts w:asciiTheme="minorHAnsi" w:hAnsiTheme="minorHAnsi" w:cs="Tahoma"/>
          <w:b/>
          <w:sz w:val="32"/>
          <w:szCs w:val="28"/>
          <w:highlight w:val="yellow"/>
        </w:rPr>
        <w:t>Southampton Society of Anaesthetics and Critical Care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5E63101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A2BC" wp14:editId="4134DAB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F86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8159AC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FE08F54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4E74FB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8EA4D9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FB05EF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96D444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FE156A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2C5E5A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D07750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2287E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1C59A3E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4BAFBD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45C2D3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F40579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26D6BA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AC72B0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5C9703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BE310A7" w14:textId="4E80C9B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E294B">
        <w:rPr>
          <w:rFonts w:asciiTheme="minorHAnsi" w:hAnsiTheme="minorHAnsi" w:cs="Tahoma"/>
          <w:sz w:val="23"/>
          <w:szCs w:val="23"/>
        </w:rPr>
        <w:t>Southampton Society of Anaesthetics and Critical Care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E294B">
        <w:rPr>
          <w:rFonts w:asciiTheme="minorHAnsi" w:hAnsiTheme="minorHAnsi" w:cs="Tahoma"/>
          <w:sz w:val="23"/>
          <w:szCs w:val="23"/>
        </w:rPr>
        <w:t>SSOACC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102974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B71887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D8DB7C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0D0A9CE" w14:textId="15DDBF36" w:rsidR="004A0ECC" w:rsidRPr="00A11126" w:rsidRDefault="001E294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Host speakers within the speciality to educate and provide insight into a career in critical care for medical students.</w:t>
      </w:r>
    </w:p>
    <w:p w14:paraId="100F338F" w14:textId="145B4A4B" w:rsidR="00BD6C0A" w:rsidRPr="00A11126" w:rsidRDefault="001E294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Run the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South West</w:t>
      </w:r>
      <w:proofErr w:type="gramEnd"/>
      <w:r>
        <w:rPr>
          <w:rFonts w:asciiTheme="minorHAnsi" w:hAnsiTheme="minorHAnsi" w:cs="Tahoma"/>
          <w:sz w:val="23"/>
          <w:szCs w:val="23"/>
          <w:highlight w:val="yellow"/>
        </w:rPr>
        <w:t xml:space="preserve"> Acute Care Conference annually in conjunction with other medical schools.</w:t>
      </w:r>
    </w:p>
    <w:p w14:paraId="3239A1D5" w14:textId="11A57A8E" w:rsidR="00BD6C0A" w:rsidRPr="00A11126" w:rsidRDefault="001E294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revision sessions for younger medical students.</w:t>
      </w:r>
    </w:p>
    <w:p w14:paraId="68023AA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90DD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87E1B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900A23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85BEE2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9CBFD4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1C1303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628A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7049D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4CCF81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656A5C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521D2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9C107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73061F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2C596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6E1E9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197F806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E12B30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E6A09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4F683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02B978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361157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8281D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FBC64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65C0C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FA267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46734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64CE2D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A7B05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224F01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1A9CA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F9BD9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0EC1A4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CB92BB9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6CF43C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86914E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254687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B38890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2EEA0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78399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EB48F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FEF5E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D0D2C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D716D0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36FFA9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9EE097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BECF4B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C74E0F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AE6CDA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36B5C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8D8B5D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C5708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D7A6F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D18B70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83224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E9B5162" w14:textId="6875510E" w:rsidR="00C479AE" w:rsidRPr="00A11126" w:rsidRDefault="00C479AE" w:rsidP="001E294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1E294B">
        <w:rPr>
          <w:rFonts w:asciiTheme="minorHAnsi" w:hAnsiTheme="minorHAnsi" w:cs="Tahoma"/>
          <w:sz w:val="23"/>
          <w:szCs w:val="23"/>
          <w:highlight w:val="yellow"/>
        </w:rPr>
        <w:t xml:space="preserve">lead the organisation of events and talks, as well as promoting these on social media. </w:t>
      </w:r>
    </w:p>
    <w:p w14:paraId="2AFACCD2" w14:textId="2FF8870D" w:rsidR="00C479AE" w:rsidRPr="00A11126" w:rsidRDefault="00C479AE" w:rsidP="001E294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1E294B">
        <w:rPr>
          <w:rFonts w:asciiTheme="minorHAnsi" w:hAnsiTheme="minorHAnsi" w:cs="Tahoma"/>
          <w:sz w:val="23"/>
          <w:szCs w:val="23"/>
          <w:highlight w:val="yellow"/>
        </w:rPr>
        <w:t>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’s </w:t>
      </w:r>
      <w:proofErr w:type="gramStart"/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offer academic advice in conjunction with the course representatives of the Students’ Union.</w:t>
      </w:r>
    </w:p>
    <w:p w14:paraId="72906283" w14:textId="670ADC8B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1E294B" w:rsidRPr="001E294B">
        <w:rPr>
          <w:rFonts w:asciiTheme="minorHAnsi" w:hAnsiTheme="minorHAnsi" w:cs="Tahoma"/>
          <w:sz w:val="23"/>
          <w:szCs w:val="23"/>
          <w:highlight w:val="yellow"/>
        </w:rPr>
        <w:t>Vice President. Support Presidential role.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28202D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8644C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B0A7A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C1182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6C7B3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62AECA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7C695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5C2B6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2FA17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714B8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86B4B4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73345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503B1F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F479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F962A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D4AD73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2E5EE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CFC61B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93CBAF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9DD4C4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9C4229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4711E0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98EA1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F59A3E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CF211E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DA50F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03F3A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4B5B1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96D0E4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7C8FBD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471C58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BB40A9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506F2F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A3925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C33198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F675A2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AF9C17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A80AAE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5295FA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4817B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BC26CD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CD773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06614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7338E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FE16A8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C16A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82A40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7E7A1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C1CBB6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4F92B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BCB7B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AE0F8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3BCF8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396F4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13B8C8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48A3E1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67D546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11C79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C5D66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622E6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4042E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F8580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FA6BB9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A76D5E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BFA227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60823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137F64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AEF436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7F8AE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A4417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13C79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8174E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1E30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E27E13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F79BF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826901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A73BCD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51F89AC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5F16CF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9EE25A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02692E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2DE02E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A223C1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E685F4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51CED1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1C1006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438150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68A8E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C9119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58C57C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4107F6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7F473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80F24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7F677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54DD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C50E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BF4E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B35CA7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9A4530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012F92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2EE43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9981E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DFFC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AEB46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F0CE7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D1EA8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C2422D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159AF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A440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4969B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B68BD6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C3746A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F9D4E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0C73D9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6924B3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55BEE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2C8FCC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957E9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927023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88D904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82ACAD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9E52E3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E342E6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CB3C8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811A52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F8C898" w14:textId="18AA11B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E294B">
              <w:rPr>
                <w:rFonts w:asciiTheme="minorHAnsi" w:hAnsiTheme="minorHAnsi" w:cs="Tahoma"/>
                <w:sz w:val="23"/>
                <w:szCs w:val="23"/>
              </w:rPr>
              <w:t xml:space="preserve"> 17/02/2024</w:t>
            </w:r>
          </w:p>
        </w:tc>
      </w:tr>
      <w:tr w:rsidR="007B6D78" w:rsidRPr="00A11126" w14:paraId="58AA515D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2E444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A17BBB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B899874" w14:textId="1A4F02A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E294B">
              <w:rPr>
                <w:rFonts w:asciiTheme="minorHAnsi" w:hAnsiTheme="minorHAnsi" w:cs="Tahoma"/>
                <w:sz w:val="23"/>
                <w:szCs w:val="23"/>
              </w:rPr>
              <w:t xml:space="preserve"> Miles Davies</w:t>
            </w:r>
          </w:p>
        </w:tc>
      </w:tr>
      <w:tr w:rsidR="007B6D78" w:rsidRPr="00A11126" w14:paraId="26C24F2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90031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77BD2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445D9D4" w14:textId="18B8731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E294B">
              <w:rPr>
                <w:rFonts w:asciiTheme="minorHAnsi" w:hAnsiTheme="minorHAnsi" w:cs="Tahoma"/>
                <w:sz w:val="23"/>
                <w:szCs w:val="23"/>
              </w:rPr>
              <w:t xml:space="preserve"> Harry Green</w:t>
            </w:r>
          </w:p>
        </w:tc>
      </w:tr>
      <w:tr w:rsidR="007B6D78" w:rsidRPr="00A11126" w14:paraId="78A8846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762E9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2B5C6D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3EC138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1AF78F3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299BA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E9130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0251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F5BD8F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3ECA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380C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59F67C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1A02A2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87D84D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B879B3" wp14:editId="7721973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7E6CC2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F988" w14:textId="77777777" w:rsidR="007E6CC2" w:rsidRDefault="007E6CC2" w:rsidP="00C479AE">
      <w:r>
        <w:separator/>
      </w:r>
    </w:p>
  </w:endnote>
  <w:endnote w:type="continuationSeparator" w:id="0">
    <w:p w14:paraId="41BE3398" w14:textId="77777777" w:rsidR="007E6CC2" w:rsidRDefault="007E6CC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421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BD57" w14:textId="77777777" w:rsidR="007E6CC2" w:rsidRDefault="007E6CC2" w:rsidP="00C479AE">
      <w:r>
        <w:separator/>
      </w:r>
    </w:p>
  </w:footnote>
  <w:footnote w:type="continuationSeparator" w:id="0">
    <w:p w14:paraId="5416764C" w14:textId="77777777" w:rsidR="007E6CC2" w:rsidRDefault="007E6CC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4CEC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A87501C" wp14:editId="0418F28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253903">
    <w:abstractNumId w:val="0"/>
  </w:num>
  <w:num w:numId="2" w16cid:durableId="1969622106">
    <w:abstractNumId w:val="1"/>
  </w:num>
  <w:num w:numId="3" w16cid:durableId="572811581">
    <w:abstractNumId w:val="4"/>
  </w:num>
  <w:num w:numId="4" w16cid:durableId="1471750721">
    <w:abstractNumId w:val="2"/>
  </w:num>
  <w:num w:numId="5" w16cid:durableId="2123108957">
    <w:abstractNumId w:val="3"/>
  </w:num>
  <w:num w:numId="6" w16cid:durableId="1723476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294B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235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6CC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2E38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Miles Davies (md2g20)</cp:lastModifiedBy>
  <cp:revision>2</cp:revision>
  <cp:lastPrinted>2013-02-21T14:59:00Z</cp:lastPrinted>
  <dcterms:created xsi:type="dcterms:W3CDTF">2024-02-17T10:09:00Z</dcterms:created>
  <dcterms:modified xsi:type="dcterms:W3CDTF">2024-02-17T10:09:00Z</dcterms:modified>
</cp:coreProperties>
</file>