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17.000000000004"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728"/>
        <w:gridCol w:w="1499"/>
        <w:gridCol w:w="31"/>
        <w:gridCol w:w="394"/>
        <w:gridCol w:w="3260"/>
        <w:gridCol w:w="567"/>
        <w:gridCol w:w="549"/>
        <w:gridCol w:w="2340"/>
        <w:gridCol w:w="523"/>
        <w:gridCol w:w="467"/>
        <w:gridCol w:w="1260"/>
        <w:gridCol w:w="2799"/>
        <w:tblGridChange w:id="0">
          <w:tblGrid>
            <w:gridCol w:w="1728"/>
            <w:gridCol w:w="1499"/>
            <w:gridCol w:w="31"/>
            <w:gridCol w:w="394"/>
            <w:gridCol w:w="3260"/>
            <w:gridCol w:w="567"/>
            <w:gridCol w:w="549"/>
            <w:gridCol w:w="2340"/>
            <w:gridCol w:w="523"/>
            <w:gridCol w:w="467"/>
            <w:gridCol w:w="1260"/>
            <w:gridCol w:w="2799"/>
          </w:tblGrid>
        </w:tblGridChange>
      </w:tblGrid>
      <w:tr>
        <w:trPr>
          <w:cantSplit w:val="0"/>
          <w:trHeight w:val="296" w:hRule="atLeast"/>
          <w:tblHeader w:val="0"/>
        </w:trPr>
        <w:tc>
          <w:tcPr>
            <w:shd w:fill="bfbfbf" w:val="clear"/>
            <w:vAlign w:val="center"/>
          </w:tcPr>
          <w:p w:rsidR="00000000" w:rsidDel="00000000" w:rsidP="00000000" w:rsidRDefault="00000000" w:rsidRPr="00000000" w14:paraId="0000000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w:t>
            </w:r>
          </w:p>
        </w:tc>
        <w:tc>
          <w:tcPr>
            <w:gridSpan w:val="6"/>
            <w:vAlign w:val="center"/>
          </w:tcPr>
          <w:p w:rsidR="00000000" w:rsidDel="00000000" w:rsidP="00000000" w:rsidRDefault="00000000" w:rsidRPr="00000000" w14:paraId="0000000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SWEMS Risk Assessment - </w:t>
            </w:r>
            <w:r w:rsidDel="00000000" w:rsidR="00000000" w:rsidRPr="00000000">
              <w:rPr>
                <w:rFonts w:ascii="Arial" w:cs="Arial" w:eastAsia="Arial" w:hAnsi="Arial"/>
                <w:color w:val="ff0000"/>
                <w:sz w:val="20"/>
                <w:szCs w:val="20"/>
                <w:rtl w:val="0"/>
              </w:rPr>
              <w:t xml:space="preserve">ReFreshers Walk with Teaching and Medical Scenarios</w:t>
            </w:r>
            <w:r w:rsidDel="00000000" w:rsidR="00000000" w:rsidRPr="00000000">
              <w:rPr>
                <w:rtl w:val="0"/>
              </w:rPr>
            </w:r>
          </w:p>
        </w:tc>
        <w:tc>
          <w:tcPr>
            <w:shd w:fill="bfbfbf" w:val="clear"/>
            <w:vAlign w:val="center"/>
          </w:tcPr>
          <w:p w:rsidR="00000000" w:rsidDel="00000000" w:rsidP="00000000" w:rsidRDefault="00000000" w:rsidRPr="00000000" w14:paraId="0000000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Lead committee member(s)</w:t>
            </w:r>
          </w:p>
        </w:tc>
        <w:tc>
          <w:tcPr>
            <w:gridSpan w:val="4"/>
            <w:vAlign w:val="center"/>
          </w:tcPr>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Harriet Perkins, Jess Wright</w:t>
            </w:r>
            <w:r w:rsidDel="00000000" w:rsidR="00000000" w:rsidRPr="00000000">
              <w:rPr>
                <w:rtl w:val="0"/>
              </w:rPr>
            </w:r>
          </w:p>
        </w:tc>
      </w:tr>
      <w:tr>
        <w:trPr>
          <w:cantSplit w:val="0"/>
          <w:trHeight w:val="108" w:hRule="atLeast"/>
          <w:tblHeader w:val="0"/>
        </w:trPr>
        <w:tc>
          <w:tcPr>
            <w:gridSpan w:val="12"/>
            <w:vAlign w:val="center"/>
          </w:tcPr>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tc>
      </w:tr>
      <w:tr>
        <w:trPr>
          <w:cantSplit w:val="0"/>
          <w:trHeight w:val="498" w:hRule="atLeast"/>
          <w:tblHeader w:val="0"/>
        </w:trPr>
        <w:tc>
          <w:tcPr>
            <w:gridSpan w:val="3"/>
            <w:shd w:fill="bfbfbf" w:val="clear"/>
            <w:vAlign w:val="center"/>
          </w:tcPr>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Groups of People at Risk</w:t>
            </w:r>
          </w:p>
        </w:tc>
        <w:tc>
          <w:tcPr>
            <w:gridSpan w:val="4"/>
            <w:shd w:fill="bfbfbf" w:val="clear"/>
            <w:vAlign w:val="center"/>
          </w:tcPr>
          <w:p w:rsidR="00000000" w:rsidDel="00000000" w:rsidP="00000000" w:rsidRDefault="00000000" w:rsidRPr="00000000" w14:paraId="0000001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Venue/Locations</w:t>
            </w:r>
          </w:p>
        </w:tc>
        <w:tc>
          <w:tcPr>
            <w:gridSpan w:val="4"/>
            <w:shd w:fill="bfbfbf" w:val="clear"/>
            <w:vAlign w:val="center"/>
          </w:tcPr>
          <w:p w:rsidR="00000000" w:rsidDel="00000000" w:rsidP="00000000" w:rsidRDefault="00000000" w:rsidRPr="00000000" w14:paraId="0000002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of expedition</w:t>
            </w:r>
          </w:p>
        </w:tc>
        <w:tc>
          <w:tcPr>
            <w:shd w:fill="bfbfbf" w:val="clear"/>
            <w:vAlign w:val="center"/>
          </w:tcPr>
          <w:p w:rsidR="00000000" w:rsidDel="00000000" w:rsidP="00000000" w:rsidRDefault="00000000" w:rsidRPr="00000000" w14:paraId="0000002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Approx. participants</w:t>
            </w:r>
          </w:p>
        </w:tc>
      </w:tr>
      <w:tr>
        <w:trPr>
          <w:cantSplit w:val="0"/>
          <w:trHeight w:val="434" w:hRule="atLeast"/>
          <w:tblHeader w:val="0"/>
        </w:trPr>
        <w:tc>
          <w:tcPr>
            <w:gridSpan w:val="3"/>
            <w:vAlign w:val="center"/>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All participants, organisers, public</w:t>
            </w:r>
          </w:p>
        </w:tc>
        <w:tc>
          <w:tcPr>
            <w:gridSpan w:val="4"/>
            <w:vAlign w:val="center"/>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Salisbury - walk in surrounding area</w:t>
            </w:r>
          </w:p>
        </w:tc>
        <w:tc>
          <w:tcPr>
            <w:vAlign w:val="center"/>
          </w:tcPr>
          <w:p w:rsidR="00000000" w:rsidDel="00000000" w:rsidP="00000000" w:rsidRDefault="00000000" w:rsidRPr="00000000" w14:paraId="0000002D">
            <w:pP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05/02/23 around 10am</w:t>
            </w:r>
          </w:p>
        </w:tc>
        <w:tc>
          <w:tcPr>
            <w:gridSpan w:val="3"/>
            <w:vAlign w:val="center"/>
          </w:tcPr>
          <w:p w:rsidR="00000000" w:rsidDel="00000000" w:rsidP="00000000" w:rsidRDefault="00000000" w:rsidRPr="00000000" w14:paraId="0000002E">
            <w:pP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05/02/23 around 4pm</w:t>
            </w:r>
          </w:p>
        </w:tc>
        <w:tc>
          <w:tcPr>
            <w:vAlign w:val="center"/>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20-30</w:t>
            </w:r>
            <w:r w:rsidDel="00000000" w:rsidR="00000000" w:rsidRPr="00000000">
              <w:rPr>
                <w:rtl w:val="0"/>
              </w:rPr>
            </w:r>
          </w:p>
        </w:tc>
      </w:tr>
    </w:tbl>
    <w:p w:rsidR="00000000" w:rsidDel="00000000" w:rsidP="00000000" w:rsidRDefault="00000000" w:rsidRPr="00000000" w14:paraId="00000032">
      <w:pPr>
        <w:spacing w:after="200" w:line="276" w:lineRule="auto"/>
        <w:rPr>
          <w:rFonts w:ascii="Calibri" w:cs="Calibri" w:eastAsia="Calibri" w:hAnsi="Calibri"/>
          <w:sz w:val="22"/>
          <w:szCs w:val="22"/>
        </w:rPr>
      </w:pPr>
      <w:r w:rsidDel="00000000" w:rsidR="00000000" w:rsidRPr="00000000">
        <w:rPr>
          <w:rtl w:val="0"/>
        </w:rPr>
      </w:r>
    </w:p>
    <w:tbl>
      <w:tblPr>
        <w:tblStyle w:val="Table2"/>
        <w:tblW w:w="15506.000000000002" w:type="dxa"/>
        <w:jc w:val="left"/>
        <w:tblInd w:w="108.0" w:type="dxa"/>
        <w:tblLayout w:type="fixed"/>
        <w:tblLook w:val="0400"/>
      </w:tblPr>
      <w:tblGrid>
        <w:gridCol w:w="1134"/>
        <w:gridCol w:w="1560"/>
        <w:gridCol w:w="1134"/>
        <w:gridCol w:w="425"/>
        <w:gridCol w:w="425"/>
        <w:gridCol w:w="425"/>
        <w:gridCol w:w="6096"/>
        <w:gridCol w:w="425"/>
        <w:gridCol w:w="425"/>
        <w:gridCol w:w="425"/>
        <w:gridCol w:w="3032"/>
        <w:tblGridChange w:id="0">
          <w:tblGrid>
            <w:gridCol w:w="1134"/>
            <w:gridCol w:w="1560"/>
            <w:gridCol w:w="1134"/>
            <w:gridCol w:w="425"/>
            <w:gridCol w:w="425"/>
            <w:gridCol w:w="425"/>
            <w:gridCol w:w="6096"/>
            <w:gridCol w:w="425"/>
            <w:gridCol w:w="425"/>
            <w:gridCol w:w="425"/>
            <w:gridCol w:w="3032"/>
          </w:tblGrid>
        </w:tblGridChange>
      </w:tblGrid>
      <w:tr>
        <w:trPr>
          <w:cantSplit w:val="0"/>
          <w:trHeight w:val="1" w:hRule="atLeast"/>
          <w:tblHeader w:val="0"/>
        </w:trPr>
        <w:tc>
          <w:tcPr>
            <w:gridSpan w:val="11"/>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Lucida Sans" w:cs="Lucida Sans" w:eastAsia="Lucida Sans" w:hAnsi="Lucida Sans"/>
                <w:b w:val="1"/>
                <w:i w:val="1"/>
                <w:rtl w:val="0"/>
              </w:rPr>
              <w:t xml:space="preserve">Risk Assessment - Day Walk</w:t>
            </w:r>
            <w:r w:rsidDel="00000000" w:rsidR="00000000" w:rsidRPr="00000000">
              <w:rPr>
                <w:rtl w:val="0"/>
              </w:rPr>
            </w:r>
          </w:p>
        </w:tc>
      </w:tr>
      <w:tr>
        <w:trPr>
          <w:cantSplit w:val="0"/>
          <w:trHeight w:val="1" w:hRule="atLeast"/>
          <w:tblHeader w:val="0"/>
        </w:trPr>
        <w:tc>
          <w:tcPr>
            <w:gridSpan w:val="3"/>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Lucida Sans" w:cs="Lucida Sans" w:eastAsia="Lucida Sans" w:hAnsi="Lucida Sans"/>
                <w:b w:val="1"/>
                <w:sz w:val="22"/>
                <w:szCs w:val="22"/>
                <w:rtl w:val="0"/>
              </w:rPr>
              <w:t xml:space="preserve">(1) Risk identification</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Lucida Sans" w:cs="Lucida Sans" w:eastAsia="Lucida Sans" w:hAnsi="Lucida Sans"/>
                <w:b w:val="1"/>
                <w:sz w:val="22"/>
                <w:szCs w:val="22"/>
                <w:rtl w:val="0"/>
              </w:rPr>
              <w:t xml:space="preserve">(2) Risk assessment</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Lucida Sans" w:cs="Lucida Sans" w:eastAsia="Lucida Sans" w:hAnsi="Lucida Sans"/>
                <w:b w:val="1"/>
                <w:sz w:val="22"/>
                <w:szCs w:val="22"/>
                <w:rtl w:val="0"/>
              </w:rPr>
              <w:t xml:space="preserve">(3) Risk management</w:t>
            </w:r>
            <w:r w:rsidDel="00000000" w:rsidR="00000000" w:rsidRPr="00000000">
              <w:rPr>
                <w:rtl w:val="0"/>
              </w:rPr>
            </w:r>
          </w:p>
        </w:tc>
      </w:tr>
      <w:tr>
        <w:trPr>
          <w:cantSplit w:val="0"/>
          <w:trHeight w:val="1" w:hRule="atLeast"/>
          <w:tblHeader w:val="0"/>
        </w:trPr>
        <w:tc>
          <w:tcPr>
            <w:vMerge w:val="restart"/>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Lucida Sans" w:cs="Lucida Sans" w:eastAsia="Lucida Sans" w:hAnsi="Lucida Sans"/>
                <w:b w:val="1"/>
                <w:sz w:val="22"/>
                <w:szCs w:val="22"/>
                <w:rtl w:val="0"/>
              </w:rPr>
              <w:t xml:space="preserve">Hazard</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4A">
            <w:pPr>
              <w:jc w:val="center"/>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Potential Consequences</w:t>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4C">
            <w:pPr>
              <w:jc w:val="center"/>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Who might be harmed</w:t>
            </w:r>
          </w:p>
          <w:p w:rsidR="00000000" w:rsidDel="00000000" w:rsidP="00000000" w:rsidRDefault="00000000" w:rsidRPr="00000000" w14:paraId="0000004D">
            <w:pPr>
              <w:jc w:val="center"/>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4E">
            <w:pPr>
              <w:jc w:val="left"/>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Lucida Sans" w:cs="Lucida Sans" w:eastAsia="Lucida Sans" w:hAnsi="Lucida Sans"/>
                <w:b w:val="1"/>
                <w:sz w:val="22"/>
                <w:szCs w:val="22"/>
                <w:rtl w:val="0"/>
              </w:rPr>
              <w:t xml:space="preserve">Inherent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Lucida Sans" w:cs="Lucida Sans" w:eastAsia="Lucida Sans" w:hAnsi="Lucida Sans"/>
                <w:b w:val="1"/>
                <w:sz w:val="22"/>
                <w:szCs w:val="22"/>
                <w:rtl w:val="0"/>
              </w:rPr>
              <w:t xml:space="preserve">Residual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Lucida Sans" w:cs="Lucida Sans" w:eastAsia="Lucida Sans" w:hAnsi="Lucida Sans"/>
                <w:b w:val="1"/>
                <w:sz w:val="22"/>
                <w:szCs w:val="22"/>
                <w:rtl w:val="0"/>
              </w:rPr>
              <w:t xml:space="preserve">Further controls (use the risk hierarchy)</w:t>
            </w:r>
            <w:r w:rsidDel="00000000" w:rsidR="00000000" w:rsidRPr="00000000">
              <w:rPr>
                <w:rtl w:val="0"/>
              </w:rPr>
            </w:r>
          </w:p>
        </w:tc>
      </w:tr>
      <w:tr>
        <w:trPr>
          <w:cantSplit w:val="1"/>
          <w:trHeight w:val="1134" w:hRule="atLeast"/>
          <w:tblHeader w:val="0"/>
        </w:trPr>
        <w:tc>
          <w:tcPr>
            <w:vMerge w:val="continue"/>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58">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59">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5A">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5B">
            <w:pPr>
              <w:ind w:left="113" w:right="113" w:firstLine="0"/>
              <w:rPr>
                <w:rFonts w:ascii="Calibri" w:cs="Calibri" w:eastAsia="Calibri" w:hAnsi="Calibri"/>
                <w:sz w:val="18"/>
                <w:szCs w:val="18"/>
              </w:rPr>
            </w:pPr>
            <w:r w:rsidDel="00000000" w:rsidR="00000000" w:rsidRPr="00000000">
              <w:rPr>
                <w:rFonts w:ascii="Lucida Sans" w:cs="Lucida Sans" w:eastAsia="Lucida Sans" w:hAnsi="Lucida Sans"/>
                <w:b w:val="1"/>
                <w:sz w:val="18"/>
                <w:szCs w:val="18"/>
                <w:rtl w:val="0"/>
              </w:rPr>
              <w:t xml:space="preserve">Likelihood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5C">
            <w:pPr>
              <w:ind w:left="113" w:right="113" w:firstLine="0"/>
              <w:rPr>
                <w:rFonts w:ascii="Calibri" w:cs="Calibri" w:eastAsia="Calibri" w:hAnsi="Calibri"/>
                <w:sz w:val="18"/>
                <w:szCs w:val="18"/>
              </w:rPr>
            </w:pPr>
            <w:r w:rsidDel="00000000" w:rsidR="00000000" w:rsidRPr="00000000">
              <w:rPr>
                <w:rFonts w:ascii="Lucida Sans" w:cs="Lucida Sans" w:eastAsia="Lucida Sans" w:hAnsi="Lucida Sans"/>
                <w:b w:val="1"/>
                <w:sz w:val="18"/>
                <w:szCs w:val="18"/>
                <w:rtl w:val="0"/>
              </w:rPr>
              <w:t xml:space="preserve">Impact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5D">
            <w:pPr>
              <w:ind w:left="113" w:right="113" w:firstLine="0"/>
              <w:rPr>
                <w:rFonts w:ascii="Calibri" w:cs="Calibri" w:eastAsia="Calibri" w:hAnsi="Calibri"/>
                <w:sz w:val="18"/>
                <w:szCs w:val="18"/>
              </w:rPr>
            </w:pPr>
            <w:r w:rsidDel="00000000" w:rsidR="00000000" w:rsidRPr="00000000">
              <w:rPr>
                <w:rFonts w:ascii="Lucida Sans" w:cs="Lucida Sans" w:eastAsia="Lucida Sans" w:hAnsi="Lucida Sans"/>
                <w:b w:val="1"/>
                <w:sz w:val="18"/>
                <w:szCs w:val="18"/>
                <w:rtl w:val="0"/>
              </w:rPr>
              <w:t xml:space="preserve">Score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Lucida Sans" w:cs="Lucida Sans" w:eastAsia="Lucida Sans" w:hAnsi="Lucida Sans"/>
                <w:b w:val="1"/>
                <w:sz w:val="22"/>
                <w:szCs w:val="22"/>
                <w:rtl w:val="0"/>
              </w:rPr>
              <w:t xml:space="preserve">Control measures (use the risk hierarchy)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5F">
            <w:pPr>
              <w:ind w:left="113" w:right="113" w:firstLine="0"/>
              <w:rPr>
                <w:rFonts w:ascii="Calibri" w:cs="Calibri" w:eastAsia="Calibri" w:hAnsi="Calibri"/>
                <w:sz w:val="18"/>
                <w:szCs w:val="18"/>
              </w:rPr>
            </w:pPr>
            <w:r w:rsidDel="00000000" w:rsidR="00000000" w:rsidRPr="00000000">
              <w:rPr>
                <w:rFonts w:ascii="Lucida Sans" w:cs="Lucida Sans" w:eastAsia="Lucida Sans" w:hAnsi="Lucida Sans"/>
                <w:b w:val="1"/>
                <w:sz w:val="18"/>
                <w:szCs w:val="18"/>
                <w:rtl w:val="0"/>
              </w:rPr>
              <w:t xml:space="preserve">Likelihood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60">
            <w:pPr>
              <w:ind w:left="113" w:right="113" w:firstLine="0"/>
              <w:rPr>
                <w:rFonts w:ascii="Calibri" w:cs="Calibri" w:eastAsia="Calibri" w:hAnsi="Calibri"/>
                <w:sz w:val="18"/>
                <w:szCs w:val="18"/>
              </w:rPr>
            </w:pPr>
            <w:r w:rsidDel="00000000" w:rsidR="00000000" w:rsidRPr="00000000">
              <w:rPr>
                <w:rFonts w:ascii="Lucida Sans" w:cs="Lucida Sans" w:eastAsia="Lucida Sans" w:hAnsi="Lucida Sans"/>
                <w:b w:val="1"/>
                <w:sz w:val="18"/>
                <w:szCs w:val="18"/>
                <w:rtl w:val="0"/>
              </w:rPr>
              <w:t xml:space="preserve">Impact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61">
            <w:pPr>
              <w:ind w:left="113" w:right="113" w:firstLine="0"/>
              <w:rPr>
                <w:rFonts w:ascii="Calibri" w:cs="Calibri" w:eastAsia="Calibri" w:hAnsi="Calibri"/>
                <w:sz w:val="18"/>
                <w:szCs w:val="18"/>
              </w:rPr>
            </w:pPr>
            <w:r w:rsidDel="00000000" w:rsidR="00000000" w:rsidRPr="00000000">
              <w:rPr>
                <w:rFonts w:ascii="Lucida Sans" w:cs="Lucida Sans" w:eastAsia="Lucida Sans" w:hAnsi="Lucida Sans"/>
                <w:b w:val="1"/>
                <w:sz w:val="18"/>
                <w:szCs w:val="18"/>
                <w:rtl w:val="0"/>
              </w:rPr>
              <w:t xml:space="preserve">Score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62">
            <w:pPr>
              <w:spacing w:after="200" w:line="276"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Slips, trips and falls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Physical injury</w:t>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Likely to be areas of uneven ground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Walk organisers and attendees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B">
            <w:pPr>
              <w:numPr>
                <w:ilvl w:val="0"/>
                <w:numId w:val="6"/>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Advise participants to wear suitable outdoor footwear</w:t>
            </w:r>
          </w:p>
          <w:p w:rsidR="00000000" w:rsidDel="00000000" w:rsidP="00000000" w:rsidRDefault="00000000" w:rsidRPr="00000000" w14:paraId="0000006C">
            <w:pPr>
              <w:numPr>
                <w:ilvl w:val="0"/>
                <w:numId w:val="6"/>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Only allow participants to join activity with suitable footwear</w:t>
            </w:r>
          </w:p>
          <w:p w:rsidR="00000000" w:rsidDel="00000000" w:rsidP="00000000" w:rsidRDefault="00000000" w:rsidRPr="00000000" w14:paraId="0000006D">
            <w:pPr>
              <w:numPr>
                <w:ilvl w:val="0"/>
                <w:numId w:val="6"/>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Warn participants of routes with particularly uneven areas</w:t>
            </w:r>
          </w:p>
          <w:p w:rsidR="00000000" w:rsidDel="00000000" w:rsidP="00000000" w:rsidRDefault="00000000" w:rsidRPr="00000000" w14:paraId="0000006E">
            <w:pPr>
              <w:numPr>
                <w:ilvl w:val="0"/>
                <w:numId w:val="6"/>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Ask participants to confidentially disclose any relevant mobility problems</w:t>
            </w:r>
          </w:p>
          <w:p w:rsidR="00000000" w:rsidDel="00000000" w:rsidP="00000000" w:rsidRDefault="00000000" w:rsidRPr="00000000" w14:paraId="0000006F">
            <w:pPr>
              <w:numPr>
                <w:ilvl w:val="0"/>
                <w:numId w:val="6"/>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Committee to carry first aid kits and administer first aid only if feel confident and appropriately trained to do so.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3">
            <w:pPr>
              <w:numPr>
                <w:ilvl w:val="0"/>
                <w:numId w:val="4"/>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Seek medical attention if required</w:t>
            </w:r>
          </w:p>
          <w:p w:rsidR="00000000" w:rsidDel="00000000" w:rsidP="00000000" w:rsidRDefault="00000000" w:rsidRPr="00000000" w14:paraId="00000074">
            <w:pPr>
              <w:numPr>
                <w:ilvl w:val="0"/>
                <w:numId w:val="4"/>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emergency services if needed </w:t>
            </w:r>
          </w:p>
          <w:p w:rsidR="00000000" w:rsidDel="00000000" w:rsidP="00000000" w:rsidRDefault="00000000" w:rsidRPr="00000000" w14:paraId="00000075">
            <w:pPr>
              <w:numPr>
                <w:ilvl w:val="0"/>
                <w:numId w:val="9"/>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incidents are to be reported on the as soon as possible and should </w:t>
            </w:r>
            <w:hyperlink r:id="rId7">
              <w:r w:rsidDel="00000000" w:rsidR="00000000" w:rsidRPr="00000000">
                <w:rPr>
                  <w:rFonts w:ascii="Calibri" w:cs="Calibri" w:eastAsia="Calibri" w:hAnsi="Calibri"/>
                  <w:color w:val="0000ff"/>
                  <w:sz w:val="22"/>
                  <w:szCs w:val="22"/>
                  <w:u w:val="single"/>
                  <w:rtl w:val="0"/>
                </w:rPr>
                <w:t xml:space="preserve">Complete a SUSU incident report</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6">
            <w:pPr>
              <w:ind w:left="360" w:firstLine="0"/>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Environment &amp; Weather</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Injury</w:t>
            </w:r>
          </w:p>
          <w:p w:rsidR="00000000" w:rsidDel="00000000" w:rsidP="00000000" w:rsidRDefault="00000000" w:rsidRPr="00000000" w14:paraId="00000079">
            <w:pPr>
              <w:numPr>
                <w:ilvl w:val="0"/>
                <w:numId w:val="13"/>
              </w:numPr>
              <w:ind w:left="360"/>
              <w:rPr>
                <w:sz w:val="22"/>
                <w:szCs w:val="22"/>
              </w:rPr>
            </w:pPr>
            <w:r w:rsidDel="00000000" w:rsidR="00000000" w:rsidRPr="00000000">
              <w:rPr>
                <w:rFonts w:ascii="Calibri" w:cs="Calibri" w:eastAsia="Calibri" w:hAnsi="Calibri"/>
                <w:sz w:val="22"/>
                <w:szCs w:val="22"/>
                <w:rtl w:val="0"/>
              </w:rPr>
              <w:t xml:space="preserve">Sunstroke/sunburn/dehydration</w:t>
            </w:r>
          </w:p>
          <w:p w:rsidR="00000000" w:rsidDel="00000000" w:rsidP="00000000" w:rsidRDefault="00000000" w:rsidRPr="00000000" w14:paraId="0000007A">
            <w:pPr>
              <w:numPr>
                <w:ilvl w:val="0"/>
                <w:numId w:val="13"/>
              </w:numPr>
              <w:ind w:left="360"/>
              <w:rPr>
                <w:sz w:val="22"/>
                <w:szCs w:val="22"/>
              </w:rPr>
            </w:pPr>
            <w:r w:rsidDel="00000000" w:rsidR="00000000" w:rsidRPr="00000000">
              <w:rPr>
                <w:rFonts w:ascii="Calibri" w:cs="Calibri" w:eastAsia="Calibri" w:hAnsi="Calibri"/>
                <w:sz w:val="22"/>
                <w:szCs w:val="22"/>
                <w:rtl w:val="0"/>
              </w:rPr>
              <w:t xml:space="preserve">Hypothermia</w:t>
            </w:r>
          </w:p>
          <w:p w:rsidR="00000000" w:rsidDel="00000000" w:rsidP="00000000" w:rsidRDefault="00000000" w:rsidRPr="00000000" w14:paraId="0000007B">
            <w:pPr>
              <w:numPr>
                <w:ilvl w:val="0"/>
                <w:numId w:val="13"/>
              </w:numPr>
              <w:ind w:left="360"/>
              <w:rPr>
                <w:sz w:val="22"/>
                <w:szCs w:val="22"/>
              </w:rPr>
            </w:pPr>
            <w:r w:rsidDel="00000000" w:rsidR="00000000" w:rsidRPr="00000000">
              <w:rPr>
                <w:rFonts w:ascii="Calibri" w:cs="Calibri" w:eastAsia="Calibri" w:hAnsi="Calibri"/>
                <w:sz w:val="22"/>
                <w:szCs w:val="22"/>
                <w:rtl w:val="0"/>
              </w:rPr>
              <w:t xml:space="preserve">Injury due to flooding</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Walk organisers and attendees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0">
            <w:pPr>
              <w:numPr>
                <w:ilvl w:val="0"/>
                <w:numId w:val="7"/>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Committee to assess weather prior to and on day of event: where severe weather is predicted, contingency plans should be created amongst the committee. If weather is too severe: cancel or amend walking route</w:t>
            </w:r>
          </w:p>
          <w:p w:rsidR="00000000" w:rsidDel="00000000" w:rsidP="00000000" w:rsidRDefault="00000000" w:rsidRPr="00000000" w14:paraId="00000081">
            <w:pPr>
              <w:numPr>
                <w:ilvl w:val="0"/>
                <w:numId w:val="7"/>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Pre-departure kit check: all participants to confirm they have sufficient clothing and equipment for the weather and activity. </w:t>
            </w:r>
          </w:p>
          <w:p w:rsidR="00000000" w:rsidDel="00000000" w:rsidP="00000000" w:rsidRDefault="00000000" w:rsidRPr="00000000" w14:paraId="00000082">
            <w:pPr>
              <w:numPr>
                <w:ilvl w:val="0"/>
                <w:numId w:val="7"/>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Participants to carry sufficient water.</w:t>
            </w:r>
          </w:p>
          <w:p w:rsidR="00000000" w:rsidDel="00000000" w:rsidP="00000000" w:rsidRDefault="00000000" w:rsidRPr="00000000" w14:paraId="00000083">
            <w:pPr>
              <w:numPr>
                <w:ilvl w:val="0"/>
                <w:numId w:val="7"/>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Emergency equipment (incl. group shelters, survival bags, emergency blankets) should be carried if deemed appropriate by committee for that walk.</w:t>
            </w:r>
          </w:p>
          <w:p w:rsidR="00000000" w:rsidDel="00000000" w:rsidP="00000000" w:rsidRDefault="00000000" w:rsidRPr="00000000" w14:paraId="00000084">
            <w:pPr>
              <w:numPr>
                <w:ilvl w:val="0"/>
                <w:numId w:val="7"/>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Committee to carry first aid kits and administer first aid only if feel confident and appropriately trained to do so.</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8">
            <w:pPr>
              <w:numPr>
                <w:ilvl w:val="0"/>
                <w:numId w:val="4"/>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Seek medical attention if required</w:t>
            </w:r>
          </w:p>
          <w:p w:rsidR="00000000" w:rsidDel="00000000" w:rsidP="00000000" w:rsidRDefault="00000000" w:rsidRPr="00000000" w14:paraId="00000089">
            <w:pPr>
              <w:numPr>
                <w:ilvl w:val="0"/>
                <w:numId w:val="4"/>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emergency services if needed </w:t>
            </w:r>
          </w:p>
          <w:p w:rsidR="00000000" w:rsidDel="00000000" w:rsidP="00000000" w:rsidRDefault="00000000" w:rsidRPr="00000000" w14:paraId="0000008A">
            <w:pPr>
              <w:numPr>
                <w:ilvl w:val="0"/>
                <w:numId w:val="9"/>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incidents are to be reported on the as soon as possible and should </w:t>
            </w:r>
            <w:hyperlink r:id="rId8">
              <w:r w:rsidDel="00000000" w:rsidR="00000000" w:rsidRPr="00000000">
                <w:rPr>
                  <w:rFonts w:ascii="Calibri" w:cs="Calibri" w:eastAsia="Calibri" w:hAnsi="Calibri"/>
                  <w:color w:val="0000ff"/>
                  <w:sz w:val="22"/>
                  <w:szCs w:val="22"/>
                  <w:u w:val="single"/>
                  <w:rtl w:val="0"/>
                </w:rPr>
                <w:t xml:space="preserve">Complete a SUSU incident report</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B">
            <w:pPr>
              <w:ind w:left="360" w:firstLine="0"/>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Roads and Traffic</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Risk of traffic collision/injury when walking along or crossing roads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Walk organisers and attendees and members of the public</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2">
            <w:pPr>
              <w:numPr>
                <w:ilvl w:val="0"/>
                <w:numId w:val="3"/>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Organisers should minimise time spent on roads where possible.</w:t>
            </w:r>
          </w:p>
          <w:p w:rsidR="00000000" w:rsidDel="00000000" w:rsidP="00000000" w:rsidRDefault="00000000" w:rsidRPr="00000000" w14:paraId="00000093">
            <w:pPr>
              <w:numPr>
                <w:ilvl w:val="0"/>
                <w:numId w:val="3"/>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Organisers should aim to use underpasses or crossings when planning their routes.</w:t>
            </w:r>
          </w:p>
          <w:p w:rsidR="00000000" w:rsidDel="00000000" w:rsidP="00000000" w:rsidRDefault="00000000" w:rsidRPr="00000000" w14:paraId="00000094">
            <w:pPr>
              <w:numPr>
                <w:ilvl w:val="0"/>
                <w:numId w:val="3"/>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participants are to walk along roads, they should do so on the right hand side, single file (except where it would be safer on the other side e.g. verge, bends). </w:t>
            </w:r>
          </w:p>
          <w:p w:rsidR="00000000" w:rsidDel="00000000" w:rsidP="00000000" w:rsidRDefault="00000000" w:rsidRPr="00000000" w14:paraId="00000095">
            <w:pPr>
              <w:numPr>
                <w:ilvl w:val="0"/>
                <w:numId w:val="3"/>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possible, the front and rear person should wear a high visibility vest.</w:t>
            </w:r>
          </w:p>
          <w:p w:rsidR="00000000" w:rsidDel="00000000" w:rsidP="00000000" w:rsidRDefault="00000000" w:rsidRPr="00000000" w14:paraId="00000096">
            <w:pPr>
              <w:numPr>
                <w:ilvl w:val="0"/>
                <w:numId w:val="3"/>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Those wearing high-visibility should stand either side of the group crossing, where appropriate.</w:t>
            </w:r>
          </w:p>
          <w:p w:rsidR="00000000" w:rsidDel="00000000" w:rsidP="00000000" w:rsidRDefault="00000000" w:rsidRPr="00000000" w14:paraId="00000097">
            <w:pPr>
              <w:numPr>
                <w:ilvl w:val="0"/>
                <w:numId w:val="3"/>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walk along roads in the dark, torches should be used to warn traffic of walkers.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B">
            <w:pPr>
              <w:numPr>
                <w:ilvl w:val="0"/>
                <w:numId w:val="4"/>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Seek medical attention if required</w:t>
            </w:r>
          </w:p>
          <w:p w:rsidR="00000000" w:rsidDel="00000000" w:rsidP="00000000" w:rsidRDefault="00000000" w:rsidRPr="00000000" w14:paraId="0000009C">
            <w:pPr>
              <w:numPr>
                <w:ilvl w:val="0"/>
                <w:numId w:val="4"/>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emergency services if needed </w:t>
            </w:r>
          </w:p>
          <w:p w:rsidR="00000000" w:rsidDel="00000000" w:rsidP="00000000" w:rsidRDefault="00000000" w:rsidRPr="00000000" w14:paraId="0000009D">
            <w:pPr>
              <w:numPr>
                <w:ilvl w:val="0"/>
                <w:numId w:val="9"/>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incidents are to be reported on the as soon as possible and should </w:t>
            </w:r>
            <w:hyperlink r:id="rId9">
              <w:r w:rsidDel="00000000" w:rsidR="00000000" w:rsidRPr="00000000">
                <w:rPr>
                  <w:rFonts w:ascii="Calibri" w:cs="Calibri" w:eastAsia="Calibri" w:hAnsi="Calibri"/>
                  <w:color w:val="0000ff"/>
                  <w:sz w:val="22"/>
                  <w:szCs w:val="22"/>
                  <w:u w:val="single"/>
                  <w:rtl w:val="0"/>
                </w:rPr>
                <w:t xml:space="preserve">Complete a SUSU incident report</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E">
            <w:pPr>
              <w:ind w:left="360" w:firstLine="0"/>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Food and water poisoning</w:t>
            </w:r>
          </w:p>
          <w:p w:rsidR="00000000" w:rsidDel="00000000" w:rsidP="00000000" w:rsidRDefault="00000000" w:rsidRPr="00000000" w14:paraId="000000A0">
            <w:pPr>
              <w:spacing w:after="160" w:line="259"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1">
            <w:pPr>
              <w:spacing w:after="160" w:line="259"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2">
            <w:pPr>
              <w:spacing w:after="160" w:line="259"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3">
            <w:pPr>
              <w:spacing w:after="160" w:line="259" w:lineRule="auto"/>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Potential for food poisoning or allergic reaction.</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Walk organisers and attendees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9">
            <w:pPr>
              <w:numPr>
                <w:ilvl w:val="0"/>
                <w:numId w:val="8"/>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Participants bring own packed lunch at own risk. </w:t>
            </w:r>
          </w:p>
          <w:p w:rsidR="00000000" w:rsidDel="00000000" w:rsidP="00000000" w:rsidRDefault="00000000" w:rsidRPr="00000000" w14:paraId="000000AA">
            <w:pPr>
              <w:numPr>
                <w:ilvl w:val="0"/>
                <w:numId w:val="8"/>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snacks provided should be stored properly, checked that they are in date, and consumed at the persons own risk. </w:t>
            </w:r>
          </w:p>
          <w:p w:rsidR="00000000" w:rsidDel="00000000" w:rsidP="00000000" w:rsidRDefault="00000000" w:rsidRPr="00000000" w14:paraId="000000AB">
            <w:pPr>
              <w:numPr>
                <w:ilvl w:val="0"/>
                <w:numId w:val="8"/>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Partipants are asked to disclose if they have any allergies, so that we can request others not to bring. </w:t>
            </w:r>
          </w:p>
          <w:p w:rsidR="00000000" w:rsidDel="00000000" w:rsidP="00000000" w:rsidRDefault="00000000" w:rsidRPr="00000000" w14:paraId="000000AC">
            <w:pPr>
              <w:numPr>
                <w:ilvl w:val="0"/>
                <w:numId w:val="8"/>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Participants also bringing own bottled water and will be advised not to drink water from the streams</w:t>
            </w:r>
          </w:p>
          <w:p w:rsidR="00000000" w:rsidDel="00000000" w:rsidP="00000000" w:rsidRDefault="00000000" w:rsidRPr="00000000" w14:paraId="000000AD">
            <w:pPr>
              <w:numPr>
                <w:ilvl w:val="0"/>
                <w:numId w:val="8"/>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instance of any adverse reaction medical services will be contacted.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1">
            <w:pPr>
              <w:numPr>
                <w:ilvl w:val="0"/>
                <w:numId w:val="4"/>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Seek medical attention if required</w:t>
            </w:r>
          </w:p>
          <w:p w:rsidR="00000000" w:rsidDel="00000000" w:rsidP="00000000" w:rsidRDefault="00000000" w:rsidRPr="00000000" w14:paraId="000000B2">
            <w:pPr>
              <w:numPr>
                <w:ilvl w:val="0"/>
                <w:numId w:val="4"/>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emergency services if needed </w:t>
            </w:r>
          </w:p>
          <w:p w:rsidR="00000000" w:rsidDel="00000000" w:rsidP="00000000" w:rsidRDefault="00000000" w:rsidRPr="00000000" w14:paraId="000000B3">
            <w:pPr>
              <w:numPr>
                <w:ilvl w:val="0"/>
                <w:numId w:val="9"/>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incidents are to be reported on the as soon as possible and should </w:t>
            </w:r>
            <w:hyperlink r:id="rId10">
              <w:r w:rsidDel="00000000" w:rsidR="00000000" w:rsidRPr="00000000">
                <w:rPr>
                  <w:rFonts w:ascii="Calibri" w:cs="Calibri" w:eastAsia="Calibri" w:hAnsi="Calibri"/>
                  <w:color w:val="0000ff"/>
                  <w:sz w:val="22"/>
                  <w:szCs w:val="22"/>
                  <w:u w:val="single"/>
                  <w:rtl w:val="0"/>
                </w:rPr>
                <w:t xml:space="preserve">Complete a SUSU incident report</w:t>
              </w:r>
            </w:hyperlink>
            <w:r w:rsidDel="00000000" w:rsidR="00000000" w:rsidRPr="00000000">
              <w:rPr>
                <w:rFonts w:ascii="Calibri" w:cs="Calibri" w:eastAsia="Calibri" w:hAnsi="Calibri"/>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Travel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Injury due to vehicle collision or train accident. </w:t>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Mis-navigation (driving) or train delays/strikes leading to people not reaching destination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Walk organisers and attendees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B">
            <w:pPr>
              <w:numPr>
                <w:ilvl w:val="0"/>
                <w:numId w:val="10"/>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drivers are required to operate motorized vehicles legally and responsibly; i.e.:</w:t>
            </w:r>
          </w:p>
          <w:p w:rsidR="00000000" w:rsidDel="00000000" w:rsidP="00000000" w:rsidRDefault="00000000" w:rsidRPr="00000000" w14:paraId="000000BC">
            <w:pPr>
              <w:numPr>
                <w:ilvl w:val="1"/>
                <w:numId w:val="10"/>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drive within the posted speed limits; </w:t>
            </w:r>
          </w:p>
          <w:p w:rsidR="00000000" w:rsidDel="00000000" w:rsidP="00000000" w:rsidRDefault="00000000" w:rsidRPr="00000000" w14:paraId="000000BD">
            <w:pPr>
              <w:numPr>
                <w:ilvl w:val="1"/>
                <w:numId w:val="10"/>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wear a seat belt and require passengers to do the same in accordance with the laws of the country in which I am traveling;</w:t>
            </w:r>
          </w:p>
          <w:p w:rsidR="00000000" w:rsidDel="00000000" w:rsidP="00000000" w:rsidRDefault="00000000" w:rsidRPr="00000000" w14:paraId="000000BE">
            <w:pPr>
              <w:numPr>
                <w:ilvl w:val="1"/>
                <w:numId w:val="10"/>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to operate a vehicle if I have consumed any alcohol; </w:t>
            </w:r>
          </w:p>
          <w:p w:rsidR="00000000" w:rsidDel="00000000" w:rsidP="00000000" w:rsidRDefault="00000000" w:rsidRPr="00000000" w14:paraId="000000BF">
            <w:pPr>
              <w:numPr>
                <w:ilvl w:val="1"/>
                <w:numId w:val="10"/>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to allow illicit drugs or weapons in the vehicle;</w:t>
            </w:r>
          </w:p>
          <w:p w:rsidR="00000000" w:rsidDel="00000000" w:rsidP="00000000" w:rsidRDefault="00000000" w:rsidRPr="00000000" w14:paraId="000000C0">
            <w:pPr>
              <w:numPr>
                <w:ilvl w:val="1"/>
                <w:numId w:val="10"/>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operate only motorized vehicles for which I have a current, unrestricted license; </w:t>
            </w:r>
          </w:p>
          <w:p w:rsidR="00000000" w:rsidDel="00000000" w:rsidP="00000000" w:rsidRDefault="00000000" w:rsidRPr="00000000" w14:paraId="000000C1">
            <w:pPr>
              <w:numPr>
                <w:ilvl w:val="1"/>
                <w:numId w:val="10"/>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only use vehicles that are properly insured, MOT inspected and to which I am confident in driving.</w:t>
            </w:r>
          </w:p>
          <w:p w:rsidR="00000000" w:rsidDel="00000000" w:rsidP="00000000" w:rsidRDefault="00000000" w:rsidRPr="00000000" w14:paraId="000000C2">
            <w:pPr>
              <w:numPr>
                <w:ilvl w:val="1"/>
                <w:numId w:val="10"/>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admit when tired or no longer able to drive so a driver swap can be arranged</w:t>
            </w:r>
          </w:p>
          <w:p w:rsidR="00000000" w:rsidDel="00000000" w:rsidP="00000000" w:rsidRDefault="00000000" w:rsidRPr="00000000" w14:paraId="000000C3">
            <w:pPr>
              <w:numPr>
                <w:ilvl w:val="0"/>
                <w:numId w:val="10"/>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Organisers will clearly set out routes to be followed for those driving, choosing safe, accessible routes. Participants should be notified to any changes. Where necessary walkie-talkie can be given to drivers to allow communication in areas with no telephone signal. </w:t>
            </w:r>
          </w:p>
          <w:p w:rsidR="00000000" w:rsidDel="00000000" w:rsidP="00000000" w:rsidRDefault="00000000" w:rsidRPr="00000000" w14:paraId="000000C4">
            <w:pPr>
              <w:numPr>
                <w:ilvl w:val="0"/>
                <w:numId w:val="10"/>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train travel is being recommended organisers will check and confirm travel arrangement prior to and on the day, e.g. for any cancellations. A committee member will accompany those traveling by train. </w:t>
            </w:r>
          </w:p>
          <w:p w:rsidR="00000000" w:rsidDel="00000000" w:rsidP="00000000" w:rsidRDefault="00000000" w:rsidRPr="00000000" w14:paraId="000000C5">
            <w:pPr>
              <w:numPr>
                <w:ilvl w:val="0"/>
                <w:numId w:val="10"/>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 are responsible for their individual safety though and are expected to act sensibly in the case of any transport problems.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9">
            <w:pPr>
              <w:numPr>
                <w:ilvl w:val="0"/>
                <w:numId w:val="5"/>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Seek medical attention if required</w:t>
            </w:r>
          </w:p>
          <w:p w:rsidR="00000000" w:rsidDel="00000000" w:rsidP="00000000" w:rsidRDefault="00000000" w:rsidRPr="00000000" w14:paraId="000000CA">
            <w:pPr>
              <w:numPr>
                <w:ilvl w:val="0"/>
                <w:numId w:val="4"/>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emergency services if needed </w:t>
            </w:r>
          </w:p>
          <w:p w:rsidR="00000000" w:rsidDel="00000000" w:rsidP="00000000" w:rsidRDefault="00000000" w:rsidRPr="00000000" w14:paraId="000000CB">
            <w:pPr>
              <w:numPr>
                <w:ilvl w:val="0"/>
                <w:numId w:val="4"/>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incidents are to be reported on the as soon as possible and should </w:t>
            </w:r>
            <w:hyperlink r:id="rId11">
              <w:r w:rsidDel="00000000" w:rsidR="00000000" w:rsidRPr="00000000">
                <w:rPr>
                  <w:rFonts w:ascii="Calibri" w:cs="Calibri" w:eastAsia="Calibri" w:hAnsi="Calibri"/>
                  <w:color w:val="0000ff"/>
                  <w:sz w:val="22"/>
                  <w:szCs w:val="22"/>
                  <w:u w:val="single"/>
                  <w:rtl w:val="0"/>
                </w:rPr>
                <w:t xml:space="preserve">Complete a SUSU incident report</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Navigation problems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Groups or individuals may get lost/seperated from the rest of the group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Walk organisers and attendees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2">
            <w:pPr>
              <w:numPr>
                <w:ilvl w:val="0"/>
                <w:numId w:val="2"/>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 committee member (or a delegated committee member) to have overall responsibility for map reading, and should feel confident in ability to do so. Should be backed-up by a second experienced map reader.</w:t>
            </w:r>
          </w:p>
          <w:p w:rsidR="00000000" w:rsidDel="00000000" w:rsidP="00000000" w:rsidRDefault="00000000" w:rsidRPr="00000000" w14:paraId="000000D3">
            <w:pPr>
              <w:numPr>
                <w:ilvl w:val="0"/>
                <w:numId w:val="2"/>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map reading is delegated to participants, this person should keep an eye on them to ensure overall safety.</w:t>
            </w:r>
          </w:p>
          <w:p w:rsidR="00000000" w:rsidDel="00000000" w:rsidP="00000000" w:rsidRDefault="00000000" w:rsidRPr="00000000" w14:paraId="000000D4">
            <w:pPr>
              <w:numPr>
                <w:ilvl w:val="0"/>
                <w:numId w:val="2"/>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Regular head counts to check numbers.</w:t>
            </w:r>
          </w:p>
          <w:p w:rsidR="00000000" w:rsidDel="00000000" w:rsidP="00000000" w:rsidRDefault="00000000" w:rsidRPr="00000000" w14:paraId="000000D5">
            <w:pPr>
              <w:numPr>
                <w:ilvl w:val="0"/>
                <w:numId w:val="2"/>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Organisers should ensure group doesn’t become to dispersed and ensure regular stops for people to catch up.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9">
            <w:pPr>
              <w:numPr>
                <w:ilvl w:val="0"/>
                <w:numId w:val="11"/>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emergency/search and rescue services if needed </w:t>
            </w:r>
          </w:p>
          <w:p w:rsidR="00000000" w:rsidDel="00000000" w:rsidP="00000000" w:rsidRDefault="00000000" w:rsidRPr="00000000" w14:paraId="000000DA">
            <w:pPr>
              <w:numPr>
                <w:ilvl w:val="0"/>
                <w:numId w:val="11"/>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incidents are to be reported on the as soon as possible and should </w:t>
            </w:r>
            <w:hyperlink r:id="rId12">
              <w:r w:rsidDel="00000000" w:rsidR="00000000" w:rsidRPr="00000000">
                <w:rPr>
                  <w:rFonts w:ascii="Calibri" w:cs="Calibri" w:eastAsia="Calibri" w:hAnsi="Calibri"/>
                  <w:color w:val="0000ff"/>
                  <w:sz w:val="22"/>
                  <w:szCs w:val="22"/>
                  <w:u w:val="single"/>
                  <w:rtl w:val="0"/>
                </w:rPr>
                <w:t xml:space="preserve">Complete a SUSU incident report</w:t>
              </w:r>
            </w:hyperlink>
            <w:r w:rsidDel="00000000" w:rsidR="00000000" w:rsidRPr="00000000">
              <w:rPr>
                <w:rFonts w:ascii="Calibri" w:cs="Calibri" w:eastAsia="Calibri" w:hAnsi="Calibri"/>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hazards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Wild animals</w:t>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Unsafe structures/mines/rock faces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Walk organisers and attendees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2">
            <w:pPr>
              <w:numPr>
                <w:ilvl w:val="0"/>
                <w:numId w:val="2"/>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Participants to be advised to avoid approaching wild animals (e.g. new forest ponies) and to stay away from unsafe structures/mines rock faces. Committee to check this is happening whilst of walk.</w:t>
            </w:r>
          </w:p>
          <w:p w:rsidR="00000000" w:rsidDel="00000000" w:rsidP="00000000" w:rsidRDefault="00000000" w:rsidRPr="00000000" w14:paraId="000000E3">
            <w:pPr>
              <w:numPr>
                <w:ilvl w:val="0"/>
                <w:numId w:val="2"/>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necessary the route should be adapted to avoid hazards that arise. </w:t>
            </w:r>
          </w:p>
          <w:p w:rsidR="00000000" w:rsidDel="00000000" w:rsidP="00000000" w:rsidRDefault="00000000" w:rsidRPr="00000000" w14:paraId="000000E4">
            <w:pPr>
              <w:numPr>
                <w:ilvl w:val="0"/>
                <w:numId w:val="2"/>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 are responsible for their individual safety though and are expected to act sensibly as they would when hiking at any other time.</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8">
            <w:pPr>
              <w:numPr>
                <w:ilvl w:val="0"/>
                <w:numId w:val="11"/>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emergency/search and rescue services if needed </w:t>
            </w:r>
          </w:p>
          <w:p w:rsidR="00000000" w:rsidDel="00000000" w:rsidP="00000000" w:rsidRDefault="00000000" w:rsidRPr="00000000" w14:paraId="000000E9">
            <w:pPr>
              <w:numPr>
                <w:ilvl w:val="0"/>
                <w:numId w:val="11"/>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incidents are to be reported on the as soon as possible and should </w:t>
            </w:r>
            <w:hyperlink r:id="rId13">
              <w:r w:rsidDel="00000000" w:rsidR="00000000" w:rsidRPr="00000000">
                <w:rPr>
                  <w:rFonts w:ascii="Calibri" w:cs="Calibri" w:eastAsia="Calibri" w:hAnsi="Calibri"/>
                  <w:color w:val="0000ff"/>
                  <w:sz w:val="22"/>
                  <w:szCs w:val="22"/>
                  <w:u w:val="single"/>
                  <w:rtl w:val="0"/>
                </w:rPr>
                <w:t xml:space="preserve">Complete a SUSU incident report</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Medical emergencies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 may sustain injury /become unwell </w:t>
            </w:r>
          </w:p>
          <w:p w:rsidR="00000000" w:rsidDel="00000000" w:rsidP="00000000" w:rsidRDefault="00000000" w:rsidRPr="00000000" w14:paraId="000000EC">
            <w:pPr>
              <w:numPr>
                <w:ilvl w:val="0"/>
                <w:numId w:val="12"/>
              </w:numPr>
              <w:ind w:left="360"/>
              <w:rPr>
                <w:sz w:val="22"/>
                <w:szCs w:val="22"/>
              </w:rPr>
            </w:pPr>
            <w:r w:rsidDel="00000000" w:rsidR="00000000" w:rsidRPr="00000000">
              <w:rPr>
                <w:rFonts w:ascii="Calibri" w:cs="Calibri" w:eastAsia="Calibri" w:hAnsi="Calibri"/>
                <w:sz w:val="22"/>
                <w:szCs w:val="22"/>
                <w:rtl w:val="0"/>
              </w:rPr>
              <w:t xml:space="preserve">pre-existing medical conditions</w:t>
            </w:r>
          </w:p>
          <w:p w:rsidR="00000000" w:rsidDel="00000000" w:rsidP="00000000" w:rsidRDefault="00000000" w:rsidRPr="00000000" w14:paraId="000000ED">
            <w:pPr>
              <w:numPr>
                <w:ilvl w:val="0"/>
                <w:numId w:val="12"/>
              </w:numPr>
              <w:ind w:left="360"/>
              <w:rPr>
                <w:sz w:val="22"/>
                <w:szCs w:val="22"/>
              </w:rPr>
            </w:pPr>
            <w:r w:rsidDel="00000000" w:rsidR="00000000" w:rsidRPr="00000000">
              <w:rPr>
                <w:rFonts w:ascii="Calibri" w:cs="Calibri" w:eastAsia="Calibri" w:hAnsi="Calibri"/>
                <w:sz w:val="22"/>
                <w:szCs w:val="22"/>
                <w:rtl w:val="0"/>
              </w:rPr>
              <w:t xml:space="preserve">sickness</w:t>
            </w:r>
          </w:p>
          <w:p w:rsidR="00000000" w:rsidDel="00000000" w:rsidP="00000000" w:rsidRDefault="00000000" w:rsidRPr="00000000" w14:paraId="000000EE">
            <w:pPr>
              <w:numPr>
                <w:ilvl w:val="0"/>
                <w:numId w:val="12"/>
              </w:numPr>
              <w:ind w:left="360"/>
              <w:rPr>
                <w:sz w:val="22"/>
                <w:szCs w:val="22"/>
              </w:rPr>
            </w:pPr>
            <w:r w:rsidDel="00000000" w:rsidR="00000000" w:rsidRPr="00000000">
              <w:rPr>
                <w:rFonts w:ascii="Calibri" w:cs="Calibri" w:eastAsia="Calibri" w:hAnsi="Calibri"/>
                <w:sz w:val="22"/>
                <w:szCs w:val="22"/>
                <w:rtl w:val="0"/>
              </w:rPr>
              <w:t xml:space="preserve">distress</w:t>
            </w:r>
          </w:p>
          <w:p w:rsidR="00000000" w:rsidDel="00000000" w:rsidP="00000000" w:rsidRDefault="00000000" w:rsidRPr="00000000" w14:paraId="000000E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Walk organisers and attendees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4">
            <w:pPr>
              <w:numPr>
                <w:ilvl w:val="0"/>
                <w:numId w:val="1"/>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Advise participants; to bring their personal medication</w:t>
            </w:r>
          </w:p>
          <w:p w:rsidR="00000000" w:rsidDel="00000000" w:rsidP="00000000" w:rsidRDefault="00000000" w:rsidRPr="00000000" w14:paraId="000000F5">
            <w:pPr>
              <w:numPr>
                <w:ilvl w:val="0"/>
                <w:numId w:val="1"/>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Attendees asked to disclose any medical conditions that might impact on their ability to complete the walk (e.g. asthma) and any medications they carry. If there are any concerns before the walk these should be raised.</w:t>
            </w:r>
          </w:p>
          <w:p w:rsidR="00000000" w:rsidDel="00000000" w:rsidP="00000000" w:rsidRDefault="00000000" w:rsidRPr="00000000" w14:paraId="000000F6">
            <w:pPr>
              <w:numPr>
                <w:ilvl w:val="0"/>
                <w:numId w:val="1"/>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Members/Committee to carry out first aid if necessary and </w:t>
            </w:r>
            <w:r w:rsidDel="00000000" w:rsidR="00000000" w:rsidRPr="00000000">
              <w:rPr>
                <w:rFonts w:ascii="Calibri" w:cs="Calibri" w:eastAsia="Calibri" w:hAnsi="Calibri"/>
                <w:sz w:val="22"/>
                <w:szCs w:val="22"/>
                <w:u w:val="single"/>
                <w:rtl w:val="0"/>
              </w:rPr>
              <w:t xml:space="preserve">only if</w:t>
            </w:r>
            <w:r w:rsidDel="00000000" w:rsidR="00000000" w:rsidRPr="00000000">
              <w:rPr>
                <w:rFonts w:ascii="Calibri" w:cs="Calibri" w:eastAsia="Calibri" w:hAnsi="Calibri"/>
                <w:sz w:val="22"/>
                <w:szCs w:val="22"/>
                <w:rtl w:val="0"/>
              </w:rPr>
              <w:t xml:space="preserve"> qualified and confident to do so</w:t>
            </w:r>
          </w:p>
          <w:p w:rsidR="00000000" w:rsidDel="00000000" w:rsidP="00000000" w:rsidRDefault="00000000" w:rsidRPr="00000000" w14:paraId="000000F7">
            <w:pPr>
              <w:numPr>
                <w:ilvl w:val="0"/>
                <w:numId w:val="1"/>
              </w:num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emergency services as required 111/999</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8">
            <w:pPr>
              <w:rPr>
                <w:rFonts w:ascii="Calibri" w:cs="Calibri" w:eastAsia="Calibri" w:hAnsi="Calibri"/>
                <w:b w:val="1"/>
                <w:sz w:val="22"/>
                <w:szCs w:val="22"/>
              </w:rPr>
            </w:pPr>
            <w:r w:rsidDel="00000000" w:rsidR="00000000" w:rsidRPr="00000000">
              <w:rPr>
                <w:rFonts w:ascii="Lucida Sans" w:cs="Lucida Sans" w:eastAsia="Lucida Sans" w:hAnsi="Lucida Sans"/>
                <w:b w:val="1"/>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9">
            <w:pPr>
              <w:rPr>
                <w:rFonts w:ascii="Calibri" w:cs="Calibri" w:eastAsia="Calibri" w:hAnsi="Calibri"/>
                <w:b w:val="1"/>
                <w:sz w:val="22"/>
                <w:szCs w:val="22"/>
              </w:rPr>
            </w:pPr>
            <w:r w:rsidDel="00000000" w:rsidR="00000000" w:rsidRPr="00000000">
              <w:rPr>
                <w:rFonts w:ascii="Lucida Sans" w:cs="Lucida Sans" w:eastAsia="Lucida Sans" w:hAnsi="Lucida Sans"/>
                <w:b w:val="1"/>
                <w:sz w:val="22"/>
                <w:szCs w:val="22"/>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A">
            <w:pPr>
              <w:rPr>
                <w:rFonts w:ascii="Calibri" w:cs="Calibri" w:eastAsia="Calibri" w:hAnsi="Calibri"/>
                <w:b w:val="1"/>
                <w:sz w:val="22"/>
                <w:szCs w:val="22"/>
              </w:rPr>
            </w:pPr>
            <w:r w:rsidDel="00000000" w:rsidR="00000000" w:rsidRPr="00000000">
              <w:rPr>
                <w:rFonts w:ascii="Lucida Sans" w:cs="Lucida Sans" w:eastAsia="Lucida Sans" w:hAnsi="Lucida Sans"/>
                <w:b w:val="1"/>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B">
            <w:pPr>
              <w:numPr>
                <w:ilvl w:val="0"/>
                <w:numId w:val="14"/>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Incidents are to be reported on the as soon as possible ensuring the duty manager/health and safety officer have been informed.</w:t>
            </w:r>
          </w:p>
          <w:p w:rsidR="00000000" w:rsidDel="00000000" w:rsidP="00000000" w:rsidRDefault="00000000" w:rsidRPr="00000000" w14:paraId="000000FC">
            <w:pPr>
              <w:numPr>
                <w:ilvl w:val="0"/>
                <w:numId w:val="4"/>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 </w:t>
            </w:r>
            <w:hyperlink r:id="rId14">
              <w:r w:rsidDel="00000000" w:rsidR="00000000" w:rsidRPr="00000000">
                <w:rPr>
                  <w:rFonts w:ascii="Calibri" w:cs="Calibri" w:eastAsia="Calibri" w:hAnsi="Calibri"/>
                  <w:color w:val="0000ff"/>
                  <w:sz w:val="22"/>
                  <w:szCs w:val="22"/>
                  <w:u w:val="single"/>
                  <w:rtl w:val="0"/>
                </w:rPr>
                <w:t xml:space="preserve">SUSU incident report policy</w:t>
              </w:r>
            </w:hyperlink>
            <w:r w:rsidDel="00000000" w:rsidR="00000000" w:rsidRPr="00000000">
              <w:rPr>
                <w:rtl w:val="0"/>
              </w:rPr>
            </w:r>
          </w:p>
        </w:tc>
      </w:tr>
    </w:tbl>
    <w:p w:rsidR="00000000" w:rsidDel="00000000" w:rsidP="00000000" w:rsidRDefault="00000000" w:rsidRPr="00000000" w14:paraId="000000FD">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E">
      <w:pPr>
        <w:spacing w:after="200" w:line="276" w:lineRule="auto"/>
        <w:rPr>
          <w:rFonts w:ascii="Lucida Sans" w:cs="Lucida Sans" w:eastAsia="Lucida Sans" w:hAnsi="Lucida Sans"/>
          <w:sz w:val="16"/>
          <w:szCs w:val="16"/>
        </w:rPr>
      </w:pPr>
      <w:r w:rsidDel="00000000" w:rsidR="00000000" w:rsidRPr="00000000">
        <w:rPr>
          <w:rFonts w:ascii="Calibri" w:cs="Calibri" w:eastAsia="Calibri" w:hAnsi="Calibri"/>
          <w:b w:val="1"/>
          <w:rtl w:val="0"/>
        </w:rPr>
        <w:t xml:space="preserve">Assessment Guidance </w:t>
      </w:r>
      <w:r w:rsidDel="00000000" w:rsidR="00000000" w:rsidRPr="00000000">
        <w:rPr>
          <w:rFonts w:ascii="Calibri" w:cs="Calibri" w:eastAsia="Calibri" w:hAnsi="Calibri"/>
          <w:rtl w:val="0"/>
        </w:rPr>
        <w:t xml:space="preserve"> </w:t>
      </w:r>
      <w:r w:rsidDel="00000000" w:rsidR="00000000" w:rsidRPr="00000000">
        <w:rPr>
          <w:rtl w:val="0"/>
        </w:rPr>
      </w:r>
    </w:p>
    <w:tbl>
      <w:tblPr>
        <w:tblStyle w:val="Table3"/>
        <w:tblW w:w="4793.0" w:type="dxa"/>
        <w:jc w:val="left"/>
        <w:tblInd w:w="108.0" w:type="dxa"/>
        <w:tblLayout w:type="fixed"/>
        <w:tblLook w:val="0400"/>
      </w:tblPr>
      <w:tblGrid>
        <w:gridCol w:w="446"/>
        <w:gridCol w:w="1278"/>
        <w:gridCol w:w="3069"/>
        <w:tblGridChange w:id="0">
          <w:tblGrid>
            <w:gridCol w:w="446"/>
            <w:gridCol w:w="1278"/>
            <w:gridCol w:w="3069"/>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tcPr>
          <w:p w:rsidR="00000000" w:rsidDel="00000000" w:rsidP="00000000" w:rsidRDefault="00000000" w:rsidRPr="00000000" w14:paraId="000000F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00">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tcPr>
          <w:p w:rsidR="00000000" w:rsidDel="00000000" w:rsidP="00000000" w:rsidRDefault="00000000" w:rsidRPr="00000000" w14:paraId="00000102">
            <w:pPr>
              <w:rPr>
                <w:rFonts w:ascii="Calibri" w:cs="Calibri" w:eastAsia="Calibri" w:hAnsi="Calibri"/>
                <w:sz w:val="22"/>
                <w:szCs w:val="22"/>
              </w:rPr>
            </w:pPr>
            <w:r w:rsidDel="00000000" w:rsidR="00000000" w:rsidRPr="00000000">
              <w:rPr>
                <w:rFonts w:ascii="Lucida Sans" w:cs="Lucida Sans" w:eastAsia="Lucida Sans" w:hAnsi="Lucida Sans"/>
                <w:sz w:val="16"/>
                <w:szCs w:val="16"/>
                <w:rtl w:val="0"/>
              </w:rPr>
              <w:t xml:space="preserve">Health &amp; Safety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Lucida Sans" w:cs="Lucida Sans" w:eastAsia="Lucida Sans" w:hAnsi="Lucida Sans"/>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Lucida Sans" w:cs="Lucida Sans" w:eastAsia="Lucida Sans" w:hAnsi="Lucida Sans"/>
                <w:sz w:val="16"/>
                <w:szCs w:val="16"/>
                <w:rtl w:val="0"/>
              </w:rPr>
              <w:t xml:space="preserve">Trivial - insignificant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5">
            <w:pPr>
              <w:rPr>
                <w:rFonts w:ascii="Calibri" w:cs="Calibri" w:eastAsia="Calibri" w:hAnsi="Calibri"/>
                <w:sz w:val="22"/>
                <w:szCs w:val="22"/>
              </w:rPr>
            </w:pPr>
            <w:r w:rsidDel="00000000" w:rsidR="00000000" w:rsidRPr="00000000">
              <w:rPr>
                <w:rFonts w:ascii="Lucida Sans" w:cs="Lucida Sans" w:eastAsia="Lucida Sans" w:hAnsi="Lucida Sans"/>
                <w:sz w:val="16"/>
                <w:szCs w:val="16"/>
                <w:rtl w:val="0"/>
              </w:rPr>
              <w:t xml:space="preserve">Very minor injuries e.g. slight bruising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Fonts w:ascii="Lucida Sans" w:cs="Lucida Sans" w:eastAsia="Lucida Sans" w:hAnsi="Lucida Sans"/>
                <w:sz w:val="16"/>
                <w:szCs w:val="16"/>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7">
            <w:pPr>
              <w:rPr>
                <w:rFonts w:ascii="Calibri" w:cs="Calibri" w:eastAsia="Calibri" w:hAnsi="Calibri"/>
                <w:sz w:val="22"/>
                <w:szCs w:val="22"/>
              </w:rPr>
            </w:pPr>
            <w:r w:rsidDel="00000000" w:rsidR="00000000" w:rsidRPr="00000000">
              <w:rPr>
                <w:rFonts w:ascii="Lucida Sans" w:cs="Lucida Sans" w:eastAsia="Lucida Sans" w:hAnsi="Lucida Sans"/>
                <w:sz w:val="16"/>
                <w:szCs w:val="16"/>
                <w:rtl w:val="0"/>
              </w:rPr>
              <w:t xml:space="preserve">Minor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9">
            <w:pPr>
              <w:rPr>
                <w:rFonts w:ascii="Calibri" w:cs="Calibri" w:eastAsia="Calibri" w:hAnsi="Calibri"/>
                <w:sz w:val="22"/>
                <w:szCs w:val="22"/>
              </w:rPr>
            </w:pPr>
            <w:r w:rsidDel="00000000" w:rsidR="00000000" w:rsidRPr="00000000">
              <w:rPr>
                <w:rFonts w:ascii="Lucida Sans" w:cs="Lucida Sans" w:eastAsia="Lucida Sans" w:hAnsi="Lucida Sans"/>
                <w:sz w:val="16"/>
                <w:szCs w:val="16"/>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Fonts w:ascii="Lucida Sans" w:cs="Lucida Sans" w:eastAsia="Lucida Sans" w:hAnsi="Lucida Sans"/>
                <w:sz w:val="16"/>
                <w:szCs w:val="16"/>
                <w:rtl w:val="0"/>
              </w:rPr>
              <w:t xml:space="preserve">Moderate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B">
            <w:pPr>
              <w:rPr>
                <w:rFonts w:ascii="Calibri" w:cs="Calibri" w:eastAsia="Calibri" w:hAnsi="Calibri"/>
                <w:sz w:val="22"/>
                <w:szCs w:val="22"/>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C">
            <w:pPr>
              <w:rPr>
                <w:rFonts w:ascii="Calibri" w:cs="Calibri" w:eastAsia="Calibri" w:hAnsi="Calibri"/>
                <w:sz w:val="22"/>
                <w:szCs w:val="22"/>
              </w:rPr>
            </w:pPr>
            <w:r w:rsidDel="00000000" w:rsidR="00000000" w:rsidRPr="00000000">
              <w:rPr>
                <w:rFonts w:ascii="Lucida Sans" w:cs="Lucida Sans" w:eastAsia="Lucida Sans" w:hAnsi="Lucida Sans"/>
                <w:sz w:val="16"/>
                <w:szCs w:val="16"/>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Fonts w:ascii="Lucida Sans" w:cs="Lucida Sans" w:eastAsia="Lucida Sans" w:hAnsi="Lucida Sans"/>
                <w:sz w:val="16"/>
                <w:szCs w:val="16"/>
                <w:rtl w:val="0"/>
              </w:rPr>
              <w:t xml:space="preserve">Major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F">
            <w:pPr>
              <w:rPr>
                <w:rFonts w:ascii="Calibri" w:cs="Calibri" w:eastAsia="Calibri" w:hAnsi="Calibri"/>
                <w:sz w:val="22"/>
                <w:szCs w:val="22"/>
              </w:rPr>
            </w:pPr>
            <w:r w:rsidDel="00000000" w:rsidR="00000000" w:rsidRPr="00000000">
              <w:rPr>
                <w:rFonts w:ascii="Lucida Sans" w:cs="Lucida Sans" w:eastAsia="Lucida Sans" w:hAnsi="Lucida Sans"/>
                <w:sz w:val="16"/>
                <w:szCs w:val="16"/>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Fonts w:ascii="Lucida Sans" w:cs="Lucida Sans" w:eastAsia="Lucida Sans" w:hAnsi="Lucida Sans"/>
                <w:sz w:val="16"/>
                <w:szCs w:val="16"/>
                <w:rtl w:val="0"/>
              </w:rPr>
              <w:t xml:space="preserve">Severe – extremely significant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1">
            <w:pPr>
              <w:rPr>
                <w:rFonts w:ascii="Calibri" w:cs="Calibri" w:eastAsia="Calibri" w:hAnsi="Calibri"/>
                <w:sz w:val="22"/>
                <w:szCs w:val="22"/>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r w:rsidDel="00000000" w:rsidR="00000000" w:rsidRPr="00000000">
              <w:rPr>
                <w:rtl w:val="0"/>
              </w:rPr>
            </w:r>
          </w:p>
        </w:tc>
      </w:tr>
    </w:tbl>
    <w:p w:rsidR="00000000" w:rsidDel="00000000" w:rsidP="00000000" w:rsidRDefault="00000000" w:rsidRPr="00000000" w14:paraId="00000112">
      <w:pPr>
        <w:spacing w:after="200" w:line="276" w:lineRule="auto"/>
        <w:rPr>
          <w:rFonts w:ascii="Calibri" w:cs="Calibri" w:eastAsia="Calibri" w:hAnsi="Calibri"/>
          <w:sz w:val="22"/>
          <w:szCs w:val="22"/>
        </w:rPr>
      </w:pPr>
      <w:r w:rsidDel="00000000" w:rsidR="00000000" w:rsidRPr="00000000">
        <w:rPr>
          <w:rtl w:val="0"/>
        </w:rPr>
      </w:r>
    </w:p>
    <w:tbl>
      <w:tblPr>
        <w:tblStyle w:val="Table4"/>
        <w:tblW w:w="4817.0" w:type="dxa"/>
        <w:jc w:val="left"/>
        <w:tblInd w:w="108.0" w:type="dxa"/>
        <w:tblLayout w:type="fixed"/>
        <w:tblLook w:val="0400"/>
      </w:tblPr>
      <w:tblGrid>
        <w:gridCol w:w="1006"/>
        <w:gridCol w:w="3811"/>
        <w:tblGridChange w:id="0">
          <w:tblGrid>
            <w:gridCol w:w="1006"/>
            <w:gridCol w:w="3811"/>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tcPr>
          <w:p w:rsidR="00000000" w:rsidDel="00000000" w:rsidP="00000000" w:rsidRDefault="00000000" w:rsidRPr="00000000" w14:paraId="00000113">
            <w:pPr>
              <w:rPr>
                <w:rFonts w:ascii="Calibri" w:cs="Calibri" w:eastAsia="Calibri" w:hAnsi="Calibri"/>
                <w:sz w:val="22"/>
                <w:szCs w:val="22"/>
              </w:rPr>
            </w:pPr>
            <w:r w:rsidDel="00000000" w:rsidR="00000000" w:rsidRPr="00000000">
              <w:rPr>
                <w:rFonts w:ascii="Calibri" w:cs="Calibri" w:eastAsia="Calibri" w:hAnsi="Calibri"/>
                <w:sz w:val="16"/>
                <w:szCs w:val="16"/>
                <w:rtl w:val="0"/>
              </w:rPr>
              <w:t xml:space="preserve">Likelihood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5">
            <w:pPr>
              <w:rPr>
                <w:rFonts w:ascii="Calibri" w:cs="Calibri" w:eastAsia="Calibri" w:hAnsi="Calibri"/>
                <w:sz w:val="22"/>
                <w:szCs w:val="22"/>
              </w:rPr>
            </w:pPr>
            <w:r w:rsidDel="00000000" w:rsidR="00000000" w:rsidRPr="00000000">
              <w:rPr>
                <w:rFonts w:ascii="Calibri" w:cs="Calibri" w:eastAsia="Calibri" w:hAnsi="Calibri"/>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6">
            <w:pPr>
              <w:rPr>
                <w:rFonts w:ascii="Calibri" w:cs="Calibri" w:eastAsia="Calibri" w:hAnsi="Calibri"/>
                <w:sz w:val="22"/>
                <w:szCs w:val="22"/>
              </w:rPr>
            </w:pPr>
            <w:r w:rsidDel="00000000" w:rsidR="00000000" w:rsidRPr="00000000">
              <w:rPr>
                <w:rFonts w:ascii="Calibri" w:cs="Calibri" w:eastAsia="Calibri" w:hAnsi="Calibri"/>
                <w:sz w:val="16"/>
                <w:szCs w:val="16"/>
                <w:rtl w:val="0"/>
              </w:rPr>
              <w:t xml:space="preserve">Rare e.g. 1 in 100,000 chance or higher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Fonts w:ascii="Calibri" w:cs="Calibri" w:eastAsia="Calibri" w:hAnsi="Calibri"/>
                <w:sz w:val="16"/>
                <w:szCs w:val="16"/>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8">
            <w:pPr>
              <w:rPr>
                <w:rFonts w:ascii="Calibri" w:cs="Calibri" w:eastAsia="Calibri" w:hAnsi="Calibri"/>
                <w:sz w:val="22"/>
                <w:szCs w:val="22"/>
              </w:rPr>
            </w:pPr>
            <w:r w:rsidDel="00000000" w:rsidR="00000000" w:rsidRPr="00000000">
              <w:rPr>
                <w:rFonts w:ascii="Calibri" w:cs="Calibri" w:eastAsia="Calibri" w:hAnsi="Calibri"/>
                <w:sz w:val="16"/>
                <w:szCs w:val="16"/>
                <w:rtl w:val="0"/>
              </w:rPr>
              <w:t xml:space="preserve">Unlikely e.g. 1 in 10,000 chance or higher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9">
            <w:pPr>
              <w:rPr>
                <w:rFonts w:ascii="Calibri" w:cs="Calibri" w:eastAsia="Calibri" w:hAnsi="Calibri"/>
                <w:sz w:val="22"/>
                <w:szCs w:val="22"/>
              </w:rPr>
            </w:pPr>
            <w:r w:rsidDel="00000000" w:rsidR="00000000" w:rsidRPr="00000000">
              <w:rPr>
                <w:rFonts w:ascii="Calibri" w:cs="Calibri" w:eastAsia="Calibri" w:hAnsi="Calibri"/>
                <w:sz w:val="16"/>
                <w:szCs w:val="16"/>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sz w:val="16"/>
                <w:szCs w:val="16"/>
                <w:rtl w:val="0"/>
              </w:rPr>
              <w:t xml:space="preserve">Possible e.g. 1 in 1,000 chance or higher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sz w:val="16"/>
                <w:szCs w:val="16"/>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16"/>
                <w:szCs w:val="16"/>
                <w:rtl w:val="0"/>
              </w:rPr>
              <w:t xml:space="preserve">Likely e.g. 1 in 100 chance or higher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D">
            <w:pPr>
              <w:rPr>
                <w:rFonts w:ascii="Calibri" w:cs="Calibri" w:eastAsia="Calibri" w:hAnsi="Calibri"/>
                <w:sz w:val="22"/>
                <w:szCs w:val="22"/>
              </w:rPr>
            </w:pPr>
            <w:r w:rsidDel="00000000" w:rsidR="00000000" w:rsidRPr="00000000">
              <w:rPr>
                <w:rFonts w:ascii="Calibri" w:cs="Calibri" w:eastAsia="Calibri" w:hAnsi="Calibri"/>
                <w:sz w:val="16"/>
                <w:szCs w:val="16"/>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E">
            <w:pPr>
              <w:rPr>
                <w:rFonts w:ascii="Calibri" w:cs="Calibri" w:eastAsia="Calibri" w:hAnsi="Calibri"/>
                <w:sz w:val="22"/>
                <w:szCs w:val="22"/>
              </w:rPr>
            </w:pPr>
            <w:r w:rsidDel="00000000" w:rsidR="00000000" w:rsidRPr="00000000">
              <w:rPr>
                <w:rFonts w:ascii="Calibri" w:cs="Calibri" w:eastAsia="Calibri" w:hAnsi="Calibri"/>
                <w:sz w:val="16"/>
                <w:szCs w:val="16"/>
                <w:rtl w:val="0"/>
              </w:rPr>
              <w:t xml:space="preserve">Very Likely e.g. 1 in 10 chance or higher</w:t>
            </w:r>
            <w:r w:rsidDel="00000000" w:rsidR="00000000" w:rsidRPr="00000000">
              <w:rPr>
                <w:rtl w:val="0"/>
              </w:rPr>
            </w:r>
          </w:p>
        </w:tc>
      </w:tr>
    </w:tbl>
    <w:p w:rsidR="00000000" w:rsidDel="00000000" w:rsidP="00000000" w:rsidRDefault="00000000" w:rsidRPr="00000000" w14:paraId="0000011F">
      <w:pPr>
        <w:spacing w:after="200" w:line="276" w:lineRule="auto"/>
        <w:rPr>
          <w:rFonts w:ascii="Arial" w:cs="Arial" w:eastAsia="Arial" w:hAnsi="Arial"/>
          <w:sz w:val="22"/>
          <w:szCs w:val="22"/>
        </w:rPr>
      </w:pPr>
      <w:r w:rsidDel="00000000" w:rsidR="00000000" w:rsidRPr="00000000">
        <w:rPr>
          <w:rtl w:val="0"/>
        </w:rPr>
      </w:r>
    </w:p>
    <w:sectPr>
      <w:headerReference r:id="rId15" w:type="default"/>
      <w:footerReference r:id="rId16" w:type="default"/>
      <w:pgSz w:h="11906" w:w="16838" w:orient="landscape"/>
      <w:pgMar w:bottom="1258" w:top="2073" w:left="737"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Lucida San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tabs>
        <w:tab w:val="center" w:leader="none" w:pos="4513"/>
        <w:tab w:val="right" w:leader="none" w:pos="9026"/>
      </w:tabs>
      <w:rPr>
        <w:rFonts w:ascii="Calibri" w:cs="Calibri" w:eastAsia="Calibri" w:hAnsi="Calibri"/>
        <w:sz w:val="22"/>
        <w:szCs w:val="22"/>
      </w:rPr>
    </w:pPr>
    <w:r w:rsidDel="00000000" w:rsidR="00000000" w:rsidRPr="00000000">
      <w:rPr>
        <w:rFonts w:ascii="Arial" w:cs="Arial" w:eastAsia="Arial" w:hAnsi="Arial"/>
        <w:sz w:val="20"/>
        <w:szCs w:val="20"/>
        <w:rtl w:val="0"/>
      </w:rPr>
      <w:t xml:space="preserve">Page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of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Fonts w:ascii="Arial" w:cs="Arial" w:eastAsia="Arial" w:hAnsi="Arial"/>
        <w:b w:val="1"/>
        <w:sz w:val="20"/>
        <w:szCs w:val="20"/>
        <w:rtl w:val="0"/>
      </w:rPr>
      <w:tab/>
      <w:tab/>
      <w:tab/>
      <w:tab/>
      <w:t xml:space="preserve">Date: 08/10/2022</w:t>
      <w:tab/>
      <w:tab/>
      <w:tab/>
      <w:tab/>
      <w:tab/>
    </w:r>
    <w:r w:rsidDel="00000000" w:rsidR="00000000" w:rsidRPr="00000000">
      <w:rPr>
        <w:rFonts w:ascii="Arial" w:cs="Arial" w:eastAsia="Arial" w:hAnsi="Arial"/>
        <w:sz w:val="20"/>
        <w:szCs w:val="20"/>
        <w:rtl w:val="0"/>
      </w:rPr>
      <w:t xml:space="preserve">V1.1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0000"/>
        <w:sz w:val="36"/>
        <w:szCs w:val="36"/>
        <w:u w:val="none"/>
        <w:shd w:fill="auto" w:val="clear"/>
        <w:vertAlign w:val="baseline"/>
      </w:rPr>
    </w:pPr>
    <w:r w:rsidDel="00000000" w:rsidR="00000000" w:rsidRPr="00000000">
      <w:rPr>
        <w:rFonts w:ascii="Arial" w:cs="Arial" w:eastAsia="Arial" w:hAnsi="Arial"/>
        <w:b w:val="1"/>
        <w:i w:val="0"/>
        <w:smallCaps w:val="0"/>
        <w:strike w:val="0"/>
        <w:color w:val="ff0000"/>
        <w:sz w:val="36"/>
        <w:szCs w:val="36"/>
        <w:u w:val="none"/>
        <w:shd w:fill="auto" w:val="clear"/>
        <w:vertAlign w:val="baseline"/>
        <w:rtl w:val="0"/>
      </w:rPr>
      <w:t xml:space="preserve">Risk Assessment </w:t>
    </w:r>
    <w:r w:rsidDel="00000000" w:rsidR="00000000" w:rsidRPr="00000000">
      <w:rPr>
        <w:rFonts w:ascii="Arial" w:cs="Arial" w:eastAsia="Arial" w:hAnsi="Arial"/>
        <w:b w:val="0"/>
        <w:i w:val="0"/>
        <w:smallCaps w:val="0"/>
        <w:strike w:val="0"/>
        <w:color w:val="ff0000"/>
        <w:sz w:val="36"/>
        <w:szCs w:val="36"/>
        <w:u w:val="none"/>
        <w:shd w:fill="auto" w:val="clear"/>
        <w:vertAlign w:val="baseline"/>
        <w:rtl w:val="0"/>
      </w:rPr>
      <w:t xml:space="preserve">– </w:t>
    </w:r>
    <w:r w:rsidDel="00000000" w:rsidR="00000000" w:rsidRPr="00000000">
      <w:rPr>
        <w:rFonts w:ascii="Arial" w:cs="Arial" w:eastAsia="Arial" w:hAnsi="Arial"/>
        <w:color w:val="ff0000"/>
        <w:sz w:val="36"/>
        <w:szCs w:val="36"/>
        <w:rtl w:val="0"/>
      </w:rPr>
      <w:t xml:space="preserve">ReFreshers Walk with Teaching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8677275</wp:posOffset>
          </wp:positionH>
          <wp:positionV relativeFrom="paragraph">
            <wp:posOffset>-184805</wp:posOffset>
          </wp:positionV>
          <wp:extent cx="1038225" cy="910590"/>
          <wp:effectExtent b="0" l="0" r="0" t="0"/>
          <wp:wrapSquare wrapText="bothSides" distB="0" distT="0" distL="114300" distR="114300"/>
          <wp:docPr descr="D:\Will Storage\Downloads\12079555_890137894413203_3527248978752883329_n.jpg" id="13" name="image1.jpg"/>
          <a:graphic>
            <a:graphicData uri="http://schemas.openxmlformats.org/drawingml/2006/picture">
              <pic:pic>
                <pic:nvPicPr>
                  <pic:cNvPr descr="D:\Will Storage\Downloads\12079555_890137894413203_3527248978752883329_n.jpg" id="0" name="image1.jpg"/>
                  <pic:cNvPicPr preferRelativeResize="0"/>
                </pic:nvPicPr>
                <pic:blipFill>
                  <a:blip r:embed="rId1"/>
                  <a:srcRect b="0" l="0" r="0" t="0"/>
                  <a:stretch>
                    <a:fillRect/>
                  </a:stretch>
                </pic:blipFill>
                <pic:spPr>
                  <a:xfrm>
                    <a:off x="0" y="0"/>
                    <a:ext cx="1038225" cy="910590"/>
                  </a:xfrm>
                  <a:prstGeom prst="rect"/>
                  <a:ln/>
                </pic:spPr>
              </pic:pic>
            </a:graphicData>
          </a:graphic>
        </wp:anchor>
      </w:drawing>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 committee member to </w:t>
    </w:r>
    <w:r w:rsidDel="00000000" w:rsidR="00000000" w:rsidRPr="00000000">
      <w:rPr>
        <w:rFonts w:ascii="Arial" w:cs="Arial" w:eastAsia="Arial" w:hAnsi="Arial"/>
        <w:sz w:val="20"/>
        <w:szCs w:val="20"/>
        <w:rtl w:val="0"/>
      </w:rPr>
      <w:t xml:space="preserve">check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circulate to the rest of the committee.</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w:t>
    </w:r>
    <w:r w:rsidDel="00000000" w:rsidR="00000000" w:rsidRPr="00000000">
      <w:rPr>
        <w:rFonts w:ascii="Arial" w:cs="Arial" w:eastAsia="Arial" w:hAnsi="Arial"/>
        <w:sz w:val="20"/>
        <w:szCs w:val="20"/>
        <w:rtl w:val="0"/>
      </w:rPr>
      <w:t xml:space="preserve">pre-departure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kit checks are listed, it is the lead committee members responsibility to ensure these have been done.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2"/>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2"/>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rPr>
  </w:style>
  <w:style w:type="paragraph" w:styleId="Heading8">
    <w:name w:val="heading 8"/>
    <w:basedOn w:val="Normal"/>
    <w:next w:val="Normal"/>
    <w:link w:val="Heading8Char"/>
    <w:qFormat w:val="1"/>
    <w:rsid w:val="001D425C"/>
    <w:pPr>
      <w:keepNext w:val="1"/>
      <w:outlineLvl w:val="7"/>
    </w:pPr>
    <w:rPr>
      <w:rFonts w:ascii="Arial" w:hAnsi="Arial"/>
      <w:b w:val="1"/>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Pr>
      <w:rFonts w:ascii="Arial" w:cs="Arial" w:hAnsi="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eading8Char" w:customStyle="1">
    <w:name w:val="Heading 8 Char"/>
    <w:link w:val="Heading8"/>
    <w:rsid w:val="001D425C"/>
    <w:rPr>
      <w:rFonts w:ascii="Arial" w:hAnsi="Arial"/>
      <w:b w:val="1"/>
      <w:sz w:val="24"/>
    </w:rPr>
  </w:style>
  <w:style w:type="table" w:styleId="TableGrid">
    <w:name w:val="Table Grid"/>
    <w:basedOn w:val="TableNormal"/>
    <w:rsid w:val="00221A2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E6E51"/>
    <w:pPr>
      <w:ind w:left="720"/>
      <w:contextualSpacing w:val="1"/>
    </w:pPr>
  </w:style>
  <w:style w:type="table" w:styleId="TableGridLight">
    <w:name w:val="Grid Table Light"/>
    <w:basedOn w:val="TableNormal"/>
    <w:uiPriority w:val="40"/>
    <w:rsid w:val="008C48C9"/>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usu.org/groups/admin/howto/protectionaccident" TargetMode="External"/><Relationship Id="rId10" Type="http://schemas.openxmlformats.org/officeDocument/2006/relationships/hyperlink" Target="https://www.susu.org/groups/admin/howto/protectionaccident" TargetMode="External"/><Relationship Id="rId13"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su.org/groups/admin/howto/protectionaccident" TargetMode="External"/><Relationship Id="rId15" Type="http://schemas.openxmlformats.org/officeDocument/2006/relationships/header" Target="header1.xml"/><Relationship Id="rId14" Type="http://schemas.openxmlformats.org/officeDocument/2006/relationships/hyperlink" Target="https://www.susu.org/groups/admin/howto/protectionaccident"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usu.org/groups/admin/howto/protectionaccident" TargetMode="External"/><Relationship Id="rId8" Type="http://schemas.openxmlformats.org/officeDocument/2006/relationships/hyperlink" Target="https://www.susu.org/groups/admin/howto/protectionaccid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TozkYDN6GqS+Iwdi2gBXAwp6gA==">AMUW2mUTDGkdQZlaFsGLrVmNNKqNyzJU0xr9/irjHX3XC1Aht0427qWYAURFG6/vS/pN0Bnff3Vrv9UsaLMegwGmkTOZUftmDivT05JzM9DtePag4cPCKIs=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2016-12-05T17:51:00Z</dcterms:created>
  <dc:creator>GX260_2003_BUILD_4_5</dc:creator>
</cp:coreProperties>
</file>