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63"/>
        <w:gridCol w:w="1878"/>
        <w:gridCol w:w="277"/>
        <w:gridCol w:w="1588"/>
        <w:gridCol w:w="489"/>
        <w:gridCol w:w="489"/>
        <w:gridCol w:w="489"/>
        <w:gridCol w:w="2293"/>
        <w:gridCol w:w="1961"/>
        <w:gridCol w:w="489"/>
        <w:gridCol w:w="489"/>
        <w:gridCol w:w="489"/>
        <w:gridCol w:w="486"/>
        <w:gridCol w:w="2244"/>
        <w:gridCol w:w="65"/>
      </w:tblGrid>
      <w:tr w:rsidR="00E928A8" w:rsidRPr="00CE5B1E" w14:paraId="3C5F03FB" w14:textId="77777777" w:rsidTr="006955CC">
        <w:trPr>
          <w:gridAfter w:val="1"/>
          <w:wAfter w:w="21" w:type="pct"/>
          <w:trHeight w:val="338"/>
        </w:trPr>
        <w:tc>
          <w:tcPr>
            <w:tcW w:w="4979" w:type="pct"/>
            <w:gridSpan w:val="14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6955CC">
        <w:trPr>
          <w:gridAfter w:val="1"/>
          <w:wAfter w:w="21" w:type="pct"/>
          <w:trHeight w:val="338"/>
        </w:trPr>
        <w:tc>
          <w:tcPr>
            <w:tcW w:w="1150" w:type="pct"/>
            <w:gridSpan w:val="2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83" w:type="pct"/>
            <w:gridSpan w:val="9"/>
            <w:shd w:val="clear" w:color="auto" w:fill="auto"/>
          </w:tcPr>
          <w:p w14:paraId="3C5F03FD" w14:textId="575E5E51" w:rsidR="00A156C3" w:rsidRPr="00A156C3" w:rsidRDefault="000E5B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Once a Month</w:t>
            </w:r>
            <w:r w:rsidR="009F775A">
              <w:rPr>
                <w:rFonts w:ascii="Verdana" w:eastAsia="Times New Roman" w:hAnsi="Verdana" w:cs="Times New Roman"/>
                <w:b/>
                <w:lang w:eastAsia="en-GB"/>
              </w:rPr>
              <w:t xml:space="preserve"> Packing Sessions and Socials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7" w:type="pct"/>
            <w:gridSpan w:val="2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29" w:type="pct"/>
            <w:shd w:val="clear" w:color="auto" w:fill="auto"/>
          </w:tcPr>
          <w:p w14:paraId="3C5F03FF" w14:textId="245BD930" w:rsidR="00A156C3" w:rsidRPr="00A156C3" w:rsidRDefault="009F775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10.10.2023</w:t>
            </w:r>
          </w:p>
        </w:tc>
      </w:tr>
      <w:tr w:rsidR="00A156C3" w:rsidRPr="00CE5B1E" w14:paraId="3C5F0405" w14:textId="77777777" w:rsidTr="006955CC">
        <w:trPr>
          <w:gridAfter w:val="1"/>
          <w:wAfter w:w="21" w:type="pct"/>
          <w:trHeight w:val="338"/>
        </w:trPr>
        <w:tc>
          <w:tcPr>
            <w:tcW w:w="1150" w:type="pct"/>
            <w:gridSpan w:val="2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gridSpan w:val="6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5" w:type="pct"/>
            <w:gridSpan w:val="3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3"/>
            <w:shd w:val="clear" w:color="auto" w:fill="auto"/>
          </w:tcPr>
          <w:p w14:paraId="3C5F0404" w14:textId="05FA12FA" w:rsidR="00A156C3" w:rsidRPr="00A156C3" w:rsidRDefault="009F775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Lauren Grove</w:t>
            </w:r>
          </w:p>
        </w:tc>
      </w:tr>
      <w:tr w:rsidR="00EB5320" w:rsidRPr="00CE5B1E" w14:paraId="3C5F040B" w14:textId="77777777" w:rsidTr="006955CC">
        <w:trPr>
          <w:gridAfter w:val="1"/>
          <w:wAfter w:w="21" w:type="pct"/>
          <w:trHeight w:val="338"/>
        </w:trPr>
        <w:tc>
          <w:tcPr>
            <w:tcW w:w="1150" w:type="pct"/>
            <w:gridSpan w:val="2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gridSpan w:val="6"/>
            <w:shd w:val="clear" w:color="auto" w:fill="auto"/>
          </w:tcPr>
          <w:p w14:paraId="3C5F0407" w14:textId="328D3F00" w:rsidR="00EB5320" w:rsidRPr="00B817BD" w:rsidRDefault="009F775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Kayla-Rey O’Neil (President)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3"/>
            <w:shd w:val="clear" w:color="auto" w:fill="auto"/>
          </w:tcPr>
          <w:p w14:paraId="3C5F0409" w14:textId="3981A41F" w:rsidR="00EB5320" w:rsidRDefault="009F775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KRO 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  <w:tr w:rsidR="00C642F4" w14:paraId="3C5F040F" w14:textId="77777777" w:rsidTr="009F775A">
        <w:tblPrEx>
          <w:shd w:val="clear" w:color="auto" w:fill="F2F2F2" w:themeFill="background1" w:themeFillShade="F2"/>
        </w:tblPrEx>
        <w:trPr>
          <w:tblHeader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955CC">
        <w:tblPrEx>
          <w:shd w:val="clear" w:color="auto" w:fill="F2F2F2" w:themeFill="background1" w:themeFillShade="F2"/>
        </w:tblPrEx>
        <w:trPr>
          <w:tblHeader/>
        </w:trPr>
        <w:tc>
          <w:tcPr>
            <w:tcW w:w="1756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9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85" w:type="pct"/>
            <w:gridSpan w:val="6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955CC">
        <w:tblPrEx>
          <w:shd w:val="clear" w:color="auto" w:fill="F2F2F2" w:themeFill="background1" w:themeFillShade="F2"/>
        </w:tblPrEx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00" w:type="pct"/>
            <w:gridSpan w:val="2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8" w:type="pct"/>
            <w:gridSpan w:val="3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955CC">
        <w:tblPrEx>
          <w:shd w:val="clear" w:color="auto" w:fill="F2F2F2" w:themeFill="background1" w:themeFillShade="F2"/>
        </w:tblPrEx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00" w:type="pct"/>
            <w:gridSpan w:val="2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8" w:type="pct"/>
            <w:gridSpan w:val="3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67" w14:textId="77777777" w:rsidTr="006955CC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44677F3B" w:rsidR="00CE1AAA" w:rsidRDefault="00831353">
            <w:r>
              <w:t>I</w:t>
            </w:r>
            <w:r w:rsidR="007F0893">
              <w:t xml:space="preserve">nappropriate </w:t>
            </w:r>
            <w:r w:rsidR="001F59FF">
              <w:t>behaviour</w:t>
            </w:r>
            <w:r w:rsidR="009F775A">
              <w:t xml:space="preserve"> given the nature of our society.</w:t>
            </w:r>
          </w:p>
        </w:tc>
        <w:tc>
          <w:tcPr>
            <w:tcW w:w="700" w:type="pct"/>
            <w:gridSpan w:val="2"/>
            <w:shd w:val="clear" w:color="auto" w:fill="FFFFFF" w:themeFill="background1"/>
          </w:tcPr>
          <w:p w14:paraId="3C5F045D" w14:textId="5678DFB5" w:rsidR="00CE1AAA" w:rsidRDefault="002909D1">
            <w:r>
              <w:t>Bullying and harassment of participants</w:t>
            </w:r>
            <w:r w:rsidR="009F775A">
              <w:t>, comments regarding period poverty, gender etc.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1E5E724A" w14:textId="00AB75A9" w:rsidR="001F59FF" w:rsidRPr="009F775A" w:rsidRDefault="009F775A" w:rsidP="001F59FF">
            <w:r w:rsidRPr="009F775A">
              <w:t>Zero</w:t>
            </w:r>
            <w:r w:rsidR="001F59FF" w:rsidRPr="009F775A">
              <w:t xml:space="preserve">-tolerance approach regarding discrimination, prejudice, hate crime, racism, sexual misconduct, and any </w:t>
            </w:r>
            <w:proofErr w:type="spellStart"/>
            <w:r w:rsidR="001F59FF" w:rsidRPr="009F775A">
              <w:t>vicitimisation</w:t>
            </w:r>
            <w:proofErr w:type="spellEnd"/>
            <w:r w:rsidR="001F59FF" w:rsidRPr="009F775A">
              <w:t xml:space="preserve"> through any activity, including </w:t>
            </w:r>
            <w:proofErr w:type="gramStart"/>
            <w:r w:rsidR="001F59FF" w:rsidRPr="009F775A">
              <w:t>online</w:t>
            </w:r>
            <w:proofErr w:type="gramEnd"/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000000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8" w:type="pct"/>
            <w:gridSpan w:val="3"/>
            <w:shd w:val="clear" w:color="auto" w:fill="FFFFFF" w:themeFill="background1"/>
          </w:tcPr>
          <w:p w14:paraId="3A9F4A1B" w14:textId="32E91150" w:rsidR="001F59FF" w:rsidRDefault="001F59FF" w:rsidP="009F775A">
            <w:r>
              <w:t>Activity host to report inappropriate behaviour to SUSU’s Activities team (</w:t>
            </w:r>
            <w:hyperlink r:id="rId12" w:history="1">
              <w:r w:rsidR="009F775A" w:rsidRPr="00EA45B2">
                <w:rPr>
                  <w:rStyle w:val="Hyperlink"/>
                </w:rPr>
                <w:t>activities@susu.org</w:t>
              </w:r>
            </w:hyperlink>
            <w:r>
              <w:t>)</w:t>
            </w:r>
          </w:p>
          <w:p w14:paraId="5AE80926" w14:textId="77777777" w:rsidR="009F775A" w:rsidRDefault="009F775A" w:rsidP="009F775A"/>
          <w:p w14:paraId="3C5F0466" w14:textId="1204511B" w:rsidR="009F775A" w:rsidRDefault="009F775A" w:rsidP="009F775A">
            <w:r>
              <w:t>Any incidents reported via the SUSU Incident Form</w:t>
            </w:r>
          </w:p>
        </w:tc>
      </w:tr>
      <w:tr w:rsidR="00CE1AAA" w14:paraId="3C5F0473" w14:textId="77777777" w:rsidTr="006955CC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700" w:type="pct"/>
            <w:gridSpan w:val="2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3C36F43D" w14:textId="6AFA8EA1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</w:t>
            </w:r>
            <w:r w:rsidR="009F775A">
              <w:t>requirements to move around the room and make accommodations for those who may be unable to.</w:t>
            </w:r>
            <w:r>
              <w:t xml:space="preserve">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8" w:type="pct"/>
            <w:gridSpan w:val="3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6955CC" w14:paraId="313DC083" w14:textId="77777777" w:rsidTr="006955CC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489EA26" w14:textId="06282611" w:rsidR="006955CC" w:rsidRDefault="006955CC" w:rsidP="006955CC">
            <w:r>
              <w:t>Money Storage</w:t>
            </w:r>
          </w:p>
        </w:tc>
        <w:tc>
          <w:tcPr>
            <w:tcW w:w="700" w:type="pct"/>
            <w:gridSpan w:val="2"/>
            <w:shd w:val="clear" w:color="auto" w:fill="FFFFFF" w:themeFill="background1"/>
          </w:tcPr>
          <w:p w14:paraId="29E88D92" w14:textId="4D4918E4" w:rsidR="006955CC" w:rsidRDefault="006955CC" w:rsidP="006955CC">
            <w:r>
              <w:t>Loss of funds through theft or mishandling.</w:t>
            </w:r>
          </w:p>
        </w:tc>
        <w:tc>
          <w:tcPr>
            <w:tcW w:w="516" w:type="pct"/>
            <w:shd w:val="clear" w:color="auto" w:fill="FFFFFF" w:themeFill="background1"/>
          </w:tcPr>
          <w:p w14:paraId="598BE4BE" w14:textId="084CBDF2" w:rsidR="006955CC" w:rsidRDefault="006955CC" w:rsidP="006955CC">
            <w:r>
              <w:t>The society, members of the public.</w:t>
            </w:r>
          </w:p>
        </w:tc>
        <w:tc>
          <w:tcPr>
            <w:tcW w:w="159" w:type="pct"/>
            <w:shd w:val="clear" w:color="auto" w:fill="FFFFFF" w:themeFill="background1"/>
          </w:tcPr>
          <w:p w14:paraId="66D32A88" w14:textId="031F9B99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E13979F" w14:textId="6EA0F646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0AC7E09" w14:textId="3014D664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2C44E3DF" w14:textId="77777777" w:rsidR="006955CC" w:rsidRDefault="006955CC" w:rsidP="006955C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No cash handling.</w:t>
            </w:r>
          </w:p>
          <w:p w14:paraId="546BFFDA" w14:textId="7D60F73F" w:rsidR="006955CC" w:rsidRDefault="006955CC" w:rsidP="006955C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If anyone attempts to steal card readers, hand them over, committee safety is </w:t>
            </w:r>
            <w:proofErr w:type="gramStart"/>
            <w:r>
              <w:rPr>
                <w:rFonts w:ascii="Lucida Sans" w:hAnsi="Lucida Sans"/>
                <w:bCs/>
              </w:rPr>
              <w:t>first priority</w:t>
            </w:r>
            <w:proofErr w:type="gramEnd"/>
            <w:r>
              <w:rPr>
                <w:rFonts w:ascii="Lucida Sans" w:hAnsi="Lucida Sans"/>
                <w:bCs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4E432D34" w14:textId="606B1D05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022A0A06" w14:textId="08452402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1CF2B66" w14:textId="5F831660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8" w:type="pct"/>
            <w:gridSpan w:val="3"/>
            <w:shd w:val="clear" w:color="auto" w:fill="FFFFFF" w:themeFill="background1"/>
          </w:tcPr>
          <w:p w14:paraId="23C0A9C5" w14:textId="42FE3CD0" w:rsidR="006955CC" w:rsidRDefault="006955CC" w:rsidP="006955CC">
            <w:r>
              <w:t>If any issues occur we will report to SUSU for advice and guidance immediately. We will also use the SUSU incident report form to ensure any issues are reported.</w:t>
            </w:r>
          </w:p>
        </w:tc>
      </w:tr>
      <w:tr w:rsidR="006955CC" w14:paraId="7275890E" w14:textId="77777777" w:rsidTr="006955CC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1474669E" w14:textId="2217CA36" w:rsidR="006955CC" w:rsidRDefault="006955CC" w:rsidP="006955CC">
            <w:r>
              <w:t>Allergens</w:t>
            </w:r>
          </w:p>
        </w:tc>
        <w:tc>
          <w:tcPr>
            <w:tcW w:w="700" w:type="pct"/>
            <w:gridSpan w:val="2"/>
            <w:shd w:val="clear" w:color="auto" w:fill="FFFFFF" w:themeFill="background1"/>
          </w:tcPr>
          <w:p w14:paraId="50917F48" w14:textId="05B5314B" w:rsidR="006955CC" w:rsidRDefault="006955CC" w:rsidP="006955CC">
            <w:r>
              <w:t>Person may have an allergic reaction that causes swelling or choking as a result of food or drink at an event or social.</w:t>
            </w:r>
          </w:p>
        </w:tc>
        <w:tc>
          <w:tcPr>
            <w:tcW w:w="516" w:type="pct"/>
            <w:shd w:val="clear" w:color="auto" w:fill="FFFFFF" w:themeFill="background1"/>
          </w:tcPr>
          <w:p w14:paraId="78CCDCB9" w14:textId="1330BC27" w:rsidR="006955CC" w:rsidRDefault="006955CC" w:rsidP="006955CC">
            <w:r>
              <w:t>Anyone with a severe allergy</w:t>
            </w:r>
          </w:p>
        </w:tc>
        <w:tc>
          <w:tcPr>
            <w:tcW w:w="159" w:type="pct"/>
            <w:shd w:val="clear" w:color="auto" w:fill="FFFFFF" w:themeFill="background1"/>
          </w:tcPr>
          <w:p w14:paraId="663C90CD" w14:textId="4FAED698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8C0262" w14:textId="016B686E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2443162" w14:textId="1091E3F5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357FCEEA" w14:textId="77777777" w:rsidR="006955CC" w:rsidRDefault="006955CC" w:rsidP="006955CC">
            <w:pPr>
              <w:rPr>
                <w:rFonts w:ascii="Lucida Sans" w:hAnsi="Lucida Sans"/>
                <w:bCs/>
              </w:rPr>
            </w:pPr>
            <w:r w:rsidRPr="007229FB">
              <w:rPr>
                <w:rFonts w:ascii="Lucida Sans" w:hAnsi="Lucida Sans"/>
                <w:bCs/>
              </w:rPr>
              <w:t>Ensure that any allergies are flagged to the establishment or persons making the food and drink.</w:t>
            </w:r>
          </w:p>
          <w:p w14:paraId="267279FF" w14:textId="77777777" w:rsidR="006955CC" w:rsidRDefault="006955CC" w:rsidP="006955CC">
            <w:pPr>
              <w:rPr>
                <w:rFonts w:ascii="Lucida Sans" w:hAnsi="Lucida Sans"/>
                <w:bCs/>
              </w:rPr>
            </w:pPr>
          </w:p>
          <w:p w14:paraId="6D2756E3" w14:textId="5B34A9BB" w:rsidR="006955CC" w:rsidRDefault="006955CC" w:rsidP="006955C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Alternative risk assessment for activities involving selling/making food or drink. </w:t>
            </w:r>
          </w:p>
        </w:tc>
        <w:tc>
          <w:tcPr>
            <w:tcW w:w="159" w:type="pct"/>
            <w:shd w:val="clear" w:color="auto" w:fill="FFFFFF" w:themeFill="background1"/>
          </w:tcPr>
          <w:p w14:paraId="193D3DF3" w14:textId="692A03BD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D7E53F0" w14:textId="0BDE5842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2671506" w14:textId="6BEC9359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gridSpan w:val="3"/>
            <w:shd w:val="clear" w:color="auto" w:fill="FFFFFF" w:themeFill="background1"/>
          </w:tcPr>
          <w:p w14:paraId="219C6AAD" w14:textId="77777777" w:rsidR="006955CC" w:rsidRDefault="006955CC" w:rsidP="006955CC">
            <w:r>
              <w:t>Do not provide food options with common allergies e.g. nuts to avoid chance of exposure</w:t>
            </w:r>
          </w:p>
          <w:p w14:paraId="2BB59080" w14:textId="77777777" w:rsidR="006955CC" w:rsidRDefault="006955CC" w:rsidP="006955CC"/>
          <w:p w14:paraId="579E642A" w14:textId="161482B8" w:rsidR="006955CC" w:rsidRDefault="006955CC" w:rsidP="006955CC">
            <w:r>
              <w:t>Call 999 and campus security in an emergency.</w:t>
            </w:r>
          </w:p>
        </w:tc>
      </w:tr>
      <w:tr w:rsidR="006955CC" w14:paraId="09359EA1" w14:textId="77777777" w:rsidTr="006955CC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270F180B" w14:textId="691349B2" w:rsidR="006955CC" w:rsidRDefault="006955CC" w:rsidP="006955CC">
            <w:r>
              <w:lastRenderedPageBreak/>
              <w:t>Fire</w:t>
            </w:r>
          </w:p>
        </w:tc>
        <w:tc>
          <w:tcPr>
            <w:tcW w:w="700" w:type="pct"/>
            <w:gridSpan w:val="2"/>
            <w:shd w:val="clear" w:color="auto" w:fill="FFFFFF" w:themeFill="background1"/>
          </w:tcPr>
          <w:p w14:paraId="091A1D04" w14:textId="23FF2F3F" w:rsidR="006955CC" w:rsidRDefault="006955CC" w:rsidP="006955CC">
            <w:r>
              <w:t>Inability to follow appropriate fire and evacuation protocols in buildings of events or meetings may lead to injury and discomfort.</w:t>
            </w:r>
          </w:p>
        </w:tc>
        <w:tc>
          <w:tcPr>
            <w:tcW w:w="516" w:type="pct"/>
            <w:shd w:val="clear" w:color="auto" w:fill="FFFFFF" w:themeFill="background1"/>
          </w:tcPr>
          <w:p w14:paraId="49D7CCB6" w14:textId="0FC447DA" w:rsidR="006955CC" w:rsidRDefault="006955CC" w:rsidP="006955CC">
            <w:r>
              <w:t>Anyone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76D54D09" w14:textId="78052001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FF95A30" w14:textId="77A9ADD6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4C05D075" w14:textId="437EE51A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161AFD6F" w14:textId="7627E1BF" w:rsidR="006955CC" w:rsidRPr="007229FB" w:rsidRDefault="006955CC" w:rsidP="006955C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Ensure members know where the nearest exit and meeting points are and where the nearest extinguisher is. </w:t>
            </w:r>
          </w:p>
        </w:tc>
        <w:tc>
          <w:tcPr>
            <w:tcW w:w="159" w:type="pct"/>
            <w:shd w:val="clear" w:color="auto" w:fill="FFFFFF" w:themeFill="background1"/>
          </w:tcPr>
          <w:p w14:paraId="24795881" w14:textId="730C4B47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E4503C9" w14:textId="39B0DC67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8AF1555" w14:textId="51042DC3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8" w:type="pct"/>
            <w:gridSpan w:val="3"/>
            <w:shd w:val="clear" w:color="auto" w:fill="FFFFFF" w:themeFill="background1"/>
          </w:tcPr>
          <w:p w14:paraId="0FD21328" w14:textId="285C8395" w:rsidR="006955CC" w:rsidRDefault="006955CC" w:rsidP="006955CC">
            <w:r>
              <w:t>To minimise risk, members will be reminded of protocol and procedures regularly. Meetings and events on campus will only be in facilities where fire safety measures are implemented.</w:t>
            </w:r>
          </w:p>
        </w:tc>
      </w:tr>
      <w:tr w:rsidR="006955CC" w14:paraId="6C01AA53" w14:textId="77777777" w:rsidTr="006955CC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13823699" w14:textId="16F024B8" w:rsidR="006955CC" w:rsidRDefault="006955CC" w:rsidP="006955CC">
            <w:r>
              <w:t>Alcohol at socials</w:t>
            </w:r>
          </w:p>
        </w:tc>
        <w:tc>
          <w:tcPr>
            <w:tcW w:w="700" w:type="pct"/>
            <w:gridSpan w:val="2"/>
            <w:shd w:val="clear" w:color="auto" w:fill="FFFFFF" w:themeFill="background1"/>
          </w:tcPr>
          <w:p w14:paraId="05754668" w14:textId="15BD7658" w:rsidR="006955CC" w:rsidRDefault="006955CC" w:rsidP="006955CC">
            <w:r>
              <w:t>Alcohol poisoning, erratic behaviour, drink spiking, illness.</w:t>
            </w:r>
          </w:p>
        </w:tc>
        <w:tc>
          <w:tcPr>
            <w:tcW w:w="516" w:type="pct"/>
            <w:shd w:val="clear" w:color="auto" w:fill="FFFFFF" w:themeFill="background1"/>
          </w:tcPr>
          <w:p w14:paraId="7F1AA772" w14:textId="2071DD18" w:rsidR="006955CC" w:rsidRDefault="006955CC" w:rsidP="006955CC">
            <w:r>
              <w:t>Everyone in attendance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96ABF0" w14:textId="4B3BB45D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B4EE2D6" w14:textId="4C833B09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C6124FB" w14:textId="617CADA5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071E89EE" w14:textId="77777777" w:rsidR="006955CC" w:rsidRDefault="006955CC" w:rsidP="006955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Drinking alcohol will adhere to the conditions of the licensed premises and so won’t be served to heavily intoxicated individuals</w:t>
            </w:r>
          </w:p>
          <w:p w14:paraId="55D460C3" w14:textId="399E3405" w:rsidR="006955CC" w:rsidRDefault="006955CC" w:rsidP="006955CC">
            <w:pPr>
              <w:rPr>
                <w:rFonts w:ascii="Lucida Sans" w:hAnsi="Lucida Sans"/>
                <w:bCs/>
              </w:rPr>
            </w:pPr>
            <w:r>
              <w:rPr>
                <w:rFonts w:cstheme="minorHAnsi"/>
                <w:bCs/>
              </w:rPr>
              <w:t>Students to be reminded that as a representative of the society and the university that any antisocial behaviour as a result of alcohol will not be tolerated and drink spiking, violence or non-compliance to security staff can lead to banning from the society and its’ future events.</w:t>
            </w:r>
          </w:p>
        </w:tc>
        <w:tc>
          <w:tcPr>
            <w:tcW w:w="159" w:type="pct"/>
            <w:shd w:val="clear" w:color="auto" w:fill="FFFFFF" w:themeFill="background1"/>
          </w:tcPr>
          <w:p w14:paraId="4F90FFCA" w14:textId="053E8561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8B1D841" w14:textId="4A8F7A62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9C1F05C" w14:textId="7D56D884" w:rsidR="006955CC" w:rsidRDefault="006955CC" w:rsidP="006955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gridSpan w:val="3"/>
            <w:shd w:val="clear" w:color="auto" w:fill="FFFFFF" w:themeFill="background1"/>
          </w:tcPr>
          <w:p w14:paraId="07BD34C5" w14:textId="77777777" w:rsidR="006955CC" w:rsidRDefault="006955CC" w:rsidP="006955CC">
            <w:r>
              <w:t>Anybody in the group who is excessively drunk will be escorted home by a friend or member of committee.</w:t>
            </w:r>
          </w:p>
          <w:p w14:paraId="009E23F1" w14:textId="77777777" w:rsidR="006955CC" w:rsidRDefault="006955CC" w:rsidP="006955CC">
            <w:r>
              <w:t>Help from bar staff and emergency services will be sought if necessary.</w:t>
            </w:r>
          </w:p>
          <w:p w14:paraId="102EBC7C" w14:textId="4DD574C5" w:rsidR="006955CC" w:rsidRDefault="006955CC" w:rsidP="006955CC">
            <w:r>
              <w:t>If the event or people become hostile due to drinking, it can be ended early.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41"/>
        <w:gridCol w:w="1662"/>
        <w:gridCol w:w="2029"/>
        <w:gridCol w:w="1469"/>
        <w:gridCol w:w="3924"/>
        <w:gridCol w:w="11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567DD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4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5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7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567DDB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3" w:type="pct"/>
          </w:tcPr>
          <w:p w14:paraId="3C5F048E" w14:textId="0544A3D2" w:rsidR="00C642F4" w:rsidRPr="00957A37" w:rsidRDefault="009F77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Learn fire safety route in Shop on top</w:t>
            </w:r>
            <w:r w:rsidR="00567DD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for packing sessions.</w:t>
            </w:r>
          </w:p>
        </w:tc>
        <w:tc>
          <w:tcPr>
            <w:tcW w:w="540" w:type="pct"/>
          </w:tcPr>
          <w:p w14:paraId="3C5F048F" w14:textId="6F35548A" w:rsidR="00C642F4" w:rsidRPr="00957A37" w:rsidRDefault="009F77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59" w:type="pct"/>
          </w:tcPr>
          <w:p w14:paraId="3C5F0490" w14:textId="248B54D0" w:rsidR="00C642F4" w:rsidRPr="00957A37" w:rsidRDefault="009F77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packing session.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1" w14:textId="5195359C" w:rsidR="00C642F4" w:rsidRPr="00957A37" w:rsidRDefault="009F77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10.10.2023</w:t>
            </w: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</w:tcPr>
          <w:p w14:paraId="3C5F0492" w14:textId="4F665868" w:rsidR="00C642F4" w:rsidRPr="00957A37" w:rsidRDefault="00567D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reminded</w:t>
            </w:r>
          </w:p>
        </w:tc>
      </w:tr>
      <w:tr w:rsidR="00567DDB" w:rsidRPr="00957A37" w14:paraId="3C5F049A" w14:textId="77777777" w:rsidTr="00567DDB">
        <w:trPr>
          <w:trHeight w:val="574"/>
        </w:trPr>
        <w:tc>
          <w:tcPr>
            <w:tcW w:w="218" w:type="pct"/>
          </w:tcPr>
          <w:p w14:paraId="3C5F0494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3" w:type="pct"/>
          </w:tcPr>
          <w:p w14:paraId="3C5F0495" w14:textId="5CAB9DAF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 to be informed of basic first aid, including appropriate response to allergic reaction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, reminded of emergency numbers of Student ID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</w:p>
        </w:tc>
        <w:tc>
          <w:tcPr>
            <w:tcW w:w="540" w:type="pct"/>
          </w:tcPr>
          <w:p w14:paraId="3C5F0496" w14:textId="65213D70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59" w:type="pct"/>
          </w:tcPr>
          <w:p w14:paraId="3C5F0497" w14:textId="492E8D75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packing session.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8" w14:textId="233670D5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10.10.2023</w:t>
            </w: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</w:tcPr>
          <w:p w14:paraId="3C5F0499" w14:textId="1AB81C0A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reminded</w:t>
            </w:r>
          </w:p>
        </w:tc>
      </w:tr>
      <w:tr w:rsidR="00567DDB" w:rsidRPr="00957A37" w14:paraId="3C5F04A1" w14:textId="77777777" w:rsidTr="00567DDB">
        <w:trPr>
          <w:trHeight w:val="574"/>
        </w:trPr>
        <w:tc>
          <w:tcPr>
            <w:tcW w:w="218" w:type="pct"/>
          </w:tcPr>
          <w:p w14:paraId="3C5F049B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3" w:type="pct"/>
          </w:tcPr>
          <w:p w14:paraId="3C5F049C" w14:textId="70B2161E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Reminding committee to encourage online payment and not to accept cash if they do not have the cash box.</w:t>
            </w:r>
          </w:p>
        </w:tc>
        <w:tc>
          <w:tcPr>
            <w:tcW w:w="540" w:type="pct"/>
          </w:tcPr>
          <w:p w14:paraId="3C5F049D" w14:textId="797E26A8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59" w:type="pct"/>
          </w:tcPr>
          <w:p w14:paraId="3C5F049E" w14:textId="7A9B3882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first packing session.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9F" w14:textId="5A6FB2D6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10.10.2023</w:t>
            </w: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</w:tcPr>
          <w:p w14:paraId="3C5F04A0" w14:textId="21627D5C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reminded</w:t>
            </w:r>
          </w:p>
        </w:tc>
      </w:tr>
      <w:tr w:rsidR="00567DDB" w:rsidRPr="00957A37" w14:paraId="3C5F04A8" w14:textId="77777777" w:rsidTr="00567DDB">
        <w:trPr>
          <w:trHeight w:val="574"/>
        </w:trPr>
        <w:tc>
          <w:tcPr>
            <w:tcW w:w="218" w:type="pct"/>
          </w:tcPr>
          <w:p w14:paraId="3C5F04A2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3" w:type="pct"/>
          </w:tcPr>
          <w:p w14:paraId="3C5F04A3" w14:textId="45982CE4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Remind committee of the appropriate safeguarding and signposting procedures</w:t>
            </w:r>
          </w:p>
        </w:tc>
        <w:tc>
          <w:tcPr>
            <w:tcW w:w="540" w:type="pct"/>
          </w:tcPr>
          <w:p w14:paraId="3C5F04A4" w14:textId="72C19B0D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659" w:type="pct"/>
          </w:tcPr>
          <w:p w14:paraId="3C5F04A5" w14:textId="7D0DBD28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Before first packing session. </w:t>
            </w: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A6" w14:textId="46CA917A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10.10.2023</w:t>
            </w: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</w:tcPr>
          <w:p w14:paraId="3C5F04A7" w14:textId="7BBBAF9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reminded</w:t>
            </w:r>
          </w:p>
        </w:tc>
      </w:tr>
      <w:tr w:rsidR="00567DDB" w:rsidRPr="00957A37" w14:paraId="3C5F04AF" w14:textId="77777777" w:rsidTr="00567DDB">
        <w:trPr>
          <w:trHeight w:val="574"/>
        </w:trPr>
        <w:tc>
          <w:tcPr>
            <w:tcW w:w="218" w:type="pct"/>
          </w:tcPr>
          <w:p w14:paraId="3C5F04A9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3" w:type="pct"/>
          </w:tcPr>
          <w:p w14:paraId="3C5F04AA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0" w:type="pct"/>
          </w:tcPr>
          <w:p w14:paraId="3C5F04AB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9" w:type="pct"/>
          </w:tcPr>
          <w:p w14:paraId="3C5F04AC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AD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</w:tcPr>
          <w:p w14:paraId="3C5F04AE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67DDB" w:rsidRPr="00957A37" w14:paraId="3C5F04B6" w14:textId="77777777" w:rsidTr="00567DDB">
        <w:trPr>
          <w:trHeight w:val="574"/>
        </w:trPr>
        <w:tc>
          <w:tcPr>
            <w:tcW w:w="218" w:type="pct"/>
          </w:tcPr>
          <w:p w14:paraId="3C5F04B0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3" w:type="pct"/>
          </w:tcPr>
          <w:p w14:paraId="3C5F04B1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0" w:type="pct"/>
          </w:tcPr>
          <w:p w14:paraId="3C5F04B2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9" w:type="pct"/>
          </w:tcPr>
          <w:p w14:paraId="3C5F04B3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B4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</w:tcPr>
          <w:p w14:paraId="3C5F04B5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67DDB" w:rsidRPr="00957A37" w14:paraId="3C5F04BE" w14:textId="77777777" w:rsidTr="00567DDB">
        <w:trPr>
          <w:trHeight w:val="574"/>
        </w:trPr>
        <w:tc>
          <w:tcPr>
            <w:tcW w:w="218" w:type="pct"/>
          </w:tcPr>
          <w:p w14:paraId="3C5F04B7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43" w:type="pct"/>
          </w:tcPr>
          <w:p w14:paraId="3C5F04B8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0" w:type="pct"/>
          </w:tcPr>
          <w:p w14:paraId="3C5F04BA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9" w:type="pct"/>
          </w:tcPr>
          <w:p w14:paraId="3C5F04BB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77" w:type="pct"/>
            <w:tcBorders>
              <w:right w:val="single" w:sz="18" w:space="0" w:color="auto"/>
            </w:tcBorders>
          </w:tcPr>
          <w:p w14:paraId="3C5F04BC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63" w:type="pct"/>
            <w:gridSpan w:val="2"/>
            <w:tcBorders>
              <w:left w:val="single" w:sz="18" w:space="0" w:color="auto"/>
            </w:tcBorders>
          </w:tcPr>
          <w:p w14:paraId="3C5F04BD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67DDB" w:rsidRPr="00957A37" w14:paraId="3C5F04C2" w14:textId="77777777" w:rsidTr="00567DDB">
        <w:trPr>
          <w:cantSplit/>
        </w:trPr>
        <w:tc>
          <w:tcPr>
            <w:tcW w:w="2860" w:type="pct"/>
            <w:gridSpan w:val="4"/>
            <w:tcBorders>
              <w:bottom w:val="nil"/>
            </w:tcBorders>
          </w:tcPr>
          <w:p w14:paraId="3C5F04BF" w14:textId="0813713D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L. Grove</w:t>
            </w:r>
          </w:p>
          <w:p w14:paraId="3C5F04C0" w14:textId="7777777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0" w:type="pct"/>
            <w:gridSpan w:val="3"/>
            <w:tcBorders>
              <w:bottom w:val="nil"/>
            </w:tcBorders>
          </w:tcPr>
          <w:p w14:paraId="3C5F04C1" w14:textId="3CF73224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KRO</w:t>
            </w:r>
          </w:p>
        </w:tc>
      </w:tr>
      <w:tr w:rsidR="00567DDB" w:rsidRPr="00957A37" w14:paraId="3C5F04C7" w14:textId="77777777" w:rsidTr="00567DDB">
        <w:trPr>
          <w:cantSplit/>
          <w:trHeight w:val="606"/>
        </w:trPr>
        <w:tc>
          <w:tcPr>
            <w:tcW w:w="2201" w:type="pct"/>
            <w:gridSpan w:val="3"/>
            <w:tcBorders>
              <w:top w:val="nil"/>
              <w:right w:val="nil"/>
            </w:tcBorders>
          </w:tcPr>
          <w:p w14:paraId="3C5F04C3" w14:textId="34ED2711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Lauren Grove</w:t>
            </w:r>
          </w:p>
        </w:tc>
        <w:tc>
          <w:tcPr>
            <w:tcW w:w="659" w:type="pct"/>
            <w:tcBorders>
              <w:top w:val="nil"/>
              <w:left w:val="nil"/>
            </w:tcBorders>
          </w:tcPr>
          <w:p w14:paraId="3C5F04C4" w14:textId="0B435FB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10.10.2023</w:t>
            </w:r>
          </w:p>
        </w:tc>
        <w:tc>
          <w:tcPr>
            <w:tcW w:w="1752" w:type="pct"/>
            <w:gridSpan w:val="2"/>
            <w:tcBorders>
              <w:top w:val="nil"/>
              <w:right w:val="nil"/>
            </w:tcBorders>
          </w:tcPr>
          <w:p w14:paraId="3C5F04C5" w14:textId="672FA559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Kayla-Rey O’Neil</w:t>
            </w:r>
          </w:p>
        </w:tc>
        <w:tc>
          <w:tcPr>
            <w:tcW w:w="388" w:type="pct"/>
            <w:tcBorders>
              <w:top w:val="nil"/>
              <w:left w:val="nil"/>
            </w:tcBorders>
          </w:tcPr>
          <w:p w14:paraId="3C5F04C6" w14:textId="27977947" w:rsidR="00567DDB" w:rsidRPr="00957A37" w:rsidRDefault="00567DDB" w:rsidP="00567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10.10. 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sectPr w:rsidR="001D1E79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809C" w14:textId="77777777" w:rsidR="000304A9" w:rsidRDefault="000304A9" w:rsidP="00AC47B4">
      <w:pPr>
        <w:spacing w:after="0" w:line="240" w:lineRule="auto"/>
      </w:pPr>
      <w:r>
        <w:separator/>
      </w:r>
    </w:p>
  </w:endnote>
  <w:endnote w:type="continuationSeparator" w:id="0">
    <w:p w14:paraId="6B400C72" w14:textId="77777777" w:rsidR="000304A9" w:rsidRDefault="000304A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91F3" w14:textId="77777777" w:rsidR="000304A9" w:rsidRDefault="000304A9" w:rsidP="00AC47B4">
      <w:pPr>
        <w:spacing w:after="0" w:line="240" w:lineRule="auto"/>
      </w:pPr>
      <w:r>
        <w:separator/>
      </w:r>
    </w:p>
  </w:footnote>
  <w:footnote w:type="continuationSeparator" w:id="0">
    <w:p w14:paraId="5D4EBB80" w14:textId="77777777" w:rsidR="000304A9" w:rsidRDefault="000304A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10779">
    <w:abstractNumId w:val="31"/>
  </w:num>
  <w:num w:numId="2" w16cid:durableId="1747799799">
    <w:abstractNumId w:val="10"/>
  </w:num>
  <w:num w:numId="3" w16cid:durableId="226427876">
    <w:abstractNumId w:val="8"/>
  </w:num>
  <w:num w:numId="4" w16cid:durableId="636378210">
    <w:abstractNumId w:val="12"/>
  </w:num>
  <w:num w:numId="5" w16cid:durableId="1602058037">
    <w:abstractNumId w:val="13"/>
  </w:num>
  <w:num w:numId="6" w16cid:durableId="1904289614">
    <w:abstractNumId w:val="33"/>
  </w:num>
  <w:num w:numId="7" w16cid:durableId="548348198">
    <w:abstractNumId w:val="19"/>
  </w:num>
  <w:num w:numId="8" w16cid:durableId="1987780221">
    <w:abstractNumId w:val="18"/>
  </w:num>
  <w:num w:numId="9" w16cid:durableId="123819492">
    <w:abstractNumId w:val="25"/>
  </w:num>
  <w:num w:numId="10" w16cid:durableId="1353727626">
    <w:abstractNumId w:val="14"/>
  </w:num>
  <w:num w:numId="11" w16cid:durableId="1021934680">
    <w:abstractNumId w:val="21"/>
  </w:num>
  <w:num w:numId="12" w16cid:durableId="731149594">
    <w:abstractNumId w:val="35"/>
  </w:num>
  <w:num w:numId="13" w16cid:durableId="501630862">
    <w:abstractNumId w:val="20"/>
  </w:num>
  <w:num w:numId="14" w16cid:durableId="1777754376">
    <w:abstractNumId w:val="34"/>
  </w:num>
  <w:num w:numId="15" w16cid:durableId="445080749">
    <w:abstractNumId w:val="1"/>
  </w:num>
  <w:num w:numId="16" w16cid:durableId="1371687034">
    <w:abstractNumId w:val="22"/>
  </w:num>
  <w:num w:numId="17" w16cid:durableId="329869785">
    <w:abstractNumId w:val="11"/>
  </w:num>
  <w:num w:numId="18" w16cid:durableId="1784575318">
    <w:abstractNumId w:val="3"/>
  </w:num>
  <w:num w:numId="19" w16cid:durableId="1820918235">
    <w:abstractNumId w:val="17"/>
  </w:num>
  <w:num w:numId="20" w16cid:durableId="479006325">
    <w:abstractNumId w:val="29"/>
  </w:num>
  <w:num w:numId="21" w16cid:durableId="1619801759">
    <w:abstractNumId w:val="6"/>
  </w:num>
  <w:num w:numId="22" w16cid:durableId="1916160136">
    <w:abstractNumId w:val="16"/>
  </w:num>
  <w:num w:numId="23" w16cid:durableId="1481921989">
    <w:abstractNumId w:val="30"/>
  </w:num>
  <w:num w:numId="24" w16cid:durableId="344982071">
    <w:abstractNumId w:val="27"/>
  </w:num>
  <w:num w:numId="25" w16cid:durableId="269551002">
    <w:abstractNumId w:val="9"/>
  </w:num>
  <w:num w:numId="26" w16cid:durableId="164562710">
    <w:abstractNumId w:val="28"/>
  </w:num>
  <w:num w:numId="27" w16cid:durableId="369762269">
    <w:abstractNumId w:val="4"/>
  </w:num>
  <w:num w:numId="28" w16cid:durableId="158276645">
    <w:abstractNumId w:val="5"/>
  </w:num>
  <w:num w:numId="29" w16cid:durableId="1014065925">
    <w:abstractNumId w:val="24"/>
  </w:num>
  <w:num w:numId="30" w16cid:durableId="134181653">
    <w:abstractNumId w:val="2"/>
  </w:num>
  <w:num w:numId="31" w16cid:durableId="104889217">
    <w:abstractNumId w:val="23"/>
  </w:num>
  <w:num w:numId="32" w16cid:durableId="206307566">
    <w:abstractNumId w:val="26"/>
  </w:num>
  <w:num w:numId="33" w16cid:durableId="1352880453">
    <w:abstractNumId w:val="32"/>
  </w:num>
  <w:num w:numId="34" w16cid:durableId="945309410">
    <w:abstractNumId w:val="0"/>
  </w:num>
  <w:num w:numId="35" w16cid:durableId="11635930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6822784">
    <w:abstractNumId w:val="15"/>
  </w:num>
  <w:num w:numId="37" w16cid:durableId="1374960489">
    <w:abstractNumId w:val="37"/>
  </w:num>
  <w:num w:numId="38" w16cid:durableId="634485316">
    <w:abstractNumId w:val="36"/>
  </w:num>
  <w:num w:numId="39" w16cid:durableId="75451855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04A9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1BEF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BCD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67DDB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55CC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75A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tivities@susu.org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1100</Words>
  <Characters>5522</Characters>
  <Application>Microsoft Office Word</Application>
  <DocSecurity>0</DocSecurity>
  <Lines>460</Lines>
  <Paragraphs>275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Lauren Grove (lg1g19)</cp:lastModifiedBy>
  <cp:revision>7</cp:revision>
  <cp:lastPrinted>2016-04-18T12:10:00Z</cp:lastPrinted>
  <dcterms:created xsi:type="dcterms:W3CDTF">2023-03-13T18:06:00Z</dcterms:created>
  <dcterms:modified xsi:type="dcterms:W3CDTF">2023-03-13T22:16:00Z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93d18328f4339d10421438ce683206bbbf8d78c319426ae7490d1ef481d9672e</vt:lpwstr>
  </property>
</Properties>
</file>