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08C6DCF6" w:rsidR="008A6B6B" w:rsidRPr="00A156C3" w:rsidRDefault="00EB7926"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color w:val="FF0000"/>
              </w:rPr>
              <w:t>Connaught Football Club</w:t>
            </w:r>
            <w:r w:rsidR="008A6B6B" w:rsidRPr="00A919A0">
              <w:rPr>
                <w:rFonts w:ascii="Verdana" w:eastAsia="Times New Roman" w:hAnsi="Verdana" w:cs="Times New Roman"/>
                <w:bCs/>
                <w:i/>
                <w:iCs/>
                <w:color w:val="FF0000"/>
              </w:rPr>
              <w:t xml:space="preserve">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11614DB7" w:rsidR="008A6B6B" w:rsidRPr="00A156C3" w:rsidRDefault="008B6769"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color w:val="FF0000"/>
              </w:rPr>
              <w:t>30</w:t>
            </w:r>
            <w:r w:rsidR="00EB7926">
              <w:rPr>
                <w:rFonts w:ascii="Verdana" w:eastAsia="Times New Roman" w:hAnsi="Verdana" w:cs="Times New Roman"/>
                <w:bCs/>
                <w:i/>
                <w:iCs/>
                <w:color w:val="FF0000"/>
              </w:rPr>
              <w:t>/09/202</w:t>
            </w:r>
            <w:r>
              <w:rPr>
                <w:rFonts w:ascii="Verdana" w:eastAsia="Times New Roman" w:hAnsi="Verdana" w:cs="Times New Roman"/>
                <w:bCs/>
                <w:i/>
                <w:iCs/>
                <w:color w:val="FF0000"/>
              </w:rPr>
              <w:t>5</w:t>
            </w:r>
          </w:p>
        </w:tc>
      </w:tr>
      <w:tr w:rsidR="00E4228F" w:rsidRPr="00CE5B1E" w14:paraId="3C5F0405" w14:textId="77777777" w:rsidTr="008C216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46C4C8D4" w:rsidR="00E4228F" w:rsidRPr="00E4228F" w:rsidRDefault="00D97D3F" w:rsidP="00E4228F">
            <w:pPr>
              <w:pStyle w:val="ListParagraph"/>
              <w:ind w:left="170"/>
              <w:rPr>
                <w:rFonts w:ascii="Verdana" w:eastAsia="Times New Roman" w:hAnsi="Verdana" w:cs="Times New Roman"/>
                <w:b/>
                <w:i/>
                <w:iCs/>
                <w:lang w:eastAsia="en-GB"/>
              </w:rPr>
            </w:pPr>
            <w:r>
              <w:rPr>
                <w:rFonts w:ascii="Verdana" w:eastAsia="Times New Roman" w:hAnsi="Verdana" w:cs="Times New Roman"/>
                <w:bCs/>
                <w:i/>
                <w:iCs/>
                <w:color w:val="FF0000"/>
              </w:rPr>
              <w:t>Sports Club</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6FC148E6" w:rsidR="00E4228F" w:rsidRPr="00A156C3" w:rsidRDefault="008B6769" w:rsidP="00E4228F">
            <w:pPr>
              <w:pStyle w:val="ListParagraph"/>
              <w:ind w:left="170"/>
              <w:rPr>
                <w:rFonts w:ascii="Verdana" w:eastAsia="Times New Roman" w:hAnsi="Verdana" w:cs="Times New Roman"/>
                <w:b/>
                <w:lang w:eastAsia="en-GB"/>
              </w:rPr>
            </w:pPr>
            <w:r>
              <w:rPr>
                <w:rFonts w:ascii="Verdana" w:eastAsia="Times New Roman" w:hAnsi="Verdana" w:cs="Times New Roman"/>
                <w:bCs/>
                <w:i/>
                <w:iCs/>
                <w:color w:val="FF0000"/>
              </w:rPr>
              <w:t>Benjamin Fox</w:t>
            </w:r>
          </w:p>
        </w:tc>
      </w:tr>
      <w:tr w:rsidR="00E4228F" w:rsidRPr="00CE5B1E" w14:paraId="3C5F040B" w14:textId="77777777" w:rsidTr="00D24761">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6212A507" w:rsidR="00E4228F" w:rsidRPr="007A7454" w:rsidRDefault="008B6769" w:rsidP="00E4228F">
            <w:pPr>
              <w:rPr>
                <w:rFonts w:ascii="Verdana" w:eastAsia="Times New Roman" w:hAnsi="Verdana" w:cs="Times New Roman"/>
                <w:b/>
                <w:i/>
                <w:lang w:eastAsia="en-GB"/>
              </w:rPr>
            </w:pPr>
            <w:r>
              <w:rPr>
                <w:rFonts w:ascii="Verdana" w:eastAsia="Times New Roman" w:hAnsi="Verdana" w:cs="Times New Roman"/>
                <w:bCs/>
                <w:i/>
                <w:color w:val="FF0000"/>
              </w:rPr>
              <w:t>Benjamin Fox, Louie Williams</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2A6743B9" w14:textId="77777777" w:rsidR="00D24761" w:rsidRDefault="00D24761" w:rsidP="00E4228F">
            <w:pPr>
              <w:pStyle w:val="ListParagraph"/>
              <w:ind w:left="170"/>
              <w:rPr>
                <w:rFonts w:ascii="Verdana" w:eastAsia="Times New Roman" w:hAnsi="Verdana" w:cs="Times New Roman"/>
                <w:b/>
                <w:i/>
                <w:lang w:eastAsia="en-GB"/>
              </w:rPr>
            </w:pPr>
          </w:p>
          <w:p w14:paraId="4BA1F519" w14:textId="0FC79C98" w:rsidR="00D24761" w:rsidRDefault="00EB7926" w:rsidP="00E4228F">
            <w:pPr>
              <w:pStyle w:val="ListParagraph"/>
              <w:ind w:left="170"/>
              <w:rPr>
                <w:rFonts w:ascii="Verdana" w:eastAsia="Times New Roman" w:hAnsi="Verdana" w:cs="Times New Roman"/>
                <w:b/>
                <w:i/>
                <w:lang w:eastAsia="en-GB"/>
              </w:rPr>
            </w:pPr>
            <w:r>
              <w:rPr>
                <w:rFonts w:ascii="Verdana" w:eastAsia="Times New Roman" w:hAnsi="Verdana" w:cs="Times New Roman"/>
                <w:bCs/>
                <w:iCs/>
                <w:color w:val="FF0000"/>
              </w:rPr>
              <w:t>Connaught Football club is an Intramural club who play in the Sunday 1</w:t>
            </w:r>
            <w:r w:rsidRPr="00450130">
              <w:rPr>
                <w:rFonts w:ascii="Verdana" w:eastAsia="Times New Roman" w:hAnsi="Verdana" w:cs="Times New Roman"/>
                <w:bCs/>
                <w:iCs/>
                <w:color w:val="FF0000"/>
                <w:vertAlign w:val="superscript"/>
              </w:rPr>
              <w:t>st</w:t>
            </w:r>
            <w:r>
              <w:rPr>
                <w:rFonts w:ascii="Verdana" w:eastAsia="Times New Roman" w:hAnsi="Verdana" w:cs="Times New Roman"/>
                <w:bCs/>
                <w:iCs/>
                <w:color w:val="FF0000"/>
              </w:rPr>
              <w:t xml:space="preserve"> division</w:t>
            </w:r>
            <w:r w:rsidR="008B6769">
              <w:rPr>
                <w:rFonts w:ascii="Verdana" w:eastAsia="Times New Roman" w:hAnsi="Verdana" w:cs="Times New Roman"/>
                <w:bCs/>
                <w:iCs/>
                <w:color w:val="FF0000"/>
              </w:rPr>
              <w:t xml:space="preserve">, Wednesday </w:t>
            </w:r>
            <w:r w:rsidR="008B6769">
              <w:rPr>
                <w:rFonts w:ascii="Verdana" w:eastAsia="Times New Roman" w:hAnsi="Verdana" w:cs="Times New Roman"/>
                <w:bCs/>
                <w:iCs/>
                <w:color w:val="FF0000"/>
              </w:rPr>
              <w:t>1</w:t>
            </w:r>
            <w:r w:rsidR="008B6769" w:rsidRPr="00450130">
              <w:rPr>
                <w:rFonts w:ascii="Verdana" w:eastAsia="Times New Roman" w:hAnsi="Verdana" w:cs="Times New Roman"/>
                <w:bCs/>
                <w:iCs/>
                <w:color w:val="FF0000"/>
                <w:vertAlign w:val="superscript"/>
              </w:rPr>
              <w:t>st</w:t>
            </w:r>
            <w:r w:rsidR="008B6769">
              <w:rPr>
                <w:rFonts w:ascii="Verdana" w:eastAsia="Times New Roman" w:hAnsi="Verdana" w:cs="Times New Roman"/>
                <w:bCs/>
                <w:iCs/>
                <w:color w:val="FF0000"/>
              </w:rPr>
              <w:t xml:space="preserve"> </w:t>
            </w:r>
            <w:r w:rsidR="008B6769">
              <w:rPr>
                <w:rFonts w:ascii="Verdana" w:eastAsia="Times New Roman" w:hAnsi="Verdana" w:cs="Times New Roman"/>
                <w:bCs/>
                <w:iCs/>
                <w:color w:val="FF0000"/>
              </w:rPr>
              <w:t>division</w:t>
            </w:r>
            <w:r>
              <w:rPr>
                <w:rFonts w:ascii="Verdana" w:eastAsia="Times New Roman" w:hAnsi="Verdana" w:cs="Times New Roman"/>
                <w:bCs/>
                <w:iCs/>
                <w:color w:val="FF0000"/>
              </w:rPr>
              <w:t xml:space="preserve"> and </w:t>
            </w:r>
            <w:r w:rsidR="008B6769">
              <w:rPr>
                <w:rFonts w:ascii="Verdana" w:eastAsia="Times New Roman" w:hAnsi="Verdana" w:cs="Times New Roman"/>
                <w:bCs/>
                <w:iCs/>
                <w:color w:val="FF0000"/>
              </w:rPr>
              <w:t>Sunday</w:t>
            </w:r>
            <w:r>
              <w:rPr>
                <w:rFonts w:ascii="Verdana" w:eastAsia="Times New Roman" w:hAnsi="Verdana" w:cs="Times New Roman"/>
                <w:bCs/>
                <w:iCs/>
                <w:color w:val="FF0000"/>
              </w:rPr>
              <w:t xml:space="preserve"> </w:t>
            </w:r>
            <w:r w:rsidR="008B6769">
              <w:rPr>
                <w:rFonts w:ascii="Verdana" w:eastAsia="Times New Roman" w:hAnsi="Verdana" w:cs="Times New Roman"/>
                <w:bCs/>
                <w:iCs/>
                <w:color w:val="FF0000"/>
              </w:rPr>
              <w:t>3</w:t>
            </w:r>
            <w:r w:rsidR="008B6769" w:rsidRPr="008B6769">
              <w:rPr>
                <w:rFonts w:ascii="Verdana" w:eastAsia="Times New Roman" w:hAnsi="Verdana" w:cs="Times New Roman"/>
                <w:bCs/>
                <w:iCs/>
                <w:color w:val="FF0000"/>
                <w:vertAlign w:val="superscript"/>
              </w:rPr>
              <w:t>r</w:t>
            </w:r>
            <w:r w:rsidRPr="008B6769">
              <w:rPr>
                <w:rFonts w:ascii="Verdana" w:eastAsia="Times New Roman" w:hAnsi="Verdana" w:cs="Times New Roman"/>
                <w:bCs/>
                <w:iCs/>
                <w:color w:val="FF0000"/>
                <w:vertAlign w:val="superscript"/>
              </w:rPr>
              <w:t>d</w:t>
            </w:r>
            <w:r>
              <w:rPr>
                <w:rFonts w:ascii="Verdana" w:eastAsia="Times New Roman" w:hAnsi="Verdana" w:cs="Times New Roman"/>
                <w:bCs/>
                <w:iCs/>
                <w:color w:val="FF0000"/>
              </w:rPr>
              <w:t xml:space="preserve"> division. We also host training sessions and social events throughout the year. </w:t>
            </w: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4"/>
        <w:gridCol w:w="2057"/>
        <w:gridCol w:w="489"/>
        <w:gridCol w:w="489"/>
        <w:gridCol w:w="489"/>
        <w:gridCol w:w="2915"/>
        <w:gridCol w:w="489"/>
        <w:gridCol w:w="489"/>
        <w:gridCol w:w="489"/>
        <w:gridCol w:w="2773"/>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1D42DE">
        <w:trPr>
          <w:tblHeader/>
        </w:trPr>
        <w:tc>
          <w:tcPr>
            <w:tcW w:w="219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D42DE">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 xml:space="preserve">Who might be </w:t>
            </w:r>
            <w:proofErr w:type="gramStart"/>
            <w:r w:rsidRPr="00957A37">
              <w:rPr>
                <w:rFonts w:ascii="Lucida Sans" w:hAnsi="Lucida Sans"/>
                <w:b/>
              </w:rPr>
              <w:t>harmed</w:t>
            </w:r>
            <w:proofErr w:type="gramEnd"/>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w:t>
            </w:r>
            <w:proofErr w:type="gramStart"/>
            <w:r w:rsidRPr="00957A37">
              <w:rPr>
                <w:rFonts w:ascii="Lucida Sans" w:hAnsi="Lucida Sans"/>
                <w:b/>
              </w:rPr>
              <w:t>user</w:t>
            </w:r>
            <w:proofErr w:type="gramEnd"/>
            <w:r w:rsidRPr="00957A37">
              <w:rPr>
                <w:rFonts w:ascii="Lucida Sans" w:hAnsi="Lucida Sans"/>
                <w:b/>
              </w:rPr>
              <w:t>;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1D42DE">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4"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1D42DE">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 xml:space="preserve">Slips, </w:t>
            </w:r>
            <w:proofErr w:type="gramStart"/>
            <w:r w:rsidRPr="00DE0179">
              <w:rPr>
                <w:rFonts w:ascii="Calibri" w:eastAsia="Calibri" w:hAnsi="Calibri" w:cs="Calibri"/>
                <w:b/>
                <w:bCs/>
              </w:rPr>
              <w:t>trips</w:t>
            </w:r>
            <w:proofErr w:type="gramEnd"/>
            <w:r w:rsidRPr="00DE0179">
              <w:rPr>
                <w:rFonts w:ascii="Calibri" w:eastAsia="Calibri" w:hAnsi="Calibri" w:cs="Calibri"/>
                <w:b/>
                <w:bCs/>
              </w:rPr>
              <w:t xml:space="preserve">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 xml:space="preserve">n ankle or other breaks </w:t>
            </w:r>
            <w:proofErr w:type="gramStart"/>
            <w:r w:rsidRPr="007D7C6E">
              <w:t>i.e.</w:t>
            </w:r>
            <w:proofErr w:type="gramEnd"/>
            <w:r w:rsidRPr="007D7C6E">
              <w:t xml:space="preserv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4"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1D42DE">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4"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1D42DE">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4"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1D42DE">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4"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w:t>
            </w:r>
            <w:proofErr w:type="gramStart"/>
            <w:r>
              <w:rPr>
                <w:rFonts w:ascii="Calibri" w:eastAsia="Calibri" w:hAnsi="Calibri" w:cs="Calibri"/>
              </w:rPr>
              <w:t>e.g.</w:t>
            </w:r>
            <w:proofErr w:type="gramEnd"/>
            <w:r>
              <w:rPr>
                <w:rFonts w:ascii="Calibri" w:eastAsia="Calibri" w:hAnsi="Calibri" w:cs="Calibri"/>
              </w:rPr>
              <w:t xml:space="preserve"> marches)</w:t>
            </w:r>
          </w:p>
          <w:p w14:paraId="45EE3DE3" w14:textId="77777777" w:rsidR="003D3BAD" w:rsidRDefault="003D3BAD" w:rsidP="003D3BAD">
            <w:pPr>
              <w:rPr>
                <w:rFonts w:ascii="Calibri" w:eastAsia="Calibri" w:hAnsi="Calibri" w:cs="Calibri"/>
              </w:rPr>
            </w:pPr>
          </w:p>
        </w:tc>
      </w:tr>
      <w:tr w:rsidR="00B466FD" w14:paraId="6A555923" w14:textId="77777777" w:rsidTr="001D42DE">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4"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 xml:space="preserve">Request support and advice from SUSU IT/Tech teams </w:t>
            </w:r>
            <w:proofErr w:type="gramStart"/>
            <w:r>
              <w:rPr>
                <w:rFonts w:ascii="Calibri" w:eastAsia="Calibri" w:hAnsi="Calibri" w:cs="Calibri"/>
              </w:rPr>
              <w:t>e.g.</w:t>
            </w:r>
            <w:proofErr w:type="gramEnd"/>
            <w:r>
              <w:rPr>
                <w:rFonts w:ascii="Calibri" w:eastAsia="Calibri" w:hAnsi="Calibri" w:cs="Calibri"/>
              </w:rPr>
              <w:t xml:space="preserve">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1D42DE">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4"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1D42DE">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w:t>
            </w:r>
            <w:proofErr w:type="gramStart"/>
            <w:r>
              <w:rPr>
                <w:rStyle w:val="normaltextrun"/>
                <w:rFonts w:ascii="Calibri" w:hAnsi="Calibri" w:cs="Calibri"/>
                <w:color w:val="000000"/>
                <w:shd w:val="clear" w:color="auto" w:fill="FFFFFF"/>
              </w:rPr>
              <w:t>Union</w:t>
            </w:r>
            <w:proofErr w:type="gramEnd"/>
            <w:r>
              <w:rPr>
                <w:rStyle w:val="normaltextrun"/>
                <w:rFonts w:ascii="Calibri" w:hAnsi="Calibri" w:cs="Calibri"/>
                <w:color w:val="000000"/>
                <w:shd w:val="clear" w:color="auto" w:fill="FFFFFF"/>
              </w:rPr>
              <w:t xml:space="preserve">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w:t>
            </w:r>
            <w:proofErr w:type="gramStart"/>
            <w:r>
              <w:rPr>
                <w:rFonts w:eastAsia="Calibri"/>
              </w:rPr>
              <w:t>SUSU</w:t>
            </w:r>
            <w:proofErr w:type="gramEnd"/>
            <w:r>
              <w:rPr>
                <w:rFonts w:eastAsia="Calibri"/>
              </w:rPr>
              <w:t xml:space="preserve">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 xml:space="preserve">The club, </w:t>
            </w:r>
            <w:proofErr w:type="gramStart"/>
            <w:r>
              <w:rPr>
                <w:rStyle w:val="normaltextrun"/>
                <w:rFonts w:ascii="Calibri" w:hAnsi="Calibri" w:cs="Calibri"/>
                <w:color w:val="000000"/>
                <w:shd w:val="clear" w:color="auto" w:fill="FFFFFF"/>
              </w:rPr>
              <w:t>SUSU</w:t>
            </w:r>
            <w:proofErr w:type="gramEnd"/>
            <w:r>
              <w:rPr>
                <w:rStyle w:val="normaltextrun"/>
                <w:rFonts w:ascii="Calibri" w:hAnsi="Calibri" w:cs="Calibri"/>
                <w:color w:val="000000"/>
                <w:shd w:val="clear" w:color="auto" w:fill="FFFFFF"/>
              </w:rPr>
              <w:t xml:space="preserve">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w:t>
            </w:r>
            <w:proofErr w:type="gramStart"/>
            <w:r w:rsidRPr="00EA6F4E">
              <w:rPr>
                <w:rStyle w:val="normaltextrun"/>
                <w:rFonts w:ascii="Calibri" w:hAnsi="Calibri" w:cs="Calibri"/>
                <w:sz w:val="22"/>
                <w:szCs w:val="22"/>
              </w:rPr>
              <w:t>public</w:t>
            </w:r>
            <w:proofErr w:type="gramEnd"/>
            <w:r w:rsidRPr="00EA6F4E">
              <w:rPr>
                <w:rStyle w:val="normaltextrun"/>
                <w:rFonts w:ascii="Calibri" w:hAnsi="Calibri" w:cs="Calibri"/>
                <w:sz w:val="22"/>
                <w:szCs w:val="22"/>
              </w:rPr>
              <w:t xml:space="preserve">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w:t>
            </w:r>
            <w:proofErr w:type="gramStart"/>
            <w:r>
              <w:rPr>
                <w:rStyle w:val="normaltextrun"/>
                <w:rFonts w:ascii="Calibri" w:hAnsi="Calibri" w:cs="Calibri"/>
                <w:sz w:val="22"/>
                <w:szCs w:val="22"/>
              </w:rPr>
              <w:t>SUSU</w:t>
            </w:r>
            <w:proofErr w:type="gramEnd"/>
            <w:r>
              <w:rPr>
                <w:rStyle w:val="normaltextrun"/>
                <w:rFonts w:ascii="Calibri" w:hAnsi="Calibri" w:cs="Calibri"/>
                <w:sz w:val="22"/>
                <w:szCs w:val="22"/>
              </w:rPr>
              <w:t xml:space="preserve">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4"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1D42DE">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 xml:space="preserve">Incidents with members of the public, participants, </w:t>
            </w:r>
            <w:proofErr w:type="gramStart"/>
            <w:r>
              <w:rPr>
                <w:rStyle w:val="normaltextrun"/>
                <w:rFonts w:ascii="Calibri" w:hAnsi="Calibri" w:cs="Calibri"/>
                <w:color w:val="000000"/>
                <w:shd w:val="clear" w:color="auto" w:fill="FFFFFF"/>
              </w:rPr>
              <w:t>staff</w:t>
            </w:r>
            <w:proofErr w:type="gramEnd"/>
            <w:r>
              <w:rPr>
                <w:rStyle w:val="normaltextrun"/>
                <w:rFonts w:ascii="Calibri" w:hAnsi="Calibri" w:cs="Calibri"/>
                <w:color w:val="000000"/>
                <w:shd w:val="clear" w:color="auto" w:fill="FFFFFF"/>
              </w:rPr>
              <w:t xml:space="preserve">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1D42DE">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w:t>
            </w:r>
            <w:proofErr w:type="gramStart"/>
            <w:r>
              <w:rPr>
                <w:rFonts w:ascii="Calibri" w:eastAsia="Calibri" w:hAnsi="Calibri" w:cs="Calibri"/>
              </w:rPr>
              <w:t>SUSU</w:t>
            </w:r>
            <w:proofErr w:type="gramEnd"/>
            <w:r>
              <w:rPr>
                <w:rFonts w:ascii="Calibri" w:eastAsia="Calibri" w:hAnsi="Calibri" w:cs="Calibri"/>
              </w:rPr>
              <w:t xml:space="preserve">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w:t>
            </w:r>
            <w:proofErr w:type="gramStart"/>
            <w:r>
              <w:rPr>
                <w:rFonts w:ascii="Calibri" w:eastAsia="Calibri" w:hAnsi="Calibri" w:cs="Calibri"/>
              </w:rPr>
              <w:t>SUSU</w:t>
            </w:r>
            <w:proofErr w:type="gramEnd"/>
            <w:r>
              <w:rPr>
                <w:rFonts w:ascii="Calibri" w:eastAsia="Calibri" w:hAnsi="Calibri" w:cs="Calibri"/>
              </w:rPr>
              <w:t xml:space="preserve">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1D42DE">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1D42DE">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1D42DE">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4"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1D42DE">
        <w:trPr>
          <w:cantSplit/>
          <w:trHeight w:val="1296"/>
        </w:trPr>
        <w:tc>
          <w:tcPr>
            <w:tcW w:w="658" w:type="pct"/>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57E5FFDD" w14:textId="77777777" w:rsidR="00454E9E" w:rsidRDefault="00454E9E" w:rsidP="00454E9E">
            <w:pPr>
              <w:rPr>
                <w:color w:val="FF0000"/>
              </w:rPr>
            </w:pPr>
            <w:r>
              <w:rPr>
                <w:color w:val="FF0000"/>
              </w:rPr>
              <w:t xml:space="preserve">What control measures can help to avoid someone being hit? </w:t>
            </w:r>
          </w:p>
          <w:p w14:paraId="2D95974E" w14:textId="77777777" w:rsidR="00454E9E" w:rsidRDefault="00454E9E" w:rsidP="00454E9E">
            <w:pPr>
              <w:rPr>
                <w:color w:val="FF0000"/>
              </w:rPr>
            </w:pPr>
          </w:p>
          <w:p w14:paraId="5EDA52E4" w14:textId="77777777" w:rsidR="00454E9E" w:rsidRDefault="00454E9E" w:rsidP="00454E9E">
            <w:pPr>
              <w:rPr>
                <w:color w:val="FF0000"/>
              </w:rPr>
            </w:pPr>
            <w:r>
              <w:rPr>
                <w:color w:val="FF0000"/>
              </w:rPr>
              <w:t xml:space="preserve">i.e. </w:t>
            </w:r>
          </w:p>
          <w:p w14:paraId="2B3A8149" w14:textId="78AAE092" w:rsidR="00454E9E" w:rsidRPr="00F243B2" w:rsidRDefault="00454E9E" w:rsidP="00454E9E">
            <w:pPr>
              <w:rPr>
                <w:rFonts w:cstheme="minorHAnsi"/>
              </w:rPr>
            </w:pPr>
            <w:r>
              <w:rPr>
                <w:color w:val="FF0000"/>
              </w:rPr>
              <w:t xml:space="preserve">Don’t throw towards other people, having a spotter for activities that involve throwing/hitting/kicking out of a line of sight.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4" w:type="pct"/>
            <w:shd w:val="clear" w:color="auto" w:fill="FFFFFF" w:themeFill="background1"/>
          </w:tcPr>
          <w:p w14:paraId="2E3D5063" w14:textId="30016913" w:rsidR="00454E9E" w:rsidRPr="00135E69" w:rsidRDefault="00454E9E" w:rsidP="00454E9E">
            <w:r w:rsidRPr="00135E69">
              <w:t xml:space="preserve">If the person who has been hit by the </w:t>
            </w:r>
            <w:r w:rsidR="00EB7926">
              <w:t>object</w:t>
            </w:r>
            <w:r w:rsidRPr="00135E69">
              <w:t xml:space="preserv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1D42DE">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1D42DE">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4"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1D42DE">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1D42DE">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w:t>
            </w:r>
            <w:proofErr w:type="gramStart"/>
            <w:r w:rsidRPr="007D7C6E">
              <w:rPr>
                <w:rFonts w:ascii="Calibri" w:eastAsia="Calibri" w:hAnsi="Calibri" w:cs="Calibri"/>
              </w:rPr>
              <w:t>trips</w:t>
            </w:r>
            <w:proofErr w:type="gramEnd"/>
            <w:r w:rsidRPr="007D7C6E">
              <w:rPr>
                <w:rFonts w:ascii="Calibri" w:eastAsia="Calibri" w:hAnsi="Calibri" w:cs="Calibri"/>
              </w:rPr>
              <w:t xml:space="preserve">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1D42DE">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w:t>
            </w:r>
            <w:proofErr w:type="gramStart"/>
            <w:r w:rsidRPr="00462AFE">
              <w:rPr>
                <w:rFonts w:ascii="Calibri" w:eastAsia="Calibri" w:hAnsi="Calibri" w:cs="Calibri"/>
              </w:rPr>
              <w:t>uneven</w:t>
            </w:r>
            <w:proofErr w:type="gramEnd"/>
            <w:r w:rsidRPr="00462AFE">
              <w:rPr>
                <w:rFonts w:ascii="Calibri" w:eastAsia="Calibri" w:hAnsi="Calibri" w:cs="Calibri"/>
              </w:rPr>
              <w:t xml:space="preserve">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1D42DE">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w:t>
            </w:r>
            <w:proofErr w:type="gramStart"/>
            <w:r>
              <w:rPr>
                <w:rFonts w:cstheme="minorHAnsi"/>
              </w:rPr>
              <w:t>i.e.</w:t>
            </w:r>
            <w:proofErr w:type="gramEnd"/>
            <w:r>
              <w:rPr>
                <w:rFonts w:cstheme="minorHAnsi"/>
              </w:rPr>
              <w:t xml:space="preserv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4"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1D42DE">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4"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1D42DE">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4"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1D42DE">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4"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001D42DE">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w:t>
            </w:r>
            <w:proofErr w:type="gramStart"/>
            <w:r>
              <w:rPr>
                <w:rFonts w:cstheme="minorHAnsi"/>
              </w:rPr>
              <w:t>equipment</w:t>
            </w:r>
            <w:proofErr w:type="gramEnd"/>
            <w:r>
              <w:rPr>
                <w:rFonts w:cstheme="minorHAnsi"/>
              </w:rPr>
              <w:t xml:space="preserve">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4"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1D42DE">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4"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1D42DE">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 xml:space="preserve">Wet floors, uneven </w:t>
            </w:r>
            <w:proofErr w:type="gramStart"/>
            <w:r w:rsidRPr="009B312F">
              <w:rPr>
                <w:rFonts w:ascii="Calibri" w:eastAsia="Calibri" w:hAnsi="Calibri" w:cs="Calibri"/>
                <w:b/>
                <w:bCs/>
              </w:rPr>
              <w:t>surfaces</w:t>
            </w:r>
            <w:proofErr w:type="gramEnd"/>
            <w:r w:rsidRPr="009B312F">
              <w:rPr>
                <w:rFonts w:ascii="Calibri" w:eastAsia="Calibri" w:hAnsi="Calibri" w:cs="Calibri"/>
                <w:b/>
                <w:bCs/>
              </w:rPr>
              <w:t xml:space="preserve">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 xml:space="preserve">Slip, </w:t>
            </w:r>
            <w:proofErr w:type="gramStart"/>
            <w:r w:rsidRPr="525B6A02">
              <w:rPr>
                <w:rFonts w:ascii="Calibri" w:eastAsia="Calibri" w:hAnsi="Calibri" w:cs="Calibri"/>
                <w:color w:val="000000" w:themeColor="text1"/>
              </w:rPr>
              <w:t>trip</w:t>
            </w:r>
            <w:proofErr w:type="gramEnd"/>
            <w:r w:rsidRPr="525B6A02">
              <w:rPr>
                <w:rFonts w:ascii="Calibri" w:eastAsia="Calibri" w:hAnsi="Calibri" w:cs="Calibri"/>
                <w:color w:val="000000" w:themeColor="text1"/>
              </w:rPr>
              <w:t xml:space="preserve">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 xml:space="preserve">Participants involved in the  activity, referees, </w:t>
            </w:r>
            <w:proofErr w:type="gramStart"/>
            <w:r w:rsidRPr="79C2E31B">
              <w:rPr>
                <w:rFonts w:ascii="Calibri" w:eastAsia="Calibri" w:hAnsi="Calibri" w:cs="Calibri"/>
              </w:rPr>
              <w:t>spectators</w:t>
            </w:r>
            <w:proofErr w:type="gramEnd"/>
            <w:r w:rsidRPr="79C2E31B">
              <w:rPr>
                <w:rFonts w:ascii="Calibri" w:eastAsia="Calibri" w:hAnsi="Calibri" w:cs="Calibri"/>
              </w:rPr>
              <w:t xml:space="preserve">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4"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1D42DE">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4"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1D42DE">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4"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1D42DE">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4"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1D42DE">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4"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1D42DE">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4"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001D42DE">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4"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001D42DE">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4"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001D42DE">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4"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1D42DE">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4"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1D42DE">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4"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1D42DE">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Warn those attending to prepare by wearing appropriate clothing and footwear </w:t>
            </w:r>
            <w:proofErr w:type="gramStart"/>
            <w:r w:rsidRPr="001638F0">
              <w:rPr>
                <w:rFonts w:cstheme="minorHAnsi"/>
                <w:color w:val="000000" w:themeColor="text1"/>
              </w:rPr>
              <w:t>e.g.</w:t>
            </w:r>
            <w:proofErr w:type="gramEnd"/>
            <w:r w:rsidRPr="001638F0">
              <w:rPr>
                <w:rFonts w:cstheme="minorHAnsi"/>
                <w:color w:val="000000" w:themeColor="text1"/>
              </w:rPr>
              <w:t xml:space="preserve">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4"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1D42DE">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w:t>
            </w:r>
            <w:proofErr w:type="gramStart"/>
            <w:r w:rsidRPr="009F268D">
              <w:rPr>
                <w:rFonts w:cstheme="minorHAnsi"/>
                <w:b/>
                <w:bCs/>
                <w:color w:val="000000"/>
              </w:rPr>
              <w:t>trips</w:t>
            </w:r>
            <w:proofErr w:type="gramEnd"/>
            <w:r w:rsidRPr="009F268D">
              <w:rPr>
                <w:rFonts w:cstheme="minorHAnsi"/>
                <w:b/>
                <w:bCs/>
                <w:color w:val="000000"/>
              </w:rPr>
              <w:t xml:space="preserve">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4"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1D42DE">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4"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96"/>
        <w:gridCol w:w="1727"/>
        <w:gridCol w:w="87"/>
        <w:gridCol w:w="1547"/>
        <w:gridCol w:w="1019"/>
        <w:gridCol w:w="4083"/>
        <w:gridCol w:w="1660"/>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EB7926">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65"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97"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6"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2"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72"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EB7926" w:rsidRPr="00957A37" w14:paraId="3C5F0493" w14:textId="77777777" w:rsidTr="00EB7926">
        <w:trPr>
          <w:trHeight w:val="574"/>
        </w:trPr>
        <w:tc>
          <w:tcPr>
            <w:tcW w:w="218" w:type="pct"/>
          </w:tcPr>
          <w:p w14:paraId="3C5F048D" w14:textId="0FD7001E" w:rsidR="00EB7926" w:rsidRPr="00957A37" w:rsidRDefault="00EB7926" w:rsidP="00EB7926">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65" w:type="pct"/>
          </w:tcPr>
          <w:p w14:paraId="72669BAD" w14:textId="77777777" w:rsidR="00EB7926" w:rsidRDefault="00EB7926" w:rsidP="00EB7926">
            <w:pPr>
              <w:spacing w:after="0" w:line="240" w:lineRule="auto"/>
              <w:rPr>
                <w:rFonts w:ascii="Lucida Sans" w:eastAsia="Lucida Sans" w:hAnsi="Lucida Sans" w:cs="Lucida Sans"/>
                <w:color w:val="000000"/>
              </w:rPr>
            </w:pPr>
            <w:r>
              <w:rPr>
                <w:rFonts w:ascii="Lucida Sans" w:eastAsia="Lucida Sans" w:hAnsi="Lucida Sans" w:cs="Lucida Sans"/>
                <w:color w:val="000000"/>
              </w:rPr>
              <w:t>Individual risk assessments for individual events with higher risk levels and anything not covered by generic assessment. This includes:</w:t>
            </w:r>
          </w:p>
          <w:p w14:paraId="656F2C77" w14:textId="77777777" w:rsidR="00EB7926" w:rsidRDefault="00EB7926" w:rsidP="00EB7926">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Trips and Tours</w:t>
            </w:r>
          </w:p>
          <w:p w14:paraId="7509AB5E" w14:textId="77777777" w:rsidR="00EB7926" w:rsidRDefault="00EB7926" w:rsidP="00EB7926">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 xml:space="preserve">Fundraising events </w:t>
            </w:r>
            <w:proofErr w:type="gramStart"/>
            <w:r>
              <w:rPr>
                <w:rFonts w:ascii="Lucida Sans" w:eastAsia="Lucida Sans" w:hAnsi="Lucida Sans" w:cs="Lucida Sans"/>
                <w:color w:val="000000"/>
              </w:rPr>
              <w:t>e.g.</w:t>
            </w:r>
            <w:proofErr w:type="gramEnd"/>
            <w:r>
              <w:rPr>
                <w:rFonts w:ascii="Lucida Sans" w:eastAsia="Lucida Sans" w:hAnsi="Lucida Sans" w:cs="Lucida Sans"/>
                <w:color w:val="000000"/>
              </w:rPr>
              <w:t xml:space="preserve"> Bake Sales</w:t>
            </w:r>
          </w:p>
          <w:p w14:paraId="0F0022B2" w14:textId="77777777" w:rsidR="00EB7926" w:rsidRDefault="00EB7926" w:rsidP="00EB7926">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External Speaker Events</w:t>
            </w:r>
          </w:p>
          <w:p w14:paraId="3C5F048E"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8F" w14:textId="293EF6EB"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color w:val="000000"/>
              </w:rPr>
              <w:t>Relevant committee members – president to ensure complete.</w:t>
            </w:r>
          </w:p>
        </w:tc>
        <w:tc>
          <w:tcPr>
            <w:tcW w:w="316" w:type="pct"/>
            <w:gridSpan w:val="2"/>
          </w:tcPr>
          <w:p w14:paraId="3C5F0490"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91"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92"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r>
      <w:tr w:rsidR="00EB7926" w:rsidRPr="00957A37" w14:paraId="3C5F049A" w14:textId="77777777" w:rsidTr="00EB7926">
        <w:trPr>
          <w:trHeight w:val="574"/>
        </w:trPr>
        <w:tc>
          <w:tcPr>
            <w:tcW w:w="218" w:type="pct"/>
          </w:tcPr>
          <w:p w14:paraId="3C5F0494" w14:textId="77777777" w:rsidR="00EB7926" w:rsidRPr="00957A37" w:rsidRDefault="00EB7926" w:rsidP="00EB7926">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95" w14:textId="0FCBCAE6"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Committee to read and share SUSU Expect Respect Policy</w:t>
            </w:r>
          </w:p>
        </w:tc>
        <w:tc>
          <w:tcPr>
            <w:tcW w:w="597" w:type="pct"/>
          </w:tcPr>
          <w:p w14:paraId="3C5F0496" w14:textId="29C2F619" w:rsidR="00EB7926" w:rsidRPr="00957A37" w:rsidRDefault="000116F5" w:rsidP="00EB792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Relevant committee members – president to ensure complete</w:t>
            </w:r>
          </w:p>
        </w:tc>
        <w:tc>
          <w:tcPr>
            <w:tcW w:w="316" w:type="pct"/>
            <w:gridSpan w:val="2"/>
          </w:tcPr>
          <w:p w14:paraId="3C5F0497"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98"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99"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r>
      <w:tr w:rsidR="00EB7926" w:rsidRPr="00957A37" w14:paraId="3C5F04A1" w14:textId="77777777" w:rsidTr="00EB7926">
        <w:trPr>
          <w:trHeight w:val="574"/>
        </w:trPr>
        <w:tc>
          <w:tcPr>
            <w:tcW w:w="218" w:type="pct"/>
          </w:tcPr>
          <w:p w14:paraId="3C5F049B" w14:textId="77777777" w:rsidR="00EB7926" w:rsidRPr="00957A37" w:rsidRDefault="00EB7926" w:rsidP="00EB7926">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9C"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9D"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9E"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9F"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0"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r>
      <w:tr w:rsidR="00EB7926" w:rsidRPr="00957A37" w14:paraId="3C5F04A8" w14:textId="77777777" w:rsidTr="00EB7926">
        <w:trPr>
          <w:trHeight w:val="574"/>
        </w:trPr>
        <w:tc>
          <w:tcPr>
            <w:tcW w:w="218" w:type="pct"/>
          </w:tcPr>
          <w:p w14:paraId="3C5F04A2" w14:textId="77777777" w:rsidR="00EB7926" w:rsidRPr="00957A37" w:rsidRDefault="00EB7926" w:rsidP="00EB7926">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A3"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A4"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A5"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A6"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7"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r>
      <w:tr w:rsidR="00EB7926" w:rsidRPr="00957A37" w14:paraId="3C5F04AF" w14:textId="77777777" w:rsidTr="00EB7926">
        <w:trPr>
          <w:trHeight w:val="574"/>
        </w:trPr>
        <w:tc>
          <w:tcPr>
            <w:tcW w:w="218" w:type="pct"/>
          </w:tcPr>
          <w:p w14:paraId="3C5F04A9" w14:textId="77777777" w:rsidR="00EB7926" w:rsidRPr="00957A37" w:rsidRDefault="00EB7926" w:rsidP="00EB7926">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AA"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AB"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AC"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AD"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E"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r>
      <w:tr w:rsidR="00EB7926" w:rsidRPr="00957A37" w14:paraId="3C5F04B6" w14:textId="77777777" w:rsidTr="00EB7926">
        <w:trPr>
          <w:trHeight w:val="574"/>
        </w:trPr>
        <w:tc>
          <w:tcPr>
            <w:tcW w:w="218" w:type="pct"/>
          </w:tcPr>
          <w:p w14:paraId="3C5F04B0" w14:textId="77777777" w:rsidR="00EB7926" w:rsidRPr="00957A37" w:rsidRDefault="00EB7926" w:rsidP="00EB7926">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B1"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2"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B3"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B4"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B5"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r>
      <w:tr w:rsidR="00EB7926" w:rsidRPr="00957A37" w14:paraId="3C5F04BE" w14:textId="77777777" w:rsidTr="00EB7926">
        <w:trPr>
          <w:trHeight w:val="574"/>
        </w:trPr>
        <w:tc>
          <w:tcPr>
            <w:tcW w:w="218" w:type="pct"/>
          </w:tcPr>
          <w:p w14:paraId="3C5F04B7" w14:textId="77777777" w:rsidR="00EB7926" w:rsidRPr="00957A37" w:rsidRDefault="00EB7926" w:rsidP="00EB7926">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B8"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A"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BB"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BC"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BD"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r>
      <w:tr w:rsidR="00EB7926" w:rsidRPr="00957A37" w14:paraId="3C5F04C2" w14:textId="77777777" w:rsidTr="00EB7926">
        <w:trPr>
          <w:cantSplit/>
        </w:trPr>
        <w:tc>
          <w:tcPr>
            <w:tcW w:w="2696" w:type="pct"/>
            <w:gridSpan w:val="5"/>
            <w:tcBorders>
              <w:bottom w:val="nil"/>
            </w:tcBorders>
          </w:tcPr>
          <w:p w14:paraId="3C5F04BF" w14:textId="0042C95D" w:rsidR="00EB7926" w:rsidRPr="007A7454" w:rsidRDefault="00EB7926" w:rsidP="00EB7926">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r w:rsidR="000116F5">
              <w:rPr>
                <w:rFonts w:ascii="Lucida Sans" w:eastAsia="Times New Roman" w:hAnsi="Lucida Sans" w:cs="Arial"/>
                <w:color w:val="000000"/>
                <w:szCs w:val="20"/>
              </w:rPr>
              <w:t xml:space="preserve"> </w:t>
            </w:r>
            <w:r w:rsidR="008B6769">
              <w:rPr>
                <w:rFonts w:ascii="Lucida Sans" w:eastAsia="Times New Roman" w:hAnsi="Lucida Sans" w:cs="Arial"/>
                <w:color w:val="000000"/>
                <w:szCs w:val="20"/>
              </w:rPr>
              <w:t>Benjamin Fox</w:t>
            </w:r>
          </w:p>
          <w:p w14:paraId="3C5F04C0" w14:textId="7777777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p>
        </w:tc>
        <w:tc>
          <w:tcPr>
            <w:tcW w:w="2304" w:type="pct"/>
            <w:gridSpan w:val="3"/>
            <w:tcBorders>
              <w:bottom w:val="nil"/>
            </w:tcBorders>
          </w:tcPr>
          <w:p w14:paraId="3C5F04C1" w14:textId="089FB62F" w:rsidR="00EB7926" w:rsidRPr="007A7454" w:rsidRDefault="00EB7926" w:rsidP="00EB7926">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r w:rsidR="008B6769">
              <w:rPr>
                <w:rFonts w:ascii="Lucida Sans" w:eastAsia="Times New Roman" w:hAnsi="Lucida Sans" w:cs="Arial"/>
                <w:color w:val="000000"/>
                <w:szCs w:val="20"/>
              </w:rPr>
              <w:t>Louie Williams</w:t>
            </w:r>
          </w:p>
        </w:tc>
      </w:tr>
      <w:tr w:rsidR="00EB7926" w:rsidRPr="00957A37" w14:paraId="3C5F04C7" w14:textId="77777777" w:rsidTr="00EB7926">
        <w:trPr>
          <w:cantSplit/>
          <w:trHeight w:val="606"/>
        </w:trPr>
        <w:tc>
          <w:tcPr>
            <w:tcW w:w="2444" w:type="pct"/>
            <w:gridSpan w:val="4"/>
            <w:tcBorders>
              <w:top w:val="nil"/>
              <w:right w:val="nil"/>
            </w:tcBorders>
          </w:tcPr>
          <w:p w14:paraId="3C5F04C3" w14:textId="03FEEE00"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lastRenderedPageBreak/>
              <w:t>Print name:</w:t>
            </w:r>
            <w:r w:rsidR="000116F5">
              <w:rPr>
                <w:rFonts w:ascii="Lucida Sans" w:eastAsia="Times New Roman" w:hAnsi="Lucida Sans" w:cs="Arial"/>
                <w:color w:val="000000"/>
                <w:szCs w:val="20"/>
              </w:rPr>
              <w:t xml:space="preserve"> </w:t>
            </w:r>
            <w:r w:rsidR="008B6769">
              <w:rPr>
                <w:rFonts w:ascii="Lucida Sans" w:eastAsia="Times New Roman" w:hAnsi="Lucida Sans" w:cs="Arial"/>
                <w:color w:val="000000"/>
                <w:szCs w:val="20"/>
              </w:rPr>
              <w:t>BENJAMIN FOX</w:t>
            </w:r>
          </w:p>
        </w:tc>
        <w:tc>
          <w:tcPr>
            <w:tcW w:w="252" w:type="pct"/>
            <w:tcBorders>
              <w:top w:val="nil"/>
              <w:left w:val="nil"/>
            </w:tcBorders>
          </w:tcPr>
          <w:p w14:paraId="3C5F04C4" w14:textId="4A1486F5"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0116F5">
              <w:rPr>
                <w:rFonts w:ascii="Lucida Sans" w:eastAsia="Times New Roman" w:hAnsi="Lucida Sans" w:cs="Arial"/>
                <w:color w:val="000000"/>
                <w:szCs w:val="20"/>
              </w:rPr>
              <w:t xml:space="preserve"> </w:t>
            </w:r>
            <w:r w:rsidR="008B6769">
              <w:rPr>
                <w:rFonts w:ascii="Lucida Sans" w:eastAsia="Times New Roman" w:hAnsi="Lucida Sans" w:cs="Arial"/>
                <w:color w:val="000000"/>
                <w:szCs w:val="20"/>
              </w:rPr>
              <w:t>30</w:t>
            </w:r>
            <w:r w:rsidR="000116F5">
              <w:rPr>
                <w:rFonts w:ascii="Lucida Sans" w:eastAsia="Times New Roman" w:hAnsi="Lucida Sans" w:cs="Arial"/>
                <w:color w:val="000000"/>
                <w:szCs w:val="20"/>
              </w:rPr>
              <w:t>/09/202</w:t>
            </w:r>
            <w:r w:rsidR="008B6769">
              <w:rPr>
                <w:rFonts w:ascii="Lucida Sans" w:eastAsia="Times New Roman" w:hAnsi="Lucida Sans" w:cs="Arial"/>
                <w:color w:val="000000"/>
                <w:szCs w:val="20"/>
              </w:rPr>
              <w:t>5</w:t>
            </w:r>
          </w:p>
        </w:tc>
        <w:tc>
          <w:tcPr>
            <w:tcW w:w="1729" w:type="pct"/>
            <w:gridSpan w:val="2"/>
            <w:tcBorders>
              <w:top w:val="nil"/>
              <w:right w:val="nil"/>
            </w:tcBorders>
          </w:tcPr>
          <w:p w14:paraId="3C5F04C5" w14:textId="5C759E87"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0116F5">
              <w:rPr>
                <w:rFonts w:ascii="Lucida Sans" w:eastAsia="Times New Roman" w:hAnsi="Lucida Sans" w:cs="Arial"/>
                <w:color w:val="000000"/>
                <w:szCs w:val="20"/>
              </w:rPr>
              <w:t xml:space="preserve"> </w:t>
            </w:r>
            <w:r w:rsidR="008B6769">
              <w:rPr>
                <w:rFonts w:ascii="Lucida Sans" w:eastAsia="Times New Roman" w:hAnsi="Lucida Sans" w:cs="Arial"/>
                <w:color w:val="000000"/>
                <w:szCs w:val="20"/>
              </w:rPr>
              <w:t>LOUIE WILLIAMS</w:t>
            </w:r>
          </w:p>
        </w:tc>
        <w:tc>
          <w:tcPr>
            <w:tcW w:w="575" w:type="pct"/>
            <w:tcBorders>
              <w:top w:val="nil"/>
              <w:left w:val="nil"/>
            </w:tcBorders>
          </w:tcPr>
          <w:p w14:paraId="3C5F04C6" w14:textId="53D72B5F" w:rsidR="00EB7926" w:rsidRPr="00957A37" w:rsidRDefault="00EB7926" w:rsidP="00EB7926">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0116F5">
              <w:rPr>
                <w:rFonts w:ascii="Lucida Sans" w:eastAsia="Times New Roman" w:hAnsi="Lucida Sans" w:cs="Arial"/>
                <w:color w:val="000000"/>
                <w:szCs w:val="20"/>
              </w:rPr>
              <w:t xml:space="preserve"> </w:t>
            </w:r>
            <w:r w:rsidR="008B6769">
              <w:rPr>
                <w:rFonts w:ascii="Lucida Sans" w:eastAsia="Times New Roman" w:hAnsi="Lucida Sans" w:cs="Arial"/>
                <w:color w:val="000000"/>
                <w:szCs w:val="20"/>
              </w:rPr>
              <w:t>30</w:t>
            </w:r>
            <w:r w:rsidR="000116F5">
              <w:rPr>
                <w:rFonts w:ascii="Lucida Sans" w:eastAsia="Times New Roman" w:hAnsi="Lucida Sans" w:cs="Arial"/>
                <w:color w:val="000000"/>
                <w:szCs w:val="20"/>
              </w:rPr>
              <w:t>/09/202</w:t>
            </w:r>
            <w:r w:rsidR="008B6769">
              <w:rPr>
                <w:rFonts w:ascii="Lucida Sans" w:eastAsia="Times New Roman" w:hAnsi="Lucida Sans" w:cs="Arial"/>
                <w:color w:val="000000"/>
                <w:szCs w:val="20"/>
              </w:rPr>
              <w:t>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Very minor injuries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taken into account but should be proportional to the risk </w:t>
                            </w:r>
                            <w:proofErr w:type="gramStart"/>
                            <w:r w:rsidRPr="00185766">
                              <w:rPr>
                                <w:rFonts w:ascii="Lucida Sans" w:hAnsi="Lucida Sans"/>
                                <w:sz w:val="16"/>
                                <w:szCs w:val="16"/>
                              </w:rPr>
                              <w:t>i.e.</w:t>
                            </w:r>
                            <w:proofErr w:type="gramEnd"/>
                            <w:r w:rsidRPr="00185766">
                              <w:rPr>
                                <w:rFonts w:ascii="Lucida Sans" w:hAnsi="Lucida Sans"/>
                                <w:sz w:val="16"/>
                                <w:szCs w:val="16"/>
                              </w:rPr>
                              <w:t xml:space="preserv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taken into account but should be proportional to the risk </w:t>
                      </w:r>
                      <w:proofErr w:type="gramStart"/>
                      <w:r w:rsidRPr="00185766">
                        <w:rPr>
                          <w:rFonts w:ascii="Lucida Sans" w:hAnsi="Lucida Sans"/>
                          <w:sz w:val="16"/>
                          <w:szCs w:val="16"/>
                        </w:rPr>
                        <w:t>i.e.</w:t>
                      </w:r>
                      <w:proofErr w:type="gramEnd"/>
                      <w:r w:rsidRPr="00185766">
                        <w:rPr>
                          <w:rFonts w:ascii="Lucida Sans" w:hAnsi="Lucida Sans"/>
                          <w:sz w:val="16"/>
                          <w:szCs w:val="16"/>
                        </w:rPr>
                        <w:t xml:space="preserv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w:t>
            </w:r>
            <w:proofErr w:type="gramStart"/>
            <w:r w:rsidRPr="00465024">
              <w:rPr>
                <w:rFonts w:cs="Times New Roman"/>
                <w:sz w:val="16"/>
                <w:szCs w:val="16"/>
              </w:rPr>
              <w:t>e.g.</w:t>
            </w:r>
            <w:proofErr w:type="gramEnd"/>
            <w:r w:rsidRPr="00465024">
              <w:rPr>
                <w:rFonts w:cs="Times New Roman"/>
                <w:sz w:val="16"/>
                <w:szCs w:val="16"/>
              </w:rPr>
              <w:t xml:space="preserve">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 xml:space="preserve">Unlikely </w:t>
            </w:r>
            <w:proofErr w:type="gramStart"/>
            <w:r w:rsidRPr="00465024">
              <w:rPr>
                <w:sz w:val="16"/>
                <w:szCs w:val="16"/>
              </w:rPr>
              <w:t>e.g.</w:t>
            </w:r>
            <w:proofErr w:type="gramEnd"/>
            <w:r w:rsidRPr="00465024">
              <w:rPr>
                <w:sz w:val="16"/>
                <w:szCs w:val="16"/>
              </w:rPr>
              <w:t xml:space="preserve">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 xml:space="preserve">Possible </w:t>
            </w:r>
            <w:proofErr w:type="gramStart"/>
            <w:r w:rsidRPr="00465024">
              <w:rPr>
                <w:sz w:val="16"/>
                <w:szCs w:val="16"/>
              </w:rPr>
              <w:t>e.g.</w:t>
            </w:r>
            <w:proofErr w:type="gramEnd"/>
            <w:r w:rsidRPr="00465024">
              <w:rPr>
                <w:sz w:val="16"/>
                <w:szCs w:val="16"/>
              </w:rPr>
              <w:t xml:space="preserve">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 xml:space="preserve">Likely </w:t>
            </w:r>
            <w:proofErr w:type="gramStart"/>
            <w:r w:rsidRPr="00465024">
              <w:rPr>
                <w:sz w:val="16"/>
                <w:szCs w:val="16"/>
              </w:rPr>
              <w:t>e.g.</w:t>
            </w:r>
            <w:proofErr w:type="gramEnd"/>
            <w:r w:rsidRPr="00465024">
              <w:rPr>
                <w:sz w:val="16"/>
                <w:szCs w:val="16"/>
              </w:rPr>
              <w:t xml:space="preserve">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 xml:space="preserve">Very Likely </w:t>
            </w:r>
            <w:proofErr w:type="gramStart"/>
            <w:r w:rsidRPr="00465024">
              <w:rPr>
                <w:sz w:val="16"/>
                <w:szCs w:val="16"/>
              </w:rPr>
              <w:t>e.g.</w:t>
            </w:r>
            <w:proofErr w:type="gramEnd"/>
            <w:r w:rsidRPr="00465024">
              <w:rPr>
                <w:sz w:val="16"/>
                <w:szCs w:val="16"/>
              </w:rPr>
              <w:t xml:space="preserve">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509C5" w14:textId="77777777" w:rsidR="00172123" w:rsidRDefault="00172123" w:rsidP="00AC47B4">
      <w:pPr>
        <w:spacing w:after="0" w:line="240" w:lineRule="auto"/>
      </w:pPr>
      <w:r>
        <w:separator/>
      </w:r>
    </w:p>
  </w:endnote>
  <w:endnote w:type="continuationSeparator" w:id="0">
    <w:p w14:paraId="294191E3" w14:textId="77777777" w:rsidR="00172123" w:rsidRDefault="0017212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7BBE1" w14:textId="77777777" w:rsidR="00172123" w:rsidRDefault="00172123" w:rsidP="00AC47B4">
      <w:pPr>
        <w:spacing w:after="0" w:line="240" w:lineRule="auto"/>
      </w:pPr>
      <w:r>
        <w:separator/>
      </w:r>
    </w:p>
  </w:footnote>
  <w:footnote w:type="continuationSeparator" w:id="0">
    <w:p w14:paraId="0C3EB98C" w14:textId="77777777" w:rsidR="00172123" w:rsidRDefault="0017212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6"/>
  </w:num>
  <w:num w:numId="5" w16cid:durableId="1116633794">
    <w:abstractNumId w:val="1"/>
  </w:num>
  <w:num w:numId="6" w16cid:durableId="627008510">
    <w:abstractNumId w:val="13"/>
  </w:num>
  <w:num w:numId="7" w16cid:durableId="684673244">
    <w:abstractNumId w:val="5"/>
  </w:num>
  <w:num w:numId="8" w16cid:durableId="1242332424">
    <w:abstractNumId w:val="4"/>
  </w:num>
  <w:num w:numId="9" w16cid:durableId="1826583252">
    <w:abstractNumId w:val="3"/>
  </w:num>
  <w:num w:numId="10" w16cid:durableId="719019825">
    <w:abstractNumId w:val="9"/>
  </w:num>
  <w:num w:numId="11" w16cid:durableId="484518661">
    <w:abstractNumId w:val="15"/>
  </w:num>
  <w:num w:numId="12" w16cid:durableId="566384092">
    <w:abstractNumId w:val="0"/>
  </w:num>
  <w:num w:numId="13" w16cid:durableId="1585797748">
    <w:abstractNumId w:val="7"/>
  </w:num>
  <w:num w:numId="14" w16cid:durableId="1758404252">
    <w:abstractNumId w:val="10"/>
  </w:num>
  <w:num w:numId="15" w16cid:durableId="138309872">
    <w:abstractNumId w:val="12"/>
  </w:num>
  <w:num w:numId="16" w16cid:durableId="1093933284">
    <w:abstractNumId w:val="8"/>
  </w:num>
  <w:num w:numId="17" w16cid:durableId="210561199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16F5"/>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72123"/>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76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97D3F"/>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875FB"/>
    <w:rsid w:val="00E928A8"/>
    <w:rsid w:val="00E96225"/>
    <w:rsid w:val="00EA3246"/>
    <w:rsid w:val="00EA4932"/>
    <w:rsid w:val="00EA5378"/>
    <w:rsid w:val="00EA5959"/>
    <w:rsid w:val="00EA6996"/>
    <w:rsid w:val="00EA6F4E"/>
    <w:rsid w:val="00EB03D4"/>
    <w:rsid w:val="00EB0C99"/>
    <w:rsid w:val="00EB2632"/>
    <w:rsid w:val="00EB5320"/>
    <w:rsid w:val="00EB7926"/>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0606"/>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5179</Words>
  <Characters>29526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Ben Fox</cp:lastModifiedBy>
  <cp:revision>2</cp:revision>
  <cp:lastPrinted>2016-04-18T12:10:00Z</cp:lastPrinted>
  <dcterms:created xsi:type="dcterms:W3CDTF">2025-09-30T17:28:00Z</dcterms:created>
  <dcterms:modified xsi:type="dcterms:W3CDTF">2025-09-30T17:28:00Z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