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8E25F68">
        <w:trPr>
          <w:trHeight w:val="338"/>
        </w:trPr>
        <w:tc>
          <w:tcPr>
            <w:tcW w:w="5000" w:type="pct"/>
            <w:gridSpan w:val="5"/>
            <w:shd w:val="clear" w:color="auto" w:fill="808080" w:themeFill="background1" w:themeFillShade="80"/>
          </w:tcPr>
          <w:p w14:paraId="3C5F03FA" w14:textId="1DBF9B94" w:rsidR="00E928A8" w:rsidRPr="00A156C3" w:rsidRDefault="00E928A8" w:rsidP="08E25F68">
            <w:pPr>
              <w:pStyle w:val="ListParagraph"/>
              <w:ind w:left="170"/>
              <w:jc w:val="center"/>
              <w:rPr>
                <w:rFonts w:ascii="Verdana" w:eastAsia="Times New Roman" w:hAnsi="Verdana" w:cs="Times New Roman"/>
                <w:b/>
                <w:bCs/>
                <w:lang w:eastAsia="en-GB"/>
              </w:rPr>
            </w:pPr>
            <w:r w:rsidRPr="08E25F68">
              <w:rPr>
                <w:rFonts w:ascii="Lucida Sans" w:eastAsia="Times New Roman" w:hAnsi="Lucida Sans" w:cs="Arial"/>
                <w:b/>
                <w:bCs/>
                <w:color w:val="FFFFFF" w:themeColor="background1"/>
                <w:sz w:val="40"/>
                <w:szCs w:val="40"/>
              </w:rPr>
              <w:t>Risk Assessment</w:t>
            </w:r>
          </w:p>
        </w:tc>
      </w:tr>
      <w:tr w:rsidR="008A6B6B" w:rsidRPr="00CE5B1E" w14:paraId="3C5F0400" w14:textId="77777777" w:rsidTr="08E25F68">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4E0F2FD1" w:rsidR="008A6B6B" w:rsidRPr="00A156C3" w:rsidRDefault="00750BB2" w:rsidP="008A6B6B">
            <w:pPr>
              <w:pStyle w:val="ListParagraph"/>
              <w:ind w:left="170"/>
              <w:rPr>
                <w:rFonts w:ascii="Verdana" w:eastAsia="Times New Roman" w:hAnsi="Verdana" w:cs="Times New Roman"/>
                <w:b/>
                <w:lang w:eastAsia="en-GB"/>
              </w:rPr>
            </w:pPr>
            <w:r>
              <w:rPr>
                <w:rFonts w:ascii="Verdana" w:eastAsia="Times New Roman" w:hAnsi="Verdana" w:cs="Times New Roman"/>
                <w:bCs/>
                <w:color w:val="FF0000"/>
              </w:rPr>
              <w:t xml:space="preserve">Nightingales Netball </w:t>
            </w:r>
            <w:proofErr w:type="gramStart"/>
            <w:r>
              <w:rPr>
                <w:rFonts w:ascii="Verdana" w:eastAsia="Times New Roman" w:hAnsi="Verdana" w:cs="Times New Roman"/>
                <w:bCs/>
                <w:color w:val="FF0000"/>
              </w:rPr>
              <w:t xml:space="preserve">Club </w:t>
            </w:r>
            <w:r w:rsidR="008A6B6B" w:rsidRPr="00A919A0">
              <w:rPr>
                <w:rFonts w:ascii="Verdana" w:eastAsia="Times New Roman" w:hAnsi="Verdana" w:cs="Times New Roman"/>
                <w:bCs/>
                <w:i/>
                <w:iCs/>
                <w:color w:val="FF0000"/>
              </w:rPr>
              <w:t xml:space="preserve"> </w:t>
            </w:r>
            <w:r w:rsidR="008A6B6B" w:rsidRPr="00A919A0">
              <w:rPr>
                <w:rFonts w:ascii="Verdana" w:eastAsia="Times New Roman" w:hAnsi="Verdana" w:cs="Times New Roman"/>
                <w:bCs/>
              </w:rPr>
              <w:t>Generic</w:t>
            </w:r>
            <w:proofErr w:type="gramEnd"/>
            <w:r w:rsidR="008A6B6B" w:rsidRPr="00A919A0">
              <w:rPr>
                <w:rFonts w:ascii="Verdana" w:eastAsia="Times New Roman" w:hAnsi="Verdana" w:cs="Times New Roman"/>
                <w:bCs/>
              </w:rPr>
              <w:t xml:space="preserve"> Risk Assessment</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3D30CC59" w:rsidR="008A6B6B" w:rsidRPr="00A156C3" w:rsidRDefault="00750BB2"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07/09/2026</w:t>
            </w:r>
          </w:p>
        </w:tc>
      </w:tr>
      <w:tr w:rsidR="00E4228F" w:rsidRPr="00CE5B1E" w14:paraId="3C5F0405" w14:textId="77777777" w:rsidTr="08E25F68">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1D9A81E3" w:rsidR="00E4228F" w:rsidRPr="00750BB2" w:rsidRDefault="00750BB2" w:rsidP="00750BB2">
            <w:pPr>
              <w:rPr>
                <w:rFonts w:ascii="Verdana" w:eastAsia="Times New Roman" w:hAnsi="Verdana" w:cs="Times New Roman"/>
                <w:bCs/>
                <w:lang w:eastAsia="en-GB"/>
              </w:rPr>
            </w:pPr>
            <w:r w:rsidRPr="00750BB2">
              <w:rPr>
                <w:rFonts w:ascii="Verdana" w:eastAsia="Times New Roman" w:hAnsi="Verdana" w:cs="Times New Roman"/>
                <w:bCs/>
                <w:color w:val="EE0000"/>
                <w:lang w:eastAsia="en-GB"/>
              </w:rPr>
              <w:t>Sports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46576302" w:rsidR="00E4228F" w:rsidRPr="00750BB2" w:rsidRDefault="00750BB2" w:rsidP="00E4228F">
            <w:pPr>
              <w:pStyle w:val="ListParagraph"/>
              <w:ind w:left="170"/>
              <w:rPr>
                <w:rFonts w:ascii="Verdana" w:eastAsia="Times New Roman" w:hAnsi="Verdana" w:cs="Times New Roman"/>
                <w:b/>
                <w:lang w:eastAsia="en-GB"/>
              </w:rPr>
            </w:pPr>
            <w:r w:rsidRPr="00750BB2">
              <w:rPr>
                <w:rFonts w:ascii="Verdana" w:eastAsia="Times New Roman" w:hAnsi="Verdana" w:cs="Times New Roman"/>
                <w:bCs/>
                <w:color w:val="FF0000"/>
              </w:rPr>
              <w:t xml:space="preserve">Hannah Garside (Div1 co-captain) </w:t>
            </w:r>
          </w:p>
        </w:tc>
      </w:tr>
      <w:tr w:rsidR="00E4228F" w:rsidRPr="00CE5B1E" w14:paraId="3C5F040B" w14:textId="77777777" w:rsidTr="08E25F68">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0F0E9FBD" w:rsidR="00E4228F" w:rsidRPr="00750BB2" w:rsidRDefault="00750BB2" w:rsidP="00E4228F">
            <w:pPr>
              <w:rPr>
                <w:rFonts w:ascii="Verdana" w:eastAsia="Times New Roman" w:hAnsi="Verdana" w:cs="Times New Roman"/>
                <w:bCs/>
                <w:i/>
                <w:lang w:eastAsia="en-GB"/>
              </w:rPr>
            </w:pPr>
            <w:r w:rsidRPr="00750BB2">
              <w:rPr>
                <w:rFonts w:ascii="Verdana" w:eastAsia="Times New Roman" w:hAnsi="Verdana" w:cs="Times New Roman"/>
                <w:bCs/>
                <w:iCs/>
                <w:color w:val="EE0000"/>
                <w:lang w:eastAsia="en-GB"/>
              </w:rPr>
              <w:t>Ellie Donnelly (Div 3 co-captain)</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8E25F68">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2A6743B9" w14:textId="77777777" w:rsidR="00D24761" w:rsidRDefault="00D24761" w:rsidP="00E4228F">
            <w:pPr>
              <w:pStyle w:val="ListParagraph"/>
              <w:ind w:left="170"/>
              <w:rPr>
                <w:rFonts w:ascii="Verdana" w:eastAsia="Times New Roman" w:hAnsi="Verdana" w:cs="Times New Roman"/>
                <w:b/>
                <w:i/>
                <w:lang w:eastAsia="en-GB"/>
              </w:rPr>
            </w:pPr>
          </w:p>
          <w:p w14:paraId="2B7E1217" w14:textId="77777777" w:rsidR="00750BB2" w:rsidRDefault="00750BB2" w:rsidP="00750BB2">
            <w:pPr>
              <w:pStyle w:val="ListParagraph"/>
              <w:ind w:left="170"/>
              <w:rPr>
                <w:rFonts w:ascii="Verdana" w:eastAsia="Times New Roman" w:hAnsi="Verdana" w:cs="Times New Roman"/>
                <w:bCs/>
                <w:iCs/>
                <w:color w:val="000000" w:themeColor="text1"/>
                <w:lang w:eastAsia="en-GB"/>
              </w:rPr>
            </w:pPr>
          </w:p>
          <w:p w14:paraId="1E88C257" w14:textId="77777777" w:rsidR="00750BB2" w:rsidRPr="00750BB2" w:rsidRDefault="00750BB2" w:rsidP="00750BB2">
            <w:pPr>
              <w:pStyle w:val="ListParagraph"/>
              <w:ind w:left="170"/>
              <w:rPr>
                <w:rFonts w:ascii="Verdana" w:eastAsia="Times New Roman" w:hAnsi="Verdana" w:cs="Times New Roman"/>
                <w:bCs/>
                <w:iCs/>
                <w:color w:val="EE0000"/>
                <w:lang w:eastAsia="en-GB"/>
              </w:rPr>
            </w:pPr>
            <w:r w:rsidRPr="00750BB2">
              <w:rPr>
                <w:rFonts w:ascii="Verdana" w:eastAsia="Times New Roman" w:hAnsi="Verdana" w:cs="Times New Roman"/>
                <w:bCs/>
                <w:iCs/>
                <w:color w:val="EE0000"/>
                <w:lang w:eastAsia="en-GB"/>
              </w:rPr>
              <w:t xml:space="preserve">Nightingales Netball Club hold training every Wednesday from 17:00-18:30 at </w:t>
            </w:r>
            <w:proofErr w:type="spellStart"/>
            <w:r w:rsidRPr="00750BB2">
              <w:rPr>
                <w:rFonts w:ascii="Verdana" w:eastAsia="Times New Roman" w:hAnsi="Verdana" w:cs="Times New Roman"/>
                <w:bCs/>
                <w:iCs/>
                <w:color w:val="EE0000"/>
                <w:lang w:eastAsia="en-GB"/>
              </w:rPr>
              <w:t>Widelane</w:t>
            </w:r>
            <w:proofErr w:type="spellEnd"/>
            <w:r w:rsidRPr="00750BB2">
              <w:rPr>
                <w:rFonts w:ascii="Verdana" w:eastAsia="Times New Roman" w:hAnsi="Verdana" w:cs="Times New Roman"/>
                <w:bCs/>
                <w:iCs/>
                <w:color w:val="EE0000"/>
                <w:lang w:eastAsia="en-GB"/>
              </w:rPr>
              <w:t xml:space="preserve"> Sports Facility. Nightingales Netball teams (Division 1 and Division 3) also compete in matches against other IM teams on Sundays, located either at </w:t>
            </w:r>
            <w:proofErr w:type="spellStart"/>
            <w:r w:rsidRPr="00750BB2">
              <w:rPr>
                <w:rFonts w:ascii="Verdana" w:eastAsia="Times New Roman" w:hAnsi="Verdana" w:cs="Times New Roman"/>
                <w:bCs/>
                <w:iCs/>
                <w:color w:val="EE0000"/>
                <w:lang w:eastAsia="en-GB"/>
              </w:rPr>
              <w:t>Widelane</w:t>
            </w:r>
            <w:proofErr w:type="spellEnd"/>
            <w:r w:rsidRPr="00750BB2">
              <w:rPr>
                <w:rFonts w:ascii="Verdana" w:eastAsia="Times New Roman" w:hAnsi="Verdana" w:cs="Times New Roman"/>
                <w:bCs/>
                <w:iCs/>
                <w:color w:val="EE0000"/>
                <w:lang w:eastAsia="en-GB"/>
              </w:rPr>
              <w:t xml:space="preserve"> or </w:t>
            </w:r>
            <w:proofErr w:type="spellStart"/>
            <w:r w:rsidRPr="00750BB2">
              <w:rPr>
                <w:rFonts w:ascii="Verdana" w:eastAsia="Times New Roman" w:hAnsi="Verdana" w:cs="Times New Roman"/>
                <w:bCs/>
                <w:iCs/>
                <w:color w:val="EE0000"/>
                <w:lang w:eastAsia="en-GB"/>
              </w:rPr>
              <w:t>Jubiliee</w:t>
            </w:r>
            <w:proofErr w:type="spellEnd"/>
            <w:r w:rsidRPr="00750BB2">
              <w:rPr>
                <w:rFonts w:ascii="Verdana" w:eastAsia="Times New Roman" w:hAnsi="Verdana" w:cs="Times New Roman"/>
                <w:bCs/>
                <w:iCs/>
                <w:color w:val="EE0000"/>
                <w:lang w:eastAsia="en-GB"/>
              </w:rPr>
              <w:t xml:space="preserve"> Sports Hall. We will also host weekly socials after training. </w:t>
            </w:r>
          </w:p>
          <w:p w14:paraId="01C9EFD0" w14:textId="65E8CFC6" w:rsidR="00D24761" w:rsidRPr="00B0462D" w:rsidRDefault="00750BB2" w:rsidP="00B0462D">
            <w:pPr>
              <w:rPr>
                <w:rFonts w:ascii="Verdana" w:eastAsia="Times New Roman" w:hAnsi="Verdana" w:cs="Times New Roman"/>
                <w:b/>
                <w:i/>
                <w:lang w:eastAsia="en-GB"/>
              </w:rPr>
            </w:pPr>
            <w:r w:rsidRPr="00B0462D">
              <w:rPr>
                <w:rFonts w:ascii="Verdana" w:eastAsia="Times New Roman" w:hAnsi="Verdana" w:cs="Times New Roman"/>
                <w:b/>
                <w:i/>
                <w:lang w:eastAsia="en-GB"/>
              </w:rPr>
              <w:t xml:space="preserve"> </w:t>
            </w:r>
          </w:p>
          <w:p w14:paraId="4BA1F519" w14:textId="77777777" w:rsidR="00D24761" w:rsidRDefault="00D24761" w:rsidP="00E4228F">
            <w:pPr>
              <w:pStyle w:val="ListParagraph"/>
              <w:ind w:left="170"/>
              <w:rPr>
                <w:rFonts w:ascii="Verdana" w:eastAsia="Times New Roman" w:hAnsi="Verdana" w:cs="Times New Roman"/>
                <w:b/>
                <w:i/>
                <w:lang w:eastAsia="en-GB"/>
              </w:rPr>
            </w:pPr>
          </w:p>
          <w:p w14:paraId="6D19701E" w14:textId="77777777" w:rsidR="00D24761" w:rsidRPr="00B0462D" w:rsidRDefault="00D24761" w:rsidP="00B0462D">
            <w:pPr>
              <w:rPr>
                <w:rFonts w:ascii="Verdana" w:eastAsia="Times New Roman" w:hAnsi="Verdana" w:cs="Times New Roman"/>
                <w:b/>
                <w:i/>
                <w:lang w:eastAsia="en-GB"/>
              </w:rPr>
            </w:pPr>
          </w:p>
          <w:p w14:paraId="0506A2C9" w14:textId="77777777" w:rsidR="00D24761" w:rsidRDefault="00D24761" w:rsidP="00E4228F">
            <w:pPr>
              <w:pStyle w:val="ListParagraph"/>
              <w:ind w:left="170"/>
              <w:rPr>
                <w:rFonts w:ascii="Verdana" w:eastAsia="Times New Roman" w:hAnsi="Verdana" w:cs="Times New Roman"/>
                <w:b/>
                <w:i/>
                <w:lang w:eastAsia="en-GB"/>
              </w:rPr>
            </w:pPr>
          </w:p>
          <w:p w14:paraId="0C5B6249" w14:textId="77777777" w:rsidR="00D24761" w:rsidRDefault="00D24761" w:rsidP="00E4228F">
            <w:pPr>
              <w:pStyle w:val="ListParagraph"/>
              <w:ind w:left="170"/>
              <w:rPr>
                <w:rFonts w:ascii="Verdana" w:eastAsia="Times New Roman" w:hAnsi="Verdana" w:cs="Times New Roman"/>
                <w:b/>
                <w:i/>
                <w:lang w:eastAsia="en-GB"/>
              </w:rPr>
            </w:pP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C642F4" w14:paraId="3C5F040F" w14:textId="77777777" w:rsidTr="347D7FFD">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r w:rsidR="00CE1AAA" w14:paraId="3C5F0413" w14:textId="77777777" w:rsidTr="347D7FFD">
        <w:trPr>
          <w:tblHeader/>
        </w:trPr>
        <w:tc>
          <w:tcPr>
            <w:tcW w:w="6767"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4382"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240"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347D7FFD">
        <w:trPr>
          <w:tblHeader/>
        </w:trPr>
        <w:tc>
          <w:tcPr>
            <w:tcW w:w="2026"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670"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2071"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467"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2915"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773"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347D7FFD">
        <w:trPr>
          <w:cantSplit/>
          <w:trHeight w:val="1510"/>
          <w:tblHeader/>
        </w:trPr>
        <w:tc>
          <w:tcPr>
            <w:tcW w:w="2026" w:type="dxa"/>
            <w:vMerge/>
          </w:tcPr>
          <w:p w14:paraId="3C5F0420" w14:textId="77777777" w:rsidR="00CE1AAA" w:rsidRDefault="00CE1AAA"/>
        </w:tc>
        <w:tc>
          <w:tcPr>
            <w:tcW w:w="2670" w:type="dxa"/>
            <w:vMerge/>
          </w:tcPr>
          <w:p w14:paraId="3C5F0421" w14:textId="77777777" w:rsidR="00CE1AAA" w:rsidRDefault="00CE1AAA"/>
        </w:tc>
        <w:tc>
          <w:tcPr>
            <w:tcW w:w="2071" w:type="dxa"/>
            <w:vMerge/>
          </w:tcPr>
          <w:p w14:paraId="3C5F0422" w14:textId="77777777" w:rsidR="00CE1AAA" w:rsidRDefault="00CE1AAA"/>
        </w:tc>
        <w:tc>
          <w:tcPr>
            <w:tcW w:w="48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2915"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773" w:type="dxa"/>
            <w:vMerge/>
          </w:tcPr>
          <w:p w14:paraId="3C5F042A" w14:textId="77777777" w:rsidR="00CE1AAA" w:rsidRDefault="00CE1AAA"/>
        </w:tc>
      </w:tr>
      <w:tr w:rsidR="00E71CC6" w14:paraId="3C5F0437" w14:textId="77777777" w:rsidTr="347D7FFD">
        <w:trPr>
          <w:cantSplit/>
          <w:trHeight w:val="494"/>
        </w:trPr>
        <w:tc>
          <w:tcPr>
            <w:tcW w:w="15389" w:type="dxa"/>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347D7FFD">
        <w:trPr>
          <w:cantSplit/>
          <w:trHeight w:val="1296"/>
        </w:trPr>
        <w:tc>
          <w:tcPr>
            <w:tcW w:w="2026"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lastRenderedPageBreak/>
              <w:t>Slips, trips and falls</w:t>
            </w:r>
          </w:p>
        </w:tc>
        <w:tc>
          <w:tcPr>
            <w:tcW w:w="2670"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2071"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8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89"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2915" w:type="dxa"/>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48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8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8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2773"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347D7FFD">
        <w:trPr>
          <w:cantSplit/>
          <w:trHeight w:val="1296"/>
        </w:trPr>
        <w:tc>
          <w:tcPr>
            <w:tcW w:w="2026"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2670" w:type="dxa"/>
            <w:shd w:val="clear" w:color="auto" w:fill="FFFFFF" w:themeFill="background1"/>
          </w:tcPr>
          <w:p w14:paraId="1ACB5B67" w14:textId="30A88DD8" w:rsidR="00A52A12" w:rsidRPr="00A8067A" w:rsidRDefault="00A52A12" w:rsidP="00A52A12">
            <w:proofErr w:type="gramStart"/>
            <w:r w:rsidRPr="007D7C6E">
              <w:rPr>
                <w:rFonts w:ascii="Calibri" w:eastAsia="Calibri" w:hAnsi="Calibri" w:cs="Calibri"/>
              </w:rPr>
              <w:t>Smoke inhalation</w:t>
            </w:r>
            <w:r>
              <w:rPr>
                <w:rFonts w:ascii="Calibri" w:eastAsia="Calibri" w:hAnsi="Calibri" w:cs="Calibri"/>
              </w:rPr>
              <w:t>,</w:t>
            </w:r>
            <w:proofErr w:type="gramEnd"/>
            <w:r>
              <w:rPr>
                <w:rFonts w:ascii="Calibri" w:eastAsia="Calibri" w:hAnsi="Calibri" w:cs="Calibri"/>
              </w:rPr>
              <w:t xml:space="preserve"> </w:t>
            </w:r>
            <w:r w:rsidRPr="007D7C6E">
              <w:rPr>
                <w:rFonts w:ascii="Calibri" w:eastAsia="Calibri" w:hAnsi="Calibri" w:cs="Calibri"/>
              </w:rPr>
              <w:t>burns and more severe. Risk of extreme harm.</w:t>
            </w:r>
          </w:p>
        </w:tc>
        <w:tc>
          <w:tcPr>
            <w:tcW w:w="2071" w:type="dxa"/>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8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89"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2915"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8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8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2773"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347D7FFD">
        <w:trPr>
          <w:cantSplit/>
          <w:trHeight w:val="1296"/>
        </w:trPr>
        <w:tc>
          <w:tcPr>
            <w:tcW w:w="2026" w:type="dxa"/>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2670" w:type="dxa"/>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2071" w:type="dxa"/>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489" w:type="dxa"/>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489" w:type="dxa"/>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489" w:type="dxa"/>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2915" w:type="dxa"/>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489" w:type="dxa"/>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489" w:type="dxa"/>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489" w:type="dxa"/>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2773" w:type="dxa"/>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B466FD" w14:paraId="5FC8FDB6" w14:textId="77777777" w:rsidTr="347D7FFD">
        <w:trPr>
          <w:cantSplit/>
          <w:trHeight w:val="1296"/>
        </w:trPr>
        <w:tc>
          <w:tcPr>
            <w:tcW w:w="2026" w:type="dxa"/>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2670" w:type="dxa"/>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2071" w:type="dxa"/>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489" w:type="dxa"/>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489" w:type="dxa"/>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489" w:type="dxa"/>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2915" w:type="dxa"/>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w:t>
            </w:r>
            <w:proofErr w:type="gramStart"/>
            <w:r>
              <w:rPr>
                <w:rFonts w:ascii="Calibri" w:eastAsia="Calibri" w:hAnsi="Calibri" w:cs="Calibri"/>
              </w:rPr>
              <w:t>in the area of</w:t>
            </w:r>
            <w:proofErr w:type="gramEnd"/>
            <w:r>
              <w:rPr>
                <w:rFonts w:ascii="Calibri" w:eastAsia="Calibri" w:hAnsi="Calibri" w:cs="Calibri"/>
              </w:rPr>
              <w:t xml:space="preserve"> the event</w:t>
            </w:r>
          </w:p>
        </w:tc>
        <w:tc>
          <w:tcPr>
            <w:tcW w:w="489" w:type="dxa"/>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489" w:type="dxa"/>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489" w:type="dxa"/>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2773" w:type="dxa"/>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347D7FFD">
        <w:trPr>
          <w:cantSplit/>
          <w:trHeight w:val="1296"/>
        </w:trPr>
        <w:tc>
          <w:tcPr>
            <w:tcW w:w="2026" w:type="dxa"/>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2670" w:type="dxa"/>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2071" w:type="dxa"/>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489" w:type="dxa"/>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489" w:type="dxa"/>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2915" w:type="dxa"/>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489" w:type="dxa"/>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489" w:type="dxa"/>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2773" w:type="dxa"/>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347D7FFD">
        <w:trPr>
          <w:cantSplit/>
          <w:trHeight w:val="1296"/>
        </w:trPr>
        <w:tc>
          <w:tcPr>
            <w:tcW w:w="2026"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2670"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2071" w:type="dxa"/>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489" w:type="dxa"/>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2915"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2773"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347D7FFD">
        <w:trPr>
          <w:cantSplit/>
          <w:trHeight w:val="1296"/>
        </w:trPr>
        <w:tc>
          <w:tcPr>
            <w:tcW w:w="2026"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2670"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w:t>
            </w:r>
            <w:proofErr w:type="spellStart"/>
            <w:r w:rsidR="009A5CEB">
              <w:rPr>
                <w:rFonts w:eastAsia="Calibri"/>
              </w:rPr>
              <w:t>intro</w:t>
            </w:r>
            <w:proofErr w:type="spellEnd"/>
            <w:r w:rsidR="009A5CEB">
              <w:rPr>
                <w:rFonts w:eastAsia="Calibri"/>
              </w:rPr>
              <w:t xml:space="preserve"> disrepute. </w:t>
            </w:r>
          </w:p>
        </w:tc>
        <w:tc>
          <w:tcPr>
            <w:tcW w:w="2071"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8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8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2915"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8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2773" w:type="dxa"/>
            <w:shd w:val="clear" w:color="auto" w:fill="FFFFFF" w:themeFill="background1"/>
          </w:tcPr>
          <w:p w14:paraId="38453EDE" w14:textId="70953DB6" w:rsidR="00454E9E" w:rsidRDefault="347D7FFD" w:rsidP="00454E9E">
            <w:r w:rsidRPr="347D7FFD">
              <w:rPr>
                <w:rFonts w:ascii="Calibri" w:eastAsia="Calibri" w:hAnsi="Calibri" w:cs="Calibri"/>
              </w:rPr>
              <w:t>Seek further support from SUSU Sports Coordinators and/or SUSU Activities Team.</w:t>
            </w:r>
          </w:p>
          <w:p w14:paraId="260BC83E" w14:textId="671F196F" w:rsidR="00454E9E" w:rsidRDefault="00454E9E" w:rsidP="00454E9E">
            <w:pPr>
              <w:rPr>
                <w:rFonts w:ascii="Calibri" w:eastAsia="Calibri" w:hAnsi="Calibri" w:cs="Calibri"/>
              </w:rPr>
            </w:pPr>
          </w:p>
        </w:tc>
      </w:tr>
      <w:tr w:rsidR="00B466FD" w14:paraId="2E159D40" w14:textId="77777777" w:rsidTr="347D7FFD">
        <w:trPr>
          <w:cantSplit/>
          <w:trHeight w:val="1296"/>
        </w:trPr>
        <w:tc>
          <w:tcPr>
            <w:tcW w:w="2026"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2670"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71"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48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w:t>
            </w:r>
            <w:proofErr w:type="gramStart"/>
            <w:r>
              <w:rPr>
                <w:rFonts w:ascii="Calibri" w:eastAsia="Calibri" w:hAnsi="Calibri" w:cs="Calibri"/>
              </w:rPr>
              <w:t>are able to</w:t>
            </w:r>
            <w:proofErr w:type="gramEnd"/>
            <w:r>
              <w:rPr>
                <w:rFonts w:ascii="Calibri" w:eastAsia="Calibri" w:hAnsi="Calibri" w:cs="Calibri"/>
              </w:rPr>
              <w:t xml:space="preserve">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w:t>
            </w:r>
            <w:proofErr w:type="gramStart"/>
            <w:r w:rsidR="00947829">
              <w:rPr>
                <w:rFonts w:ascii="Calibri" w:eastAsia="Calibri" w:hAnsi="Calibri" w:cs="Calibri"/>
              </w:rPr>
              <w:t>agreed</w:t>
            </w:r>
            <w:proofErr w:type="gramEnd"/>
            <w:r w:rsidR="00947829">
              <w:rPr>
                <w:rFonts w:ascii="Calibri" w:eastAsia="Calibri" w:hAnsi="Calibri" w:cs="Calibri"/>
              </w:rPr>
              <w:t xml:space="preserve"> and a payment schedule decided upon. Clubs and societies that </w:t>
            </w:r>
            <w:proofErr w:type="gramStart"/>
            <w:r w:rsidR="00947829">
              <w:rPr>
                <w:rFonts w:ascii="Calibri" w:eastAsia="Calibri" w:hAnsi="Calibri" w:cs="Calibri"/>
              </w:rPr>
              <w:t>have to</w:t>
            </w:r>
            <w:proofErr w:type="gramEnd"/>
            <w:r w:rsidR="00947829">
              <w:rPr>
                <w:rFonts w:ascii="Calibri" w:eastAsia="Calibri" w:hAnsi="Calibri" w:cs="Calibri"/>
              </w:rPr>
              <w:t xml:space="preserve"> rely on a loan will be subject to development plans to ensure their future is protected. </w:t>
            </w:r>
          </w:p>
        </w:tc>
        <w:tc>
          <w:tcPr>
            <w:tcW w:w="48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4546B295" w14:textId="70953DB6" w:rsidR="00454E9E" w:rsidRDefault="347D7FFD" w:rsidP="00454E9E">
            <w:r w:rsidRPr="347D7FFD">
              <w:rPr>
                <w:rFonts w:ascii="Calibri" w:eastAsia="Calibri" w:hAnsi="Calibri" w:cs="Calibri"/>
              </w:rPr>
              <w:t>Seek further support from SUSU Sports Coordinators and/or SUSU Activities Team.</w:t>
            </w:r>
          </w:p>
          <w:p w14:paraId="5B678992" w14:textId="373D48D7" w:rsidR="00454E9E" w:rsidRDefault="00454E9E" w:rsidP="00454E9E">
            <w:pPr>
              <w:rPr>
                <w:rFonts w:ascii="Calibri" w:eastAsia="Calibri" w:hAnsi="Calibri" w:cs="Calibri"/>
              </w:rPr>
            </w:pPr>
          </w:p>
        </w:tc>
      </w:tr>
      <w:tr w:rsidR="00B466FD" w14:paraId="3667C638" w14:textId="77777777" w:rsidTr="347D7FFD">
        <w:trPr>
          <w:cantSplit/>
          <w:trHeight w:val="1296"/>
        </w:trPr>
        <w:tc>
          <w:tcPr>
            <w:tcW w:w="2026"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2670"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2071"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8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w:t>
            </w:r>
            <w:proofErr w:type="gramStart"/>
            <w:r>
              <w:rPr>
                <w:rFonts w:ascii="Calibri" w:eastAsia="Calibri" w:hAnsi="Calibri" w:cs="Calibri"/>
              </w:rPr>
              <w:t>following set law at all times</w:t>
            </w:r>
            <w:proofErr w:type="gramEnd"/>
            <w:r>
              <w:rPr>
                <w:rFonts w:ascii="Calibri" w:eastAsia="Calibri" w:hAnsi="Calibri" w:cs="Calibri"/>
              </w:rPr>
              <w:t xml:space="preserve">.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3"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22D1BA75" w:rsidR="00C17AD2" w:rsidRDefault="347D7FFD" w:rsidP="347D7FFD">
            <w:pPr>
              <w:rPr>
                <w:rFonts w:ascii="Calibri" w:eastAsia="Calibri" w:hAnsi="Calibri" w:cs="Calibri"/>
              </w:rPr>
            </w:pPr>
            <w:r w:rsidRPr="347D7FFD">
              <w:rPr>
                <w:rFonts w:ascii="Calibri" w:eastAsia="Calibri" w:hAnsi="Calibri" w:cs="Calibri"/>
              </w:rPr>
              <w:t xml:space="preserve">This will be looked over by the Activities </w:t>
            </w:r>
            <w:proofErr w:type="gramStart"/>
            <w:r w:rsidRPr="347D7FFD">
              <w:rPr>
                <w:rFonts w:ascii="Calibri" w:eastAsia="Calibri" w:hAnsi="Calibri" w:cs="Calibri"/>
              </w:rPr>
              <w:t>Team, and</w:t>
            </w:r>
            <w:proofErr w:type="gramEnd"/>
            <w:r w:rsidRPr="347D7FFD">
              <w:rPr>
                <w:rFonts w:ascii="Calibri" w:eastAsia="Calibri" w:hAnsi="Calibri" w:cs="Calibri"/>
              </w:rPr>
              <w:t xml:space="preserve"> may require security being consulted and an extra risk assessment being submitted. </w:t>
            </w:r>
          </w:p>
        </w:tc>
        <w:tc>
          <w:tcPr>
            <w:tcW w:w="48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2251C7B9" w14:textId="70953DB6" w:rsidR="00454E9E" w:rsidRDefault="347D7FFD" w:rsidP="00454E9E">
            <w:r w:rsidRPr="347D7FFD">
              <w:rPr>
                <w:rFonts w:ascii="Calibri" w:eastAsia="Calibri" w:hAnsi="Calibri" w:cs="Calibri"/>
              </w:rPr>
              <w:t>Seek further support from SUSU Sports Coordinators and/or SUSU Activities Team.</w:t>
            </w:r>
          </w:p>
        </w:tc>
      </w:tr>
      <w:tr w:rsidR="00B466FD" w14:paraId="3AE638C6" w14:textId="77777777" w:rsidTr="347D7FFD">
        <w:trPr>
          <w:cantSplit/>
          <w:trHeight w:val="1296"/>
        </w:trPr>
        <w:tc>
          <w:tcPr>
            <w:tcW w:w="2026"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2670"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2071"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89" w:type="dxa"/>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2915" w:type="dxa"/>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48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347D7FFD">
        <w:trPr>
          <w:cantSplit/>
          <w:trHeight w:val="520"/>
        </w:trPr>
        <w:tc>
          <w:tcPr>
            <w:tcW w:w="15389" w:type="dxa"/>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347D7FFD">
        <w:trPr>
          <w:cantSplit/>
          <w:trHeight w:val="1296"/>
        </w:trPr>
        <w:tc>
          <w:tcPr>
            <w:tcW w:w="2026" w:type="dxa"/>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2670" w:type="dxa"/>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2071" w:type="dxa"/>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489" w:type="dxa"/>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489" w:type="dxa"/>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489" w:type="dxa"/>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347D7FFD">
        <w:trPr>
          <w:cantSplit/>
          <w:trHeight w:val="1296"/>
        </w:trPr>
        <w:tc>
          <w:tcPr>
            <w:tcW w:w="2026" w:type="dxa"/>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4D4D0EB"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else </w:t>
            </w:r>
          </w:p>
          <w:p w14:paraId="3C5F045C" w14:textId="6BC67562" w:rsidR="00454E9E" w:rsidRPr="00F243B2" w:rsidRDefault="00454E9E" w:rsidP="00454E9E">
            <w:pPr>
              <w:rPr>
                <w:rFonts w:cstheme="minorHAnsi"/>
              </w:rPr>
            </w:pPr>
          </w:p>
        </w:tc>
        <w:tc>
          <w:tcPr>
            <w:tcW w:w="2670" w:type="dxa"/>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2071" w:type="dxa"/>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489" w:type="dxa"/>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489" w:type="dxa"/>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2915" w:type="dxa"/>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489" w:type="dxa"/>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489" w:type="dxa"/>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489" w:type="dxa"/>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2773" w:type="dxa"/>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9724960" w14:textId="77777777" w:rsidTr="347D7FFD">
        <w:trPr>
          <w:cantSplit/>
          <w:trHeight w:val="1296"/>
        </w:trPr>
        <w:tc>
          <w:tcPr>
            <w:tcW w:w="2026" w:type="dxa"/>
            <w:shd w:val="clear" w:color="auto" w:fill="FFFFFF" w:themeFill="background1"/>
          </w:tcPr>
          <w:p w14:paraId="67794928" w14:textId="58985593"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Being hit by an object (ball, frisbee, hockey </w:t>
            </w:r>
            <w:proofErr w:type="gramStart"/>
            <w:r w:rsidRPr="009B312F">
              <w:rPr>
                <w:rFonts w:ascii="Calibri" w:hAnsi="Calibri" w:cs="Calibri"/>
                <w:b/>
                <w:bCs/>
                <w:color w:val="000000"/>
              </w:rPr>
              <w:t>stick</w:t>
            </w:r>
            <w:proofErr w:type="gramEnd"/>
            <w:r w:rsidRPr="009B312F">
              <w:rPr>
                <w:rFonts w:ascii="Calibri" w:hAnsi="Calibri" w:cs="Calibri"/>
                <w:b/>
                <w:bCs/>
                <w:color w:val="000000"/>
              </w:rPr>
              <w:t xml:space="preserve"> etc.) </w:t>
            </w:r>
          </w:p>
          <w:p w14:paraId="03D26296" w14:textId="77777777" w:rsidR="00454E9E" w:rsidRDefault="00454E9E" w:rsidP="00454E9E">
            <w:pPr>
              <w:rPr>
                <w:rFonts w:ascii="Calibri" w:hAnsi="Calibri" w:cs="Calibri"/>
                <w:color w:val="000000"/>
              </w:rPr>
            </w:pPr>
          </w:p>
        </w:tc>
        <w:tc>
          <w:tcPr>
            <w:tcW w:w="2670" w:type="dxa"/>
            <w:shd w:val="clear" w:color="auto" w:fill="FFFFFF" w:themeFill="background1"/>
          </w:tcPr>
          <w:p w14:paraId="391CC69F" w14:textId="517E891E" w:rsidR="00454E9E" w:rsidRPr="00F243B2" w:rsidRDefault="00454E9E" w:rsidP="00454E9E">
            <w:pPr>
              <w:rPr>
                <w:rFonts w:cstheme="minorHAnsi"/>
              </w:rPr>
            </w:pPr>
            <w:r w:rsidRPr="00A8067A">
              <w:t>Concussion if hit on the head. Otherwise, potential bruising.</w:t>
            </w:r>
          </w:p>
        </w:tc>
        <w:tc>
          <w:tcPr>
            <w:tcW w:w="2071" w:type="dxa"/>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489" w:type="dxa"/>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489" w:type="dxa"/>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2915" w:type="dxa"/>
            <w:shd w:val="clear" w:color="auto" w:fill="FFFFFF" w:themeFill="background1"/>
          </w:tcPr>
          <w:p w14:paraId="4B02FB0D" w14:textId="77777777" w:rsidR="00750BB2" w:rsidRDefault="00750BB2" w:rsidP="00750BB2">
            <w:pPr>
              <w:rPr>
                <w:color w:val="000000" w:themeColor="text1"/>
              </w:rPr>
            </w:pPr>
            <w:r>
              <w:rPr>
                <w:color w:val="000000" w:themeColor="text1"/>
              </w:rPr>
              <w:t>All balls should only be used within a contained area (designated Nightingales Netball courts)</w:t>
            </w:r>
          </w:p>
          <w:p w14:paraId="4C65FEDC" w14:textId="77777777" w:rsidR="00750BB2" w:rsidRDefault="00750BB2" w:rsidP="00750BB2">
            <w:pPr>
              <w:rPr>
                <w:color w:val="000000" w:themeColor="text1"/>
              </w:rPr>
            </w:pPr>
          </w:p>
          <w:p w14:paraId="7FEF0F4A" w14:textId="77777777" w:rsidR="00750BB2" w:rsidRDefault="00750BB2" w:rsidP="00750BB2">
            <w:pPr>
              <w:rPr>
                <w:color w:val="000000" w:themeColor="text1"/>
              </w:rPr>
            </w:pPr>
            <w:r>
              <w:rPr>
                <w:color w:val="000000" w:themeColor="text1"/>
              </w:rPr>
              <w:t>Everyone present should be aware of what equipment is being used</w:t>
            </w:r>
          </w:p>
          <w:p w14:paraId="112A9421" w14:textId="77777777" w:rsidR="00750BB2" w:rsidRDefault="00750BB2" w:rsidP="00750BB2">
            <w:pPr>
              <w:rPr>
                <w:color w:val="000000" w:themeColor="text1"/>
              </w:rPr>
            </w:pPr>
          </w:p>
          <w:p w14:paraId="29816E69" w14:textId="77777777" w:rsidR="00750BB2" w:rsidRPr="004F621F" w:rsidRDefault="00750BB2" w:rsidP="00750BB2">
            <w:pPr>
              <w:rPr>
                <w:color w:val="000000" w:themeColor="text1"/>
              </w:rPr>
            </w:pPr>
            <w:r>
              <w:rPr>
                <w:color w:val="000000" w:themeColor="text1"/>
              </w:rPr>
              <w:t xml:space="preserve">Participants </w:t>
            </w:r>
            <w:proofErr w:type="gramStart"/>
            <w:r>
              <w:rPr>
                <w:color w:val="000000" w:themeColor="text1"/>
              </w:rPr>
              <w:t>use a ‘common-sense approach’ at all times</w:t>
            </w:r>
            <w:proofErr w:type="gramEnd"/>
          </w:p>
          <w:p w14:paraId="57E5FFDD" w14:textId="17C06582" w:rsidR="00750BB2" w:rsidRDefault="00750BB2" w:rsidP="00750BB2">
            <w:pPr>
              <w:rPr>
                <w:color w:val="FF0000"/>
              </w:rPr>
            </w:pPr>
          </w:p>
          <w:p w14:paraId="2B3A8149" w14:textId="0F446712" w:rsidR="00454E9E" w:rsidRPr="00F243B2" w:rsidRDefault="00454E9E" w:rsidP="00454E9E">
            <w:pPr>
              <w:rPr>
                <w:rFonts w:cstheme="minorHAnsi"/>
              </w:rPr>
            </w:pPr>
            <w:r>
              <w:rPr>
                <w:color w:val="FF0000"/>
              </w:rPr>
              <w:t xml:space="preserve"> </w:t>
            </w:r>
          </w:p>
        </w:tc>
        <w:tc>
          <w:tcPr>
            <w:tcW w:w="489" w:type="dxa"/>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489" w:type="dxa"/>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2773" w:type="dxa"/>
            <w:shd w:val="clear" w:color="auto" w:fill="FFFFFF" w:themeFill="background1"/>
          </w:tcPr>
          <w:p w14:paraId="2E3D5063" w14:textId="1CD2DC7B" w:rsidR="00454E9E" w:rsidRPr="00135E69" w:rsidRDefault="347D7FFD" w:rsidP="00454E9E">
            <w:r>
              <w:t xml:space="preserve">If the person who has been hit by the </w:t>
            </w:r>
            <w:r w:rsidR="00750BB2">
              <w:t xml:space="preserve">netball </w:t>
            </w:r>
            <w:r>
              <w:t>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6C2097F3" w14:textId="4E43633A"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56D15CA9" w14:textId="77777777" w:rsidTr="347D7FFD">
        <w:trPr>
          <w:cantSplit/>
          <w:trHeight w:val="1296"/>
        </w:trPr>
        <w:tc>
          <w:tcPr>
            <w:tcW w:w="2026" w:type="dxa"/>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2670" w:type="dxa"/>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2071" w:type="dxa"/>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489" w:type="dxa"/>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347D7FFD">
        <w:trPr>
          <w:cantSplit/>
          <w:trHeight w:val="1296"/>
        </w:trPr>
        <w:tc>
          <w:tcPr>
            <w:tcW w:w="2026" w:type="dxa"/>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2670" w:type="dxa"/>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2071" w:type="dxa"/>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8C70EF5" w14:textId="09184D9C" w:rsidR="00454E9E" w:rsidRPr="00135E69" w:rsidRDefault="00454E9E" w:rsidP="00454E9E">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489" w:type="dxa"/>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2773" w:type="dxa"/>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347D7FFD">
        <w:trPr>
          <w:cantSplit/>
          <w:trHeight w:val="1296"/>
        </w:trPr>
        <w:tc>
          <w:tcPr>
            <w:tcW w:w="2026" w:type="dxa"/>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2670" w:type="dxa"/>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2071" w:type="dxa"/>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2F0F4CE8" w14:textId="77777777" w:rsidR="00454E9E" w:rsidRPr="00135E69" w:rsidRDefault="00454E9E" w:rsidP="00454E9E">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454E9E" w:rsidRPr="00135E69" w:rsidRDefault="00454E9E" w:rsidP="00454E9E">
            <w:pPr>
              <w:rPr>
                <w:rFonts w:cstheme="minorHAnsi"/>
              </w:rPr>
            </w:pPr>
          </w:p>
        </w:tc>
        <w:tc>
          <w:tcPr>
            <w:tcW w:w="489" w:type="dxa"/>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347D7FFD">
        <w:trPr>
          <w:cantSplit/>
          <w:trHeight w:val="1296"/>
        </w:trPr>
        <w:tc>
          <w:tcPr>
            <w:tcW w:w="2026" w:type="dxa"/>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2670" w:type="dxa"/>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2071" w:type="dxa"/>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489" w:type="dxa"/>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347D7FFD">
        <w:trPr>
          <w:cantSplit/>
          <w:trHeight w:val="1296"/>
        </w:trPr>
        <w:tc>
          <w:tcPr>
            <w:tcW w:w="2026" w:type="dxa"/>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2670" w:type="dxa"/>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2071" w:type="dxa"/>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489" w:type="dxa"/>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F3CC2B4" w14:textId="77777777" w:rsidTr="347D7FFD">
        <w:trPr>
          <w:cantSplit/>
          <w:trHeight w:val="1296"/>
        </w:trPr>
        <w:tc>
          <w:tcPr>
            <w:tcW w:w="2026" w:type="dxa"/>
            <w:shd w:val="clear" w:color="auto" w:fill="FFFFFF" w:themeFill="background1"/>
          </w:tcPr>
          <w:p w14:paraId="4FB7E5CE"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t>Tackling (sport appropriate)</w:t>
            </w:r>
          </w:p>
          <w:p w14:paraId="4C55B64D" w14:textId="77777777" w:rsidR="00454E9E" w:rsidRDefault="00454E9E" w:rsidP="00454E9E">
            <w:pPr>
              <w:rPr>
                <w:rFonts w:ascii="Calibri" w:hAnsi="Calibri" w:cs="Calibri"/>
                <w:color w:val="000000"/>
              </w:rPr>
            </w:pPr>
          </w:p>
        </w:tc>
        <w:tc>
          <w:tcPr>
            <w:tcW w:w="2670" w:type="dxa"/>
            <w:shd w:val="clear" w:color="auto" w:fill="FFFFFF" w:themeFill="background1"/>
          </w:tcPr>
          <w:p w14:paraId="0F3F7574" w14:textId="59A5391A" w:rsidR="00454E9E" w:rsidRPr="00F243B2" w:rsidRDefault="00A6104F" w:rsidP="00454E9E">
            <w:pPr>
              <w:rPr>
                <w:rFonts w:cstheme="minorHAnsi"/>
              </w:rPr>
            </w:pPr>
            <w:r>
              <w:rPr>
                <w:rFonts w:cstheme="minorHAnsi"/>
              </w:rPr>
              <w:t xml:space="preserve">Players can get injured from dangerous tackles </w:t>
            </w:r>
            <w:r w:rsidR="00483775">
              <w:rPr>
                <w:rFonts w:cstheme="minorHAnsi"/>
              </w:rPr>
              <w:t>–</w:t>
            </w:r>
            <w:r>
              <w:rPr>
                <w:rFonts w:cstheme="minorHAnsi"/>
              </w:rPr>
              <w:t xml:space="preserve"> </w:t>
            </w:r>
            <w:r w:rsidR="00483775">
              <w:rPr>
                <w:rFonts w:cstheme="minorHAnsi"/>
              </w:rPr>
              <w:t>worst case broken legs or other limbs</w:t>
            </w:r>
          </w:p>
        </w:tc>
        <w:tc>
          <w:tcPr>
            <w:tcW w:w="2071" w:type="dxa"/>
            <w:shd w:val="clear" w:color="auto" w:fill="FFFFFF" w:themeFill="background1"/>
          </w:tcPr>
          <w:p w14:paraId="4B6917BD" w14:textId="2BE95AFF" w:rsidR="00454E9E" w:rsidRDefault="00483775" w:rsidP="00454E9E">
            <w:pPr>
              <w:rPr>
                <w:rFonts w:cstheme="minorHAnsi"/>
              </w:rPr>
            </w:pPr>
            <w:r>
              <w:rPr>
                <w:rFonts w:cstheme="minorHAnsi"/>
              </w:rPr>
              <w:t>Players</w:t>
            </w:r>
            <w:r w:rsidR="00121867">
              <w:rPr>
                <w:rFonts w:cstheme="minorHAnsi"/>
              </w:rPr>
              <w:t>/Participants</w:t>
            </w:r>
          </w:p>
          <w:p w14:paraId="10898F94" w14:textId="34D4E76D" w:rsidR="00483775" w:rsidRPr="00F243B2" w:rsidRDefault="00483775" w:rsidP="00454E9E">
            <w:pPr>
              <w:rPr>
                <w:rFonts w:cstheme="minorHAnsi"/>
              </w:rPr>
            </w:pPr>
          </w:p>
        </w:tc>
        <w:tc>
          <w:tcPr>
            <w:tcW w:w="489" w:type="dxa"/>
            <w:shd w:val="clear" w:color="auto" w:fill="FFFFFF" w:themeFill="background1"/>
          </w:tcPr>
          <w:p w14:paraId="0855C93B" w14:textId="7406C29D" w:rsidR="00454E9E" w:rsidRPr="00F243B2" w:rsidRDefault="002D7A60" w:rsidP="00454E9E">
            <w:pPr>
              <w:rPr>
                <w:rFonts w:cstheme="minorHAnsi"/>
              </w:rPr>
            </w:pPr>
            <w:r>
              <w:rPr>
                <w:rFonts w:cstheme="minorHAnsi"/>
              </w:rPr>
              <w:t>2</w:t>
            </w:r>
          </w:p>
        </w:tc>
        <w:tc>
          <w:tcPr>
            <w:tcW w:w="489" w:type="dxa"/>
            <w:shd w:val="clear" w:color="auto" w:fill="FFFFFF" w:themeFill="background1"/>
          </w:tcPr>
          <w:p w14:paraId="5E159334" w14:textId="15C4AE17" w:rsidR="00454E9E" w:rsidRPr="00F243B2" w:rsidRDefault="00B82814" w:rsidP="00454E9E">
            <w:pPr>
              <w:rPr>
                <w:rFonts w:cstheme="minorHAnsi"/>
              </w:rPr>
            </w:pPr>
            <w:r>
              <w:rPr>
                <w:rFonts w:cstheme="minorHAnsi"/>
              </w:rPr>
              <w:t>4</w:t>
            </w:r>
          </w:p>
        </w:tc>
        <w:tc>
          <w:tcPr>
            <w:tcW w:w="489" w:type="dxa"/>
            <w:shd w:val="clear" w:color="auto" w:fill="FFFFFF" w:themeFill="background1"/>
          </w:tcPr>
          <w:p w14:paraId="7CBD299F" w14:textId="727C36C8" w:rsidR="00454E9E" w:rsidRPr="00F243B2" w:rsidRDefault="00B82814" w:rsidP="00454E9E">
            <w:pPr>
              <w:rPr>
                <w:rFonts w:cstheme="minorHAnsi"/>
              </w:rPr>
            </w:pPr>
            <w:r>
              <w:rPr>
                <w:rFonts w:cstheme="minorHAnsi"/>
              </w:rPr>
              <w:t>8</w:t>
            </w:r>
          </w:p>
        </w:tc>
        <w:tc>
          <w:tcPr>
            <w:tcW w:w="2915" w:type="dxa"/>
            <w:shd w:val="clear" w:color="auto" w:fill="FFFFFF" w:themeFill="background1"/>
          </w:tcPr>
          <w:p w14:paraId="7FF2C300" w14:textId="298A659F" w:rsidR="00454E9E" w:rsidRPr="00F243B2" w:rsidRDefault="009A4D41" w:rsidP="00454E9E">
            <w:pPr>
              <w:rPr>
                <w:rFonts w:cstheme="minorHAnsi"/>
              </w:rPr>
            </w:pPr>
            <w:r>
              <w:rPr>
                <w:rFonts w:cstheme="minorHAnsi"/>
              </w:rPr>
              <w:t xml:space="preserve">Ensure players are wearing relevant safety equipment i.e. </w:t>
            </w:r>
            <w:r w:rsidR="007376F0">
              <w:rPr>
                <w:rFonts w:cstheme="minorHAnsi"/>
              </w:rPr>
              <w:t xml:space="preserve">shin pads, mouth guards etc. </w:t>
            </w:r>
          </w:p>
        </w:tc>
        <w:tc>
          <w:tcPr>
            <w:tcW w:w="489" w:type="dxa"/>
            <w:shd w:val="clear" w:color="auto" w:fill="FFFFFF" w:themeFill="background1"/>
          </w:tcPr>
          <w:p w14:paraId="1F2FDC26" w14:textId="37665FAB" w:rsidR="00D73AD9" w:rsidRPr="00F243B2" w:rsidRDefault="00D73AD9" w:rsidP="00454E9E">
            <w:pPr>
              <w:rPr>
                <w:rFonts w:cstheme="minorHAnsi"/>
              </w:rPr>
            </w:pPr>
            <w:r>
              <w:rPr>
                <w:rFonts w:cstheme="minorHAnsi"/>
              </w:rPr>
              <w:t>1</w:t>
            </w:r>
          </w:p>
        </w:tc>
        <w:tc>
          <w:tcPr>
            <w:tcW w:w="489" w:type="dxa"/>
            <w:shd w:val="clear" w:color="auto" w:fill="FFFFFF" w:themeFill="background1"/>
          </w:tcPr>
          <w:p w14:paraId="0A1D6F1B" w14:textId="6D70E56E" w:rsidR="00454E9E" w:rsidRPr="00F243B2" w:rsidRDefault="00D73AD9" w:rsidP="00454E9E">
            <w:pPr>
              <w:rPr>
                <w:rFonts w:cstheme="minorHAnsi"/>
              </w:rPr>
            </w:pPr>
            <w:r>
              <w:rPr>
                <w:rFonts w:cstheme="minorHAnsi"/>
              </w:rPr>
              <w:t>4</w:t>
            </w:r>
          </w:p>
        </w:tc>
        <w:tc>
          <w:tcPr>
            <w:tcW w:w="489" w:type="dxa"/>
            <w:shd w:val="clear" w:color="auto" w:fill="FFFFFF" w:themeFill="background1"/>
          </w:tcPr>
          <w:p w14:paraId="263C155C" w14:textId="1F1EA3A6" w:rsidR="00454E9E" w:rsidRPr="00F243B2" w:rsidRDefault="00D73AD9" w:rsidP="00454E9E">
            <w:pPr>
              <w:rPr>
                <w:rFonts w:cstheme="minorHAnsi"/>
              </w:rPr>
            </w:pPr>
            <w:r>
              <w:rPr>
                <w:rFonts w:cstheme="minorHAnsi"/>
              </w:rPr>
              <w:t>4</w:t>
            </w:r>
          </w:p>
        </w:tc>
        <w:tc>
          <w:tcPr>
            <w:tcW w:w="2773" w:type="dxa"/>
            <w:shd w:val="clear" w:color="auto" w:fill="FFFFFF" w:themeFill="background1"/>
          </w:tcPr>
          <w:p w14:paraId="394B81C8" w14:textId="77777777" w:rsidR="007376F0" w:rsidRPr="00135E69" w:rsidRDefault="007376F0" w:rsidP="007376F0">
            <w:r w:rsidRPr="00135E69">
              <w:t>If the injury is serious and participant in a lot of pain or discomfort, seek medical attention immediately.</w:t>
            </w:r>
          </w:p>
          <w:p w14:paraId="20BE9965" w14:textId="77777777" w:rsidR="007376F0" w:rsidRPr="00135E69" w:rsidRDefault="007376F0" w:rsidP="007376F0">
            <w:pPr>
              <w:rPr>
                <w:rFonts w:ascii="Calibri" w:eastAsia="Calibri" w:hAnsi="Calibri" w:cs="Calibri"/>
              </w:rPr>
            </w:pPr>
            <w:r w:rsidRPr="00135E69">
              <w:t>Call 999 in an emergency.</w:t>
            </w:r>
          </w:p>
          <w:p w14:paraId="6A0C26E3" w14:textId="4B0F72F6" w:rsidR="00454E9E" w:rsidRPr="00F243B2" w:rsidRDefault="007376F0" w:rsidP="007376F0">
            <w:pPr>
              <w:rPr>
                <w:rFonts w:cstheme="minorHAnsi"/>
              </w:rPr>
            </w:pPr>
            <w:r w:rsidRPr="00135E69">
              <w:t>Any incidents need to be reported as soon as possible ensuring duty manager/health and safety officers have been informed. Follow SUSU incident report policy.</w:t>
            </w:r>
          </w:p>
        </w:tc>
      </w:tr>
      <w:tr w:rsidR="00B466FD" w14:paraId="201BEC1D" w14:textId="77777777" w:rsidTr="347D7FFD">
        <w:trPr>
          <w:cantSplit/>
          <w:trHeight w:val="1296"/>
        </w:trPr>
        <w:tc>
          <w:tcPr>
            <w:tcW w:w="2026" w:type="dxa"/>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2670" w:type="dxa"/>
            <w:shd w:val="clear" w:color="auto" w:fill="FFFFFF" w:themeFill="background1"/>
          </w:tcPr>
          <w:p w14:paraId="56404D55" w14:textId="04D737AB" w:rsidR="00454E9E" w:rsidRPr="00F243B2" w:rsidRDefault="00ED752A" w:rsidP="00454E9E">
            <w:pPr>
              <w:rPr>
                <w:rFonts w:cstheme="minorHAnsi"/>
              </w:rPr>
            </w:pPr>
            <w:r>
              <w:rPr>
                <w:rFonts w:cstheme="minorHAnsi"/>
              </w:rPr>
              <w:t>Pulled or strained muscles</w:t>
            </w:r>
          </w:p>
        </w:tc>
        <w:tc>
          <w:tcPr>
            <w:tcW w:w="2071" w:type="dxa"/>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489" w:type="dxa"/>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489" w:type="dxa"/>
            <w:shd w:val="clear" w:color="auto" w:fill="FFFFFF" w:themeFill="background1"/>
          </w:tcPr>
          <w:p w14:paraId="40F4B2F3" w14:textId="4C9943C7" w:rsidR="00454E9E" w:rsidRPr="00F243B2" w:rsidRDefault="00B82814" w:rsidP="00454E9E">
            <w:pPr>
              <w:rPr>
                <w:rFonts w:cstheme="minorHAnsi"/>
              </w:rPr>
            </w:pPr>
            <w:r>
              <w:rPr>
                <w:rFonts w:cstheme="minorHAnsi"/>
              </w:rPr>
              <w:t>3</w:t>
            </w:r>
          </w:p>
        </w:tc>
        <w:tc>
          <w:tcPr>
            <w:tcW w:w="489" w:type="dxa"/>
            <w:shd w:val="clear" w:color="auto" w:fill="FFFFFF" w:themeFill="background1"/>
          </w:tcPr>
          <w:p w14:paraId="0681EF8B" w14:textId="224E9330" w:rsidR="00454E9E" w:rsidRPr="00F243B2" w:rsidRDefault="00B82814" w:rsidP="00454E9E">
            <w:pPr>
              <w:rPr>
                <w:rFonts w:cstheme="minorHAnsi"/>
              </w:rPr>
            </w:pPr>
            <w:r>
              <w:rPr>
                <w:rFonts w:cstheme="minorHAnsi"/>
              </w:rPr>
              <w:t>9</w:t>
            </w:r>
          </w:p>
        </w:tc>
        <w:tc>
          <w:tcPr>
            <w:tcW w:w="2915" w:type="dxa"/>
            <w:shd w:val="clear" w:color="auto" w:fill="FFFFFF" w:themeFill="background1"/>
          </w:tcPr>
          <w:p w14:paraId="41CF641D" w14:textId="14245DAD" w:rsidR="00454E9E" w:rsidRPr="00F243B2"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r w:rsidR="008B6D7E">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489" w:type="dxa"/>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489" w:type="dxa"/>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489" w:type="dxa"/>
            <w:shd w:val="clear" w:color="auto" w:fill="FFFFFF" w:themeFill="background1"/>
          </w:tcPr>
          <w:p w14:paraId="57E5C333" w14:textId="630B947D" w:rsidR="00454E9E" w:rsidRPr="00F243B2" w:rsidRDefault="005D4797" w:rsidP="00454E9E">
            <w:pPr>
              <w:rPr>
                <w:rFonts w:cstheme="minorHAnsi"/>
              </w:rPr>
            </w:pPr>
            <w:r>
              <w:rPr>
                <w:rFonts w:cstheme="minorHAnsi"/>
              </w:rPr>
              <w:t>9</w:t>
            </w:r>
          </w:p>
        </w:tc>
        <w:tc>
          <w:tcPr>
            <w:tcW w:w="2773" w:type="dxa"/>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B466FD" w14:paraId="20F021CD" w14:textId="77777777" w:rsidTr="347D7FFD">
        <w:trPr>
          <w:cantSplit/>
          <w:trHeight w:val="1296"/>
        </w:trPr>
        <w:tc>
          <w:tcPr>
            <w:tcW w:w="2026" w:type="dxa"/>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2670" w:type="dxa"/>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2071" w:type="dxa"/>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489" w:type="dxa"/>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5E222F6C" w14:textId="77A48F4C"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60822969" w14:textId="7F1A3DB5" w:rsidR="00454E9E" w:rsidRPr="00F243B2" w:rsidRDefault="00F46E75" w:rsidP="00454E9E">
            <w:pPr>
              <w:rPr>
                <w:rFonts w:cstheme="minorHAnsi"/>
              </w:rPr>
            </w:pPr>
            <w:r>
              <w:rPr>
                <w:rFonts w:cstheme="minorHAnsi"/>
              </w:rPr>
              <w:t>9</w:t>
            </w:r>
          </w:p>
        </w:tc>
        <w:tc>
          <w:tcPr>
            <w:tcW w:w="2915" w:type="dxa"/>
            <w:shd w:val="clear" w:color="auto" w:fill="FFFFFF" w:themeFill="background1"/>
          </w:tcPr>
          <w:p w14:paraId="7C7B7F8D" w14:textId="649099D0" w:rsidR="00454E9E" w:rsidRPr="00F243B2" w:rsidRDefault="00F46E75" w:rsidP="00454E9E">
            <w:pPr>
              <w:rPr>
                <w:rFonts w:cstheme="minorHAnsi"/>
              </w:rPr>
            </w:pPr>
            <w:r>
              <w:rPr>
                <w:rFonts w:cstheme="minorHAnsi"/>
              </w:rPr>
              <w:t>Clubs will source coaches/instructors that have the relevant qualifications to deliver their sport to that target audience (</w:t>
            </w:r>
            <w:r w:rsidR="003255EF">
              <w:rPr>
                <w:rFonts w:cstheme="minorHAnsi"/>
              </w:rPr>
              <w:t>for example, football coaches will need a UEFA C/FA level 2 to be able to coach a team)</w:t>
            </w:r>
            <w:r w:rsidR="00870FEC">
              <w:rPr>
                <w:rFonts w:cstheme="minorHAnsi"/>
              </w:rPr>
              <w:t xml:space="preserve">. Clubs are to research this and liaise with the </w:t>
            </w:r>
            <w:proofErr w:type="gramStart"/>
            <w:r w:rsidR="00870FEC">
              <w:rPr>
                <w:rFonts w:cstheme="minorHAnsi"/>
              </w:rPr>
              <w:t>students</w:t>
            </w:r>
            <w:proofErr w:type="gramEnd"/>
            <w:r w:rsidR="00870FEC">
              <w:rPr>
                <w:rFonts w:cstheme="minorHAnsi"/>
              </w:rPr>
              <w:t xml:space="preserve"> union. </w:t>
            </w:r>
          </w:p>
        </w:tc>
        <w:tc>
          <w:tcPr>
            <w:tcW w:w="489" w:type="dxa"/>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489" w:type="dxa"/>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489" w:type="dxa"/>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2773" w:type="dxa"/>
            <w:shd w:val="clear" w:color="auto" w:fill="FFFFFF" w:themeFill="background1"/>
          </w:tcPr>
          <w:p w14:paraId="6FB8D5D4" w14:textId="47F06FD6" w:rsidR="00454E9E" w:rsidRPr="00F243B2" w:rsidRDefault="347D7FFD" w:rsidP="00454E9E">
            <w:r w:rsidRPr="347D7FFD">
              <w:t xml:space="preserve">Seek further support from the SUSU Sports Coordinators and/or the sports national governing body. </w:t>
            </w:r>
          </w:p>
        </w:tc>
      </w:tr>
      <w:tr w:rsidR="00B466FD" w14:paraId="696343E0" w14:textId="77777777" w:rsidTr="347D7FFD">
        <w:trPr>
          <w:cantSplit/>
          <w:trHeight w:val="1296"/>
        </w:trPr>
        <w:tc>
          <w:tcPr>
            <w:tcW w:w="2026" w:type="dxa"/>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14:paraId="035BA45C" w14:textId="77777777" w:rsidR="00454E9E" w:rsidRDefault="00454E9E" w:rsidP="00454E9E">
            <w:pPr>
              <w:rPr>
                <w:rFonts w:ascii="Calibri" w:hAnsi="Calibri" w:cs="Calibri"/>
                <w:color w:val="000000"/>
              </w:rPr>
            </w:pPr>
          </w:p>
        </w:tc>
        <w:tc>
          <w:tcPr>
            <w:tcW w:w="2670" w:type="dxa"/>
            <w:shd w:val="clear" w:color="auto" w:fill="FFFFFF" w:themeFill="background1"/>
          </w:tcPr>
          <w:p w14:paraId="21414953" w14:textId="298ADD9A" w:rsidR="00454E9E" w:rsidRPr="00F243B2" w:rsidRDefault="35847DD4" w:rsidP="2AEAB856">
            <w:pPr>
              <w:rPr>
                <w:rFonts w:ascii="Calibri" w:hAnsi="Calibri" w:cs="Calibri"/>
                <w:color w:val="000000" w:themeColor="text1"/>
              </w:rPr>
            </w:pPr>
            <w:r w:rsidRPr="2AEAB856">
              <w:rPr>
                <w:rFonts w:ascii="Calibri" w:hAnsi="Calibri" w:cs="Calibri"/>
                <w:b/>
                <w:bCs/>
                <w:color w:val="000000" w:themeColor="text1"/>
              </w:rPr>
              <w:t>Participant Attire:</w:t>
            </w:r>
            <w:r w:rsidRPr="2AEAB856">
              <w:rPr>
                <w:rFonts w:ascii="Calibri" w:hAnsi="Calibri" w:cs="Calibri"/>
                <w:color w:val="000000" w:themeColor="text1"/>
              </w:rPr>
              <w:t xml:space="preserve"> </w:t>
            </w:r>
          </w:p>
          <w:p w14:paraId="19B7C264" w14:textId="7306403B" w:rsidR="00454E9E" w:rsidRPr="00F243B2" w:rsidRDefault="35847DD4" w:rsidP="2AEAB856">
            <w:pPr>
              <w:rPr>
                <w:rFonts w:ascii="Calibri" w:hAnsi="Calibri" w:cs="Calibri"/>
                <w:color w:val="000000" w:themeColor="text1"/>
              </w:rPr>
            </w:pPr>
            <w:r w:rsidRPr="2AEAB856">
              <w:rPr>
                <w:rFonts w:ascii="Calibri" w:hAnsi="Calibri" w:cs="Calibri"/>
                <w:color w:val="000000" w:themeColor="text1"/>
              </w:rPr>
              <w:t>Is the clothing they are wearing, including shoes, relevant to the sport or activity</w:t>
            </w:r>
          </w:p>
          <w:p w14:paraId="6DBD2114" w14:textId="1E26388B" w:rsidR="00454E9E" w:rsidRPr="00F243B2" w:rsidRDefault="00CA4F52" w:rsidP="2AEAB856">
            <w:r w:rsidRPr="2AEAB856">
              <w:t xml:space="preserve"> – causing anything from minor to severe injuries, as well as mental health issues.  </w:t>
            </w:r>
          </w:p>
        </w:tc>
        <w:tc>
          <w:tcPr>
            <w:tcW w:w="2071" w:type="dxa"/>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489" w:type="dxa"/>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489" w:type="dxa"/>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489" w:type="dxa"/>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2915" w:type="dxa"/>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2773" w:type="dxa"/>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4">
              <w:r>
                <w:rPr>
                  <w:rFonts w:ascii="Calibri" w:eastAsia="Calibri" w:hAnsi="Calibri" w:cs="Calibri"/>
                  <w:color w:val="0000FF"/>
                  <w:u w:val="single"/>
                </w:rPr>
                <w:t>SUSU incident report policy</w:t>
              </w:r>
            </w:hyperlink>
          </w:p>
        </w:tc>
      </w:tr>
      <w:tr w:rsidR="00B466FD" w14:paraId="11A88C7A" w14:textId="77777777" w:rsidTr="347D7FFD">
        <w:trPr>
          <w:cantSplit/>
          <w:trHeight w:val="1296"/>
        </w:trPr>
        <w:tc>
          <w:tcPr>
            <w:tcW w:w="2026" w:type="dxa"/>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D81536" w:rsidRDefault="00D81536" w:rsidP="00D81536">
            <w:pPr>
              <w:rPr>
                <w:rFonts w:ascii="Calibri" w:hAnsi="Calibri" w:cs="Calibri"/>
                <w:color w:val="000000"/>
              </w:rPr>
            </w:pPr>
          </w:p>
        </w:tc>
        <w:tc>
          <w:tcPr>
            <w:tcW w:w="2670" w:type="dxa"/>
            <w:shd w:val="clear" w:color="auto" w:fill="FFFFFF" w:themeFill="background1"/>
          </w:tcPr>
          <w:p w14:paraId="0D066F5E" w14:textId="68ADB4C3" w:rsidR="00D81536" w:rsidRPr="00F243B2" w:rsidRDefault="00D81536" w:rsidP="00D81536">
            <w:pPr>
              <w:rPr>
                <w:rFonts w:cstheme="minorHAnsi"/>
              </w:rPr>
            </w:pPr>
            <w:r>
              <w:rPr>
                <w:rFonts w:cstheme="minorHAnsi"/>
              </w:rPr>
              <w:t xml:space="preserve">Players/Participants unable to see each other, the equipment or obstacles clearly, resulting in a higher risk of injury. </w:t>
            </w:r>
          </w:p>
        </w:tc>
        <w:tc>
          <w:tcPr>
            <w:tcW w:w="2071" w:type="dxa"/>
            <w:shd w:val="clear" w:color="auto" w:fill="FFFFFF" w:themeFill="background1"/>
          </w:tcPr>
          <w:p w14:paraId="4AEB0E63" w14:textId="5FE31236" w:rsidR="00D81536" w:rsidRPr="00F243B2" w:rsidRDefault="00D81536" w:rsidP="00D81536">
            <w:pPr>
              <w:rPr>
                <w:rFonts w:cstheme="minorHAnsi"/>
              </w:rPr>
            </w:pPr>
            <w:r>
              <w:rPr>
                <w:rFonts w:cstheme="minorHAnsi"/>
              </w:rPr>
              <w:t>Players</w:t>
            </w:r>
            <w:r w:rsidR="00893D38">
              <w:rPr>
                <w:rFonts w:cstheme="minorHAnsi"/>
              </w:rPr>
              <w:t>/</w:t>
            </w:r>
            <w:r>
              <w:rPr>
                <w:rFonts w:cstheme="minorHAnsi"/>
              </w:rPr>
              <w:t>Participants, Coaches/Instructors</w:t>
            </w:r>
          </w:p>
        </w:tc>
        <w:tc>
          <w:tcPr>
            <w:tcW w:w="489" w:type="dxa"/>
            <w:shd w:val="clear" w:color="auto" w:fill="FFFFFF" w:themeFill="background1"/>
          </w:tcPr>
          <w:p w14:paraId="3693D05F" w14:textId="5CDEDF1C" w:rsidR="00D81536" w:rsidRPr="00F243B2" w:rsidRDefault="00D81536" w:rsidP="00D81536">
            <w:pPr>
              <w:rPr>
                <w:rFonts w:cstheme="minorHAnsi"/>
              </w:rPr>
            </w:pPr>
            <w:r>
              <w:rPr>
                <w:rFonts w:cstheme="minorHAnsi"/>
              </w:rPr>
              <w:t>5</w:t>
            </w:r>
          </w:p>
        </w:tc>
        <w:tc>
          <w:tcPr>
            <w:tcW w:w="489" w:type="dxa"/>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205E4434" w14:textId="16D8DAC7" w:rsidR="00D81536" w:rsidRPr="00F243B2" w:rsidRDefault="00D81536" w:rsidP="00D81536">
            <w:pPr>
              <w:rPr>
                <w:rFonts w:cstheme="minorHAnsi"/>
              </w:rPr>
            </w:pPr>
            <w:r>
              <w:rPr>
                <w:rFonts w:cstheme="minorHAnsi"/>
              </w:rPr>
              <w:t>20</w:t>
            </w:r>
          </w:p>
        </w:tc>
        <w:tc>
          <w:tcPr>
            <w:tcW w:w="2915" w:type="dxa"/>
            <w:shd w:val="clear" w:color="auto" w:fill="FFFFFF" w:themeFill="background1"/>
          </w:tcPr>
          <w:p w14:paraId="737EB5B6" w14:textId="58262EE8" w:rsidR="00D81536" w:rsidRDefault="00D81536" w:rsidP="00D815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207A22CC" w:rsidR="00D81536" w:rsidRPr="00F243B2" w:rsidRDefault="00D81536" w:rsidP="00D815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89" w:type="dxa"/>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489" w:type="dxa"/>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2773" w:type="dxa"/>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B466FD" w14:paraId="11220915" w14:textId="77777777" w:rsidTr="347D7FFD">
        <w:trPr>
          <w:cantSplit/>
          <w:trHeight w:val="1296"/>
        </w:trPr>
        <w:tc>
          <w:tcPr>
            <w:tcW w:w="2026" w:type="dxa"/>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2670" w:type="dxa"/>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2071" w:type="dxa"/>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489" w:type="dxa"/>
            <w:shd w:val="clear" w:color="auto" w:fill="FFFFFF" w:themeFill="background1"/>
          </w:tcPr>
          <w:p w14:paraId="7EB06540" w14:textId="397C28B2" w:rsidR="00D81536" w:rsidRPr="00F243B2" w:rsidRDefault="00893D38" w:rsidP="00D81536">
            <w:pPr>
              <w:rPr>
                <w:rFonts w:cstheme="minorHAnsi"/>
              </w:rPr>
            </w:pPr>
            <w:r>
              <w:rPr>
                <w:rFonts w:cstheme="minorHAnsi"/>
              </w:rPr>
              <w:t>3</w:t>
            </w:r>
          </w:p>
        </w:tc>
        <w:tc>
          <w:tcPr>
            <w:tcW w:w="489" w:type="dxa"/>
            <w:shd w:val="clear" w:color="auto" w:fill="FFFFFF" w:themeFill="background1"/>
          </w:tcPr>
          <w:p w14:paraId="50294F1F" w14:textId="6B320CC7" w:rsidR="00D81536" w:rsidRPr="00F243B2" w:rsidRDefault="00893D38" w:rsidP="00D81536">
            <w:pPr>
              <w:rPr>
                <w:rFonts w:cstheme="minorHAnsi"/>
              </w:rPr>
            </w:pPr>
            <w:r>
              <w:rPr>
                <w:rFonts w:cstheme="minorHAnsi"/>
              </w:rPr>
              <w:t>5</w:t>
            </w:r>
          </w:p>
        </w:tc>
        <w:tc>
          <w:tcPr>
            <w:tcW w:w="489" w:type="dxa"/>
            <w:shd w:val="clear" w:color="auto" w:fill="FFFFFF" w:themeFill="background1"/>
          </w:tcPr>
          <w:p w14:paraId="5BCD304D" w14:textId="2E4EE678" w:rsidR="00D81536" w:rsidRPr="00F243B2" w:rsidRDefault="0041643F" w:rsidP="00D81536">
            <w:pPr>
              <w:rPr>
                <w:rFonts w:cstheme="minorHAnsi"/>
              </w:rPr>
            </w:pPr>
            <w:r>
              <w:rPr>
                <w:rFonts w:cstheme="minorHAnsi"/>
              </w:rPr>
              <w:t>15</w:t>
            </w:r>
          </w:p>
        </w:tc>
        <w:tc>
          <w:tcPr>
            <w:tcW w:w="2915" w:type="dxa"/>
            <w:shd w:val="clear" w:color="auto" w:fill="FFFFFF" w:themeFill="background1"/>
          </w:tcPr>
          <w:p w14:paraId="0F4DF97F" w14:textId="77777777" w:rsidR="00D81536" w:rsidRDefault="0041643F" w:rsidP="00D81536">
            <w:pPr>
              <w:rPr>
                <w:rFonts w:cstheme="minorHAnsi"/>
              </w:rPr>
            </w:pPr>
            <w:r>
              <w:rPr>
                <w:rFonts w:cstheme="minorHAnsi"/>
              </w:rPr>
              <w:t xml:space="preserve">Some clubs will run trials to ensure players </w:t>
            </w:r>
            <w:proofErr w:type="gramStart"/>
            <w:r>
              <w:rPr>
                <w:rFonts w:cstheme="minorHAnsi"/>
              </w:rPr>
              <w:t>are located in</w:t>
            </w:r>
            <w:proofErr w:type="gramEnd"/>
            <w:r>
              <w:rPr>
                <w:rFonts w:cstheme="minorHAnsi"/>
              </w:rPr>
              <w:t xml:space="preserve"> the right teams with others of a similar level. </w:t>
            </w:r>
          </w:p>
          <w:p w14:paraId="08A2DB64" w14:textId="77777777" w:rsidR="0041643F" w:rsidRDefault="0041643F" w:rsidP="00D81536">
            <w:pPr>
              <w:rPr>
                <w:rFonts w:cstheme="minorHAnsi"/>
              </w:rPr>
            </w:pPr>
          </w:p>
          <w:p w14:paraId="1B77501C" w14:textId="77777777" w:rsidR="009D01B5" w:rsidRDefault="0041643F" w:rsidP="00D81536">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B5560" w:rsidRDefault="00FB5560" w:rsidP="00D81536">
            <w:pPr>
              <w:rPr>
                <w:rFonts w:cstheme="minorHAnsi"/>
              </w:rPr>
            </w:pPr>
          </w:p>
          <w:p w14:paraId="024C0CA6" w14:textId="77777777" w:rsidR="00FB5560" w:rsidRDefault="00FB5560" w:rsidP="00D81536">
            <w:pPr>
              <w:rPr>
                <w:rFonts w:cstheme="minorHAnsi"/>
              </w:rPr>
            </w:pPr>
          </w:p>
          <w:p w14:paraId="70C1CE03" w14:textId="77777777" w:rsidR="00FB5560" w:rsidRDefault="00FB5560" w:rsidP="00D81536">
            <w:pPr>
              <w:rPr>
                <w:rFonts w:cstheme="minorHAnsi"/>
              </w:rPr>
            </w:pPr>
          </w:p>
          <w:p w14:paraId="3A1D38B9" w14:textId="77777777" w:rsidR="00FB5560" w:rsidRDefault="00FB5560" w:rsidP="00D81536">
            <w:pPr>
              <w:rPr>
                <w:rFonts w:cstheme="minorHAnsi"/>
              </w:rPr>
            </w:pPr>
          </w:p>
          <w:p w14:paraId="780CB25E" w14:textId="77777777" w:rsidR="00FB5560" w:rsidRDefault="00FB5560" w:rsidP="00D81536">
            <w:pPr>
              <w:rPr>
                <w:rFonts w:cstheme="minorHAnsi"/>
              </w:rPr>
            </w:pPr>
          </w:p>
          <w:p w14:paraId="66F08160" w14:textId="77777777" w:rsidR="00FB5560" w:rsidRDefault="00FB5560" w:rsidP="00D81536">
            <w:pPr>
              <w:rPr>
                <w:rFonts w:cstheme="minorHAnsi"/>
              </w:rPr>
            </w:pPr>
          </w:p>
          <w:p w14:paraId="24823F8E" w14:textId="77777777" w:rsidR="00FB5560" w:rsidRDefault="00FB5560" w:rsidP="00D81536">
            <w:pPr>
              <w:rPr>
                <w:rFonts w:cstheme="minorHAnsi"/>
              </w:rPr>
            </w:pPr>
          </w:p>
          <w:p w14:paraId="562AB514" w14:textId="77777777" w:rsidR="00FB5560" w:rsidRDefault="00FB5560" w:rsidP="00D81536">
            <w:pPr>
              <w:rPr>
                <w:rFonts w:cstheme="minorHAnsi"/>
              </w:rPr>
            </w:pPr>
          </w:p>
          <w:p w14:paraId="69C2E438" w14:textId="5F97B6E7" w:rsidR="00FB5560" w:rsidRPr="00F243B2" w:rsidRDefault="00FB5560" w:rsidP="00D81536">
            <w:pPr>
              <w:rPr>
                <w:rFonts w:cstheme="minorHAnsi"/>
              </w:rPr>
            </w:pPr>
          </w:p>
        </w:tc>
        <w:tc>
          <w:tcPr>
            <w:tcW w:w="489" w:type="dxa"/>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489" w:type="dxa"/>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489" w:type="dxa"/>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2773" w:type="dxa"/>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347D7FFD">
        <w:trPr>
          <w:cantSplit/>
          <w:trHeight w:val="415"/>
        </w:trPr>
        <w:tc>
          <w:tcPr>
            <w:tcW w:w="15389" w:type="dxa"/>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lastRenderedPageBreak/>
              <w:t>Southampton Sport Facilities Considerations</w:t>
            </w:r>
          </w:p>
        </w:tc>
      </w:tr>
      <w:tr w:rsidR="00B466FD" w14:paraId="3C5F047F" w14:textId="77777777" w:rsidTr="347D7FFD">
        <w:trPr>
          <w:cantSplit/>
          <w:trHeight w:val="1296"/>
        </w:trPr>
        <w:tc>
          <w:tcPr>
            <w:tcW w:w="2026" w:type="dxa"/>
            <w:shd w:val="clear" w:color="auto" w:fill="FFFFFF" w:themeFill="background1"/>
          </w:tcPr>
          <w:p w14:paraId="55E079BC"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Treat (unidentified package), fire exit blocked</w:t>
            </w:r>
          </w:p>
          <w:p w14:paraId="1FAAFD3C" w14:textId="77777777" w:rsidR="00D81536" w:rsidRPr="00750BB2" w:rsidRDefault="00D81536" w:rsidP="00D81536">
            <w:pPr>
              <w:spacing w:after="200" w:line="276" w:lineRule="auto"/>
              <w:rPr>
                <w:rFonts w:ascii="Calibri" w:eastAsia="Calibri" w:hAnsi="Calibri" w:cs="Calibri"/>
                <w:color w:val="000000" w:themeColor="text1"/>
              </w:rPr>
            </w:pPr>
            <w:r w:rsidRPr="00750BB2">
              <w:rPr>
                <w:rFonts w:ascii="Calibri" w:eastAsia="Calibri" w:hAnsi="Calibri" w:cs="Calibri"/>
                <w:color w:val="000000" w:themeColor="text1"/>
              </w:rPr>
              <w:t>(Applicable to indoor activities)</w:t>
            </w:r>
          </w:p>
          <w:p w14:paraId="7DC1BBC3" w14:textId="77777777" w:rsidR="00D81536" w:rsidRPr="00750BB2" w:rsidRDefault="00D81536" w:rsidP="00D81536">
            <w:pPr>
              <w:spacing w:after="200" w:line="276" w:lineRule="auto"/>
              <w:rPr>
                <w:rFonts w:ascii="Calibri" w:eastAsia="Calibri" w:hAnsi="Calibri" w:cs="Calibri"/>
                <w:b/>
                <w:bCs/>
                <w:color w:val="000000" w:themeColor="text1"/>
              </w:rPr>
            </w:pPr>
            <w:r w:rsidRPr="00750BB2">
              <w:rPr>
                <w:rFonts w:ascii="Calibri" w:eastAsia="Calibri" w:hAnsi="Calibri" w:cs="Calibri"/>
                <w:b/>
                <w:bCs/>
                <w:color w:val="000000" w:themeColor="text1"/>
              </w:rPr>
              <w:t>Wet floors, uneven surfaces or defects. Extreme heat, fire exits blocked</w:t>
            </w:r>
          </w:p>
          <w:p w14:paraId="0C4D274C" w14:textId="77777777" w:rsidR="00D81536" w:rsidRPr="00750BB2" w:rsidRDefault="00D81536" w:rsidP="00D81536">
            <w:pPr>
              <w:spacing w:after="200" w:line="276" w:lineRule="auto"/>
              <w:rPr>
                <w:rFonts w:ascii="Calibri" w:eastAsia="Calibri" w:hAnsi="Calibri" w:cs="Calibri"/>
                <w:color w:val="000000" w:themeColor="text1"/>
              </w:rPr>
            </w:pPr>
          </w:p>
          <w:p w14:paraId="06E9410A" w14:textId="77777777" w:rsidR="00D81536" w:rsidRPr="00750BB2" w:rsidRDefault="00D81536" w:rsidP="00D81536">
            <w:pPr>
              <w:spacing w:after="200" w:line="276" w:lineRule="auto"/>
              <w:rPr>
                <w:rFonts w:ascii="Calibri" w:eastAsia="Calibri" w:hAnsi="Calibri" w:cs="Calibri"/>
                <w:color w:val="000000" w:themeColor="text1"/>
              </w:rPr>
            </w:pPr>
            <w:r w:rsidRPr="00750BB2">
              <w:rPr>
                <w:rFonts w:ascii="Calibri" w:eastAsia="Calibri" w:hAnsi="Calibri" w:cs="Calibri"/>
                <w:color w:val="000000" w:themeColor="text1"/>
              </w:rPr>
              <w:t>(Applicable to outdoor activities)</w:t>
            </w:r>
          </w:p>
          <w:p w14:paraId="3C5F0474" w14:textId="6C71177F" w:rsidR="00D81536" w:rsidRPr="000742F8" w:rsidRDefault="00D81536" w:rsidP="00FB5560">
            <w:pPr>
              <w:spacing w:after="200" w:line="276" w:lineRule="auto"/>
              <w:rPr>
                <w:rFonts w:cstheme="minorHAnsi"/>
              </w:rPr>
            </w:pPr>
            <w:r w:rsidRPr="00750BB2">
              <w:rPr>
                <w:rFonts w:ascii="Calibri" w:eastAsia="Calibri" w:hAnsi="Calibri" w:cs="Calibri"/>
                <w:b/>
                <w:bCs/>
                <w:color w:val="000000" w:themeColor="text1"/>
              </w:rPr>
              <w:t xml:space="preserve">Uneven surfaces or </w:t>
            </w:r>
            <w:r w:rsidRPr="009B312F">
              <w:rPr>
                <w:rFonts w:ascii="Calibri" w:eastAsia="Calibri" w:hAnsi="Calibri" w:cs="Calibri"/>
                <w:b/>
                <w:bCs/>
              </w:rPr>
              <w:t>defects</w:t>
            </w:r>
          </w:p>
        </w:tc>
        <w:tc>
          <w:tcPr>
            <w:tcW w:w="2670" w:type="dxa"/>
            <w:shd w:val="clear" w:color="auto" w:fill="FFFFFF" w:themeFill="background1"/>
          </w:tcPr>
          <w:p w14:paraId="2D53E3AE" w14:textId="77777777" w:rsidR="00D81536" w:rsidRDefault="00D81536" w:rsidP="00D81536">
            <w:pPr>
              <w:spacing w:after="200" w:line="276" w:lineRule="auto"/>
              <w:rPr>
                <w:rFonts w:ascii="Calibri" w:eastAsia="Calibri" w:hAnsi="Calibri" w:cs="Calibri"/>
                <w:color w:val="000000" w:themeColor="text1"/>
              </w:rPr>
            </w:pPr>
            <w:proofErr w:type="gramStart"/>
            <w:r w:rsidRPr="525B6A02">
              <w:rPr>
                <w:rFonts w:ascii="Calibri" w:eastAsia="Calibri" w:hAnsi="Calibri" w:cs="Calibri"/>
              </w:rPr>
              <w:t xml:space="preserve">Causing  </w:t>
            </w:r>
            <w:r w:rsidRPr="525B6A02">
              <w:rPr>
                <w:rFonts w:ascii="Calibri" w:eastAsia="Calibri" w:hAnsi="Calibri" w:cs="Calibri"/>
                <w:color w:val="000000" w:themeColor="text1"/>
              </w:rPr>
              <w:t>Slip</w:t>
            </w:r>
            <w:proofErr w:type="gramEnd"/>
            <w:r w:rsidRPr="525B6A02">
              <w:rPr>
                <w:rFonts w:ascii="Calibri" w:eastAsia="Calibri" w:hAnsi="Calibri" w:cs="Calibri"/>
                <w:color w:val="000000" w:themeColor="text1"/>
              </w:rPr>
              <w:t>, trip or Falls.</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2071" w:type="dxa"/>
            <w:shd w:val="clear" w:color="auto" w:fill="FFFFFF" w:themeFill="background1"/>
          </w:tcPr>
          <w:p w14:paraId="3C5F0476" w14:textId="1B32A2AF" w:rsidR="00D81536" w:rsidRPr="000742F8" w:rsidRDefault="00D81536" w:rsidP="00D81536">
            <w:pPr>
              <w:rPr>
                <w:rFonts w:cstheme="minorHAnsi"/>
              </w:rPr>
            </w:pPr>
            <w:r w:rsidRPr="79C2E31B">
              <w:rPr>
                <w:rFonts w:ascii="Calibri" w:eastAsia="Calibri" w:hAnsi="Calibri" w:cs="Calibri"/>
              </w:rPr>
              <w:t xml:space="preserve">Participants involved in </w:t>
            </w:r>
            <w:proofErr w:type="gramStart"/>
            <w:r w:rsidRPr="79C2E31B">
              <w:rPr>
                <w:rFonts w:ascii="Calibri" w:eastAsia="Calibri" w:hAnsi="Calibri" w:cs="Calibri"/>
              </w:rPr>
              <w:t>the  activity</w:t>
            </w:r>
            <w:proofErr w:type="gramEnd"/>
            <w:r w:rsidRPr="79C2E31B">
              <w:rPr>
                <w:rFonts w:ascii="Calibri" w:eastAsia="Calibri" w:hAnsi="Calibri" w:cs="Calibri"/>
              </w:rPr>
              <w:t>, referees, spectators and customers of the facility</w:t>
            </w:r>
          </w:p>
        </w:tc>
        <w:tc>
          <w:tcPr>
            <w:tcW w:w="489" w:type="dxa"/>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489" w:type="dxa"/>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2915" w:type="dxa"/>
            <w:shd w:val="clear" w:color="auto" w:fill="FFFFFF" w:themeFill="background1"/>
          </w:tcPr>
          <w:p w14:paraId="64AD8639"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D81536" w:rsidRPr="00004814" w:rsidRDefault="00D81536" w:rsidP="00D81536">
            <w:pPr>
              <w:rPr>
                <w:rFonts w:ascii="Calibri" w:eastAsia="Calibri" w:hAnsi="Calibri" w:cs="Calibri"/>
                <w:color w:val="000000" w:themeColor="text1"/>
              </w:rPr>
            </w:pPr>
          </w:p>
          <w:p w14:paraId="463AF95C"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sidR="00FB5560">
              <w:rPr>
                <w:rFonts w:ascii="Calibri" w:eastAsia="Calibri" w:hAnsi="Calibri" w:cs="Calibri"/>
                <w:color w:val="000000" w:themeColor="text1"/>
              </w:rPr>
              <w:t>.</w:t>
            </w:r>
          </w:p>
        </w:tc>
        <w:tc>
          <w:tcPr>
            <w:tcW w:w="489" w:type="dxa"/>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2773" w:type="dxa"/>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B466FD" w14:paraId="115A17DD" w14:textId="77777777" w:rsidTr="347D7FFD">
        <w:trPr>
          <w:cantSplit/>
          <w:trHeight w:val="1296"/>
        </w:trPr>
        <w:tc>
          <w:tcPr>
            <w:tcW w:w="2026" w:type="dxa"/>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lastRenderedPageBreak/>
              <w:t>Equipment provided by Southampton Sport failure</w:t>
            </w:r>
          </w:p>
        </w:tc>
        <w:tc>
          <w:tcPr>
            <w:tcW w:w="2670" w:type="dxa"/>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2071" w:type="dxa"/>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489" w:type="dxa"/>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489" w:type="dxa"/>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2915" w:type="dxa"/>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489" w:type="dxa"/>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2773" w:type="dxa"/>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347D7FFD">
        <w:trPr>
          <w:cantSplit/>
          <w:trHeight w:val="1296"/>
        </w:trPr>
        <w:tc>
          <w:tcPr>
            <w:tcW w:w="2026" w:type="dxa"/>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2670" w:type="dxa"/>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2071" w:type="dxa"/>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489" w:type="dxa"/>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75160F8D" w14:textId="0329DE4B" w:rsidR="00D81536" w:rsidRPr="00C8670E" w:rsidRDefault="00D81536" w:rsidP="00D81536">
            <w:pPr>
              <w:rPr>
                <w:rFonts w:cstheme="minorHAnsi"/>
              </w:rPr>
            </w:pPr>
            <w:r w:rsidRPr="00C8670E">
              <w:t>9</w:t>
            </w:r>
          </w:p>
        </w:tc>
        <w:tc>
          <w:tcPr>
            <w:tcW w:w="2915" w:type="dxa"/>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489" w:type="dxa"/>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2773" w:type="dxa"/>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Hyperlink"/>
                <w:rFonts w:ascii="Calibri" w:eastAsia="Calibri" w:hAnsi="Calibri" w:cs="Calibri"/>
              </w:rPr>
            </w:pPr>
            <w:r>
              <w:t xml:space="preserve">Contact Report and Support </w:t>
            </w:r>
            <w:hyperlink r:id="rId15">
              <w:r w:rsidRPr="46C75AA2">
                <w:rPr>
                  <w:rStyle w:val="Hyperlink"/>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Hyperlink"/>
                <w:rFonts w:ascii="Calibri" w:eastAsia="Calibri" w:hAnsi="Calibri" w:cs="Calibri"/>
              </w:rPr>
            </w:pPr>
          </w:p>
          <w:p w14:paraId="7FDB07B5" w14:textId="77777777" w:rsidR="00455976" w:rsidRDefault="00455976" w:rsidP="00D81536">
            <w:pPr>
              <w:spacing w:after="200" w:line="276" w:lineRule="auto"/>
              <w:rPr>
                <w:rStyle w:val="Hyperlink"/>
              </w:rPr>
            </w:pPr>
          </w:p>
          <w:p w14:paraId="3A494FCB" w14:textId="77777777" w:rsidR="00455976" w:rsidRDefault="00455976" w:rsidP="00D81536">
            <w:pPr>
              <w:spacing w:after="200" w:line="276" w:lineRule="auto"/>
              <w:rPr>
                <w:rStyle w:val="Hyperlink"/>
              </w:rPr>
            </w:pPr>
          </w:p>
          <w:p w14:paraId="38F01031" w14:textId="77777777" w:rsidR="00455976" w:rsidRDefault="00455976" w:rsidP="00D81536">
            <w:pPr>
              <w:spacing w:after="200" w:line="276" w:lineRule="auto"/>
              <w:rPr>
                <w:rStyle w:val="Hyperlink"/>
              </w:rPr>
            </w:pPr>
          </w:p>
          <w:p w14:paraId="50EE23AC" w14:textId="77777777" w:rsidR="00455976" w:rsidRDefault="00455976" w:rsidP="00D81536">
            <w:pPr>
              <w:spacing w:after="200" w:line="276" w:lineRule="auto"/>
              <w:rPr>
                <w:rStyle w:val="Hyperlink"/>
              </w:rPr>
            </w:pPr>
          </w:p>
          <w:p w14:paraId="5F1DC0AF" w14:textId="77777777" w:rsidR="00455976" w:rsidRDefault="00455976" w:rsidP="00D81536">
            <w:pPr>
              <w:spacing w:after="200" w:line="276" w:lineRule="auto"/>
              <w:rPr>
                <w:rStyle w:val="Hyperlink"/>
                <w:rFonts w:ascii="Calibri" w:eastAsia="Calibri" w:hAnsi="Calibri" w:cs="Calibri"/>
              </w:rPr>
            </w:pPr>
          </w:p>
          <w:p w14:paraId="642BFF4A" w14:textId="77777777" w:rsidR="00455976" w:rsidRDefault="00455976" w:rsidP="00D81536">
            <w:pPr>
              <w:spacing w:after="200" w:line="276" w:lineRule="auto"/>
              <w:rPr>
                <w:rStyle w:val="Hyperlink"/>
                <w:rFonts w:ascii="Calibri" w:eastAsia="Calibri" w:hAnsi="Calibri" w:cs="Calibri"/>
              </w:rPr>
            </w:pPr>
          </w:p>
          <w:p w14:paraId="56449B1F" w14:textId="77777777" w:rsidR="00D81536" w:rsidRDefault="00D81536" w:rsidP="00D81536">
            <w:pPr>
              <w:spacing w:after="200" w:line="276" w:lineRule="auto"/>
              <w:rPr>
                <w:rStyle w:val="Hyperlink"/>
                <w:rFonts w:ascii="Calibri" w:eastAsia="Calibri" w:hAnsi="Calibri" w:cs="Calibri"/>
              </w:rPr>
            </w:pPr>
          </w:p>
          <w:p w14:paraId="20FFCF9A" w14:textId="77777777" w:rsidR="00D81536" w:rsidRDefault="00D81536" w:rsidP="00D81536">
            <w:pPr>
              <w:spacing w:after="200" w:line="276" w:lineRule="auto"/>
              <w:rPr>
                <w:rStyle w:val="Hyperlink"/>
                <w:rFonts w:ascii="Calibri" w:eastAsia="Calibri" w:hAnsi="Calibri" w:cs="Calibri"/>
              </w:rPr>
            </w:pPr>
          </w:p>
          <w:p w14:paraId="10CC0A89" w14:textId="77777777" w:rsidR="00D81536" w:rsidRDefault="00D81536" w:rsidP="00D81536">
            <w:pPr>
              <w:spacing w:after="200" w:line="276" w:lineRule="auto"/>
              <w:rPr>
                <w:rStyle w:val="Hyperlink"/>
                <w:rFonts w:ascii="Calibri" w:eastAsia="Calibri" w:hAnsi="Calibri" w:cs="Calibri"/>
              </w:rPr>
            </w:pPr>
          </w:p>
          <w:p w14:paraId="55579065" w14:textId="77777777" w:rsidR="00D81536" w:rsidRPr="000742F8" w:rsidRDefault="00D81536" w:rsidP="00D81536">
            <w:pPr>
              <w:rPr>
                <w:rFonts w:cstheme="minorHAnsi"/>
              </w:rPr>
            </w:pPr>
          </w:p>
        </w:tc>
      </w:tr>
      <w:tr w:rsidR="00D81536" w14:paraId="19883C6A" w14:textId="77777777" w:rsidTr="347D7FFD">
        <w:trPr>
          <w:cantSplit/>
          <w:trHeight w:val="392"/>
        </w:trPr>
        <w:tc>
          <w:tcPr>
            <w:tcW w:w="15389" w:type="dxa"/>
            <w:gridSpan w:val="11"/>
            <w:shd w:val="clear" w:color="auto" w:fill="B8CCE4" w:themeFill="accent1" w:themeFillTint="66"/>
          </w:tcPr>
          <w:p w14:paraId="75C82033" w14:textId="29E5DCE4" w:rsidR="00D81536" w:rsidRPr="00C70FEB" w:rsidRDefault="00D81536" w:rsidP="00D81536">
            <w:pPr>
              <w:rPr>
                <w:rFonts w:cstheme="minorHAnsi"/>
                <w:b/>
                <w:bCs/>
              </w:rPr>
            </w:pPr>
            <w:r w:rsidRPr="00C70FEB">
              <w:rPr>
                <w:rFonts w:cstheme="minorHAnsi"/>
                <w:b/>
                <w:bCs/>
              </w:rPr>
              <w:lastRenderedPageBreak/>
              <w:t xml:space="preserve">Socials </w:t>
            </w:r>
          </w:p>
        </w:tc>
      </w:tr>
      <w:tr w:rsidR="00B466FD" w14:paraId="550A13D4" w14:textId="77777777" w:rsidTr="347D7FFD">
        <w:trPr>
          <w:cantSplit/>
          <w:trHeight w:val="1296"/>
        </w:trPr>
        <w:tc>
          <w:tcPr>
            <w:tcW w:w="2026" w:type="dxa"/>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t>Costumes/Fancy Dress</w:t>
            </w:r>
          </w:p>
        </w:tc>
        <w:tc>
          <w:tcPr>
            <w:tcW w:w="2670" w:type="dxa"/>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2071" w:type="dxa"/>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489" w:type="dxa"/>
            <w:shd w:val="clear" w:color="auto" w:fill="FFFFFF" w:themeFill="background1"/>
          </w:tcPr>
          <w:p w14:paraId="68FB45C4" w14:textId="3C5492E3"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2915" w:type="dxa"/>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16">
              <w:r>
                <w:rPr>
                  <w:rFonts w:ascii="Calibri" w:eastAsia="Calibri" w:hAnsi="Calibri" w:cs="Calibri"/>
                  <w:color w:val="0000FF"/>
                  <w:u w:val="single"/>
                </w:rPr>
                <w:t>Expect Respect policy</w:t>
              </w:r>
            </w:hyperlink>
          </w:p>
        </w:tc>
        <w:tc>
          <w:tcPr>
            <w:tcW w:w="489" w:type="dxa"/>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489" w:type="dxa"/>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2773" w:type="dxa"/>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17">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B466FD" w14:paraId="7733E129" w14:textId="77777777" w:rsidTr="347D7FFD">
        <w:trPr>
          <w:cantSplit/>
          <w:trHeight w:val="1296"/>
        </w:trPr>
        <w:tc>
          <w:tcPr>
            <w:tcW w:w="2026" w:type="dxa"/>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2670" w:type="dxa"/>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 xml:space="preserve">Participants may become at risk </w:t>
            </w:r>
            <w:proofErr w:type="gramStart"/>
            <w:r>
              <w:rPr>
                <w:rFonts w:ascii="Calibri" w:eastAsia="Calibri" w:hAnsi="Calibri" w:cs="Calibri"/>
              </w:rPr>
              <w:t>as a result of</w:t>
            </w:r>
            <w:proofErr w:type="gramEnd"/>
            <w:r>
              <w:rPr>
                <w:rFonts w:ascii="Calibri" w:eastAsia="Calibri" w:hAnsi="Calibri" w:cs="Calibri"/>
              </w:rPr>
              <w:t xml:space="preserve">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2071" w:type="dxa"/>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489" w:type="dxa"/>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2915" w:type="dxa"/>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w:t>
            </w:r>
            <w:proofErr w:type="gramStart"/>
            <w:r>
              <w:rPr>
                <w:rFonts w:ascii="Calibri" w:eastAsia="Calibri" w:hAnsi="Calibri" w:cs="Calibri"/>
              </w:rPr>
              <w:t>alerted</w:t>
            </w:r>
            <w:proofErr w:type="gramEnd"/>
            <w:r>
              <w:rPr>
                <w:rFonts w:ascii="Calibri" w:eastAsia="Calibri" w:hAnsi="Calibri" w:cs="Calibri"/>
              </w:rPr>
              <w:t xml:space="preserve">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 xml:space="preserve">Where possible the consumption of alcohol will take place at licensed premises. The conditions on the license will be adhered </w:t>
            </w:r>
            <w:proofErr w:type="gramStart"/>
            <w:r>
              <w:rPr>
                <w:rFonts w:ascii="Calibri" w:eastAsia="Calibri" w:hAnsi="Calibri" w:cs="Calibri"/>
              </w:rPr>
              <w:t>to</w:t>
            </w:r>
            <w:proofErr w:type="gramEnd"/>
            <w:r>
              <w:rPr>
                <w:rFonts w:ascii="Calibri" w:eastAsia="Calibri" w:hAnsi="Calibri" w:cs="Calibri"/>
              </w:rPr>
              <w:t xml:space="preserve">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conduct/SUSU </w:t>
            </w:r>
            <w:hyperlink r:id="rId18">
              <w:r>
                <w:rPr>
                  <w:rFonts w:ascii="Calibri" w:eastAsia="Calibri" w:hAnsi="Calibri" w:cs="Calibri"/>
                  <w:color w:val="0000FF"/>
                  <w:u w:val="single"/>
                </w:rPr>
                <w:t>Expect Respect policy</w:t>
              </w:r>
            </w:hyperlink>
          </w:p>
        </w:tc>
        <w:tc>
          <w:tcPr>
            <w:tcW w:w="489" w:type="dxa"/>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489" w:type="dxa"/>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12E36625" w14:textId="313C09D2" w:rsidR="00D81536" w:rsidRPr="003E147E" w:rsidRDefault="00728AC3" w:rsidP="5159F9CB">
            <w:pPr>
              <w:rPr>
                <w:rFonts w:eastAsia="Lucida Sans"/>
                <w:sz w:val="20"/>
                <w:szCs w:val="20"/>
              </w:rPr>
            </w:pPr>
            <w:r w:rsidRPr="5159F9CB">
              <w:rPr>
                <w:rFonts w:eastAsia="Lucida Sans"/>
                <w:sz w:val="20"/>
                <w:szCs w:val="20"/>
              </w:rPr>
              <w:t>3</w:t>
            </w:r>
          </w:p>
        </w:tc>
        <w:tc>
          <w:tcPr>
            <w:tcW w:w="2773" w:type="dxa"/>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B466FD" w14:paraId="0C8E0C7E" w14:textId="77777777" w:rsidTr="347D7FFD">
        <w:trPr>
          <w:cantSplit/>
          <w:trHeight w:val="1296"/>
        </w:trPr>
        <w:tc>
          <w:tcPr>
            <w:tcW w:w="2026" w:type="dxa"/>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2670" w:type="dxa"/>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2071" w:type="dxa"/>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489" w:type="dxa"/>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489" w:type="dxa"/>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2915" w:type="dxa"/>
            <w:shd w:val="clear" w:color="auto" w:fill="FFFFFF" w:themeFill="background1"/>
          </w:tcPr>
          <w:p w14:paraId="01D3D6F7" w14:textId="198D9758" w:rsidR="00D81536" w:rsidRDefault="00D81536" w:rsidP="00D81536">
            <w:pPr>
              <w:rPr>
                <w:rFonts w:ascii="Calibri" w:eastAsia="Calibri" w:hAnsi="Calibri" w:cs="Calibri"/>
              </w:rPr>
            </w:pPr>
            <w:r w:rsidRPr="5159F9CB">
              <w:rPr>
                <w:rFonts w:ascii="Calibri" w:eastAsia="Calibri" w:hAnsi="Calibri" w:cs="Calibri"/>
              </w:rPr>
              <w:t xml:space="preserve">Members are responsible for their individual safety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w:t>
            </w:r>
            <w:proofErr w:type="gramStart"/>
            <w:r>
              <w:rPr>
                <w:rFonts w:ascii="Calibri" w:eastAsia="Calibri" w:hAnsi="Calibri" w:cs="Calibri"/>
              </w:rPr>
              <w:t>in to</w:t>
            </w:r>
            <w:proofErr w:type="gramEnd"/>
            <w:r>
              <w:rPr>
                <w:rFonts w:ascii="Calibri" w:eastAsia="Calibri" w:hAnsi="Calibri" w:cs="Calibri"/>
              </w:rPr>
              <w:t xml:space="preserve">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489" w:type="dxa"/>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489" w:type="dxa"/>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2773" w:type="dxa"/>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tc>
      </w:tr>
      <w:tr w:rsidR="00B466FD" w14:paraId="0321FFAD" w14:textId="77777777" w:rsidTr="347D7FFD">
        <w:trPr>
          <w:cantSplit/>
          <w:trHeight w:val="1296"/>
        </w:trPr>
        <w:tc>
          <w:tcPr>
            <w:tcW w:w="2026" w:type="dxa"/>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2670" w:type="dxa"/>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2071" w:type="dxa"/>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489" w:type="dxa"/>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489" w:type="dxa"/>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489" w:type="dxa"/>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2915" w:type="dxa"/>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2773" w:type="dxa"/>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B466FD" w14:paraId="1FE97EF8" w14:textId="77777777" w:rsidTr="347D7FFD">
        <w:trPr>
          <w:cantSplit/>
          <w:trHeight w:val="1296"/>
        </w:trPr>
        <w:tc>
          <w:tcPr>
            <w:tcW w:w="2026" w:type="dxa"/>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2670" w:type="dxa"/>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2071" w:type="dxa"/>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489" w:type="dxa"/>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915" w:type="dxa"/>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489" w:type="dxa"/>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21856854" w14:textId="38280D97"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773" w:type="dxa"/>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B466FD" w14:paraId="024C858D" w14:textId="77777777" w:rsidTr="347D7FFD">
        <w:trPr>
          <w:cantSplit/>
          <w:trHeight w:val="1296"/>
        </w:trPr>
        <w:tc>
          <w:tcPr>
            <w:tcW w:w="2026" w:type="dxa"/>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2670" w:type="dxa"/>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2071" w:type="dxa"/>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489" w:type="dxa"/>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489" w:type="dxa"/>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489" w:type="dxa"/>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2915" w:type="dxa"/>
            <w:shd w:val="clear" w:color="auto" w:fill="FFFFFF" w:themeFill="background1"/>
          </w:tcPr>
          <w:p w14:paraId="79A9B306" w14:textId="77777777" w:rsidR="00D81536" w:rsidRPr="007613A7" w:rsidRDefault="00D81536" w:rsidP="00D8153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w:t>
            </w:r>
            <w:proofErr w:type="gramStart"/>
            <w:r w:rsidRPr="007613A7">
              <w:rPr>
                <w:rFonts w:cstheme="minorHAnsi"/>
              </w:rPr>
              <w:t>to</w:t>
            </w:r>
            <w:proofErr w:type="gramEnd"/>
            <w:r w:rsidRPr="007613A7">
              <w:rPr>
                <w:rFonts w:cstheme="minorHAnsi"/>
              </w:rPr>
              <w:t xml:space="preserve"> and alcohol will not be served to customers who have drunk to excess. Action licensee. </w:t>
            </w:r>
          </w:p>
          <w:p w14:paraId="2AD9550F" w14:textId="77777777" w:rsidR="00D81536" w:rsidRDefault="00D81536" w:rsidP="00D81536">
            <w:pPr>
              <w:pStyle w:val="NoSpacing"/>
              <w:rPr>
                <w:rFonts w:cstheme="minorHAnsi"/>
                <w:b/>
                <w:bCs/>
                <w:u w:val="single"/>
              </w:rPr>
            </w:pPr>
          </w:p>
          <w:p w14:paraId="7C654808" w14:textId="626A80BA" w:rsidR="00D81536" w:rsidRPr="007613A7" w:rsidRDefault="00D81536" w:rsidP="00D81536">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 xml:space="preserve">alcohol are not to be </w:t>
            </w:r>
            <w:proofErr w:type="gramStart"/>
            <w:r w:rsidRPr="007613A7">
              <w:rPr>
                <w:rFonts w:cstheme="minorHAnsi"/>
                <w:b/>
                <w:bCs/>
                <w:u w:val="single"/>
              </w:rPr>
              <w:t>undertaken.-</w:t>
            </w:r>
            <w:proofErr w:type="gramEnd"/>
            <w:r w:rsidRPr="007613A7">
              <w:rPr>
                <w:rFonts w:cstheme="minorHAnsi"/>
                <w:b/>
                <w:bCs/>
                <w:u w:val="single"/>
              </w:rPr>
              <w:t xml:space="preserve"> Society to follow Code of conduct/</w:t>
            </w:r>
            <w:hyperlink r:id="rId23"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489" w:type="dxa"/>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489" w:type="dxa"/>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489" w:type="dxa"/>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2773" w:type="dxa"/>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 xml:space="preserve">Members are responsible for their individual safety though and are expected to act sensibly when walking around. For anyone who is too inebriated it will be suggested to them that they should return home rather than </w:t>
            </w:r>
            <w:proofErr w:type="gramStart"/>
            <w:r w:rsidRPr="003B6BD9">
              <w:rPr>
                <w:rFonts w:eastAsia="Times New Roman" w:cstheme="minorHAnsi"/>
                <w:lang w:eastAsia="en-GB"/>
              </w:rPr>
              <w:t>continue on</w:t>
            </w:r>
            <w:proofErr w:type="gramEnd"/>
            <w:r w:rsidRPr="003B6BD9">
              <w:rPr>
                <w:rFonts w:eastAsia="Times New Roman" w:cstheme="minorHAnsi"/>
                <w:lang w:eastAsia="en-GB"/>
              </w:rPr>
              <w:t xml:space="preserve">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w:t>
            </w:r>
            <w:proofErr w:type="gramStart"/>
            <w:r w:rsidRPr="003B6BD9">
              <w:rPr>
                <w:rFonts w:cstheme="minorHAnsi"/>
              </w:rPr>
              <w:t>hospital</w:t>
            </w:r>
            <w:proofErr w:type="gramEnd"/>
            <w:r w:rsidRPr="003B6BD9">
              <w:rPr>
                <w:rFonts w:cstheme="minorHAnsi"/>
              </w:rPr>
              <w:t xml:space="preserve">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 xml:space="preserve">Participants advised </w:t>
            </w:r>
            <w:proofErr w:type="gramStart"/>
            <w:r w:rsidRPr="003B6BD9">
              <w:rPr>
                <w:rFonts w:cstheme="minorHAnsi"/>
              </w:rPr>
              <w:t>to avoid</w:t>
            </w:r>
            <w:proofErr w:type="gramEnd"/>
            <w:r w:rsidRPr="003B6BD9">
              <w:rPr>
                <w:rFonts w:cstheme="minorHAnsi"/>
              </w:rPr>
              <w:t xml:space="preserve">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Hyperlink"/>
                <w:rFonts w:cstheme="minorHAnsi"/>
              </w:rPr>
            </w:pPr>
            <w:r w:rsidRPr="00A56A78">
              <w:rPr>
                <w:rFonts w:cstheme="minorHAnsi"/>
                <w:color w:val="000000" w:themeColor="text1"/>
              </w:rPr>
              <w:t xml:space="preserve">Follow </w:t>
            </w:r>
            <w:hyperlink r:id="rId24" w:history="1">
              <w:r w:rsidRPr="00A56A78">
                <w:rPr>
                  <w:rStyle w:val="Hyperlink"/>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B466FD" w14:paraId="5A5164F0" w14:textId="77777777" w:rsidTr="347D7FFD">
        <w:trPr>
          <w:cantSplit/>
          <w:trHeight w:val="1296"/>
        </w:trPr>
        <w:tc>
          <w:tcPr>
            <w:tcW w:w="2026" w:type="dxa"/>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2670" w:type="dxa"/>
            <w:shd w:val="clear" w:color="auto" w:fill="FFFFFF" w:themeFill="background1"/>
          </w:tcPr>
          <w:p w14:paraId="3F0E9B30" w14:textId="77777777" w:rsidR="00D81536" w:rsidRPr="00627688" w:rsidRDefault="00D81536" w:rsidP="00D81536">
            <w:pPr>
              <w:rPr>
                <w:rFonts w:cstheme="minorHAnsi"/>
              </w:rPr>
            </w:pPr>
            <w:r w:rsidRPr="00627688">
              <w:rPr>
                <w:rFonts w:cstheme="minorHAnsi"/>
              </w:rPr>
              <w:t>During the event participants may decide they want to l</w:t>
            </w:r>
          </w:p>
          <w:p w14:paraId="6294EAD6" w14:textId="1B0C39B5" w:rsidR="00D81536" w:rsidRPr="00627688" w:rsidRDefault="00D81536" w:rsidP="00D81536">
            <w:pPr>
              <w:rPr>
                <w:rFonts w:eastAsia="Calibri" w:cstheme="minorHAnsi"/>
                <w:color w:val="000000"/>
              </w:rPr>
            </w:pPr>
            <w:r w:rsidRPr="00627688">
              <w:rPr>
                <w:rFonts w:cstheme="minorHAnsi"/>
              </w:rPr>
              <w:t xml:space="preserve">eave, or they may get lost on the way </w:t>
            </w:r>
          </w:p>
        </w:tc>
        <w:tc>
          <w:tcPr>
            <w:tcW w:w="2071" w:type="dxa"/>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489" w:type="dxa"/>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2915" w:type="dxa"/>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 xml:space="preserve">Venues chosen local and within a short distance from each other. Will look to select venues known to </w:t>
            </w:r>
            <w:proofErr w:type="spellStart"/>
            <w:r w:rsidRPr="003B6BD9">
              <w:rPr>
                <w:rFonts w:cstheme="minorHAnsi"/>
              </w:rPr>
              <w:t>UoS</w:t>
            </w:r>
            <w:proofErr w:type="spellEnd"/>
            <w:r w:rsidRPr="003B6BD9">
              <w:rPr>
                <w:rFonts w:cstheme="minorHAnsi"/>
              </w:rPr>
              <w:t xml:space="preserve"> students and within student areas.</w:t>
            </w:r>
          </w:p>
          <w:p w14:paraId="2DCFA344" w14:textId="77777777" w:rsidR="00D81536" w:rsidRPr="00627688" w:rsidRDefault="00D81536" w:rsidP="00D81536">
            <w:pPr>
              <w:rPr>
                <w:rFonts w:eastAsia="Calibri" w:cstheme="minorHAnsi"/>
              </w:rPr>
            </w:pPr>
          </w:p>
        </w:tc>
        <w:tc>
          <w:tcPr>
            <w:tcW w:w="489" w:type="dxa"/>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2773" w:type="dxa"/>
            <w:shd w:val="clear" w:color="auto" w:fill="FFFFFF" w:themeFill="background1"/>
          </w:tcPr>
          <w:p w14:paraId="50488972" w14:textId="77777777" w:rsidR="00D81536" w:rsidRDefault="00D81536" w:rsidP="00D81536">
            <w:pPr>
              <w:rPr>
                <w:rStyle w:val="Hyperlink"/>
                <w:rFonts w:cstheme="minorHAnsi"/>
              </w:rPr>
            </w:pPr>
            <w:r w:rsidRPr="003B6BD9">
              <w:rPr>
                <w:rFonts w:cstheme="minorHAnsi"/>
                <w:color w:val="000000" w:themeColor="text1"/>
              </w:rPr>
              <w:t xml:space="preserve">Follow </w:t>
            </w:r>
            <w:hyperlink r:id="rId25" w:history="1">
              <w:r w:rsidRPr="003B6BD9">
                <w:rPr>
                  <w:rStyle w:val="Hyperlink"/>
                  <w:rFonts w:cstheme="minorHAnsi"/>
                </w:rPr>
                <w:t>SUSU incident report policy</w:t>
              </w:r>
            </w:hyperlink>
          </w:p>
          <w:p w14:paraId="0F72F070" w14:textId="77777777" w:rsidR="00D81536" w:rsidRPr="003B6BD9" w:rsidRDefault="00D81536" w:rsidP="00D81536">
            <w:pPr>
              <w:rPr>
                <w:rStyle w:val="Hyperlink"/>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B466FD" w14:paraId="3F27DFD5" w14:textId="77777777" w:rsidTr="347D7FFD">
        <w:trPr>
          <w:cantSplit/>
          <w:trHeight w:val="1296"/>
        </w:trPr>
        <w:tc>
          <w:tcPr>
            <w:tcW w:w="2026" w:type="dxa"/>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2670" w:type="dxa"/>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2071" w:type="dxa"/>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489" w:type="dxa"/>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489" w:type="dxa"/>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2915" w:type="dxa"/>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w:t>
            </w:r>
            <w:proofErr w:type="gramStart"/>
            <w:r w:rsidRPr="001638F0">
              <w:rPr>
                <w:rFonts w:cstheme="minorHAnsi"/>
              </w:rPr>
              <w:t>alerted</w:t>
            </w:r>
            <w:proofErr w:type="gramEnd"/>
            <w:r w:rsidRPr="001638F0">
              <w:rPr>
                <w:rFonts w:cstheme="minorHAnsi"/>
              </w:rPr>
              <w:t xml:space="preserve">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 xml:space="preserve">The consumption of alcohol will take place at licensed premises. The conditions on the license will be adhered </w:t>
            </w:r>
            <w:proofErr w:type="gramStart"/>
            <w:r w:rsidRPr="001638F0">
              <w:rPr>
                <w:rFonts w:cstheme="minorHAnsi"/>
              </w:rPr>
              <w:t>to</w:t>
            </w:r>
            <w:proofErr w:type="gramEnd"/>
            <w:r w:rsidRPr="001638F0">
              <w:rPr>
                <w:rFonts w:cstheme="minorHAnsi"/>
              </w:rPr>
              <w:t xml:space="preserve">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26" w:history="1">
              <w:r w:rsidRPr="001638F0">
                <w:rPr>
                  <w:rStyle w:val="Hyperlink"/>
                  <w:rFonts w:cstheme="minorHAnsi"/>
                </w:rPr>
                <w:t>Expect Respect policy</w:t>
              </w:r>
            </w:hyperlink>
          </w:p>
        </w:tc>
        <w:tc>
          <w:tcPr>
            <w:tcW w:w="489" w:type="dxa"/>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2773" w:type="dxa"/>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w:t>
            </w:r>
            <w:proofErr w:type="gramStart"/>
            <w:r w:rsidRPr="0059562A">
              <w:rPr>
                <w:rFonts w:cstheme="minorHAnsi"/>
              </w:rPr>
              <w:t>arrested</w:t>
            </w:r>
            <w:proofErr w:type="gramEnd"/>
            <w:r w:rsidRPr="0059562A">
              <w:rPr>
                <w:rFonts w:cstheme="minorHAnsi"/>
              </w:rPr>
              <w:t xml:space="preserve">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Hyperlink"/>
                <w:rFonts w:cstheme="minorHAnsi"/>
              </w:rPr>
            </w:pPr>
            <w:r w:rsidRPr="0059562A">
              <w:rPr>
                <w:rFonts w:cstheme="minorHAnsi"/>
                <w:color w:val="000000" w:themeColor="text1"/>
              </w:rPr>
              <w:t xml:space="preserve">Follow </w:t>
            </w:r>
            <w:hyperlink r:id="rId27"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347D7FFD">
        <w:trPr>
          <w:cantSplit/>
          <w:trHeight w:val="1296"/>
        </w:trPr>
        <w:tc>
          <w:tcPr>
            <w:tcW w:w="2026" w:type="dxa"/>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2670" w:type="dxa"/>
            <w:shd w:val="clear" w:color="auto" w:fill="FFFFFF" w:themeFill="background1"/>
          </w:tcPr>
          <w:p w14:paraId="4812CE0A" w14:textId="369F714A" w:rsidR="00D81536" w:rsidRPr="001638F0" w:rsidRDefault="00D81536" w:rsidP="5159F9CB">
            <w:pPr>
              <w:rPr>
                <w:rFonts w:eastAsia="Calibri"/>
                <w:color w:val="000000"/>
              </w:rPr>
            </w:pPr>
            <w:r w:rsidRPr="5159F9CB">
              <w:rPr>
                <w:color w:val="000000" w:themeColor="text1"/>
              </w:rPr>
              <w:t xml:space="preserve">Injury, </w:t>
            </w:r>
            <w:r w:rsidR="51F48B27" w:rsidRPr="5159F9CB">
              <w:rPr>
                <w:color w:val="000000" w:themeColor="text1"/>
              </w:rPr>
              <w:t>i</w:t>
            </w:r>
            <w:r w:rsidRPr="5159F9CB">
              <w:rPr>
                <w:color w:val="000000" w:themeColor="text1"/>
              </w:rPr>
              <w:t xml:space="preserve">llness, Slipping, Burns </w:t>
            </w:r>
          </w:p>
        </w:tc>
        <w:tc>
          <w:tcPr>
            <w:tcW w:w="2071" w:type="dxa"/>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489" w:type="dxa"/>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2915" w:type="dxa"/>
            <w:shd w:val="clear" w:color="auto" w:fill="FFFFFF" w:themeFill="background1"/>
          </w:tcPr>
          <w:p w14:paraId="342C6081" w14:textId="77777777"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489" w:type="dxa"/>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489" w:type="dxa"/>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2773" w:type="dxa"/>
            <w:shd w:val="clear" w:color="auto" w:fill="FFFFFF" w:themeFill="background1"/>
          </w:tcPr>
          <w:p w14:paraId="2D44FB8E" w14:textId="1DB1C264"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B466FD" w14:paraId="05482A6D" w14:textId="77777777" w:rsidTr="347D7FFD">
        <w:trPr>
          <w:cantSplit/>
          <w:trHeight w:val="1296"/>
        </w:trPr>
        <w:tc>
          <w:tcPr>
            <w:tcW w:w="2026" w:type="dxa"/>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w:t>
            </w:r>
            <w:proofErr w:type="gramStart"/>
            <w:r w:rsidRPr="009F268D">
              <w:rPr>
                <w:rFonts w:cstheme="minorHAnsi"/>
                <w:b/>
                <w:bCs/>
                <w:color w:val="000000"/>
              </w:rPr>
              <w:t>as a result of</w:t>
            </w:r>
            <w:proofErr w:type="gramEnd"/>
            <w:r w:rsidRPr="009F268D">
              <w:rPr>
                <w:rFonts w:cstheme="minorHAnsi"/>
                <w:b/>
                <w:bCs/>
                <w:color w:val="000000"/>
              </w:rPr>
              <w:t xml:space="preserve"> alcohol </w:t>
            </w:r>
          </w:p>
          <w:p w14:paraId="2FFB7AD9" w14:textId="77777777" w:rsidR="00D81536" w:rsidRPr="0059562A" w:rsidRDefault="00D81536" w:rsidP="00D81536">
            <w:pPr>
              <w:rPr>
                <w:rFonts w:cstheme="minorHAnsi"/>
                <w:color w:val="000000"/>
              </w:rPr>
            </w:pPr>
          </w:p>
        </w:tc>
        <w:tc>
          <w:tcPr>
            <w:tcW w:w="2670" w:type="dxa"/>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2071" w:type="dxa"/>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489" w:type="dxa"/>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2915" w:type="dxa"/>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489" w:type="dxa"/>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2773" w:type="dxa"/>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B466FD" w14:paraId="38498EB8" w14:textId="77777777" w:rsidTr="347D7FFD">
        <w:trPr>
          <w:cantSplit/>
          <w:trHeight w:val="1296"/>
        </w:trPr>
        <w:tc>
          <w:tcPr>
            <w:tcW w:w="2026" w:type="dxa"/>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t>Allergies - food and drink</w:t>
            </w:r>
          </w:p>
          <w:p w14:paraId="7B89DB02" w14:textId="77777777" w:rsidR="00D81536" w:rsidRPr="0059562A" w:rsidRDefault="00D81536" w:rsidP="00D81536">
            <w:pPr>
              <w:rPr>
                <w:rFonts w:cstheme="minorHAnsi"/>
                <w:color w:val="000000"/>
              </w:rPr>
            </w:pPr>
          </w:p>
        </w:tc>
        <w:tc>
          <w:tcPr>
            <w:tcW w:w="2670" w:type="dxa"/>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2071" w:type="dxa"/>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2915" w:type="dxa"/>
            <w:shd w:val="clear" w:color="auto" w:fill="FFFFFF" w:themeFill="background1"/>
          </w:tcPr>
          <w:p w14:paraId="37133C3D" w14:textId="16DA5CEE" w:rsidR="00D81536" w:rsidRPr="0059562A" w:rsidRDefault="00D81536" w:rsidP="00D81536">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489" w:type="dxa"/>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2773" w:type="dxa"/>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488"/>
        <w:gridCol w:w="1671"/>
        <w:gridCol w:w="123"/>
        <w:gridCol w:w="1547"/>
        <w:gridCol w:w="1149"/>
        <w:gridCol w:w="4137"/>
        <w:gridCol w:w="1604"/>
      </w:tblGrid>
      <w:tr w:rsidR="00C642F4" w:rsidRPr="00957A37" w14:paraId="3C5F0483" w14:textId="77777777" w:rsidTr="008C216A">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750BB2">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26"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77"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373" w:type="pct"/>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73"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933"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750BB2" w:rsidRPr="00957A37" w14:paraId="3C5F0493" w14:textId="77777777" w:rsidTr="00750BB2">
        <w:trPr>
          <w:trHeight w:val="574"/>
        </w:trPr>
        <w:tc>
          <w:tcPr>
            <w:tcW w:w="218" w:type="pct"/>
          </w:tcPr>
          <w:p w14:paraId="3C5F048D" w14:textId="3CFC993B" w:rsidR="00750BB2" w:rsidRPr="00957A37" w:rsidRDefault="00750BB2" w:rsidP="00750BB2">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526" w:type="pct"/>
          </w:tcPr>
          <w:p w14:paraId="3C5F048E" w14:textId="6BFDED82"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Tour risk assessment</w:t>
            </w:r>
          </w:p>
        </w:tc>
        <w:tc>
          <w:tcPr>
            <w:tcW w:w="577" w:type="pct"/>
          </w:tcPr>
          <w:p w14:paraId="3C5F048F" w14:textId="31611F2D"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Maddie Clark </w:t>
            </w:r>
          </w:p>
        </w:tc>
        <w:tc>
          <w:tcPr>
            <w:tcW w:w="373" w:type="pct"/>
            <w:gridSpan w:val="2"/>
          </w:tcPr>
          <w:p w14:paraId="3C5F0490" w14:textId="0A69445C"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February 15</w:t>
            </w:r>
            <w:r w:rsidRPr="002C2DF5">
              <w:rPr>
                <w:rFonts w:ascii="Lucida Sans" w:eastAsia="Times New Roman" w:hAnsi="Lucida Sans" w:cs="Arial"/>
                <w:color w:val="000000"/>
                <w:szCs w:val="20"/>
                <w:vertAlign w:val="superscript"/>
              </w:rPr>
              <w:t>th</w:t>
            </w:r>
            <w:r>
              <w:rPr>
                <w:rFonts w:ascii="Lucida Sans" w:eastAsia="Times New Roman" w:hAnsi="Lucida Sans" w:cs="Arial"/>
                <w:color w:val="000000"/>
                <w:szCs w:val="20"/>
              </w:rPr>
              <w:t xml:space="preserve"> </w:t>
            </w:r>
          </w:p>
        </w:tc>
        <w:tc>
          <w:tcPr>
            <w:tcW w:w="373" w:type="pct"/>
            <w:tcBorders>
              <w:right w:val="single" w:sz="18" w:space="0" w:color="auto"/>
            </w:tcBorders>
          </w:tcPr>
          <w:p w14:paraId="10B9B995" w14:textId="77777777" w:rsidR="00750BB2"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February</w:t>
            </w:r>
          </w:p>
          <w:p w14:paraId="3C5F0491" w14:textId="40113B2E"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22</w:t>
            </w:r>
            <w:r w:rsidRPr="002C2DF5">
              <w:rPr>
                <w:rFonts w:ascii="Lucida Sans" w:eastAsia="Times New Roman" w:hAnsi="Lucida Sans" w:cs="Arial"/>
                <w:color w:val="000000"/>
                <w:szCs w:val="20"/>
                <w:vertAlign w:val="superscript"/>
              </w:rPr>
              <w:t>nd</w:t>
            </w:r>
            <w:r>
              <w:rPr>
                <w:rFonts w:ascii="Lucida Sans" w:eastAsia="Times New Roman" w:hAnsi="Lucida Sans" w:cs="Arial"/>
                <w:color w:val="000000"/>
                <w:szCs w:val="20"/>
              </w:rPr>
              <w:t xml:space="preserve">  </w:t>
            </w:r>
          </w:p>
        </w:tc>
        <w:tc>
          <w:tcPr>
            <w:tcW w:w="1933" w:type="pct"/>
            <w:gridSpan w:val="2"/>
            <w:tcBorders>
              <w:left w:val="single" w:sz="18" w:space="0" w:color="auto"/>
            </w:tcBorders>
          </w:tcPr>
          <w:p w14:paraId="3C5F0492" w14:textId="5620E8E8"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Risk assessment should be completed and accepted by SUSU ready for tour. </w:t>
            </w:r>
          </w:p>
        </w:tc>
      </w:tr>
      <w:tr w:rsidR="00750BB2" w:rsidRPr="00957A37" w14:paraId="3C5F049A" w14:textId="77777777" w:rsidTr="00750BB2">
        <w:trPr>
          <w:trHeight w:val="574"/>
        </w:trPr>
        <w:tc>
          <w:tcPr>
            <w:tcW w:w="218" w:type="pct"/>
          </w:tcPr>
          <w:p w14:paraId="3C5F0494" w14:textId="77777777" w:rsidR="00750BB2" w:rsidRPr="00957A37" w:rsidRDefault="00750BB2" w:rsidP="00750BB2">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6" w:type="pct"/>
          </w:tcPr>
          <w:p w14:paraId="3C5F0495"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577" w:type="pct"/>
          </w:tcPr>
          <w:p w14:paraId="3C5F0496"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373" w:type="pct"/>
            <w:gridSpan w:val="2"/>
          </w:tcPr>
          <w:p w14:paraId="3C5F0497"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373" w:type="pct"/>
            <w:tcBorders>
              <w:right w:val="single" w:sz="18" w:space="0" w:color="auto"/>
            </w:tcBorders>
          </w:tcPr>
          <w:p w14:paraId="3C5F0498"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1933" w:type="pct"/>
            <w:gridSpan w:val="2"/>
            <w:tcBorders>
              <w:left w:val="single" w:sz="18" w:space="0" w:color="auto"/>
            </w:tcBorders>
          </w:tcPr>
          <w:p w14:paraId="3C5F0499"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r>
      <w:tr w:rsidR="00750BB2" w:rsidRPr="00957A37" w14:paraId="3C5F04A1" w14:textId="77777777" w:rsidTr="00750BB2">
        <w:trPr>
          <w:trHeight w:val="574"/>
        </w:trPr>
        <w:tc>
          <w:tcPr>
            <w:tcW w:w="218" w:type="pct"/>
          </w:tcPr>
          <w:p w14:paraId="3C5F049B" w14:textId="77777777" w:rsidR="00750BB2" w:rsidRPr="00957A37" w:rsidRDefault="00750BB2" w:rsidP="00750BB2">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6" w:type="pct"/>
          </w:tcPr>
          <w:p w14:paraId="3C5F049C"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577" w:type="pct"/>
          </w:tcPr>
          <w:p w14:paraId="3C5F049D"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373" w:type="pct"/>
            <w:gridSpan w:val="2"/>
          </w:tcPr>
          <w:p w14:paraId="3C5F049E"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373" w:type="pct"/>
            <w:tcBorders>
              <w:right w:val="single" w:sz="18" w:space="0" w:color="auto"/>
            </w:tcBorders>
          </w:tcPr>
          <w:p w14:paraId="3C5F049F"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1933" w:type="pct"/>
            <w:gridSpan w:val="2"/>
            <w:tcBorders>
              <w:left w:val="single" w:sz="18" w:space="0" w:color="auto"/>
            </w:tcBorders>
          </w:tcPr>
          <w:p w14:paraId="3C5F04A0"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r>
      <w:tr w:rsidR="00750BB2" w:rsidRPr="00957A37" w14:paraId="3C5F04A8" w14:textId="77777777" w:rsidTr="00750BB2">
        <w:trPr>
          <w:trHeight w:val="574"/>
        </w:trPr>
        <w:tc>
          <w:tcPr>
            <w:tcW w:w="218" w:type="pct"/>
          </w:tcPr>
          <w:p w14:paraId="3C5F04A2" w14:textId="77777777" w:rsidR="00750BB2" w:rsidRPr="00957A37" w:rsidRDefault="00750BB2" w:rsidP="00750BB2">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6" w:type="pct"/>
          </w:tcPr>
          <w:p w14:paraId="3C5F04A3"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577" w:type="pct"/>
          </w:tcPr>
          <w:p w14:paraId="3C5F04A4"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373" w:type="pct"/>
            <w:gridSpan w:val="2"/>
          </w:tcPr>
          <w:p w14:paraId="3C5F04A5"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373" w:type="pct"/>
            <w:tcBorders>
              <w:right w:val="single" w:sz="18" w:space="0" w:color="auto"/>
            </w:tcBorders>
          </w:tcPr>
          <w:p w14:paraId="3C5F04A6"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1933" w:type="pct"/>
            <w:gridSpan w:val="2"/>
            <w:tcBorders>
              <w:left w:val="single" w:sz="18" w:space="0" w:color="auto"/>
            </w:tcBorders>
          </w:tcPr>
          <w:p w14:paraId="3C5F04A7"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r>
      <w:tr w:rsidR="00750BB2" w:rsidRPr="00957A37" w14:paraId="3C5F04AF" w14:textId="77777777" w:rsidTr="00750BB2">
        <w:trPr>
          <w:trHeight w:val="574"/>
        </w:trPr>
        <w:tc>
          <w:tcPr>
            <w:tcW w:w="218" w:type="pct"/>
          </w:tcPr>
          <w:p w14:paraId="3C5F04A9" w14:textId="77777777" w:rsidR="00750BB2" w:rsidRPr="00957A37" w:rsidRDefault="00750BB2" w:rsidP="00750BB2">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6" w:type="pct"/>
          </w:tcPr>
          <w:p w14:paraId="3C5F04AA"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577" w:type="pct"/>
          </w:tcPr>
          <w:p w14:paraId="3C5F04AB"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373" w:type="pct"/>
            <w:gridSpan w:val="2"/>
          </w:tcPr>
          <w:p w14:paraId="3C5F04AC"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373" w:type="pct"/>
            <w:tcBorders>
              <w:right w:val="single" w:sz="18" w:space="0" w:color="auto"/>
            </w:tcBorders>
          </w:tcPr>
          <w:p w14:paraId="3C5F04AD"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1933" w:type="pct"/>
            <w:gridSpan w:val="2"/>
            <w:tcBorders>
              <w:left w:val="single" w:sz="18" w:space="0" w:color="auto"/>
            </w:tcBorders>
          </w:tcPr>
          <w:p w14:paraId="3C5F04AE"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r>
      <w:tr w:rsidR="00750BB2" w:rsidRPr="00957A37" w14:paraId="3C5F04B6" w14:textId="77777777" w:rsidTr="00750BB2">
        <w:trPr>
          <w:trHeight w:val="574"/>
        </w:trPr>
        <w:tc>
          <w:tcPr>
            <w:tcW w:w="218" w:type="pct"/>
          </w:tcPr>
          <w:p w14:paraId="3C5F04B0" w14:textId="77777777" w:rsidR="00750BB2" w:rsidRPr="00957A37" w:rsidRDefault="00750BB2" w:rsidP="00750BB2">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6" w:type="pct"/>
          </w:tcPr>
          <w:p w14:paraId="3C5F04B1"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577" w:type="pct"/>
          </w:tcPr>
          <w:p w14:paraId="3C5F04B2"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373" w:type="pct"/>
            <w:gridSpan w:val="2"/>
          </w:tcPr>
          <w:p w14:paraId="3C5F04B3"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373" w:type="pct"/>
            <w:tcBorders>
              <w:right w:val="single" w:sz="18" w:space="0" w:color="auto"/>
            </w:tcBorders>
          </w:tcPr>
          <w:p w14:paraId="3C5F04B4"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1933" w:type="pct"/>
            <w:gridSpan w:val="2"/>
            <w:tcBorders>
              <w:left w:val="single" w:sz="18" w:space="0" w:color="auto"/>
            </w:tcBorders>
          </w:tcPr>
          <w:p w14:paraId="3C5F04B5"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r>
      <w:tr w:rsidR="00750BB2" w:rsidRPr="00957A37" w14:paraId="3C5F04BE" w14:textId="77777777" w:rsidTr="00750BB2">
        <w:trPr>
          <w:trHeight w:val="574"/>
        </w:trPr>
        <w:tc>
          <w:tcPr>
            <w:tcW w:w="218" w:type="pct"/>
          </w:tcPr>
          <w:p w14:paraId="3C5F04B7" w14:textId="77777777" w:rsidR="00750BB2" w:rsidRPr="00957A37" w:rsidRDefault="00750BB2" w:rsidP="00750BB2">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6" w:type="pct"/>
          </w:tcPr>
          <w:p w14:paraId="3C5F04B8"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577" w:type="pct"/>
          </w:tcPr>
          <w:p w14:paraId="3C5F04BA"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373" w:type="pct"/>
            <w:gridSpan w:val="2"/>
          </w:tcPr>
          <w:p w14:paraId="3C5F04BB"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373" w:type="pct"/>
            <w:tcBorders>
              <w:right w:val="single" w:sz="18" w:space="0" w:color="auto"/>
            </w:tcBorders>
          </w:tcPr>
          <w:p w14:paraId="3C5F04BC"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1933" w:type="pct"/>
            <w:gridSpan w:val="2"/>
            <w:tcBorders>
              <w:left w:val="single" w:sz="18" w:space="0" w:color="auto"/>
            </w:tcBorders>
          </w:tcPr>
          <w:p w14:paraId="3C5F04BD"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r>
      <w:tr w:rsidR="00750BB2" w:rsidRPr="00957A37" w14:paraId="3C5F04C2" w14:textId="77777777" w:rsidTr="00750BB2">
        <w:trPr>
          <w:cantSplit/>
        </w:trPr>
        <w:tc>
          <w:tcPr>
            <w:tcW w:w="2694" w:type="pct"/>
            <w:gridSpan w:val="5"/>
            <w:tcBorders>
              <w:bottom w:val="nil"/>
            </w:tcBorders>
          </w:tcPr>
          <w:p w14:paraId="3C5F04BF" w14:textId="452F22F5" w:rsidR="00750BB2" w:rsidRPr="007A7454" w:rsidRDefault="00750BB2" w:rsidP="00750BB2">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w:t>
            </w:r>
          </w:p>
          <w:p w14:paraId="3C5F04C0" w14:textId="77777777"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p>
        </w:tc>
        <w:tc>
          <w:tcPr>
            <w:tcW w:w="2306" w:type="pct"/>
            <w:gridSpan w:val="3"/>
            <w:tcBorders>
              <w:bottom w:val="nil"/>
            </w:tcBorders>
          </w:tcPr>
          <w:p w14:paraId="3C5F04C1" w14:textId="3C5CDD48" w:rsidR="00750BB2" w:rsidRPr="007A7454" w:rsidRDefault="00750BB2" w:rsidP="00750BB2">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w:t>
            </w:r>
          </w:p>
        </w:tc>
      </w:tr>
      <w:tr w:rsidR="00750BB2" w:rsidRPr="00957A37" w14:paraId="3C5F04C7" w14:textId="77777777" w:rsidTr="00750BB2">
        <w:trPr>
          <w:cantSplit/>
          <w:trHeight w:val="606"/>
        </w:trPr>
        <w:tc>
          <w:tcPr>
            <w:tcW w:w="2395" w:type="pct"/>
            <w:gridSpan w:val="4"/>
            <w:tcBorders>
              <w:top w:val="nil"/>
              <w:right w:val="nil"/>
            </w:tcBorders>
          </w:tcPr>
          <w:p w14:paraId="3C5F04C3" w14:textId="5984A46C"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w:t>
            </w:r>
            <w:r>
              <w:rPr>
                <w:rFonts w:ascii="Lucida Sans" w:eastAsia="Times New Roman" w:hAnsi="Lucida Sans" w:cs="Arial"/>
                <w:color w:val="000000"/>
                <w:szCs w:val="20"/>
              </w:rPr>
              <w:t>Hannah Garside</w:t>
            </w:r>
          </w:p>
        </w:tc>
        <w:tc>
          <w:tcPr>
            <w:tcW w:w="299" w:type="pct"/>
            <w:tcBorders>
              <w:top w:val="nil"/>
              <w:left w:val="nil"/>
            </w:tcBorders>
          </w:tcPr>
          <w:p w14:paraId="46BD6B16" w14:textId="77777777" w:rsidR="00750BB2"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p>
          <w:p w14:paraId="3C5F04C4" w14:textId="364F0B60"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07/09/2026</w:t>
            </w:r>
          </w:p>
        </w:tc>
        <w:tc>
          <w:tcPr>
            <w:tcW w:w="1751" w:type="pct"/>
            <w:gridSpan w:val="2"/>
            <w:tcBorders>
              <w:top w:val="nil"/>
              <w:right w:val="nil"/>
            </w:tcBorders>
          </w:tcPr>
          <w:p w14:paraId="3C5F04C5" w14:textId="676B6CAB" w:rsidR="00750BB2" w:rsidRPr="00750BB2" w:rsidRDefault="00750BB2" w:rsidP="00750BB2">
            <w:pPr>
              <w:autoSpaceDE w:val="0"/>
              <w:autoSpaceDN w:val="0"/>
              <w:adjustRightInd w:val="0"/>
              <w:spacing w:after="0" w:line="240" w:lineRule="auto"/>
              <w:outlineLvl w:val="0"/>
              <w:rPr>
                <w:rFonts w:ascii="Lucida Sans" w:eastAsia="Times New Roman" w:hAnsi="Lucida Sans" w:cs="Arial"/>
                <w:b/>
                <w:bCs/>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w:t>
            </w:r>
            <w:r>
              <w:rPr>
                <w:rFonts w:ascii="Lucida Sans" w:eastAsia="Times New Roman" w:hAnsi="Lucida Sans" w:cs="Arial"/>
                <w:color w:val="000000"/>
                <w:szCs w:val="20"/>
              </w:rPr>
              <w:t>Ellie Donnelly</w:t>
            </w:r>
          </w:p>
        </w:tc>
        <w:tc>
          <w:tcPr>
            <w:tcW w:w="556" w:type="pct"/>
            <w:tcBorders>
              <w:top w:val="nil"/>
              <w:left w:val="nil"/>
            </w:tcBorders>
          </w:tcPr>
          <w:p w14:paraId="5E8F9059" w14:textId="77777777" w:rsidR="00750BB2"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p>
          <w:p w14:paraId="3C5F04C6" w14:textId="44A18EB5" w:rsidR="00750BB2" w:rsidRPr="00957A37" w:rsidRDefault="00750BB2" w:rsidP="00750BB2">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07/09/2026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12700" t="12700" r="19050" b="15875"/>
                  <wp:wrapTight wrapText="bothSides">
                    <wp:wrapPolygon edited="0">
                      <wp:start x="-121" y="-188"/>
                      <wp:lineTo x="-121" y="376"/>
                      <wp:lineTo x="10407" y="21647"/>
                      <wp:lineTo x="11133" y="21647"/>
                      <wp:lineTo x="20571" y="2824"/>
                      <wp:lineTo x="21661" y="0"/>
                      <wp:lineTo x="21661" y="-188"/>
                      <wp:lineTo x="-121" y="-188"/>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http://schemas.openxmlformats.org/drawingml/2006/main">
            <w:pict w14:anchorId="5EFB3179">
              <v:shapetype id="_x0000_t202" coordsize="21600,21600" o:spt="202" path="m,l,21600r21600,l21600,xe" w14:anchorId="3C5F0551">
                <v:stroke joinstyle="miter"/>
                <v:path gradientshapeok="t" o:connecttype="rect"/>
              </v:shapetype>
              <v:shape id="Text Box 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v:textbox>
                  <w:txbxContent>
                    <w:p w:rsidRPr="00185766" w:rsidR="00530142" w:rsidP="00530142" w:rsidRDefault="00530142" w14:paraId="3B3B68DB" w14:textId="77777777">
                      <w:pPr>
                        <w:rPr>
                          <w:rFonts w:ascii="Lucida Sans" w:hAnsi="Lucida Sans"/>
                          <w:sz w:val="16"/>
                          <w:szCs w:val="16"/>
                        </w:rPr>
                      </w:pPr>
                      <w:r w:rsidRPr="00185766">
                        <w:rPr>
                          <w:rFonts w:ascii="Lucida Sans" w:hAnsi="Lucida Sans"/>
                          <w:sz w:val="16"/>
                          <w:szCs w:val="16"/>
                        </w:rPr>
                        <w:t>Risk process</w:t>
                      </w:r>
                    </w:p>
                    <w:p w:rsidRPr="00185766" w:rsidR="00530142" w:rsidP="001638F0" w:rsidRDefault="00530142" w14:paraId="406DCF0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530142" w:rsidP="001638F0" w:rsidRDefault="00530142" w14:paraId="5819813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530142" w:rsidP="001638F0" w:rsidRDefault="00530142" w14:paraId="6FEE150B"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530142" w:rsidP="001638F0" w:rsidRDefault="00530142" w14:paraId="3F410D76"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530142" w:rsidP="001638F0" w:rsidRDefault="00530142" w14:paraId="091F504D"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530142" w:rsidP="001638F0" w:rsidRDefault="00530142" w14:paraId="30405841"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530142" w:rsidP="001638F0" w:rsidRDefault="00530142" w14:paraId="372A2526"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530142" w:rsidP="001638F0" w:rsidRDefault="00530142" w14:paraId="49AF9BA2"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4"/>
      <w:footerReference w:type="default" r:id="rId35"/>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2A1974" w14:textId="77777777" w:rsidR="00633490" w:rsidRDefault="00633490" w:rsidP="00AC47B4">
      <w:pPr>
        <w:spacing w:after="0" w:line="240" w:lineRule="auto"/>
      </w:pPr>
      <w:r>
        <w:separator/>
      </w:r>
    </w:p>
  </w:endnote>
  <w:endnote w:type="continuationSeparator" w:id="0">
    <w:p w14:paraId="77A63C86" w14:textId="77777777" w:rsidR="00633490" w:rsidRDefault="00633490"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4D"/>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3CB0A2" w14:textId="77777777" w:rsidR="00633490" w:rsidRDefault="00633490" w:rsidP="00AC47B4">
      <w:pPr>
        <w:spacing w:after="0" w:line="240" w:lineRule="auto"/>
      </w:pPr>
      <w:r>
        <w:separator/>
      </w:r>
    </w:p>
  </w:footnote>
  <w:footnote w:type="continuationSeparator" w:id="0">
    <w:p w14:paraId="07567ADC" w14:textId="77777777" w:rsidR="00633490" w:rsidRDefault="00633490"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3490"/>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28AC3"/>
    <w:rsid w:val="00731F50"/>
    <w:rsid w:val="0073372A"/>
    <w:rsid w:val="007361BE"/>
    <w:rsid w:val="00736CAF"/>
    <w:rsid w:val="007376F0"/>
    <w:rsid w:val="00742551"/>
    <w:rsid w:val="007434AF"/>
    <w:rsid w:val="00750BB2"/>
    <w:rsid w:val="00753FFD"/>
    <w:rsid w:val="00754130"/>
    <w:rsid w:val="00757F2A"/>
    <w:rsid w:val="007613A7"/>
    <w:rsid w:val="00761A72"/>
    <w:rsid w:val="00761C74"/>
    <w:rsid w:val="00763593"/>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026E"/>
    <w:rsid w:val="00851186"/>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 w:val="08E25F68"/>
    <w:rsid w:val="0BB2091E"/>
    <w:rsid w:val="2AEAB856"/>
    <w:rsid w:val="347D7FFD"/>
    <w:rsid w:val="35847DD4"/>
    <w:rsid w:val="5159F9CB"/>
    <w:rsid w:val="51F48B27"/>
    <w:rsid w:val="582FFACF"/>
    <w:rsid w:val="69A131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downloads/SUSU-Expect-Respect-Policy.pdf" TargetMode="External"/><Relationship Id="rId21" Type="http://schemas.openxmlformats.org/officeDocument/2006/relationships/hyperlink" Target="https://www.susu.org/groups/admin/howto/protectionaccident"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unisecurity@soton.ac.uk"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diagramColors" Target="diagrams/colors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eportandsupport.southampton.ac.uk/"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www.susu.org/groups/admin/howto/protectionaccident"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diagramLayout" Target="diagrams/layout1.xm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6_1#3">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3" qsCatId="simple" csTypeId="urn:microsoft.com/office/officeart/2005/8/colors/accent6_1#3"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070EBA-9D3A-4D41-AC69-0CDAE7967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41</Pages>
  <Words>5222</Words>
  <Characters>29772</Characters>
  <Application>Microsoft Office Word</Application>
  <DocSecurity>0</DocSecurity>
  <Lines>248</Lines>
  <Paragraphs>69</Paragraphs>
  <ScaleCrop>false</ScaleCrop>
  <Company>University of Southampton</Company>
  <LinksUpToDate>false</LinksUpToDate>
  <CharactersWithSpaces>34925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Hannah Garside (hg4g24)</cp:lastModifiedBy>
  <cp:revision>120</cp:revision>
  <cp:lastPrinted>2016-04-18T12:10:00Z</cp:lastPrinted>
  <dcterms:created xsi:type="dcterms:W3CDTF">2024-06-18T10:19:00Z</dcterms:created>
  <dcterms:modified xsi:type="dcterms:W3CDTF">2026-09-07T14:53:00Z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docLang">
    <vt:lpwstr>en</vt:lpwstr>
  </property>
</Properties>
</file>