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BC75B1B">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7BC75B1B">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764470EB" w:rsidR="00A156C3" w:rsidRPr="00A156C3" w:rsidRDefault="1EABE769" w:rsidP="229D21ED">
            <w:pPr>
              <w:pStyle w:val="ListParagraph"/>
              <w:ind w:left="170"/>
              <w:rPr>
                <w:rFonts w:ascii="Verdana" w:eastAsia="Times New Roman" w:hAnsi="Verdana" w:cs="Times New Roman"/>
                <w:b/>
                <w:bCs/>
                <w:lang w:eastAsia="en-GB"/>
              </w:rPr>
            </w:pPr>
            <w:r w:rsidRPr="1865C0F9">
              <w:rPr>
                <w:rFonts w:ascii="Verdana" w:eastAsia="Times New Roman" w:hAnsi="Verdana" w:cs="Times New Roman"/>
                <w:b/>
                <w:bCs/>
                <w:lang w:eastAsia="en-GB"/>
              </w:rPr>
              <w:t xml:space="preserve">Hand-held Spotwelding </w:t>
            </w:r>
          </w:p>
        </w:tc>
        <w:tc>
          <w:tcPr>
            <w:tcW w:w="319" w:type="pct"/>
          </w:tcPr>
          <w:p w14:paraId="3C5F03FE" w14:textId="4AFF8E02" w:rsidR="00A156C3" w:rsidRPr="00A156C3" w:rsidRDefault="00A156C3"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Dat</w:t>
            </w:r>
            <w:r w:rsidR="71EC9841" w:rsidRPr="0290AC31">
              <w:rPr>
                <w:rFonts w:ascii="Verdana" w:eastAsia="Times New Roman" w:hAnsi="Verdana" w:cs="Times New Roman"/>
                <w:b/>
                <w:bCs/>
                <w:lang w:eastAsia="en-GB"/>
              </w:rPr>
              <w:t>e</w:t>
            </w:r>
          </w:p>
        </w:tc>
        <w:tc>
          <w:tcPr>
            <w:tcW w:w="732" w:type="pct"/>
          </w:tcPr>
          <w:p w14:paraId="3C5F03FF" w14:textId="49DA0FB5" w:rsidR="00A156C3" w:rsidRPr="00A156C3" w:rsidRDefault="007405B2"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09</w:t>
            </w:r>
            <w:r w:rsidR="6131AB39" w:rsidRPr="1865C0F9">
              <w:rPr>
                <w:rFonts w:ascii="Verdana" w:eastAsia="Times New Roman" w:hAnsi="Verdana" w:cs="Times New Roman"/>
                <w:b/>
                <w:bCs/>
                <w:lang w:eastAsia="en-GB"/>
              </w:rPr>
              <w:t>/0</w:t>
            </w:r>
            <w:r>
              <w:rPr>
                <w:rFonts w:ascii="Verdana" w:eastAsia="Times New Roman" w:hAnsi="Verdana" w:cs="Times New Roman"/>
                <w:b/>
                <w:bCs/>
                <w:lang w:eastAsia="en-GB"/>
              </w:rPr>
              <w:t>3</w:t>
            </w:r>
            <w:r w:rsidR="6131AB39" w:rsidRPr="1865C0F9">
              <w:rPr>
                <w:rFonts w:ascii="Verdana" w:eastAsia="Times New Roman" w:hAnsi="Verdana" w:cs="Times New Roman"/>
                <w:b/>
                <w:bCs/>
                <w:lang w:eastAsia="en-GB"/>
              </w:rPr>
              <w:t>/2026</w:t>
            </w:r>
          </w:p>
        </w:tc>
      </w:tr>
      <w:tr w:rsidR="00A156C3" w:rsidRPr="00CE5B1E" w14:paraId="3C5F0405" w14:textId="77777777" w:rsidTr="7BC75B1B">
        <w:trPr>
          <w:trHeight w:val="300"/>
        </w:trPr>
        <w:tc>
          <w:tcPr>
            <w:tcW w:w="1156" w:type="pct"/>
          </w:tcPr>
          <w:p w14:paraId="3C5F0401" w14:textId="10BBEF09" w:rsidR="00A156C3" w:rsidRPr="00A156C3" w:rsidRDefault="5DE0F98C"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Group Name</w:t>
            </w:r>
          </w:p>
        </w:tc>
        <w:tc>
          <w:tcPr>
            <w:tcW w:w="1837" w:type="pct"/>
          </w:tcPr>
          <w:p w14:paraId="3C5F0402" w14:textId="512B9291" w:rsidR="00A156C3" w:rsidRPr="00A156C3" w:rsidRDefault="71BBB9BB" w:rsidP="229D21ED">
            <w:pPr>
              <w:pStyle w:val="ListParagraph"/>
              <w:ind w:left="170"/>
              <w:rPr>
                <w:rFonts w:ascii="Verdana" w:eastAsia="Times New Roman" w:hAnsi="Verdana" w:cs="Times New Roman"/>
                <w:b/>
                <w:bCs/>
                <w:lang w:eastAsia="en-GB"/>
              </w:rPr>
            </w:pPr>
            <w:r w:rsidRPr="1865C0F9">
              <w:rPr>
                <w:rFonts w:ascii="Verdana" w:eastAsia="Times New Roman" w:hAnsi="Verdana" w:cs="Times New Roman"/>
                <w:b/>
                <w:bCs/>
                <w:lang w:eastAsia="en-GB"/>
              </w:rPr>
              <w:t xml:space="preserve">RESUS- Renewability </w:t>
            </w:r>
            <w:r w:rsidR="7086CADB" w:rsidRPr="1865C0F9">
              <w:rPr>
                <w:rFonts w:ascii="Verdana" w:eastAsia="Times New Roman" w:hAnsi="Verdana" w:cs="Times New Roman"/>
                <w:b/>
                <w:bCs/>
                <w:lang w:eastAsia="en-GB"/>
              </w:rPr>
              <w:t>and sustainability society</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406460A1" w:rsidR="00A156C3" w:rsidRPr="00A156C3" w:rsidRDefault="40456993" w:rsidP="1865C0F9">
            <w:pPr>
              <w:pStyle w:val="ListParagraph"/>
              <w:ind w:left="170"/>
            </w:pPr>
            <w:r w:rsidRPr="1865C0F9">
              <w:rPr>
                <w:rFonts w:ascii="Verdana" w:eastAsia="Times New Roman" w:hAnsi="Verdana" w:cs="Times New Roman"/>
                <w:b/>
                <w:bCs/>
                <w:color w:val="FF0000"/>
                <w:lang w:eastAsia="en-GB"/>
              </w:rPr>
              <w:t>Yousra Igouzal</w:t>
            </w:r>
          </w:p>
        </w:tc>
      </w:tr>
      <w:tr w:rsidR="00EB5320" w:rsidRPr="00CE5B1E" w14:paraId="3C5F040B" w14:textId="77777777" w:rsidTr="7BC75B1B">
        <w:trPr>
          <w:trHeight w:val="338"/>
        </w:trPr>
        <w:tc>
          <w:tcPr>
            <w:tcW w:w="1156" w:type="pct"/>
          </w:tcPr>
          <w:p w14:paraId="3C5F0406" w14:textId="235E3A86" w:rsidR="00EB5320" w:rsidRPr="00B817BD" w:rsidRDefault="6B43421A" w:rsidP="0290AC31">
            <w:pPr>
              <w:pStyle w:val="ListParagraph"/>
              <w:ind w:left="170"/>
            </w:pPr>
            <w:r w:rsidRPr="0290AC31">
              <w:rPr>
                <w:rFonts w:ascii="Verdana" w:eastAsia="Times New Roman" w:hAnsi="Verdana" w:cs="Times New Roman"/>
                <w:b/>
                <w:bCs/>
                <w:lang w:eastAsia="en-GB"/>
              </w:rPr>
              <w:t>Supervisor</w:t>
            </w:r>
          </w:p>
        </w:tc>
        <w:tc>
          <w:tcPr>
            <w:tcW w:w="1837" w:type="pct"/>
          </w:tcPr>
          <w:p w14:paraId="3C5F0407" w14:textId="280DD4B2" w:rsidR="00EB5320" w:rsidRPr="00B817BD" w:rsidRDefault="154B2F48" w:rsidP="7BC75B1B">
            <w:pPr>
              <w:pStyle w:val="ListParagraph"/>
              <w:ind w:left="170"/>
              <w:rPr>
                <w:rFonts w:ascii="Verdana" w:eastAsia="Times New Roman" w:hAnsi="Verdana" w:cs="Times New Roman"/>
                <w:b/>
                <w:bCs/>
                <w:i/>
                <w:iCs/>
                <w:color w:val="FF0000"/>
                <w:lang w:eastAsia="en-GB"/>
              </w:rPr>
            </w:pPr>
            <w:r w:rsidRPr="7BC75B1B">
              <w:rPr>
                <w:rFonts w:ascii="Verdana" w:eastAsia="Times New Roman" w:hAnsi="Verdana" w:cs="Times New Roman"/>
                <w:b/>
                <w:bCs/>
                <w:i/>
                <w:iCs/>
                <w:color w:val="FF0000"/>
                <w:lang w:eastAsia="en-GB"/>
              </w:rPr>
              <w:t>Aaron campbell</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A" w14:textId="78007C2A" w:rsidR="00EB5320" w:rsidRPr="00B817BD" w:rsidRDefault="00EB5320" w:rsidP="1865C0F9">
            <w:pPr>
              <w:ind w:left="170"/>
              <w:rPr>
                <w:rFonts w:ascii="Verdana" w:eastAsia="Verdana" w:hAnsi="Verdana" w:cs="Verdana"/>
                <w:color w:val="000000" w:themeColor="text1"/>
              </w:rPr>
            </w:pPr>
          </w:p>
        </w:tc>
      </w:tr>
      <w:tr w:rsidR="2A334142" w14:paraId="69631088" w14:textId="77777777" w:rsidTr="7BC75B1B">
        <w:trPr>
          <w:trHeight w:val="300"/>
        </w:trPr>
        <w:tc>
          <w:tcPr>
            <w:tcW w:w="3539" w:type="dxa"/>
          </w:tcPr>
          <w:p w14:paraId="2C7D3856" w14:textId="726A73E7" w:rsidR="1D0D179A" w:rsidRDefault="1D0D179A" w:rsidP="2A334142">
            <w:pPr>
              <w:pStyle w:val="ListParagraph"/>
              <w:rPr>
                <w:rFonts w:ascii="Verdana" w:eastAsia="Times New Roman" w:hAnsi="Verdana" w:cs="Times New Roman"/>
                <w:b/>
                <w:bCs/>
                <w:lang w:eastAsia="en-GB"/>
              </w:rPr>
            </w:pPr>
            <w:r w:rsidRPr="2A334142">
              <w:rPr>
                <w:rFonts w:ascii="Verdana" w:eastAsia="Times New Roman" w:hAnsi="Verdana" w:cs="Times New Roman"/>
                <w:b/>
                <w:bCs/>
                <w:lang w:eastAsia="en-GB"/>
              </w:rPr>
              <w:t>Description of event/activity</w:t>
            </w:r>
          </w:p>
        </w:tc>
        <w:tc>
          <w:tcPr>
            <w:tcW w:w="11773" w:type="dxa"/>
            <w:gridSpan w:val="4"/>
          </w:tcPr>
          <w:p w14:paraId="0BD44E77" w14:textId="21D56EF8" w:rsidR="2A334142" w:rsidRDefault="0F29108F" w:rsidP="7BC75B1B">
            <w:pPr>
              <w:pStyle w:val="ListParagraph"/>
              <w:rPr>
                <w:rFonts w:ascii="Verdana" w:eastAsia="Times New Roman" w:hAnsi="Verdana" w:cs="Times New Roman"/>
                <w:b/>
                <w:bCs/>
                <w:i/>
                <w:iCs/>
                <w:color w:val="FF0000"/>
                <w:lang w:eastAsia="en-GB"/>
              </w:rPr>
            </w:pPr>
            <w:r w:rsidRPr="7BC75B1B">
              <w:rPr>
                <w:rFonts w:ascii="Verdana" w:eastAsia="Times New Roman" w:hAnsi="Verdana" w:cs="Times New Roman"/>
                <w:b/>
                <w:bCs/>
                <w:i/>
                <w:iCs/>
                <w:color w:val="FF0000"/>
                <w:lang w:eastAsia="en-GB"/>
              </w:rPr>
              <w:t xml:space="preserve">Wireless Hand held spotwelding Li-po batteries together </w:t>
            </w:r>
            <w:r w:rsidR="67479292" w:rsidRPr="7BC75B1B">
              <w:rPr>
                <w:rFonts w:ascii="Verdana" w:eastAsia="Times New Roman" w:hAnsi="Verdana" w:cs="Times New Roman"/>
                <w:b/>
                <w:bCs/>
                <w:i/>
                <w:iCs/>
                <w:color w:val="FF0000"/>
                <w:lang w:eastAsia="en-GB"/>
              </w:rPr>
              <w:t xml:space="preserve">in </w:t>
            </w:r>
            <w:r w:rsidR="70BF1678" w:rsidRPr="7BC75B1B">
              <w:rPr>
                <w:rFonts w:ascii="Verdana" w:eastAsia="Times New Roman" w:hAnsi="Verdana" w:cs="Times New Roman"/>
                <w:b/>
                <w:bCs/>
                <w:i/>
                <w:iCs/>
                <w:color w:val="FF0000"/>
                <w:lang w:eastAsia="en-GB"/>
              </w:rPr>
              <w:t>a university lab</w:t>
            </w:r>
            <w:r w:rsidR="67479292" w:rsidRPr="7BC75B1B">
              <w:rPr>
                <w:rFonts w:ascii="Verdana" w:eastAsia="Times New Roman" w:hAnsi="Verdana" w:cs="Times New Roman"/>
                <w:b/>
                <w:bCs/>
                <w:i/>
                <w:iCs/>
                <w:color w:val="FF0000"/>
                <w:lang w:eastAsia="en-GB"/>
              </w:rPr>
              <w:t xml:space="preserve"> </w:t>
            </w:r>
            <w:r w:rsidR="00D95EBF">
              <w:rPr>
                <w:rFonts w:ascii="Verdana" w:eastAsia="Times New Roman" w:hAnsi="Verdana" w:cs="Times New Roman"/>
                <w:b/>
                <w:bCs/>
                <w:i/>
                <w:iCs/>
                <w:color w:val="FF0000"/>
                <w:lang w:eastAsia="en-GB"/>
              </w:rPr>
              <w:t>(activity will occur in B23/2045 Design Studio, reoccurring weekly activity)</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738"/>
        <w:gridCol w:w="2724"/>
        <w:gridCol w:w="1939"/>
        <w:gridCol w:w="488"/>
        <w:gridCol w:w="488"/>
        <w:gridCol w:w="488"/>
        <w:gridCol w:w="3046"/>
        <w:gridCol w:w="488"/>
        <w:gridCol w:w="488"/>
        <w:gridCol w:w="488"/>
        <w:gridCol w:w="3014"/>
      </w:tblGrid>
      <w:tr w:rsidR="00C642F4" w14:paraId="3C5F040F" w14:textId="77777777" w:rsidTr="7BC75B1B">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9E6B48">
        <w:trPr>
          <w:tblHeader/>
        </w:trPr>
        <w:tc>
          <w:tcPr>
            <w:tcW w:w="6401"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4510"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478"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9E6B48">
        <w:trPr>
          <w:tblHeader/>
        </w:trPr>
        <w:tc>
          <w:tcPr>
            <w:tcW w:w="1738"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2724"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939"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464"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3046" w:type="dxa"/>
            <w:shd w:val="clear" w:color="auto" w:fill="F2F2F2" w:themeFill="background1" w:themeFillShade="F2"/>
          </w:tcPr>
          <w:p w14:paraId="3C5F041C" w14:textId="77777777" w:rsidR="00CE1AAA" w:rsidRDefault="00CE1AAA"/>
        </w:tc>
        <w:tc>
          <w:tcPr>
            <w:tcW w:w="1464"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3014"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CE1AAA" w14:paraId="3C5F042B" w14:textId="77777777" w:rsidTr="009E6B48">
        <w:trPr>
          <w:cantSplit/>
          <w:trHeight w:val="1510"/>
          <w:tblHeader/>
        </w:trPr>
        <w:tc>
          <w:tcPr>
            <w:tcW w:w="1738" w:type="dxa"/>
            <w:vMerge/>
          </w:tcPr>
          <w:p w14:paraId="3C5F0420" w14:textId="77777777" w:rsidR="00CE1AAA" w:rsidRDefault="00CE1AAA"/>
        </w:tc>
        <w:tc>
          <w:tcPr>
            <w:tcW w:w="2724" w:type="dxa"/>
            <w:vMerge/>
          </w:tcPr>
          <w:p w14:paraId="3C5F0421" w14:textId="77777777" w:rsidR="00CE1AAA" w:rsidRDefault="00CE1AAA"/>
        </w:tc>
        <w:tc>
          <w:tcPr>
            <w:tcW w:w="1939" w:type="dxa"/>
            <w:vMerge/>
          </w:tcPr>
          <w:p w14:paraId="3C5F0422" w14:textId="77777777" w:rsidR="00CE1AAA" w:rsidRDefault="00CE1AAA"/>
        </w:tc>
        <w:tc>
          <w:tcPr>
            <w:tcW w:w="488"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488"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488"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3046"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8"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8"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8"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3014" w:type="dxa"/>
            <w:vMerge/>
          </w:tcPr>
          <w:p w14:paraId="3C5F042A" w14:textId="77777777" w:rsidR="00CE1AAA" w:rsidRDefault="00CE1AAA"/>
        </w:tc>
      </w:tr>
      <w:tr w:rsidR="229D21ED" w14:paraId="56C13D70" w14:textId="77777777" w:rsidTr="009E6B48">
        <w:trPr>
          <w:cantSplit/>
          <w:trHeight w:val="1296"/>
        </w:trPr>
        <w:tc>
          <w:tcPr>
            <w:tcW w:w="1738" w:type="dxa"/>
            <w:shd w:val="clear" w:color="auto" w:fill="FFFFFF" w:themeFill="background1"/>
          </w:tcPr>
          <w:p w14:paraId="19949F67" w14:textId="0A4BAC64" w:rsidR="0A68B4BF" w:rsidRDefault="0A68B4BF" w:rsidP="1865C0F9">
            <w:r w:rsidRPr="1865C0F9">
              <w:rPr>
                <w:rFonts w:ascii="Verdana" w:eastAsia="Verdana" w:hAnsi="Verdana" w:cs="Verdana"/>
                <w:sz w:val="18"/>
                <w:szCs w:val="18"/>
              </w:rPr>
              <w:t>Contact with hot</w:t>
            </w:r>
            <w:r w:rsidR="004F0031">
              <w:rPr>
                <w:rFonts w:ascii="Verdana" w:eastAsia="Verdana" w:hAnsi="Verdana" w:cs="Verdana"/>
                <w:sz w:val="18"/>
                <w:szCs w:val="18"/>
              </w:rPr>
              <w:t xml:space="preserve"> spot welder tip, nickel or batteries.</w:t>
            </w:r>
            <w:r w:rsidRPr="1865C0F9">
              <w:rPr>
                <w:rFonts w:ascii="Verdana" w:eastAsia="Verdana" w:hAnsi="Verdana" w:cs="Verdana"/>
                <w:sz w:val="18"/>
                <w:szCs w:val="18"/>
              </w:rPr>
              <w:t xml:space="preserve"> </w:t>
            </w:r>
          </w:p>
        </w:tc>
        <w:tc>
          <w:tcPr>
            <w:tcW w:w="2724" w:type="dxa"/>
            <w:shd w:val="clear" w:color="auto" w:fill="FFFFFF" w:themeFill="background1"/>
          </w:tcPr>
          <w:p w14:paraId="355D0963" w14:textId="56BC90CC" w:rsidR="229D21ED" w:rsidRDefault="0A68B4BF" w:rsidP="1865C0F9">
            <w:pPr>
              <w:rPr>
                <w:rFonts w:ascii="Calibri" w:eastAsia="Calibri" w:hAnsi="Calibri" w:cs="Calibri"/>
                <w:color w:val="000000" w:themeColor="text1"/>
              </w:rPr>
            </w:pPr>
            <w:r w:rsidRPr="1865C0F9">
              <w:rPr>
                <w:rFonts w:ascii="Calibri" w:eastAsia="Calibri" w:hAnsi="Calibri" w:cs="Calibri"/>
                <w:color w:val="000000" w:themeColor="text1"/>
              </w:rPr>
              <w:t>Burns to hands/fingers/other</w:t>
            </w:r>
          </w:p>
          <w:p w14:paraId="41756B60" w14:textId="29D4D93E" w:rsidR="229D21ED" w:rsidRDefault="0A68B4BF" w:rsidP="0290AC31">
            <w:r w:rsidRPr="1865C0F9">
              <w:rPr>
                <w:rFonts w:ascii="Calibri" w:eastAsia="Calibri" w:hAnsi="Calibri" w:cs="Calibri"/>
                <w:color w:val="000000" w:themeColor="text1"/>
              </w:rPr>
              <w:t>body parts</w:t>
            </w:r>
          </w:p>
          <w:p w14:paraId="1156A4F2" w14:textId="6B16A166" w:rsidR="229D21ED" w:rsidRDefault="229D21ED" w:rsidP="1865C0F9">
            <w:pPr>
              <w:rPr>
                <w:rFonts w:ascii="Calibri" w:eastAsia="Calibri" w:hAnsi="Calibri" w:cs="Calibri"/>
                <w:color w:val="000000" w:themeColor="text1"/>
              </w:rPr>
            </w:pPr>
          </w:p>
        </w:tc>
        <w:tc>
          <w:tcPr>
            <w:tcW w:w="1939" w:type="dxa"/>
            <w:shd w:val="clear" w:color="auto" w:fill="FFFFFF" w:themeFill="background1"/>
          </w:tcPr>
          <w:p w14:paraId="3523B920" w14:textId="4EF60EFE" w:rsidR="229D21ED" w:rsidRDefault="508AEB25" w:rsidP="1865C0F9">
            <w:pPr>
              <w:rPr>
                <w:rFonts w:ascii="Calibri" w:eastAsia="Calibri" w:hAnsi="Calibri" w:cs="Calibri"/>
              </w:rPr>
            </w:pPr>
            <w:r w:rsidRPr="1865C0F9">
              <w:rPr>
                <w:rFonts w:ascii="Verdana" w:eastAsia="Verdana" w:hAnsi="Verdana" w:cs="Verdana"/>
                <w:sz w:val="18"/>
                <w:szCs w:val="18"/>
              </w:rPr>
              <w:t>User</w:t>
            </w:r>
          </w:p>
        </w:tc>
        <w:tc>
          <w:tcPr>
            <w:tcW w:w="488" w:type="dxa"/>
            <w:shd w:val="clear" w:color="auto" w:fill="FFFFFF" w:themeFill="background1"/>
          </w:tcPr>
          <w:p w14:paraId="5587A62F" w14:textId="57044414" w:rsidR="45055839" w:rsidRDefault="0015107F" w:rsidP="1865C0F9">
            <w:pPr>
              <w:rPr>
                <w:rFonts w:ascii="Calibri" w:eastAsia="Calibri" w:hAnsi="Calibri" w:cs="Calibri"/>
                <w:color w:val="000000" w:themeColor="text1"/>
              </w:rPr>
            </w:pPr>
            <w:r>
              <w:rPr>
                <w:rFonts w:ascii="Calibri" w:eastAsia="Calibri" w:hAnsi="Calibri" w:cs="Calibri"/>
                <w:color w:val="000000" w:themeColor="text1"/>
              </w:rPr>
              <w:t>4</w:t>
            </w:r>
          </w:p>
        </w:tc>
        <w:tc>
          <w:tcPr>
            <w:tcW w:w="488" w:type="dxa"/>
            <w:shd w:val="clear" w:color="auto" w:fill="FFFFFF" w:themeFill="background1"/>
          </w:tcPr>
          <w:p w14:paraId="3E3CA8D7" w14:textId="00E91BB7" w:rsidR="45055839" w:rsidRDefault="0015107F" w:rsidP="1865C0F9">
            <w:pPr>
              <w:rPr>
                <w:rFonts w:ascii="Calibri" w:eastAsia="Calibri" w:hAnsi="Calibri" w:cs="Calibri"/>
                <w:color w:val="000000" w:themeColor="text1"/>
              </w:rPr>
            </w:pPr>
            <w:r>
              <w:rPr>
                <w:rFonts w:ascii="Calibri" w:eastAsia="Calibri" w:hAnsi="Calibri" w:cs="Calibri"/>
                <w:color w:val="000000" w:themeColor="text1"/>
              </w:rPr>
              <w:t>2</w:t>
            </w:r>
          </w:p>
        </w:tc>
        <w:tc>
          <w:tcPr>
            <w:tcW w:w="488" w:type="dxa"/>
            <w:shd w:val="clear" w:color="auto" w:fill="FFFFFF" w:themeFill="background1"/>
          </w:tcPr>
          <w:p w14:paraId="5AA7E448" w14:textId="0DE24E62" w:rsidR="45055839" w:rsidRDefault="00006726" w:rsidP="1865C0F9">
            <w:pPr>
              <w:rPr>
                <w:rFonts w:ascii="Calibri" w:eastAsia="Calibri" w:hAnsi="Calibri" w:cs="Calibri"/>
                <w:color w:val="000000" w:themeColor="text1"/>
              </w:rPr>
            </w:pPr>
            <w:r>
              <w:rPr>
                <w:rFonts w:ascii="Calibri" w:eastAsia="Calibri" w:hAnsi="Calibri" w:cs="Calibri"/>
                <w:color w:val="000000" w:themeColor="text1"/>
              </w:rPr>
              <w:t>8</w:t>
            </w:r>
          </w:p>
        </w:tc>
        <w:tc>
          <w:tcPr>
            <w:tcW w:w="3046" w:type="dxa"/>
            <w:shd w:val="clear" w:color="auto" w:fill="FFFFFF" w:themeFill="background1"/>
          </w:tcPr>
          <w:p w14:paraId="698D8308" w14:textId="3640BF5E" w:rsidR="229D21ED" w:rsidRPr="00ED186D" w:rsidRDefault="004F0031" w:rsidP="1865C0F9">
            <w:pPr>
              <w:rPr>
                <w:rFonts w:ascii="Verdana" w:eastAsia="Verdana" w:hAnsi="Verdana" w:cs="Verdana"/>
                <w:sz w:val="18"/>
                <w:szCs w:val="18"/>
              </w:rPr>
            </w:pPr>
            <w:r>
              <w:rPr>
                <w:rFonts w:ascii="Verdana" w:eastAsia="Verdana" w:hAnsi="Verdana" w:cs="Verdana"/>
                <w:sz w:val="18"/>
                <w:szCs w:val="18"/>
              </w:rPr>
              <w:t xml:space="preserve">Tweezers should be used to hold nickel strips in place. Spot welder shouldn’t be used in the same place </w:t>
            </w:r>
            <w:r w:rsidR="00D23890">
              <w:rPr>
                <w:rFonts w:ascii="Verdana" w:eastAsia="Verdana" w:hAnsi="Verdana" w:cs="Verdana"/>
                <w:sz w:val="18"/>
                <w:szCs w:val="18"/>
              </w:rPr>
              <w:t xml:space="preserve">more </w:t>
            </w:r>
            <w:r w:rsidR="00A21189">
              <w:rPr>
                <w:rFonts w:ascii="Verdana" w:eastAsia="Verdana" w:hAnsi="Verdana" w:cs="Verdana"/>
                <w:sz w:val="18"/>
                <w:szCs w:val="18"/>
              </w:rPr>
              <w:t xml:space="preserve">than </w:t>
            </w:r>
            <w:r w:rsidR="00D23890">
              <w:rPr>
                <w:rFonts w:ascii="Verdana" w:eastAsia="Verdana" w:hAnsi="Verdana" w:cs="Verdana"/>
                <w:sz w:val="18"/>
                <w:szCs w:val="18"/>
              </w:rPr>
              <w:t xml:space="preserve">a  few times or that material will heat up too much. User should avoid touching the tip of the spot welder, nickel, batteries or any metal the spot welder has touched while it is still hot. It should be assumed any metal is hot if unknown. </w:t>
            </w:r>
          </w:p>
        </w:tc>
        <w:tc>
          <w:tcPr>
            <w:tcW w:w="488" w:type="dxa"/>
            <w:shd w:val="clear" w:color="auto" w:fill="FFFFFF" w:themeFill="background1"/>
          </w:tcPr>
          <w:p w14:paraId="14C985B5" w14:textId="50E5C0BF" w:rsidR="1C3DC85A" w:rsidRDefault="0015107F"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488" w:type="dxa"/>
            <w:shd w:val="clear" w:color="auto" w:fill="FFFFFF" w:themeFill="background1"/>
          </w:tcPr>
          <w:p w14:paraId="6CD9BFA3" w14:textId="0296CAE3" w:rsidR="1C3DC85A" w:rsidRDefault="0015107F"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488" w:type="dxa"/>
            <w:shd w:val="clear" w:color="auto" w:fill="FFFFFF" w:themeFill="background1"/>
          </w:tcPr>
          <w:p w14:paraId="1D780EC7" w14:textId="7B334BB9" w:rsidR="1C3DC85A" w:rsidRDefault="0015107F" w:rsidP="0290AC31">
            <w:pPr>
              <w:rPr>
                <w:rFonts w:ascii="Calibri" w:eastAsia="Calibri" w:hAnsi="Calibri" w:cs="Calibri"/>
                <w:color w:val="000000" w:themeColor="text1"/>
              </w:rPr>
            </w:pPr>
            <w:r>
              <w:rPr>
                <w:rFonts w:ascii="Calibri" w:eastAsia="Calibri" w:hAnsi="Calibri" w:cs="Calibri"/>
                <w:color w:val="000000" w:themeColor="text1"/>
              </w:rPr>
              <w:t>4</w:t>
            </w:r>
          </w:p>
        </w:tc>
        <w:tc>
          <w:tcPr>
            <w:tcW w:w="3014" w:type="dxa"/>
            <w:shd w:val="clear" w:color="auto" w:fill="FFFFFF" w:themeFill="background1"/>
          </w:tcPr>
          <w:p w14:paraId="4E0707B9" w14:textId="622BE441" w:rsidR="229D21ED" w:rsidRPr="001D6B5A" w:rsidRDefault="1C28B059" w:rsidP="001D6B5A">
            <w:pPr>
              <w:rPr>
                <w:rFonts w:ascii="Calibri" w:eastAsia="Calibri" w:hAnsi="Calibri" w:cs="Calibri"/>
                <w:color w:val="000000" w:themeColor="text1"/>
              </w:rPr>
            </w:pPr>
            <w:r w:rsidRPr="001D6B5A">
              <w:rPr>
                <w:rFonts w:ascii="Calibri" w:eastAsia="Calibri" w:hAnsi="Calibri" w:cs="Calibri"/>
                <w:color w:val="000000" w:themeColor="text1"/>
              </w:rPr>
              <w:t xml:space="preserve"> </w:t>
            </w:r>
            <w:r w:rsidR="001D6B5A" w:rsidRPr="001D6B5A">
              <w:rPr>
                <w:rFonts w:ascii="Calibri" w:eastAsia="Calibri" w:hAnsi="Calibri" w:cs="Calibri"/>
                <w:color w:val="000000" w:themeColor="text1"/>
              </w:rPr>
              <w:t xml:space="preserve">Run any </w:t>
            </w:r>
            <w:r w:rsidR="00867D2E">
              <w:rPr>
                <w:rFonts w:ascii="Calibri" w:eastAsia="Calibri" w:hAnsi="Calibri" w:cs="Calibri"/>
                <w:color w:val="000000" w:themeColor="text1"/>
              </w:rPr>
              <w:t>burns</w:t>
            </w:r>
            <w:r w:rsidR="001D6B5A" w:rsidRPr="001D6B5A">
              <w:rPr>
                <w:rFonts w:ascii="Calibri" w:eastAsia="Calibri" w:hAnsi="Calibri" w:cs="Calibri"/>
                <w:color w:val="000000" w:themeColor="text1"/>
              </w:rPr>
              <w:t xml:space="preserve"> under </w:t>
            </w:r>
            <w:r w:rsidR="001D6B5A">
              <w:rPr>
                <w:rFonts w:ascii="Calibri" w:eastAsia="Calibri" w:hAnsi="Calibri" w:cs="Calibri"/>
                <w:color w:val="000000" w:themeColor="text1"/>
              </w:rPr>
              <w:t>water.</w:t>
            </w:r>
          </w:p>
        </w:tc>
      </w:tr>
      <w:tr w:rsidR="009E6B48" w14:paraId="09B38C7C" w14:textId="77777777" w:rsidTr="009E6B48">
        <w:trPr>
          <w:cantSplit/>
          <w:trHeight w:val="1296"/>
        </w:trPr>
        <w:tc>
          <w:tcPr>
            <w:tcW w:w="1738" w:type="dxa"/>
            <w:shd w:val="clear" w:color="auto" w:fill="FFFFFF" w:themeFill="background1"/>
          </w:tcPr>
          <w:p w14:paraId="5E575B56" w14:textId="2EBA1DFD" w:rsidR="009E6B48" w:rsidRPr="1865C0F9" w:rsidRDefault="009E6B48" w:rsidP="1865C0F9">
            <w:pPr>
              <w:rPr>
                <w:rFonts w:ascii="Verdana" w:eastAsia="Verdana" w:hAnsi="Verdana" w:cs="Verdana"/>
                <w:sz w:val="18"/>
                <w:szCs w:val="18"/>
              </w:rPr>
            </w:pPr>
            <w:r>
              <w:rPr>
                <w:rFonts w:ascii="Verdana" w:eastAsia="Verdana" w:hAnsi="Verdana" w:cs="Verdana"/>
                <w:sz w:val="18"/>
                <w:szCs w:val="18"/>
              </w:rPr>
              <w:lastRenderedPageBreak/>
              <w:t>Batter</w:t>
            </w:r>
            <w:r w:rsidR="00542A7F">
              <w:rPr>
                <w:rFonts w:ascii="Verdana" w:eastAsia="Verdana" w:hAnsi="Verdana" w:cs="Verdana"/>
                <w:sz w:val="18"/>
                <w:szCs w:val="18"/>
              </w:rPr>
              <w:t>y damage</w:t>
            </w:r>
          </w:p>
        </w:tc>
        <w:tc>
          <w:tcPr>
            <w:tcW w:w="2724" w:type="dxa"/>
            <w:shd w:val="clear" w:color="auto" w:fill="FFFFFF" w:themeFill="background1"/>
          </w:tcPr>
          <w:p w14:paraId="5857E422" w14:textId="238629AE" w:rsidR="009E6B48" w:rsidRPr="1865C0F9" w:rsidRDefault="00542A7F" w:rsidP="1865C0F9">
            <w:pPr>
              <w:rPr>
                <w:rFonts w:ascii="Calibri" w:eastAsia="Calibri" w:hAnsi="Calibri" w:cs="Calibri"/>
                <w:color w:val="000000" w:themeColor="text1"/>
              </w:rPr>
            </w:pPr>
            <w:r>
              <w:rPr>
                <w:rFonts w:ascii="Calibri" w:eastAsia="Calibri" w:hAnsi="Calibri" w:cs="Calibri"/>
                <w:color w:val="000000" w:themeColor="text1"/>
              </w:rPr>
              <w:t xml:space="preserve">Fire, explosion, toxic </w:t>
            </w:r>
            <w:r w:rsidR="005A1A04">
              <w:rPr>
                <w:rFonts w:ascii="Calibri" w:eastAsia="Calibri" w:hAnsi="Calibri" w:cs="Calibri"/>
                <w:color w:val="000000" w:themeColor="text1"/>
              </w:rPr>
              <w:t>inhalation.</w:t>
            </w:r>
          </w:p>
        </w:tc>
        <w:tc>
          <w:tcPr>
            <w:tcW w:w="1939" w:type="dxa"/>
            <w:shd w:val="clear" w:color="auto" w:fill="FFFFFF" w:themeFill="background1"/>
          </w:tcPr>
          <w:p w14:paraId="3ED7C9CA" w14:textId="1ECB7332" w:rsidR="009E6B48" w:rsidRPr="1865C0F9" w:rsidRDefault="005A1A04" w:rsidP="1865C0F9">
            <w:pPr>
              <w:rPr>
                <w:rFonts w:ascii="Verdana" w:eastAsia="Verdana" w:hAnsi="Verdana" w:cs="Verdana"/>
                <w:sz w:val="18"/>
                <w:szCs w:val="18"/>
              </w:rPr>
            </w:pPr>
            <w:r>
              <w:rPr>
                <w:rFonts w:ascii="Verdana" w:eastAsia="Verdana" w:hAnsi="Verdana" w:cs="Verdana"/>
                <w:sz w:val="18"/>
                <w:szCs w:val="18"/>
              </w:rPr>
              <w:t>User and those nearby</w:t>
            </w:r>
          </w:p>
        </w:tc>
        <w:tc>
          <w:tcPr>
            <w:tcW w:w="488" w:type="dxa"/>
            <w:shd w:val="clear" w:color="auto" w:fill="FFFFFF" w:themeFill="background1"/>
          </w:tcPr>
          <w:p w14:paraId="77651143" w14:textId="7E0F0D51" w:rsidR="009E6B48" w:rsidRPr="1865C0F9" w:rsidRDefault="005A1A04" w:rsidP="1865C0F9">
            <w:pPr>
              <w:rPr>
                <w:rFonts w:ascii="Calibri" w:eastAsia="Calibri" w:hAnsi="Calibri" w:cs="Calibri"/>
                <w:color w:val="000000" w:themeColor="text1"/>
              </w:rPr>
            </w:pPr>
            <w:r>
              <w:rPr>
                <w:rFonts w:ascii="Calibri" w:eastAsia="Calibri" w:hAnsi="Calibri" w:cs="Calibri"/>
                <w:color w:val="000000" w:themeColor="text1"/>
              </w:rPr>
              <w:t>1</w:t>
            </w:r>
          </w:p>
        </w:tc>
        <w:tc>
          <w:tcPr>
            <w:tcW w:w="488" w:type="dxa"/>
            <w:shd w:val="clear" w:color="auto" w:fill="FFFFFF" w:themeFill="background1"/>
          </w:tcPr>
          <w:p w14:paraId="7B543118" w14:textId="5B3A493C" w:rsidR="009E6B48" w:rsidRPr="1865C0F9" w:rsidRDefault="009A587B" w:rsidP="1865C0F9">
            <w:pPr>
              <w:rPr>
                <w:rFonts w:ascii="Calibri" w:eastAsia="Calibri" w:hAnsi="Calibri" w:cs="Calibri"/>
                <w:color w:val="000000" w:themeColor="text1"/>
              </w:rPr>
            </w:pPr>
            <w:r>
              <w:rPr>
                <w:rFonts w:ascii="Calibri" w:eastAsia="Calibri" w:hAnsi="Calibri" w:cs="Calibri"/>
                <w:color w:val="000000" w:themeColor="text1"/>
              </w:rPr>
              <w:t>4</w:t>
            </w:r>
          </w:p>
        </w:tc>
        <w:tc>
          <w:tcPr>
            <w:tcW w:w="488" w:type="dxa"/>
            <w:shd w:val="clear" w:color="auto" w:fill="FFFFFF" w:themeFill="background1"/>
          </w:tcPr>
          <w:p w14:paraId="67EC6C5D" w14:textId="661856A4" w:rsidR="009E6B48" w:rsidRPr="1865C0F9" w:rsidRDefault="009A587B" w:rsidP="1865C0F9">
            <w:pPr>
              <w:rPr>
                <w:rFonts w:ascii="Calibri" w:eastAsia="Calibri" w:hAnsi="Calibri" w:cs="Calibri"/>
                <w:color w:val="000000" w:themeColor="text1"/>
              </w:rPr>
            </w:pPr>
            <w:r>
              <w:rPr>
                <w:rFonts w:ascii="Calibri" w:eastAsia="Calibri" w:hAnsi="Calibri" w:cs="Calibri"/>
                <w:color w:val="000000" w:themeColor="text1"/>
              </w:rPr>
              <w:t>4</w:t>
            </w:r>
          </w:p>
        </w:tc>
        <w:tc>
          <w:tcPr>
            <w:tcW w:w="3046" w:type="dxa"/>
            <w:shd w:val="clear" w:color="auto" w:fill="FFFFFF" w:themeFill="background1"/>
          </w:tcPr>
          <w:p w14:paraId="79D32BFD" w14:textId="0944D8C6" w:rsidR="00EF78C8" w:rsidRDefault="00542A7F" w:rsidP="1865C0F9">
            <w:pPr>
              <w:rPr>
                <w:rFonts w:ascii="Verdana" w:eastAsia="Verdana" w:hAnsi="Verdana" w:cs="Verdana"/>
                <w:sz w:val="18"/>
                <w:szCs w:val="18"/>
              </w:rPr>
            </w:pPr>
            <w:r>
              <w:rPr>
                <w:rFonts w:ascii="Verdana" w:eastAsia="Verdana" w:hAnsi="Verdana" w:cs="Verdana"/>
                <w:sz w:val="18"/>
                <w:szCs w:val="18"/>
              </w:rPr>
              <w:t>Battery should not be heated up.</w:t>
            </w:r>
          </w:p>
          <w:p w14:paraId="659B136B" w14:textId="77777777" w:rsidR="00EF78C8" w:rsidRDefault="00EF78C8" w:rsidP="1865C0F9">
            <w:pPr>
              <w:rPr>
                <w:rFonts w:ascii="Verdana" w:eastAsia="Verdana" w:hAnsi="Verdana" w:cs="Verdana"/>
                <w:sz w:val="18"/>
                <w:szCs w:val="18"/>
              </w:rPr>
            </w:pPr>
            <w:r>
              <w:rPr>
                <w:rFonts w:ascii="Verdana" w:eastAsia="Verdana" w:hAnsi="Verdana" w:cs="Verdana"/>
                <w:sz w:val="18"/>
                <w:szCs w:val="18"/>
              </w:rPr>
              <w:t>Eye protection should be worn.</w:t>
            </w:r>
          </w:p>
          <w:p w14:paraId="041C86A9" w14:textId="77777777" w:rsidR="00A21189" w:rsidRDefault="00006CF3" w:rsidP="1865C0F9">
            <w:pPr>
              <w:rPr>
                <w:rFonts w:ascii="Verdana" w:eastAsia="Verdana" w:hAnsi="Verdana" w:cs="Verdana"/>
                <w:sz w:val="18"/>
                <w:szCs w:val="18"/>
              </w:rPr>
            </w:pPr>
            <w:r>
              <w:rPr>
                <w:rFonts w:ascii="Verdana" w:eastAsia="Verdana" w:hAnsi="Verdana" w:cs="Verdana"/>
                <w:sz w:val="18"/>
                <w:szCs w:val="18"/>
              </w:rPr>
              <w:t>Batteries must be measured before use.</w:t>
            </w:r>
          </w:p>
          <w:p w14:paraId="19457D39" w14:textId="0E7BB6C2" w:rsidR="00006CF3" w:rsidRDefault="00006CF3" w:rsidP="1865C0F9">
            <w:pPr>
              <w:rPr>
                <w:rFonts w:ascii="Verdana" w:eastAsia="Verdana" w:hAnsi="Verdana" w:cs="Verdana"/>
                <w:sz w:val="18"/>
                <w:szCs w:val="18"/>
              </w:rPr>
            </w:pPr>
            <w:r>
              <w:rPr>
                <w:rFonts w:ascii="Verdana" w:eastAsia="Verdana" w:hAnsi="Verdana" w:cs="Verdana"/>
                <w:sz w:val="18"/>
                <w:szCs w:val="18"/>
              </w:rPr>
              <w:t>Known damaged batteries sho</w:t>
            </w:r>
            <w:r w:rsidR="00EB4A8A">
              <w:rPr>
                <w:rFonts w:ascii="Verdana" w:eastAsia="Verdana" w:hAnsi="Verdana" w:cs="Verdana"/>
                <w:sz w:val="18"/>
                <w:szCs w:val="18"/>
              </w:rPr>
              <w:t>uld be informed by staff so they can</w:t>
            </w:r>
            <w:r>
              <w:rPr>
                <w:rFonts w:ascii="Verdana" w:eastAsia="Verdana" w:hAnsi="Verdana" w:cs="Verdana"/>
                <w:sz w:val="18"/>
                <w:szCs w:val="18"/>
              </w:rPr>
              <w:t xml:space="preserve"> be disposed of appropriately.</w:t>
            </w:r>
          </w:p>
          <w:p w14:paraId="7406155B" w14:textId="4A2FEF2D" w:rsidR="00ED186D" w:rsidRDefault="00ED186D" w:rsidP="1865C0F9">
            <w:pPr>
              <w:rPr>
                <w:rFonts w:ascii="Verdana" w:eastAsia="Verdana" w:hAnsi="Verdana" w:cs="Verdana"/>
                <w:sz w:val="18"/>
                <w:szCs w:val="18"/>
              </w:rPr>
            </w:pPr>
            <w:r>
              <w:rPr>
                <w:rFonts w:ascii="Verdana" w:eastAsia="Verdana" w:hAnsi="Verdana" w:cs="Verdana"/>
                <w:sz w:val="18"/>
                <w:szCs w:val="18"/>
              </w:rPr>
              <w:t>Batteries must be stored charged and stored in fireproof bags.</w:t>
            </w:r>
          </w:p>
        </w:tc>
        <w:tc>
          <w:tcPr>
            <w:tcW w:w="488" w:type="dxa"/>
            <w:shd w:val="clear" w:color="auto" w:fill="FFFFFF" w:themeFill="background1"/>
          </w:tcPr>
          <w:p w14:paraId="286E41A4" w14:textId="4D1819A1" w:rsidR="009E6B48" w:rsidRDefault="00E578A1"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488" w:type="dxa"/>
            <w:shd w:val="clear" w:color="auto" w:fill="FFFFFF" w:themeFill="background1"/>
          </w:tcPr>
          <w:p w14:paraId="28D8F48A" w14:textId="309C11CD" w:rsidR="009E6B48" w:rsidRDefault="00E578A1"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488" w:type="dxa"/>
            <w:shd w:val="clear" w:color="auto" w:fill="FFFFFF" w:themeFill="background1"/>
          </w:tcPr>
          <w:p w14:paraId="262A224F" w14:textId="6E63B6EB" w:rsidR="009E6B48" w:rsidRDefault="00E578A1"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3014" w:type="dxa"/>
            <w:shd w:val="clear" w:color="auto" w:fill="FFFFFF" w:themeFill="background1"/>
          </w:tcPr>
          <w:p w14:paraId="3972F1D0" w14:textId="77777777" w:rsidR="009E6B48" w:rsidRPr="0290AC31" w:rsidRDefault="009E6B48" w:rsidP="0290AC31">
            <w:pPr>
              <w:pStyle w:val="ListParagraph"/>
              <w:rPr>
                <w:rFonts w:ascii="Calibri" w:eastAsia="Calibri" w:hAnsi="Calibri" w:cs="Calibri"/>
                <w:color w:val="000000" w:themeColor="text1"/>
              </w:rPr>
            </w:pPr>
          </w:p>
        </w:tc>
      </w:tr>
      <w:tr w:rsidR="00CE1AAA" w14:paraId="3C5F0437" w14:textId="77777777" w:rsidTr="009E6B48">
        <w:trPr>
          <w:cantSplit/>
          <w:trHeight w:val="1296"/>
        </w:trPr>
        <w:tc>
          <w:tcPr>
            <w:tcW w:w="1738" w:type="dxa"/>
            <w:shd w:val="clear" w:color="auto" w:fill="FFFFFF" w:themeFill="background1"/>
          </w:tcPr>
          <w:p w14:paraId="39099EEC" w14:textId="79026A0F" w:rsidR="229D21ED" w:rsidRDefault="14052EDF" w:rsidP="0290AC31">
            <w:r w:rsidRPr="1865C0F9">
              <w:rPr>
                <w:rFonts w:ascii="Calibri" w:eastAsia="Calibri" w:hAnsi="Calibri" w:cs="Calibri"/>
              </w:rPr>
              <w:t xml:space="preserve">Combustible items coming in to contact with </w:t>
            </w:r>
            <w:r w:rsidR="000A5680">
              <w:rPr>
                <w:rFonts w:ascii="Calibri" w:eastAsia="Calibri" w:hAnsi="Calibri" w:cs="Calibri"/>
              </w:rPr>
              <w:t>spot welder</w:t>
            </w:r>
          </w:p>
        </w:tc>
        <w:tc>
          <w:tcPr>
            <w:tcW w:w="2724" w:type="dxa"/>
            <w:shd w:val="clear" w:color="auto" w:fill="FFFFFF" w:themeFill="background1"/>
          </w:tcPr>
          <w:p w14:paraId="4622BB3D" w14:textId="20E231FF" w:rsidR="229D21ED" w:rsidRDefault="14052EDF" w:rsidP="1865C0F9">
            <w:pPr>
              <w:rPr>
                <w:rFonts w:ascii="Calibri" w:eastAsia="Calibri" w:hAnsi="Calibri" w:cs="Calibri"/>
                <w:color w:val="000000" w:themeColor="text1"/>
              </w:rPr>
            </w:pPr>
            <w:r w:rsidRPr="1865C0F9">
              <w:rPr>
                <w:rFonts w:ascii="Calibri" w:eastAsia="Calibri" w:hAnsi="Calibri" w:cs="Calibri"/>
                <w:color w:val="000000" w:themeColor="text1"/>
              </w:rPr>
              <w:t>Fire, burns, inhalation of</w:t>
            </w:r>
          </w:p>
          <w:p w14:paraId="0D8E4686" w14:textId="0955FA0F" w:rsidR="229D21ED" w:rsidRDefault="14052EDF" w:rsidP="0290AC31">
            <w:r w:rsidRPr="1865C0F9">
              <w:rPr>
                <w:rFonts w:ascii="Calibri" w:eastAsia="Calibri" w:hAnsi="Calibri" w:cs="Calibri"/>
                <w:color w:val="000000" w:themeColor="text1"/>
              </w:rPr>
              <w:t>smoke/fumes.</w:t>
            </w:r>
          </w:p>
        </w:tc>
        <w:tc>
          <w:tcPr>
            <w:tcW w:w="1939" w:type="dxa"/>
            <w:shd w:val="clear" w:color="auto" w:fill="FFFFFF" w:themeFill="background1"/>
          </w:tcPr>
          <w:p w14:paraId="71A6DA5F" w14:textId="6A3A4DEC" w:rsidR="229D21ED" w:rsidRDefault="000A5680" w:rsidP="000A5680">
            <w:pPr>
              <w:rPr>
                <w:rFonts w:ascii="Verdana" w:eastAsia="Verdana" w:hAnsi="Verdana" w:cs="Verdana"/>
                <w:sz w:val="18"/>
                <w:szCs w:val="18"/>
              </w:rPr>
            </w:pPr>
            <w:r>
              <w:rPr>
                <w:rFonts w:ascii="Verdana" w:eastAsia="Verdana" w:hAnsi="Verdana" w:cs="Verdana"/>
                <w:sz w:val="18"/>
                <w:szCs w:val="18"/>
              </w:rPr>
              <w:t xml:space="preserve">User </w:t>
            </w:r>
          </w:p>
        </w:tc>
        <w:tc>
          <w:tcPr>
            <w:tcW w:w="488" w:type="dxa"/>
            <w:shd w:val="clear" w:color="auto" w:fill="FFFFFF" w:themeFill="background1"/>
          </w:tcPr>
          <w:p w14:paraId="6E53D721" w14:textId="71BD8BBE" w:rsidR="274356CB" w:rsidRDefault="2CAD3E96" w:rsidP="1865C0F9">
            <w:pPr>
              <w:rPr>
                <w:rFonts w:ascii="Calibri" w:eastAsia="Calibri" w:hAnsi="Calibri" w:cs="Calibri"/>
                <w:color w:val="000000" w:themeColor="text1"/>
              </w:rPr>
            </w:pPr>
            <w:r w:rsidRPr="1865C0F9">
              <w:rPr>
                <w:rFonts w:ascii="Calibri" w:eastAsia="Calibri" w:hAnsi="Calibri" w:cs="Calibri"/>
                <w:color w:val="000000" w:themeColor="text1"/>
              </w:rPr>
              <w:t>1</w:t>
            </w:r>
          </w:p>
        </w:tc>
        <w:tc>
          <w:tcPr>
            <w:tcW w:w="488" w:type="dxa"/>
            <w:shd w:val="clear" w:color="auto" w:fill="FFFFFF" w:themeFill="background1"/>
          </w:tcPr>
          <w:p w14:paraId="7DC74DE2" w14:textId="7D1B7D9A" w:rsidR="274356CB" w:rsidRDefault="2CAD3E96" w:rsidP="1865C0F9">
            <w:pPr>
              <w:rPr>
                <w:rFonts w:ascii="Calibri" w:eastAsia="Calibri" w:hAnsi="Calibri" w:cs="Calibri"/>
                <w:color w:val="000000" w:themeColor="text1"/>
              </w:rPr>
            </w:pPr>
            <w:r w:rsidRPr="1865C0F9">
              <w:rPr>
                <w:rFonts w:ascii="Calibri" w:eastAsia="Calibri" w:hAnsi="Calibri" w:cs="Calibri"/>
                <w:color w:val="000000" w:themeColor="text1"/>
              </w:rPr>
              <w:t>2</w:t>
            </w:r>
          </w:p>
        </w:tc>
        <w:tc>
          <w:tcPr>
            <w:tcW w:w="488" w:type="dxa"/>
            <w:shd w:val="clear" w:color="auto" w:fill="FFFFFF" w:themeFill="background1"/>
          </w:tcPr>
          <w:p w14:paraId="350F5361" w14:textId="07032224" w:rsidR="274356CB" w:rsidRDefault="2CAD3E96" w:rsidP="1865C0F9">
            <w:pPr>
              <w:rPr>
                <w:rFonts w:ascii="Calibri" w:eastAsia="Calibri" w:hAnsi="Calibri" w:cs="Calibri"/>
                <w:color w:val="000000" w:themeColor="text1"/>
              </w:rPr>
            </w:pPr>
            <w:r w:rsidRPr="1865C0F9">
              <w:rPr>
                <w:rFonts w:ascii="Calibri" w:eastAsia="Calibri" w:hAnsi="Calibri" w:cs="Calibri"/>
                <w:color w:val="000000" w:themeColor="text1"/>
              </w:rPr>
              <w:t>2</w:t>
            </w:r>
          </w:p>
        </w:tc>
        <w:tc>
          <w:tcPr>
            <w:tcW w:w="3046" w:type="dxa"/>
            <w:shd w:val="clear" w:color="auto" w:fill="FFFFFF" w:themeFill="background1"/>
          </w:tcPr>
          <w:p w14:paraId="788736B2" w14:textId="41F5B6CB" w:rsidR="229D21ED" w:rsidRDefault="008B6A48" w:rsidP="1865C0F9">
            <w:r w:rsidRPr="1865C0F9">
              <w:rPr>
                <w:rFonts w:ascii="Verdana" w:eastAsia="Verdana" w:hAnsi="Verdana" w:cs="Verdana"/>
                <w:sz w:val="18"/>
                <w:szCs w:val="18"/>
              </w:rPr>
              <w:t>Always keep work area tidy</w:t>
            </w:r>
            <w:r w:rsidR="046FC422" w:rsidRPr="1865C0F9">
              <w:rPr>
                <w:rFonts w:ascii="Verdana" w:eastAsia="Verdana" w:hAnsi="Verdana" w:cs="Verdana"/>
                <w:sz w:val="18"/>
                <w:szCs w:val="18"/>
              </w:rPr>
              <w:t>. Ensure that combustible/flammable items (e.g. paper, clothing, flammable substances) are stored well away from the hot soldering iron/work area. Check the work area is in a safe state when work has been completed. Switch soldering iron off after use.</w:t>
            </w:r>
          </w:p>
          <w:p w14:paraId="0C021102" w14:textId="3C612454" w:rsidR="00E578A1" w:rsidRDefault="00E578A1" w:rsidP="1865C0F9">
            <w:pPr>
              <w:rPr>
                <w:rFonts w:ascii="Calibri" w:eastAsia="Calibri" w:hAnsi="Calibri" w:cs="Calibri"/>
                <w:color w:val="000000" w:themeColor="text1"/>
              </w:rPr>
            </w:pPr>
          </w:p>
        </w:tc>
        <w:tc>
          <w:tcPr>
            <w:tcW w:w="488" w:type="dxa"/>
            <w:shd w:val="clear" w:color="auto" w:fill="FFFFFF" w:themeFill="background1"/>
          </w:tcPr>
          <w:p w14:paraId="563FA31F" w14:textId="026D4039" w:rsidR="2457CAD2" w:rsidRDefault="00E578A1"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488" w:type="dxa"/>
            <w:shd w:val="clear" w:color="auto" w:fill="FFFFFF" w:themeFill="background1"/>
          </w:tcPr>
          <w:p w14:paraId="020D097F" w14:textId="34457F15" w:rsidR="2457CAD2" w:rsidRDefault="00E578A1"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488" w:type="dxa"/>
            <w:shd w:val="clear" w:color="auto" w:fill="FFFFFF" w:themeFill="background1"/>
          </w:tcPr>
          <w:p w14:paraId="76B41CD9" w14:textId="69292132" w:rsidR="2457CAD2" w:rsidRDefault="00E578A1"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3014" w:type="dxa"/>
            <w:shd w:val="clear" w:color="auto" w:fill="FFFFFF" w:themeFill="background1"/>
          </w:tcPr>
          <w:p w14:paraId="58C99867" w14:textId="19ED4C60" w:rsidR="229D21ED" w:rsidRDefault="229D21ED" w:rsidP="0290AC31">
            <w:pPr>
              <w:pStyle w:val="ListParagraph"/>
              <w:rPr>
                <w:rFonts w:ascii="Calibri" w:eastAsia="Calibri" w:hAnsi="Calibri" w:cs="Calibri"/>
                <w:color w:val="000000" w:themeColor="text1"/>
              </w:rPr>
            </w:pPr>
          </w:p>
        </w:tc>
      </w:tr>
      <w:tr w:rsidR="00CE1AAA" w14:paraId="3C5F044F" w14:textId="77777777" w:rsidTr="009E6B48">
        <w:trPr>
          <w:cantSplit/>
          <w:trHeight w:val="1296"/>
        </w:trPr>
        <w:tc>
          <w:tcPr>
            <w:tcW w:w="1738" w:type="dxa"/>
            <w:shd w:val="clear" w:color="auto" w:fill="FFFFFF" w:themeFill="background1"/>
          </w:tcPr>
          <w:p w14:paraId="077CDA28" w14:textId="3704C36B" w:rsidR="6B705A3E" w:rsidRDefault="6B705A3E" w:rsidP="1865C0F9">
            <w:r w:rsidRPr="1865C0F9">
              <w:rPr>
                <w:rFonts w:ascii="Verdana" w:eastAsia="Verdana" w:hAnsi="Verdana" w:cs="Verdana"/>
                <w:sz w:val="18"/>
                <w:szCs w:val="18"/>
              </w:rPr>
              <w:lastRenderedPageBreak/>
              <w:t>Use of hand tools e.g. cutters, pliers, blades, screwdrivers etc.</w:t>
            </w:r>
          </w:p>
        </w:tc>
        <w:tc>
          <w:tcPr>
            <w:tcW w:w="2724" w:type="dxa"/>
            <w:shd w:val="clear" w:color="auto" w:fill="FFFFFF" w:themeFill="background1"/>
          </w:tcPr>
          <w:p w14:paraId="39F0A593" w14:textId="3ACB160B" w:rsidR="229D21ED" w:rsidRDefault="6B705A3E" w:rsidP="1865C0F9">
            <w:pPr>
              <w:ind w:left="-20" w:right="-20"/>
              <w:rPr>
                <w:rFonts w:ascii="Calibri" w:eastAsia="Calibri" w:hAnsi="Calibri" w:cs="Calibri"/>
                <w:color w:val="000000" w:themeColor="text1"/>
              </w:rPr>
            </w:pPr>
            <w:r w:rsidRPr="1865C0F9">
              <w:rPr>
                <w:rFonts w:ascii="Calibri" w:eastAsia="Calibri" w:hAnsi="Calibri" w:cs="Calibri"/>
                <w:color w:val="000000" w:themeColor="text1"/>
              </w:rPr>
              <w:t>C</w:t>
            </w:r>
            <w:r w:rsidRPr="1865C0F9">
              <w:rPr>
                <w:rFonts w:ascii="Calibri" w:eastAsia="Calibri" w:hAnsi="Calibri" w:cs="Calibri"/>
              </w:rPr>
              <w:t>uts, nips and pinches to hands and fingers. Injury to eyes from cutting component legs incorrectly</w:t>
            </w:r>
          </w:p>
        </w:tc>
        <w:tc>
          <w:tcPr>
            <w:tcW w:w="1939" w:type="dxa"/>
            <w:shd w:val="clear" w:color="auto" w:fill="FFFFFF" w:themeFill="background1"/>
          </w:tcPr>
          <w:p w14:paraId="24BEAA8B" w14:textId="598FEDA7" w:rsidR="229D21ED" w:rsidRDefault="01FCE942" w:rsidP="1865C0F9">
            <w:pPr>
              <w:ind w:left="-20" w:right="-20"/>
              <w:rPr>
                <w:rFonts w:ascii="Calibri" w:eastAsia="Calibri" w:hAnsi="Calibri" w:cs="Calibri"/>
                <w:color w:val="000000" w:themeColor="text1"/>
              </w:rPr>
            </w:pPr>
            <w:r w:rsidRPr="1865C0F9">
              <w:rPr>
                <w:rFonts w:ascii="Calibri" w:eastAsia="Calibri" w:hAnsi="Calibri" w:cs="Calibri"/>
                <w:color w:val="000000" w:themeColor="text1"/>
              </w:rPr>
              <w:t>user</w:t>
            </w:r>
          </w:p>
        </w:tc>
        <w:tc>
          <w:tcPr>
            <w:tcW w:w="488" w:type="dxa"/>
            <w:shd w:val="clear" w:color="auto" w:fill="FFFFFF" w:themeFill="background1"/>
          </w:tcPr>
          <w:p w14:paraId="4CAA2230" w14:textId="095D3A17" w:rsidR="229D21ED" w:rsidRDefault="10CCE24E" w:rsidP="1865C0F9">
            <w:pPr>
              <w:ind w:left="-20" w:right="-20"/>
              <w:rPr>
                <w:rFonts w:ascii="Calibri" w:eastAsia="Calibri" w:hAnsi="Calibri" w:cs="Calibri"/>
                <w:color w:val="000000" w:themeColor="text1"/>
              </w:rPr>
            </w:pPr>
            <w:r w:rsidRPr="1865C0F9">
              <w:rPr>
                <w:rFonts w:ascii="Calibri" w:eastAsia="Calibri" w:hAnsi="Calibri" w:cs="Calibri"/>
                <w:color w:val="000000" w:themeColor="text1"/>
              </w:rPr>
              <w:t>1</w:t>
            </w:r>
          </w:p>
        </w:tc>
        <w:tc>
          <w:tcPr>
            <w:tcW w:w="488" w:type="dxa"/>
            <w:shd w:val="clear" w:color="auto" w:fill="FFFFFF" w:themeFill="background1"/>
          </w:tcPr>
          <w:p w14:paraId="2436E2CC" w14:textId="3CE2574D" w:rsidR="229D21ED" w:rsidRDefault="10CCE24E" w:rsidP="1865C0F9">
            <w:pPr>
              <w:ind w:left="-20" w:right="-20"/>
              <w:rPr>
                <w:rFonts w:ascii="Calibri" w:eastAsia="Calibri" w:hAnsi="Calibri" w:cs="Calibri"/>
                <w:color w:val="000000" w:themeColor="text1"/>
              </w:rPr>
            </w:pPr>
            <w:r w:rsidRPr="1865C0F9">
              <w:rPr>
                <w:rFonts w:ascii="Calibri" w:eastAsia="Calibri" w:hAnsi="Calibri" w:cs="Calibri"/>
                <w:color w:val="000000" w:themeColor="text1"/>
              </w:rPr>
              <w:t>2</w:t>
            </w:r>
          </w:p>
        </w:tc>
        <w:tc>
          <w:tcPr>
            <w:tcW w:w="488" w:type="dxa"/>
            <w:shd w:val="clear" w:color="auto" w:fill="FFFFFF" w:themeFill="background1"/>
          </w:tcPr>
          <w:p w14:paraId="119AD117" w14:textId="40E7B8AD" w:rsidR="229D21ED" w:rsidRDefault="10CCE24E" w:rsidP="1865C0F9">
            <w:pPr>
              <w:ind w:left="-20" w:right="-20"/>
              <w:rPr>
                <w:rFonts w:ascii="Calibri" w:eastAsia="Calibri" w:hAnsi="Calibri" w:cs="Calibri"/>
                <w:color w:val="000000" w:themeColor="text1"/>
              </w:rPr>
            </w:pPr>
            <w:r w:rsidRPr="1865C0F9">
              <w:rPr>
                <w:rFonts w:ascii="Calibri" w:eastAsia="Calibri" w:hAnsi="Calibri" w:cs="Calibri"/>
                <w:color w:val="000000" w:themeColor="text1"/>
              </w:rPr>
              <w:t>2</w:t>
            </w:r>
          </w:p>
        </w:tc>
        <w:tc>
          <w:tcPr>
            <w:tcW w:w="3046" w:type="dxa"/>
            <w:shd w:val="clear" w:color="auto" w:fill="FFFFFF" w:themeFill="background1"/>
          </w:tcPr>
          <w:p w14:paraId="7708D7CA" w14:textId="0A2F6EF1" w:rsidR="229D21ED" w:rsidRDefault="0360E6F6" w:rsidP="1865C0F9">
            <w:r w:rsidRPr="1865C0F9">
              <w:rPr>
                <w:rFonts w:ascii="Verdana" w:eastAsia="Verdana" w:hAnsi="Verdana" w:cs="Verdana"/>
                <w:sz w:val="18"/>
                <w:szCs w:val="18"/>
              </w:rPr>
              <w:t xml:space="preserve">Wear protective glasses </w:t>
            </w:r>
          </w:p>
          <w:p w14:paraId="3917287F" w14:textId="7498F8C9" w:rsidR="229D21ED" w:rsidRDefault="0360E6F6" w:rsidP="1865C0F9">
            <w:r w:rsidRPr="1865C0F9">
              <w:rPr>
                <w:rFonts w:ascii="Verdana" w:eastAsia="Verdana" w:hAnsi="Verdana" w:cs="Verdana"/>
                <w:sz w:val="18"/>
                <w:szCs w:val="18"/>
              </w:rPr>
              <w:t>When trimming component legs, point towards the floor or into a waste container/bin. Visually inspect hand tools prior to use. If tools are damaged, do not use and contact technical staff for replacement</w:t>
            </w:r>
            <w:r w:rsidR="00E578A1">
              <w:rPr>
                <w:rFonts w:ascii="Verdana" w:eastAsia="Verdana" w:hAnsi="Verdana" w:cs="Verdana"/>
                <w:sz w:val="18"/>
                <w:szCs w:val="18"/>
              </w:rPr>
              <w:t>.</w:t>
            </w:r>
          </w:p>
          <w:p w14:paraId="51E0F0C3" w14:textId="7ACF4149" w:rsidR="229D21ED" w:rsidRDefault="229D21ED" w:rsidP="1865C0F9">
            <w:pPr>
              <w:rPr>
                <w:rFonts w:ascii="Calibri" w:eastAsia="Calibri" w:hAnsi="Calibri" w:cs="Calibri"/>
                <w:color w:val="000000" w:themeColor="text1"/>
              </w:rPr>
            </w:pPr>
          </w:p>
        </w:tc>
        <w:tc>
          <w:tcPr>
            <w:tcW w:w="488" w:type="dxa"/>
            <w:shd w:val="clear" w:color="auto" w:fill="FFFFFF" w:themeFill="background1"/>
          </w:tcPr>
          <w:p w14:paraId="58EE03A6" w14:textId="69EB6077" w:rsidR="229D21ED" w:rsidRDefault="00E578A1" w:rsidP="0290AC31">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488" w:type="dxa"/>
            <w:shd w:val="clear" w:color="auto" w:fill="FFFFFF" w:themeFill="background1"/>
          </w:tcPr>
          <w:p w14:paraId="1DC8B37E" w14:textId="569D9BA4" w:rsidR="229D21ED" w:rsidRDefault="00E578A1" w:rsidP="0290AC31">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488" w:type="dxa"/>
            <w:shd w:val="clear" w:color="auto" w:fill="FFFFFF" w:themeFill="background1"/>
          </w:tcPr>
          <w:p w14:paraId="6C886B15" w14:textId="7768D2F8" w:rsidR="229D21ED" w:rsidRDefault="00E578A1" w:rsidP="0290AC31">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3014" w:type="dxa"/>
            <w:shd w:val="clear" w:color="auto" w:fill="FFFFFF" w:themeFill="background1"/>
          </w:tcPr>
          <w:p w14:paraId="55B041BF" w14:textId="442F6AEB" w:rsidR="229D21ED" w:rsidRDefault="229D21ED" w:rsidP="0290AC31">
            <w:pPr>
              <w:rPr>
                <w:rFonts w:ascii="Calibri" w:eastAsia="Calibri" w:hAnsi="Calibri" w:cs="Calibri"/>
                <w:color w:val="000000" w:themeColor="text1"/>
              </w:rPr>
            </w:pPr>
          </w:p>
        </w:tc>
      </w:tr>
      <w:tr w:rsidR="00CE1AAA" w14:paraId="3C5F0467" w14:textId="77777777" w:rsidTr="009E6B48">
        <w:trPr>
          <w:cantSplit/>
          <w:trHeight w:val="1296"/>
        </w:trPr>
        <w:tc>
          <w:tcPr>
            <w:tcW w:w="1738" w:type="dxa"/>
            <w:shd w:val="clear" w:color="auto" w:fill="FFFFFF" w:themeFill="background1"/>
          </w:tcPr>
          <w:p w14:paraId="037898C2" w14:textId="24FEFB68" w:rsidR="0360E6F6" w:rsidRDefault="004D1BB8" w:rsidP="1865C0F9">
            <w:r>
              <w:rPr>
                <w:rFonts w:ascii="Verdana" w:eastAsia="Verdana" w:hAnsi="Verdana" w:cs="Verdana"/>
                <w:sz w:val="18"/>
                <w:szCs w:val="18"/>
              </w:rPr>
              <w:lastRenderedPageBreak/>
              <w:t>F</w:t>
            </w:r>
            <w:r w:rsidR="0360E6F6" w:rsidRPr="1865C0F9">
              <w:rPr>
                <w:rFonts w:ascii="Verdana" w:eastAsia="Verdana" w:hAnsi="Verdana" w:cs="Verdana"/>
                <w:sz w:val="18"/>
                <w:szCs w:val="18"/>
              </w:rPr>
              <w:t xml:space="preserve">umes </w:t>
            </w:r>
          </w:p>
        </w:tc>
        <w:tc>
          <w:tcPr>
            <w:tcW w:w="2724" w:type="dxa"/>
            <w:shd w:val="clear" w:color="auto" w:fill="FFFFFF" w:themeFill="background1"/>
          </w:tcPr>
          <w:p w14:paraId="76308835" w14:textId="709F8976" w:rsidR="229D21ED" w:rsidRDefault="0360E6F6" w:rsidP="0290AC31">
            <w:r w:rsidRPr="1865C0F9">
              <w:rPr>
                <w:rFonts w:ascii="Calibri" w:eastAsia="Calibri" w:hAnsi="Calibri" w:cs="Calibri"/>
              </w:rPr>
              <w:t>Eye and nose irritation, damage to the air passages and/or respiratory irritation Existing health problems, i.e. asthma, COPD may become worse during soldering.</w:t>
            </w:r>
          </w:p>
        </w:tc>
        <w:tc>
          <w:tcPr>
            <w:tcW w:w="1939" w:type="dxa"/>
            <w:shd w:val="clear" w:color="auto" w:fill="FFFFFF" w:themeFill="background1"/>
          </w:tcPr>
          <w:p w14:paraId="15B1D4C5" w14:textId="11B96C53" w:rsidR="132AA6D1" w:rsidRDefault="63851E5D" w:rsidP="1865C0F9">
            <w:pPr>
              <w:spacing w:line="276" w:lineRule="auto"/>
              <w:ind w:left="-20" w:right="-20"/>
              <w:rPr>
                <w:rFonts w:ascii="Calibri" w:eastAsia="Calibri" w:hAnsi="Calibri" w:cs="Calibri"/>
                <w:color w:val="000000" w:themeColor="text1"/>
              </w:rPr>
            </w:pPr>
            <w:r w:rsidRPr="1865C0F9">
              <w:rPr>
                <w:rFonts w:ascii="Calibri" w:eastAsia="Calibri" w:hAnsi="Calibri" w:cs="Calibri"/>
                <w:color w:val="000000" w:themeColor="text1"/>
              </w:rPr>
              <w:t>User</w:t>
            </w:r>
          </w:p>
        </w:tc>
        <w:tc>
          <w:tcPr>
            <w:tcW w:w="488" w:type="dxa"/>
            <w:shd w:val="clear" w:color="auto" w:fill="FFFFFF" w:themeFill="background1"/>
          </w:tcPr>
          <w:p w14:paraId="0B0AC5AB" w14:textId="329E4503" w:rsidR="229D21ED" w:rsidRDefault="39F75A2D" w:rsidP="1865C0F9">
            <w:pPr>
              <w:ind w:left="-20" w:right="-20"/>
              <w:rPr>
                <w:rFonts w:ascii="Calibri" w:eastAsia="Calibri" w:hAnsi="Calibri" w:cs="Calibri"/>
                <w:color w:val="000000" w:themeColor="text1"/>
              </w:rPr>
            </w:pPr>
            <w:r w:rsidRPr="1865C0F9">
              <w:rPr>
                <w:rFonts w:ascii="Calibri" w:eastAsia="Calibri" w:hAnsi="Calibri" w:cs="Calibri"/>
                <w:color w:val="000000" w:themeColor="text1"/>
              </w:rPr>
              <w:t>1</w:t>
            </w:r>
          </w:p>
        </w:tc>
        <w:tc>
          <w:tcPr>
            <w:tcW w:w="488" w:type="dxa"/>
            <w:shd w:val="clear" w:color="auto" w:fill="FFFFFF" w:themeFill="background1"/>
          </w:tcPr>
          <w:p w14:paraId="6705432D" w14:textId="2EC53725" w:rsidR="229D21ED" w:rsidRDefault="39F75A2D" w:rsidP="1865C0F9">
            <w:pPr>
              <w:ind w:left="-20" w:right="-20"/>
              <w:rPr>
                <w:rFonts w:ascii="Calibri" w:eastAsia="Calibri" w:hAnsi="Calibri" w:cs="Calibri"/>
                <w:color w:val="000000" w:themeColor="text1"/>
              </w:rPr>
            </w:pPr>
            <w:r w:rsidRPr="1865C0F9">
              <w:rPr>
                <w:rFonts w:ascii="Calibri" w:eastAsia="Calibri" w:hAnsi="Calibri" w:cs="Calibri"/>
                <w:color w:val="000000" w:themeColor="text1"/>
              </w:rPr>
              <w:t>2</w:t>
            </w:r>
          </w:p>
        </w:tc>
        <w:tc>
          <w:tcPr>
            <w:tcW w:w="488" w:type="dxa"/>
            <w:shd w:val="clear" w:color="auto" w:fill="FFFFFF" w:themeFill="background1"/>
          </w:tcPr>
          <w:p w14:paraId="23D484DE" w14:textId="691A2A06" w:rsidR="229D21ED" w:rsidRDefault="39F75A2D" w:rsidP="1865C0F9">
            <w:pPr>
              <w:ind w:left="-20" w:right="-20"/>
              <w:rPr>
                <w:rFonts w:ascii="Calibri" w:eastAsia="Calibri" w:hAnsi="Calibri" w:cs="Calibri"/>
                <w:color w:val="000000" w:themeColor="text1"/>
              </w:rPr>
            </w:pPr>
            <w:r w:rsidRPr="1865C0F9">
              <w:rPr>
                <w:rFonts w:ascii="Calibri" w:eastAsia="Calibri" w:hAnsi="Calibri" w:cs="Calibri"/>
                <w:color w:val="000000" w:themeColor="text1"/>
              </w:rPr>
              <w:t>2</w:t>
            </w:r>
          </w:p>
        </w:tc>
        <w:tc>
          <w:tcPr>
            <w:tcW w:w="3046" w:type="dxa"/>
            <w:shd w:val="clear" w:color="auto" w:fill="FFFFFF" w:themeFill="background1"/>
          </w:tcPr>
          <w:p w14:paraId="4D6F3106" w14:textId="5343A21F" w:rsidR="229D21ED" w:rsidRDefault="0CAEBFB5" w:rsidP="1865C0F9">
            <w:r w:rsidRPr="1865C0F9">
              <w:rPr>
                <w:rFonts w:ascii="Calibri" w:eastAsia="Calibri" w:hAnsi="Calibri" w:cs="Calibri"/>
              </w:rPr>
              <w:t>Use fume extraction and ensure adequate ventilation when soldering. If soldering activites are likely to take longer than 15 continuous minutes, speak to supervisor /technical staff to discuss further controls.</w:t>
            </w:r>
          </w:p>
          <w:p w14:paraId="47D6DF0D" w14:textId="7CB0B279" w:rsidR="229D21ED" w:rsidRDefault="229D21ED" w:rsidP="1865C0F9">
            <w:pPr>
              <w:rPr>
                <w:rFonts w:ascii="Calibri" w:eastAsia="Calibri" w:hAnsi="Calibri" w:cs="Calibri"/>
              </w:rPr>
            </w:pPr>
          </w:p>
          <w:p w14:paraId="4EE1CDAA" w14:textId="165B1522" w:rsidR="229D21ED" w:rsidRDefault="0CAEBFB5" w:rsidP="1865C0F9">
            <w:pPr>
              <w:rPr>
                <w:rFonts w:ascii="Calibri" w:eastAsia="Calibri" w:hAnsi="Calibri" w:cs="Calibri"/>
              </w:rPr>
            </w:pPr>
            <w:r w:rsidRPr="1865C0F9">
              <w:rPr>
                <w:rFonts w:ascii="Calibri" w:eastAsia="Calibri" w:hAnsi="Calibri" w:cs="Calibri"/>
              </w:rPr>
              <w:t>Check that the bench top fume extractor unit is</w:t>
            </w:r>
          </w:p>
          <w:p w14:paraId="4DBC866F" w14:textId="4C8B4270" w:rsidR="229D21ED" w:rsidRDefault="0CAEBFB5" w:rsidP="1865C0F9">
            <w:r w:rsidRPr="1865C0F9">
              <w:rPr>
                <w:rFonts w:ascii="Calibri" w:eastAsia="Calibri" w:hAnsi="Calibri" w:cs="Calibri"/>
              </w:rPr>
              <w:t>operating correctly before soldering.</w:t>
            </w:r>
          </w:p>
          <w:p w14:paraId="6F5F4B4F" w14:textId="0A0085B7" w:rsidR="229D21ED" w:rsidRDefault="0CAEBFB5" w:rsidP="1865C0F9">
            <w:r w:rsidRPr="1865C0F9">
              <w:rPr>
                <w:rFonts w:ascii="Calibri" w:eastAsia="Calibri" w:hAnsi="Calibri" w:cs="Calibri"/>
              </w:rPr>
              <w:t>Check that the filter is not clogged.</w:t>
            </w:r>
          </w:p>
          <w:p w14:paraId="408DB76E" w14:textId="6C391AF3" w:rsidR="229D21ED" w:rsidRDefault="0CAEBFB5" w:rsidP="1865C0F9">
            <w:r w:rsidRPr="1865C0F9">
              <w:rPr>
                <w:rFonts w:ascii="Calibri" w:eastAsia="Calibri" w:hAnsi="Calibri" w:cs="Calibri"/>
              </w:rPr>
              <w:t>Filter colour should be black. If grey in colour,</w:t>
            </w:r>
          </w:p>
          <w:p w14:paraId="7C0B9A93" w14:textId="28E07BD3" w:rsidR="229D21ED" w:rsidRDefault="0CAEBFB5" w:rsidP="1865C0F9">
            <w:r w:rsidRPr="1865C0F9">
              <w:rPr>
                <w:rFonts w:ascii="Calibri" w:eastAsia="Calibri" w:hAnsi="Calibri" w:cs="Calibri"/>
              </w:rPr>
              <w:t>contact local technical staff to fit replacement</w:t>
            </w:r>
          </w:p>
          <w:p w14:paraId="7D98EF53" w14:textId="5DC58F1C" w:rsidR="229D21ED" w:rsidRDefault="0CAEBFB5" w:rsidP="1865C0F9">
            <w:r w:rsidRPr="1865C0F9">
              <w:rPr>
                <w:rFonts w:ascii="Calibri" w:eastAsia="Calibri" w:hAnsi="Calibri" w:cs="Calibri"/>
              </w:rPr>
              <w:t>Filter.</w:t>
            </w:r>
          </w:p>
          <w:p w14:paraId="47A5234B" w14:textId="216E52FF" w:rsidR="229D21ED" w:rsidRDefault="0CAEBFB5" w:rsidP="1865C0F9">
            <w:r w:rsidRPr="1865C0F9">
              <w:rPr>
                <w:rFonts w:ascii="Calibri" w:eastAsia="Calibri" w:hAnsi="Calibri" w:cs="Calibri"/>
              </w:rPr>
              <w:t>Lead free solder supplied and available from the</w:t>
            </w:r>
          </w:p>
          <w:p w14:paraId="3B742327" w14:textId="5DBEB73F" w:rsidR="229D21ED" w:rsidRDefault="0CAEBFB5" w:rsidP="1865C0F9">
            <w:r w:rsidRPr="1865C0F9">
              <w:rPr>
                <w:rFonts w:ascii="Calibri" w:eastAsia="Calibri" w:hAnsi="Calibri" w:cs="Calibri"/>
              </w:rPr>
              <w:t>EEE Stores.</w:t>
            </w:r>
          </w:p>
          <w:p w14:paraId="6A7B8CD5" w14:textId="3662A416" w:rsidR="229D21ED" w:rsidRDefault="0CAEBFB5" w:rsidP="1865C0F9">
            <w:r w:rsidRPr="1865C0F9">
              <w:rPr>
                <w:rFonts w:ascii="Calibri" w:eastAsia="Calibri" w:hAnsi="Calibri" w:cs="Calibri"/>
              </w:rPr>
              <w:t>Tin/lead solder must not be used</w:t>
            </w:r>
            <w:r w:rsidR="00ED186D">
              <w:rPr>
                <w:rFonts w:ascii="Calibri" w:eastAsia="Calibri" w:hAnsi="Calibri" w:cs="Calibri"/>
              </w:rPr>
              <w:t>.</w:t>
            </w:r>
          </w:p>
          <w:p w14:paraId="4F22BAAF" w14:textId="55716E1E" w:rsidR="229D21ED" w:rsidRDefault="229D21ED" w:rsidP="1865C0F9">
            <w:pPr>
              <w:pStyle w:val="ListParagraph"/>
              <w:rPr>
                <w:rFonts w:ascii="Calibri" w:eastAsia="Calibri" w:hAnsi="Calibri" w:cs="Calibri"/>
                <w:color w:val="000000" w:themeColor="text1"/>
              </w:rPr>
            </w:pPr>
          </w:p>
        </w:tc>
        <w:tc>
          <w:tcPr>
            <w:tcW w:w="488" w:type="dxa"/>
            <w:shd w:val="clear" w:color="auto" w:fill="FFFFFF" w:themeFill="background1"/>
          </w:tcPr>
          <w:p w14:paraId="685DE630" w14:textId="0B725F9F" w:rsidR="229D21ED" w:rsidRDefault="00E578A1" w:rsidP="0290AC31">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488" w:type="dxa"/>
            <w:shd w:val="clear" w:color="auto" w:fill="FFFFFF" w:themeFill="background1"/>
          </w:tcPr>
          <w:p w14:paraId="285DA8A6" w14:textId="3DCAFD0D" w:rsidR="229D21ED" w:rsidRDefault="00E578A1" w:rsidP="0290AC31">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488" w:type="dxa"/>
            <w:shd w:val="clear" w:color="auto" w:fill="FFFFFF" w:themeFill="background1"/>
          </w:tcPr>
          <w:p w14:paraId="3894D6D8" w14:textId="5D892D0C" w:rsidR="229D21ED" w:rsidRDefault="000C6563" w:rsidP="0290AC31">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3014" w:type="dxa"/>
            <w:shd w:val="clear" w:color="auto" w:fill="FFFFFF" w:themeFill="background1"/>
          </w:tcPr>
          <w:p w14:paraId="58A730D5" w14:textId="23FB4450" w:rsidR="229D21ED" w:rsidRDefault="00DD4CA1" w:rsidP="0290AC31">
            <w:r>
              <w:t xml:space="preserve">If any </w:t>
            </w:r>
            <w:r w:rsidR="00323D3F">
              <w:t xml:space="preserve">minor </w:t>
            </w:r>
            <w:r>
              <w:t xml:space="preserve">symptoms occur due to fumes, </w:t>
            </w:r>
            <w:r w:rsidR="00322636">
              <w:t xml:space="preserve">it should be managed by the </w:t>
            </w:r>
            <w:r w:rsidR="00516001">
              <w:t xml:space="preserve">lab’s </w:t>
            </w:r>
            <w:r w:rsidR="00322636">
              <w:t>first aid kit</w:t>
            </w:r>
            <w:r w:rsidR="00516001">
              <w:t xml:space="preserve"> and staff.</w:t>
            </w:r>
          </w:p>
        </w:tc>
      </w:tr>
      <w:tr w:rsidR="00CE1AAA" w14:paraId="3C5F0473" w14:textId="77777777" w:rsidTr="009E6B48">
        <w:trPr>
          <w:cantSplit/>
          <w:trHeight w:val="1296"/>
        </w:trPr>
        <w:tc>
          <w:tcPr>
            <w:tcW w:w="1738" w:type="dxa"/>
            <w:shd w:val="clear" w:color="auto" w:fill="FFFFFF" w:themeFill="background1"/>
          </w:tcPr>
          <w:p w14:paraId="499F6B7E" w14:textId="2B2611CD" w:rsidR="229D21ED" w:rsidRDefault="1C28B059" w:rsidP="1865C0F9">
            <w:pPr>
              <w:rPr>
                <w:rFonts w:ascii="Calibri" w:eastAsia="Calibri" w:hAnsi="Calibri" w:cs="Calibri"/>
              </w:rPr>
            </w:pPr>
            <w:r w:rsidRPr="1865C0F9">
              <w:rPr>
                <w:rFonts w:ascii="Calibri" w:eastAsia="Calibri" w:hAnsi="Calibri" w:cs="Calibri"/>
                <w:color w:val="000000" w:themeColor="text1"/>
              </w:rPr>
              <w:t xml:space="preserve"> </w:t>
            </w:r>
            <w:r w:rsidR="180B75C1" w:rsidRPr="1865C0F9">
              <w:rPr>
                <w:rFonts w:ascii="Calibri" w:eastAsia="Calibri" w:hAnsi="Calibri" w:cs="Calibri"/>
              </w:rPr>
              <w:t>Electrical</w:t>
            </w:r>
            <w:r w:rsidR="004D1BB8">
              <w:rPr>
                <w:rFonts w:ascii="Calibri" w:eastAsia="Calibri" w:hAnsi="Calibri" w:cs="Calibri"/>
              </w:rPr>
              <w:t xml:space="preserve"> shock</w:t>
            </w:r>
          </w:p>
        </w:tc>
        <w:tc>
          <w:tcPr>
            <w:tcW w:w="2724" w:type="dxa"/>
            <w:shd w:val="clear" w:color="auto" w:fill="FFFFFF" w:themeFill="background1"/>
          </w:tcPr>
          <w:p w14:paraId="4351B166" w14:textId="64FF9328" w:rsidR="229D21ED" w:rsidRDefault="180B75C1" w:rsidP="0290AC31">
            <w:r w:rsidRPr="1865C0F9">
              <w:rPr>
                <w:rFonts w:ascii="Calibri" w:eastAsia="Calibri" w:hAnsi="Calibri" w:cs="Calibri"/>
              </w:rPr>
              <w:t xml:space="preserve">Risk of electric shock </w:t>
            </w:r>
          </w:p>
        </w:tc>
        <w:tc>
          <w:tcPr>
            <w:tcW w:w="1939" w:type="dxa"/>
            <w:shd w:val="clear" w:color="auto" w:fill="FFFFFF" w:themeFill="background1"/>
          </w:tcPr>
          <w:p w14:paraId="63FEB3CE" w14:textId="5202039C" w:rsidR="52BA9006" w:rsidRDefault="16249229" w:rsidP="1865C0F9">
            <w:pPr>
              <w:rPr>
                <w:rFonts w:ascii="Calibri" w:eastAsia="Calibri" w:hAnsi="Calibri" w:cs="Calibri"/>
              </w:rPr>
            </w:pPr>
            <w:r w:rsidRPr="1865C0F9">
              <w:rPr>
                <w:rFonts w:ascii="Verdana" w:eastAsia="Verdana" w:hAnsi="Verdana" w:cs="Verdana"/>
                <w:sz w:val="18"/>
                <w:szCs w:val="18"/>
              </w:rPr>
              <w:t>User</w:t>
            </w:r>
          </w:p>
        </w:tc>
        <w:tc>
          <w:tcPr>
            <w:tcW w:w="488" w:type="dxa"/>
            <w:shd w:val="clear" w:color="auto" w:fill="FFFFFF" w:themeFill="background1"/>
          </w:tcPr>
          <w:p w14:paraId="135D15C5" w14:textId="5C90051E" w:rsidR="229D21ED" w:rsidRDefault="1D3D5AAA" w:rsidP="1865C0F9">
            <w:pPr>
              <w:rPr>
                <w:rFonts w:ascii="Lucida Sans" w:eastAsia="Lucida Sans" w:hAnsi="Lucida Sans" w:cs="Lucida Sans"/>
                <w:b/>
                <w:bCs/>
                <w:color w:val="000000" w:themeColor="text1"/>
              </w:rPr>
            </w:pPr>
            <w:r w:rsidRPr="1865C0F9">
              <w:rPr>
                <w:rFonts w:ascii="Lucida Sans" w:eastAsia="Lucida Sans" w:hAnsi="Lucida Sans" w:cs="Lucida Sans"/>
                <w:b/>
                <w:bCs/>
                <w:color w:val="000000" w:themeColor="text1"/>
              </w:rPr>
              <w:t>1</w:t>
            </w:r>
          </w:p>
        </w:tc>
        <w:tc>
          <w:tcPr>
            <w:tcW w:w="488" w:type="dxa"/>
            <w:shd w:val="clear" w:color="auto" w:fill="FFFFFF" w:themeFill="background1"/>
          </w:tcPr>
          <w:p w14:paraId="0ABE7A23" w14:textId="1B9EED86" w:rsidR="229D21ED" w:rsidRDefault="004D1BB8" w:rsidP="1865C0F9">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488" w:type="dxa"/>
            <w:shd w:val="clear" w:color="auto" w:fill="FFFFFF" w:themeFill="background1"/>
          </w:tcPr>
          <w:p w14:paraId="6735E211" w14:textId="2F99DD18" w:rsidR="229D21ED" w:rsidRDefault="004D1BB8" w:rsidP="1865C0F9">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3046" w:type="dxa"/>
            <w:shd w:val="clear" w:color="auto" w:fill="FFFFFF" w:themeFill="background1"/>
          </w:tcPr>
          <w:p w14:paraId="3C276CD0" w14:textId="77777777" w:rsidR="004D1BB8" w:rsidRDefault="004D1BB8" w:rsidP="0290AC31">
            <w:pPr>
              <w:rPr>
                <w:rFonts w:ascii="Calibri" w:eastAsia="Calibri" w:hAnsi="Calibri" w:cs="Calibri"/>
                <w:color w:val="000000" w:themeColor="text1"/>
              </w:rPr>
            </w:pPr>
            <w:r>
              <w:rPr>
                <w:rFonts w:ascii="Calibri" w:eastAsia="Calibri" w:hAnsi="Calibri" w:cs="Calibri"/>
                <w:color w:val="000000" w:themeColor="text1"/>
              </w:rPr>
              <w:t>No water should be near when using electrical equipment and whoever is using any, must make sure their hands are dry.</w:t>
            </w:r>
          </w:p>
          <w:p w14:paraId="58F90317" w14:textId="05211C03" w:rsidR="004D1BB8" w:rsidRDefault="004D1BB8" w:rsidP="0290AC31">
            <w:r>
              <w:t>Wear protecti</w:t>
            </w:r>
            <w:r w:rsidR="008B6A48">
              <w:t>ng</w:t>
            </w:r>
            <w:r>
              <w:t xml:space="preserve"> equipment when </w:t>
            </w:r>
            <w:r w:rsidR="008B6A48">
              <w:t>dealing with open wires.</w:t>
            </w:r>
          </w:p>
        </w:tc>
        <w:tc>
          <w:tcPr>
            <w:tcW w:w="488" w:type="dxa"/>
            <w:shd w:val="clear" w:color="auto" w:fill="FFFFFF" w:themeFill="background1"/>
          </w:tcPr>
          <w:p w14:paraId="628F76A8" w14:textId="37C06667" w:rsidR="229D21ED" w:rsidRDefault="00633179"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488" w:type="dxa"/>
            <w:shd w:val="clear" w:color="auto" w:fill="FFFFFF" w:themeFill="background1"/>
          </w:tcPr>
          <w:p w14:paraId="324B350D" w14:textId="6B254473" w:rsidR="229D21ED" w:rsidRDefault="00633179"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488" w:type="dxa"/>
            <w:shd w:val="clear" w:color="auto" w:fill="FFFFFF" w:themeFill="background1"/>
          </w:tcPr>
          <w:p w14:paraId="3DDB1DE8" w14:textId="0FBFD11D" w:rsidR="229D21ED" w:rsidRDefault="00633179"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3014" w:type="dxa"/>
            <w:shd w:val="clear" w:color="auto" w:fill="FFFFFF" w:themeFill="background1"/>
          </w:tcPr>
          <w:p w14:paraId="7FFC80C9" w14:textId="66BE97A4" w:rsidR="229D21ED" w:rsidRDefault="229D21ED" w:rsidP="229D21ED">
            <w:pPr>
              <w:rPr>
                <w:rFonts w:ascii="Calibri" w:eastAsia="Calibri" w:hAnsi="Calibri" w:cs="Calibri"/>
                <w:color w:val="000000" w:themeColor="text1"/>
              </w:rPr>
            </w:pPr>
          </w:p>
        </w:tc>
      </w:tr>
      <w:tr w:rsidR="1865C0F9" w14:paraId="5F071990" w14:textId="77777777" w:rsidTr="009E6B48">
        <w:trPr>
          <w:cantSplit/>
          <w:trHeight w:val="1296"/>
        </w:trPr>
        <w:tc>
          <w:tcPr>
            <w:tcW w:w="1738" w:type="dxa"/>
            <w:shd w:val="clear" w:color="auto" w:fill="FFFFFF" w:themeFill="background1"/>
          </w:tcPr>
          <w:p w14:paraId="18426124" w14:textId="4DA751A3" w:rsidR="7B9AF180" w:rsidRDefault="7B9AF180" w:rsidP="1865C0F9">
            <w:r w:rsidRPr="1865C0F9">
              <w:rPr>
                <w:rFonts w:ascii="Verdana" w:eastAsia="Verdana" w:hAnsi="Verdana" w:cs="Verdana"/>
                <w:sz w:val="18"/>
                <w:szCs w:val="18"/>
              </w:rPr>
              <w:lastRenderedPageBreak/>
              <w:t>Physical</w:t>
            </w:r>
          </w:p>
        </w:tc>
        <w:tc>
          <w:tcPr>
            <w:tcW w:w="2724" w:type="dxa"/>
            <w:shd w:val="clear" w:color="auto" w:fill="FFFFFF" w:themeFill="background1"/>
          </w:tcPr>
          <w:p w14:paraId="13E4C153" w14:textId="77CB28D6" w:rsidR="7B9AF180" w:rsidRDefault="7B9AF180" w:rsidP="1865C0F9">
            <w:r w:rsidRPr="1865C0F9">
              <w:rPr>
                <w:rFonts w:ascii="Calibri" w:eastAsia="Calibri" w:hAnsi="Calibri" w:cs="Calibri"/>
              </w:rPr>
              <w:t>Upper limb discomfort, tiredness, loss of concentration may occur when soldering for long periods of time e.g. more than 15 minutes</w:t>
            </w:r>
          </w:p>
        </w:tc>
        <w:tc>
          <w:tcPr>
            <w:tcW w:w="1939" w:type="dxa"/>
            <w:shd w:val="clear" w:color="auto" w:fill="FFFFFF" w:themeFill="background1"/>
          </w:tcPr>
          <w:p w14:paraId="4C51263B" w14:textId="089D790C" w:rsidR="7B9AF180" w:rsidRDefault="411078E0" w:rsidP="7BC75B1B">
            <w:pPr>
              <w:rPr>
                <w:rFonts w:ascii="Verdana" w:eastAsia="Verdana" w:hAnsi="Verdana" w:cs="Verdana"/>
                <w:sz w:val="18"/>
                <w:szCs w:val="18"/>
              </w:rPr>
            </w:pPr>
            <w:r w:rsidRPr="7BC75B1B">
              <w:rPr>
                <w:rFonts w:ascii="Verdana" w:eastAsia="Verdana" w:hAnsi="Verdana" w:cs="Verdana"/>
                <w:sz w:val="18"/>
                <w:szCs w:val="18"/>
              </w:rPr>
              <w:t>User</w:t>
            </w:r>
          </w:p>
        </w:tc>
        <w:tc>
          <w:tcPr>
            <w:tcW w:w="488" w:type="dxa"/>
            <w:shd w:val="clear" w:color="auto" w:fill="FFFFFF" w:themeFill="background1"/>
          </w:tcPr>
          <w:p w14:paraId="6B3DA221" w14:textId="4DB6B05F" w:rsidR="2C7D3348" w:rsidRDefault="00E578A1" w:rsidP="7BC75B1B">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488" w:type="dxa"/>
            <w:shd w:val="clear" w:color="auto" w:fill="FFFFFF" w:themeFill="background1"/>
          </w:tcPr>
          <w:p w14:paraId="3F0D87DD" w14:textId="5434F6A6" w:rsidR="2C7D3348" w:rsidRDefault="2C7D3348" w:rsidP="1865C0F9">
            <w:pPr>
              <w:rPr>
                <w:rFonts w:ascii="Lucida Sans" w:eastAsia="Lucida Sans" w:hAnsi="Lucida Sans" w:cs="Lucida Sans"/>
                <w:b/>
                <w:bCs/>
                <w:color w:val="000000" w:themeColor="text1"/>
              </w:rPr>
            </w:pPr>
            <w:r w:rsidRPr="1865C0F9">
              <w:rPr>
                <w:rFonts w:ascii="Lucida Sans" w:eastAsia="Lucida Sans" w:hAnsi="Lucida Sans" w:cs="Lucida Sans"/>
                <w:b/>
                <w:bCs/>
                <w:color w:val="000000" w:themeColor="text1"/>
              </w:rPr>
              <w:t>2</w:t>
            </w:r>
          </w:p>
        </w:tc>
        <w:tc>
          <w:tcPr>
            <w:tcW w:w="488" w:type="dxa"/>
            <w:shd w:val="clear" w:color="auto" w:fill="FFFFFF" w:themeFill="background1"/>
          </w:tcPr>
          <w:p w14:paraId="1C7D7365" w14:textId="0B57AD13" w:rsidR="2C7D3348" w:rsidRDefault="2C7D3348" w:rsidP="1865C0F9">
            <w:pPr>
              <w:rPr>
                <w:rFonts w:ascii="Lucida Sans" w:eastAsia="Lucida Sans" w:hAnsi="Lucida Sans" w:cs="Lucida Sans"/>
                <w:b/>
                <w:bCs/>
                <w:color w:val="000000" w:themeColor="text1"/>
              </w:rPr>
            </w:pPr>
            <w:r w:rsidRPr="1865C0F9">
              <w:rPr>
                <w:rFonts w:ascii="Lucida Sans" w:eastAsia="Lucida Sans" w:hAnsi="Lucida Sans" w:cs="Lucida Sans"/>
                <w:b/>
                <w:bCs/>
                <w:color w:val="000000" w:themeColor="text1"/>
              </w:rPr>
              <w:t>2</w:t>
            </w:r>
          </w:p>
        </w:tc>
        <w:tc>
          <w:tcPr>
            <w:tcW w:w="3046" w:type="dxa"/>
            <w:shd w:val="clear" w:color="auto" w:fill="FFFFFF" w:themeFill="background1"/>
          </w:tcPr>
          <w:p w14:paraId="32B94FB0" w14:textId="6D5E084B" w:rsidR="7BC75B1B" w:rsidRDefault="7BC75B1B" w:rsidP="7BC75B1B">
            <w:r w:rsidRPr="7BC75B1B">
              <w:rPr>
                <w:rFonts w:ascii="Verdana" w:eastAsia="Verdana" w:hAnsi="Verdana" w:cs="Verdana"/>
                <w:sz w:val="18"/>
                <w:szCs w:val="18"/>
              </w:rPr>
              <w:t>Adjustable height seating provided.</w:t>
            </w:r>
          </w:p>
          <w:p w14:paraId="1C89A582" w14:textId="6BBCD461" w:rsidR="7BC75B1B" w:rsidRDefault="7BC75B1B" w:rsidP="7BC75B1B">
            <w:r w:rsidRPr="7BC75B1B">
              <w:rPr>
                <w:rFonts w:ascii="Verdana" w:eastAsia="Verdana" w:hAnsi="Verdana" w:cs="Verdana"/>
                <w:sz w:val="18"/>
                <w:szCs w:val="18"/>
              </w:rPr>
              <w:t>Ensure that a break or change of activity is made</w:t>
            </w:r>
          </w:p>
          <w:p w14:paraId="74256AE6" w14:textId="45B7C18D" w:rsidR="7BC75B1B" w:rsidRDefault="7BC75B1B" w:rsidP="7BC75B1B">
            <w:r w:rsidRPr="7BC75B1B">
              <w:rPr>
                <w:rFonts w:ascii="Verdana" w:eastAsia="Verdana" w:hAnsi="Verdana" w:cs="Verdana"/>
                <w:sz w:val="18"/>
                <w:szCs w:val="18"/>
              </w:rPr>
              <w:t>for at least 5 minutes every hour.</w:t>
            </w:r>
          </w:p>
          <w:p w14:paraId="5CC7126C" w14:textId="0E1E7FB3" w:rsidR="7BC75B1B" w:rsidRDefault="7BC75B1B" w:rsidP="7BC75B1B">
            <w:pPr>
              <w:rPr>
                <w:rFonts w:ascii="Verdana" w:eastAsia="Verdana" w:hAnsi="Verdana" w:cs="Verdana"/>
                <w:sz w:val="18"/>
                <w:szCs w:val="18"/>
              </w:rPr>
            </w:pPr>
            <w:r w:rsidRPr="7BC75B1B">
              <w:rPr>
                <w:rFonts w:ascii="Verdana" w:eastAsia="Verdana" w:hAnsi="Verdana" w:cs="Verdana"/>
                <w:sz w:val="18"/>
                <w:szCs w:val="18"/>
              </w:rPr>
              <w:t>Organise the work bench/area in a way that</w:t>
            </w:r>
            <w:r w:rsidR="1D96CCFE" w:rsidRPr="7BC75B1B">
              <w:rPr>
                <w:rFonts w:ascii="Verdana" w:eastAsia="Verdana" w:hAnsi="Verdana" w:cs="Verdana"/>
                <w:sz w:val="18"/>
                <w:szCs w:val="18"/>
              </w:rPr>
              <w:t xml:space="preserve"> </w:t>
            </w:r>
            <w:r w:rsidRPr="7BC75B1B">
              <w:rPr>
                <w:rFonts w:ascii="Verdana" w:eastAsia="Verdana" w:hAnsi="Verdana" w:cs="Verdana"/>
                <w:sz w:val="18"/>
                <w:szCs w:val="18"/>
              </w:rPr>
              <w:t>provides easy access to all items needed for the</w:t>
            </w:r>
            <w:r w:rsidR="784AB77F" w:rsidRPr="7BC75B1B">
              <w:rPr>
                <w:rFonts w:ascii="Verdana" w:eastAsia="Verdana" w:hAnsi="Verdana" w:cs="Verdana"/>
                <w:sz w:val="18"/>
                <w:szCs w:val="18"/>
              </w:rPr>
              <w:t xml:space="preserve"> </w:t>
            </w:r>
            <w:r w:rsidRPr="7BC75B1B">
              <w:rPr>
                <w:rFonts w:ascii="Verdana" w:eastAsia="Verdana" w:hAnsi="Verdana" w:cs="Verdana"/>
                <w:sz w:val="18"/>
                <w:szCs w:val="18"/>
              </w:rPr>
              <w:t>construction of the equipment</w:t>
            </w:r>
            <w:r w:rsidR="78CD1BDE" w:rsidRPr="7BC75B1B">
              <w:rPr>
                <w:rFonts w:ascii="Verdana" w:eastAsia="Verdana" w:hAnsi="Verdana" w:cs="Verdana"/>
                <w:sz w:val="18"/>
                <w:szCs w:val="18"/>
              </w:rPr>
              <w:t xml:space="preserve">. </w:t>
            </w:r>
          </w:p>
        </w:tc>
        <w:tc>
          <w:tcPr>
            <w:tcW w:w="488" w:type="dxa"/>
            <w:shd w:val="clear" w:color="auto" w:fill="FFFFFF" w:themeFill="background1"/>
          </w:tcPr>
          <w:p w14:paraId="25441133" w14:textId="38360587" w:rsidR="7BC75B1B" w:rsidRDefault="00325D51" w:rsidP="7BC75B1B">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488" w:type="dxa"/>
            <w:shd w:val="clear" w:color="auto" w:fill="FFFFFF" w:themeFill="background1"/>
          </w:tcPr>
          <w:p w14:paraId="2D3F506A" w14:textId="0B7EEEE0" w:rsidR="1865C0F9" w:rsidRDefault="00325D51" w:rsidP="1865C0F9">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488" w:type="dxa"/>
            <w:shd w:val="clear" w:color="auto" w:fill="FFFFFF" w:themeFill="background1"/>
          </w:tcPr>
          <w:p w14:paraId="7AB35DA3" w14:textId="1F9ED142" w:rsidR="1865C0F9" w:rsidRDefault="00325D51" w:rsidP="1865C0F9">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3014" w:type="dxa"/>
            <w:shd w:val="clear" w:color="auto" w:fill="FFFFFF" w:themeFill="background1"/>
          </w:tcPr>
          <w:p w14:paraId="4F9526E6" w14:textId="5A625AEA" w:rsidR="1865C0F9" w:rsidRDefault="1865C0F9" w:rsidP="1865C0F9">
            <w:pPr>
              <w:rPr>
                <w:rFonts w:ascii="Calibri" w:eastAsia="Calibri" w:hAnsi="Calibri" w:cs="Calibri"/>
                <w:color w:val="000000" w:themeColor="text1"/>
              </w:rPr>
            </w:pPr>
          </w:p>
        </w:tc>
      </w:tr>
      <w:tr w:rsidR="00C31AD0" w14:paraId="7D6DA4F1" w14:textId="77777777" w:rsidTr="009E6B48">
        <w:trPr>
          <w:cantSplit/>
          <w:trHeight w:val="1296"/>
        </w:trPr>
        <w:tc>
          <w:tcPr>
            <w:tcW w:w="1738" w:type="dxa"/>
            <w:shd w:val="clear" w:color="auto" w:fill="FFFFFF" w:themeFill="background1"/>
          </w:tcPr>
          <w:p w14:paraId="2B840CF3" w14:textId="3771D89F" w:rsidR="00C31AD0" w:rsidRPr="1865C0F9" w:rsidRDefault="00C31AD0" w:rsidP="1865C0F9">
            <w:pPr>
              <w:rPr>
                <w:rFonts w:ascii="Verdana" w:eastAsia="Verdana" w:hAnsi="Verdana" w:cs="Verdana"/>
                <w:sz w:val="18"/>
                <w:szCs w:val="18"/>
              </w:rPr>
            </w:pPr>
            <w:r>
              <w:rPr>
                <w:rFonts w:ascii="Verdana" w:eastAsia="Verdana" w:hAnsi="Verdana" w:cs="Verdana"/>
                <w:sz w:val="18"/>
                <w:szCs w:val="18"/>
              </w:rPr>
              <w:t>Slips, Trips, Falls</w:t>
            </w:r>
          </w:p>
        </w:tc>
        <w:tc>
          <w:tcPr>
            <w:tcW w:w="2724" w:type="dxa"/>
            <w:shd w:val="clear" w:color="auto" w:fill="FFFFFF" w:themeFill="background1"/>
          </w:tcPr>
          <w:p w14:paraId="03F19182" w14:textId="0A064CAA" w:rsidR="00C31AD0" w:rsidRPr="1865C0F9" w:rsidRDefault="00C31AD0" w:rsidP="1865C0F9">
            <w:pPr>
              <w:rPr>
                <w:rFonts w:ascii="Calibri" w:eastAsia="Calibri" w:hAnsi="Calibri" w:cs="Calibri"/>
              </w:rPr>
            </w:pPr>
            <w:r>
              <w:rPr>
                <w:rFonts w:ascii="Calibri" w:eastAsia="Calibri" w:hAnsi="Calibri" w:cs="Calibri"/>
              </w:rPr>
              <w:t xml:space="preserve">Injury, burns to user, burns to others, damage to property. </w:t>
            </w:r>
          </w:p>
        </w:tc>
        <w:tc>
          <w:tcPr>
            <w:tcW w:w="1939" w:type="dxa"/>
            <w:shd w:val="clear" w:color="auto" w:fill="FFFFFF" w:themeFill="background1"/>
          </w:tcPr>
          <w:p w14:paraId="6567E9C9" w14:textId="4C768C92" w:rsidR="00C31AD0" w:rsidRPr="7BC75B1B" w:rsidRDefault="00C31AD0" w:rsidP="7BC75B1B">
            <w:pPr>
              <w:rPr>
                <w:rFonts w:ascii="Verdana" w:eastAsia="Verdana" w:hAnsi="Verdana" w:cs="Verdana"/>
                <w:sz w:val="18"/>
                <w:szCs w:val="18"/>
              </w:rPr>
            </w:pPr>
            <w:r>
              <w:rPr>
                <w:rFonts w:ascii="Verdana" w:eastAsia="Verdana" w:hAnsi="Verdana" w:cs="Verdana"/>
                <w:sz w:val="18"/>
                <w:szCs w:val="18"/>
              </w:rPr>
              <w:t>User and those nearby</w:t>
            </w:r>
          </w:p>
        </w:tc>
        <w:tc>
          <w:tcPr>
            <w:tcW w:w="488" w:type="dxa"/>
            <w:shd w:val="clear" w:color="auto" w:fill="FFFFFF" w:themeFill="background1"/>
          </w:tcPr>
          <w:p w14:paraId="5E80C1BF" w14:textId="7AFB8D22" w:rsidR="00C31AD0" w:rsidRDefault="00C31AD0" w:rsidP="7BC75B1B">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488" w:type="dxa"/>
            <w:shd w:val="clear" w:color="auto" w:fill="FFFFFF" w:themeFill="background1"/>
          </w:tcPr>
          <w:p w14:paraId="0C95B4A6" w14:textId="1F62583A" w:rsidR="00C31AD0" w:rsidRPr="1865C0F9" w:rsidRDefault="00C31AD0" w:rsidP="1865C0F9">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488" w:type="dxa"/>
            <w:shd w:val="clear" w:color="auto" w:fill="FFFFFF" w:themeFill="background1"/>
          </w:tcPr>
          <w:p w14:paraId="66400C3C" w14:textId="1ADF5AC0" w:rsidR="00C31AD0" w:rsidRPr="1865C0F9" w:rsidRDefault="00C31AD0" w:rsidP="1865C0F9">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3046" w:type="dxa"/>
            <w:shd w:val="clear" w:color="auto" w:fill="FFFFFF" w:themeFill="background1"/>
          </w:tcPr>
          <w:p w14:paraId="42224206" w14:textId="05619F45" w:rsidR="00C31AD0" w:rsidRPr="7BC75B1B" w:rsidRDefault="00C31AD0" w:rsidP="7BC75B1B">
            <w:pPr>
              <w:rPr>
                <w:rFonts w:ascii="Verdana" w:eastAsia="Verdana" w:hAnsi="Verdana" w:cs="Verdana"/>
                <w:sz w:val="18"/>
                <w:szCs w:val="18"/>
              </w:rPr>
            </w:pPr>
            <w:r>
              <w:rPr>
                <w:rFonts w:ascii="Verdana" w:eastAsia="Verdana" w:hAnsi="Verdana" w:cs="Verdana"/>
                <w:sz w:val="18"/>
                <w:szCs w:val="18"/>
              </w:rPr>
              <w:t>Ensure the device is only switched on when the user is seated. Only walk with the device when it is cool and packed away.</w:t>
            </w:r>
          </w:p>
        </w:tc>
        <w:tc>
          <w:tcPr>
            <w:tcW w:w="488" w:type="dxa"/>
            <w:shd w:val="clear" w:color="auto" w:fill="FFFFFF" w:themeFill="background1"/>
          </w:tcPr>
          <w:p w14:paraId="374BAD0F" w14:textId="0D27CFDE" w:rsidR="00C31AD0" w:rsidRDefault="00C31AD0" w:rsidP="7BC75B1B">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488" w:type="dxa"/>
            <w:shd w:val="clear" w:color="auto" w:fill="FFFFFF" w:themeFill="background1"/>
          </w:tcPr>
          <w:p w14:paraId="6D3AD9DC" w14:textId="4B5E3B29" w:rsidR="00C31AD0" w:rsidRDefault="00C31AD0" w:rsidP="1865C0F9">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488" w:type="dxa"/>
            <w:shd w:val="clear" w:color="auto" w:fill="FFFFFF" w:themeFill="background1"/>
          </w:tcPr>
          <w:p w14:paraId="05C4BCB8" w14:textId="7910609E" w:rsidR="00C31AD0" w:rsidRDefault="00C31AD0" w:rsidP="1865C0F9">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3014" w:type="dxa"/>
            <w:shd w:val="clear" w:color="auto" w:fill="FFFFFF" w:themeFill="background1"/>
          </w:tcPr>
          <w:p w14:paraId="6788929E" w14:textId="77777777" w:rsidR="00C31AD0" w:rsidRDefault="00C31AD0" w:rsidP="1865C0F9">
            <w:pPr>
              <w:rPr>
                <w:rFonts w:ascii="Calibri" w:eastAsia="Calibri" w:hAnsi="Calibri" w:cs="Calibri"/>
                <w:color w:val="000000" w:themeColor="text1"/>
              </w:rPr>
            </w:pPr>
          </w:p>
        </w:tc>
      </w:tr>
    </w:tbl>
    <w:p w14:paraId="5F775D5A" w14:textId="0AD4B37D" w:rsidR="1865C0F9" w:rsidRDefault="1865C0F9"/>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728"/>
        <w:gridCol w:w="1750"/>
        <w:gridCol w:w="230"/>
        <w:gridCol w:w="991"/>
        <w:gridCol w:w="1129"/>
        <w:gridCol w:w="4209"/>
        <w:gridCol w:w="1682"/>
      </w:tblGrid>
      <w:tr w:rsidR="00C642F4" w:rsidRPr="00957A37" w14:paraId="3C5F0483" w14:textId="77777777" w:rsidTr="0290AC31">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290AC31">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290AC31">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lastRenderedPageBreak/>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A8" w14:textId="77777777" w:rsidTr="0290AC31">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E2AFF44" w:rsidR="00C642F4" w:rsidRPr="00957A37" w:rsidRDefault="0006004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Will ensure that all users have read both the risk assessment and method statement </w:t>
            </w:r>
            <w:r w:rsidR="000F0447">
              <w:rPr>
                <w:rFonts w:ascii="Lucida Sans" w:eastAsia="Times New Roman" w:hAnsi="Lucida Sans" w:cs="Arial"/>
                <w:color w:val="000000"/>
                <w:szCs w:val="20"/>
              </w:rPr>
              <w:t>and are aware to contact B23 technicians in event of safety risk</w:t>
            </w:r>
          </w:p>
        </w:tc>
        <w:tc>
          <w:tcPr>
            <w:tcW w:w="602" w:type="pct"/>
          </w:tcPr>
          <w:p w14:paraId="3C5F04A4" w14:textId="69878D0F" w:rsidR="00C642F4" w:rsidRPr="00957A37" w:rsidRDefault="00DF148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Sophie Ridgewell</w:t>
            </w:r>
          </w:p>
        </w:tc>
        <w:tc>
          <w:tcPr>
            <w:tcW w:w="319" w:type="pct"/>
            <w:gridSpan w:val="2"/>
          </w:tcPr>
          <w:p w14:paraId="3C5F04A5" w14:textId="0AB47A97" w:rsidR="00C642F4" w:rsidRPr="00957A37" w:rsidRDefault="00DF148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12/3/26</w:t>
            </w:r>
          </w:p>
        </w:tc>
        <w:tc>
          <w:tcPr>
            <w:tcW w:w="344" w:type="pct"/>
            <w:tcBorders>
              <w:right w:val="single" w:sz="18" w:space="0" w:color="auto"/>
            </w:tcBorders>
          </w:tcPr>
          <w:p w14:paraId="3C5F04A6" w14:textId="4C54453F" w:rsidR="00C642F4" w:rsidRPr="00957A37" w:rsidRDefault="00DF148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17/9/26</w:t>
            </w: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290AC31">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6E5C40E4" w:rsidR="00C35874" w:rsidRPr="00957A37" w:rsidRDefault="00C35874"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Investigating chosen workshop to ensure suitable safety measures for the operating voltage level of the device are in place</w:t>
            </w:r>
          </w:p>
        </w:tc>
        <w:tc>
          <w:tcPr>
            <w:tcW w:w="602" w:type="pct"/>
          </w:tcPr>
          <w:p w14:paraId="3C5F04AB" w14:textId="0F04475E" w:rsidR="00C642F4" w:rsidRPr="00957A37" w:rsidRDefault="00C35874"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Sophie Ridgewell</w:t>
            </w:r>
          </w:p>
        </w:tc>
        <w:tc>
          <w:tcPr>
            <w:tcW w:w="319" w:type="pct"/>
            <w:gridSpan w:val="2"/>
          </w:tcPr>
          <w:p w14:paraId="3C5F04AC" w14:textId="6872AB95" w:rsidR="00C642F4" w:rsidRPr="00957A37" w:rsidRDefault="00C35874"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12/3/26</w:t>
            </w:r>
          </w:p>
        </w:tc>
        <w:tc>
          <w:tcPr>
            <w:tcW w:w="344" w:type="pct"/>
            <w:tcBorders>
              <w:right w:val="single" w:sz="18" w:space="0" w:color="auto"/>
            </w:tcBorders>
          </w:tcPr>
          <w:p w14:paraId="3C5F04AD" w14:textId="1D5A0F19" w:rsidR="00C642F4" w:rsidRPr="00957A37" w:rsidRDefault="00C35874"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17/9/26</w:t>
            </w: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290AC31">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3177BE79" w:rsidR="00C642F4" w:rsidRPr="00957A37" w:rsidRDefault="0009265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Ensure all are informed of how to use the device safely </w:t>
            </w:r>
          </w:p>
        </w:tc>
        <w:tc>
          <w:tcPr>
            <w:tcW w:w="602" w:type="pct"/>
          </w:tcPr>
          <w:p w14:paraId="3C5F04B2" w14:textId="3A418DC4" w:rsidR="00C642F4" w:rsidRPr="00957A37" w:rsidRDefault="008B475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Sophie Ridgewell</w:t>
            </w:r>
          </w:p>
        </w:tc>
        <w:tc>
          <w:tcPr>
            <w:tcW w:w="319" w:type="pct"/>
            <w:gridSpan w:val="2"/>
          </w:tcPr>
          <w:p w14:paraId="3C5F04B3" w14:textId="221F3C7C" w:rsidR="00C642F4" w:rsidRPr="00957A37" w:rsidRDefault="008B475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19/3/26</w:t>
            </w:r>
          </w:p>
        </w:tc>
        <w:tc>
          <w:tcPr>
            <w:tcW w:w="344" w:type="pct"/>
            <w:tcBorders>
              <w:right w:val="single" w:sz="18" w:space="0" w:color="auto"/>
            </w:tcBorders>
          </w:tcPr>
          <w:p w14:paraId="3C5F04B4" w14:textId="62D36E3A" w:rsidR="00C642F4" w:rsidRPr="00957A37" w:rsidRDefault="008B475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17/9/26</w:t>
            </w: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290AC31">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290AC31">
        <w:trPr>
          <w:cantSplit/>
        </w:trPr>
        <w:tc>
          <w:tcPr>
            <w:tcW w:w="2675" w:type="pct"/>
            <w:gridSpan w:val="5"/>
            <w:tcBorders>
              <w:bottom w:val="nil"/>
            </w:tcBorders>
          </w:tcPr>
          <w:p w14:paraId="3C5F04BF" w14:textId="225638BA"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Responsible manager’s signature:</w:t>
            </w:r>
            <w:r w:rsidR="299CFE8A" w:rsidRPr="0290AC31">
              <w:rPr>
                <w:rFonts w:ascii="Lucida Sans" w:eastAsia="Times New Roman" w:hAnsi="Lucida Sans" w:cs="Arial"/>
                <w:color w:val="000000" w:themeColor="text1"/>
              </w:rPr>
              <w:t xml:space="preserve"> </w:t>
            </w:r>
            <w:r w:rsidR="002C5D25" w:rsidRPr="002C5D25">
              <w:rPr>
                <w:rFonts w:ascii="Bradley Hand ITC" w:eastAsia="Times New Roman" w:hAnsi="Bradley Hand ITC" w:cs="Arial"/>
                <w:color w:val="000000" w:themeColor="text1"/>
              </w:rPr>
              <w:t>ACampbell</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3BE92CB6" w:rsidR="00C642F4" w:rsidRPr="00957A37" w:rsidRDefault="00060042" w:rsidP="229D21ED">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noProof/>
                <w:color w:val="000000" w:themeColor="text1"/>
              </w:rPr>
              <mc:AlternateContent>
                <mc:Choice Requires="wpi">
                  <w:drawing>
                    <wp:anchor distT="0" distB="0" distL="114300" distR="114300" simplePos="0" relativeHeight="251669504" behindDoc="0" locked="0" layoutInCell="1" allowOverlap="1" wp14:anchorId="254B4708" wp14:editId="37D323A4">
                      <wp:simplePos x="0" y="0"/>
                      <wp:positionH relativeFrom="column">
                        <wp:posOffset>2682875</wp:posOffset>
                      </wp:positionH>
                      <wp:positionV relativeFrom="paragraph">
                        <wp:posOffset>-92710</wp:posOffset>
                      </wp:positionV>
                      <wp:extent cx="999490" cy="367030"/>
                      <wp:effectExtent l="38100" t="38100" r="48260" b="52070"/>
                      <wp:wrapNone/>
                      <wp:docPr id="961552837" name="Ink 8"/>
                      <wp:cNvGraphicFramePr/>
                      <a:graphic xmlns:a="http://schemas.openxmlformats.org/drawingml/2006/main">
                        <a:graphicData uri="http://schemas.microsoft.com/office/word/2010/wordprocessingInk">
                          <w14:contentPart bwMode="auto" r:id="rId11">
                            <w14:nvContentPartPr>
                              <w14:cNvContentPartPr/>
                            </w14:nvContentPartPr>
                            <w14:xfrm>
                              <a:off x="0" y="0"/>
                              <a:ext cx="999490" cy="367030"/>
                            </w14:xfrm>
                          </w14:contentPart>
                        </a:graphicData>
                      </a:graphic>
                    </wp:anchor>
                  </w:drawing>
                </mc:Choice>
                <mc:Fallback>
                  <w:pict>
                    <v:shapetype w14:anchorId="1591F1D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210.75pt;margin-top:-7.8pt;width:79.65pt;height:29.8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">
                      <v:imagedata r:id="rId12" o:title=""/>
                    </v:shape>
                  </w:pict>
                </mc:Fallback>
              </mc:AlternateContent>
            </w:r>
            <w:r>
              <w:rPr>
                <w:rFonts w:ascii="Lucida Sans" w:eastAsia="Times New Roman" w:hAnsi="Lucida Sans" w:cs="Arial"/>
                <w:noProof/>
                <w:color w:val="000000" w:themeColor="text1"/>
              </w:rPr>
              <mc:AlternateContent>
                <mc:Choice Requires="wpi">
                  <w:drawing>
                    <wp:anchor distT="0" distB="0" distL="114300" distR="114300" simplePos="0" relativeHeight="251666432" behindDoc="0" locked="0" layoutInCell="1" allowOverlap="1" wp14:anchorId="18735F15" wp14:editId="7CE75C1B">
                      <wp:simplePos x="0" y="0"/>
                      <wp:positionH relativeFrom="column">
                        <wp:posOffset>2329446</wp:posOffset>
                      </wp:positionH>
                      <wp:positionV relativeFrom="paragraph">
                        <wp:posOffset>-15943</wp:posOffset>
                      </wp:positionV>
                      <wp:extent cx="262800" cy="213840"/>
                      <wp:effectExtent l="38100" t="38100" r="42545" b="34290"/>
                      <wp:wrapNone/>
                      <wp:docPr id="1268087939" name="Ink 5"/>
                      <wp:cNvGraphicFramePr/>
                      <a:graphic xmlns:a="http://schemas.openxmlformats.org/drawingml/2006/main">
                        <a:graphicData uri="http://schemas.microsoft.com/office/word/2010/wordprocessingInk">
                          <w14:contentPart bwMode="auto" r:id="rId13">
                            <w14:nvContentPartPr>
                              <w14:cNvContentPartPr/>
                            </w14:nvContentPartPr>
                            <w14:xfrm>
                              <a:off x="0" y="0"/>
                              <a:ext cx="262800" cy="213840"/>
                            </w14:xfrm>
                          </w14:contentPart>
                        </a:graphicData>
                      </a:graphic>
                    </wp:anchor>
                  </w:drawing>
                </mc:Choice>
                <mc:Fallback>
                  <w:pict>
                    <v:shape w14:anchorId="503F85F6" id="Ink 5" o:spid="_x0000_s1026" type="#_x0000_t75" style="position:absolute;margin-left:182.9pt;margin-top:-1.75pt;width:21.7pt;height:17.8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">
                      <v:imagedata r:id="rId14" o:title=""/>
                    </v:shape>
                  </w:pict>
                </mc:Fallback>
              </mc:AlternateContent>
            </w:r>
            <w:r w:rsidR="204E3F94" w:rsidRPr="0290AC31">
              <w:rPr>
                <w:rFonts w:ascii="Lucida Sans" w:eastAsia="Times New Roman" w:hAnsi="Lucida Sans" w:cs="Arial"/>
                <w:color w:val="000000" w:themeColor="text1"/>
              </w:rPr>
              <w:t>Responsible manager’s signature:</w:t>
            </w:r>
            <w:r w:rsidR="7FE227C8" w:rsidRPr="0290AC31">
              <w:rPr>
                <w:rFonts w:ascii="Lucida Sans" w:eastAsia="Times New Roman" w:hAnsi="Lucida Sans" w:cs="Arial"/>
                <w:color w:val="000000" w:themeColor="text1"/>
              </w:rPr>
              <w:t xml:space="preserve"> </w:t>
            </w:r>
          </w:p>
        </w:tc>
      </w:tr>
      <w:tr w:rsidR="00C642F4" w:rsidRPr="00957A37" w14:paraId="3C5F04C7" w14:textId="77777777" w:rsidTr="0290AC31">
        <w:trPr>
          <w:cantSplit/>
          <w:trHeight w:val="606"/>
        </w:trPr>
        <w:tc>
          <w:tcPr>
            <w:tcW w:w="2421" w:type="pct"/>
            <w:gridSpan w:val="4"/>
            <w:tcBorders>
              <w:top w:val="nil"/>
              <w:right w:val="nil"/>
            </w:tcBorders>
          </w:tcPr>
          <w:p w14:paraId="3C5F04C3" w14:textId="3F2C3343"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Print name:</w:t>
            </w:r>
            <w:r w:rsidR="4691E794" w:rsidRPr="0290AC31">
              <w:rPr>
                <w:rFonts w:ascii="Lucida Sans" w:eastAsia="Times New Roman" w:hAnsi="Lucida Sans" w:cs="Arial"/>
                <w:color w:val="000000" w:themeColor="text1"/>
              </w:rPr>
              <w:t xml:space="preserve"> </w:t>
            </w:r>
            <w:r w:rsidR="002C5D25">
              <w:rPr>
                <w:rFonts w:ascii="Lucida Sans" w:eastAsia="Times New Roman" w:hAnsi="Lucida Sans" w:cs="Arial"/>
                <w:color w:val="000000" w:themeColor="text1"/>
              </w:rPr>
              <w:t>Aaron Campbell</w:t>
            </w:r>
          </w:p>
        </w:tc>
        <w:tc>
          <w:tcPr>
            <w:tcW w:w="254" w:type="pct"/>
            <w:tcBorders>
              <w:top w:val="nil"/>
              <w:left w:val="nil"/>
            </w:tcBorders>
          </w:tcPr>
          <w:p w14:paraId="2F712EAA" w14:textId="749DB531" w:rsidR="002C5D25" w:rsidRDefault="204E3F94" w:rsidP="002C5D25">
            <w:pPr>
              <w:autoSpaceDE w:val="0"/>
              <w:autoSpaceDN w:val="0"/>
              <w:adjustRightInd w:val="0"/>
              <w:spacing w:after="0" w:line="240" w:lineRule="auto"/>
              <w:outlineLvl w:val="0"/>
              <w:rPr>
                <w:rFonts w:ascii="Lucida Sans" w:eastAsia="Times New Roman" w:hAnsi="Lucida Sans" w:cs="Arial"/>
                <w:color w:val="000000" w:themeColor="text1"/>
              </w:rPr>
            </w:pPr>
            <w:r w:rsidRPr="0290AC31">
              <w:rPr>
                <w:rFonts w:ascii="Lucida Sans" w:eastAsia="Times New Roman" w:hAnsi="Lucida Sans" w:cs="Arial"/>
                <w:color w:val="000000" w:themeColor="text1"/>
              </w:rPr>
              <w:t>Date</w:t>
            </w:r>
            <w:r w:rsidR="29221960" w:rsidRPr="0290AC31">
              <w:rPr>
                <w:rFonts w:ascii="Lucida Sans" w:eastAsia="Times New Roman" w:hAnsi="Lucida Sans" w:cs="Arial"/>
                <w:color w:val="000000" w:themeColor="text1"/>
              </w:rPr>
              <w:t>:</w:t>
            </w:r>
            <w:r w:rsidR="002C5D25">
              <w:rPr>
                <w:rFonts w:ascii="Lucida Sans" w:eastAsia="Times New Roman" w:hAnsi="Lucida Sans" w:cs="Arial"/>
                <w:color w:val="000000" w:themeColor="text1"/>
              </w:rPr>
              <w:t xml:space="preserve"> 9/3/26</w:t>
            </w:r>
          </w:p>
          <w:p w14:paraId="3C5F04C4" w14:textId="56F9279A" w:rsidR="00C642F4" w:rsidRPr="00957A37" w:rsidRDefault="002C5D25" w:rsidP="0290AC31">
            <w:pPr>
              <w:autoSpaceDE w:val="0"/>
              <w:autoSpaceDN w:val="0"/>
              <w:adjustRightInd w:val="0"/>
              <w:spacing w:after="0" w:line="240" w:lineRule="auto"/>
              <w:ind w:left="-180" w:hanging="180"/>
              <w:outlineLvl w:val="0"/>
              <w:rPr>
                <w:rFonts w:ascii="Lucida Sans" w:eastAsia="Times New Roman" w:hAnsi="Lucida Sans" w:cs="Arial"/>
                <w:color w:val="000000"/>
              </w:rPr>
            </w:pPr>
            <w:r>
              <w:rPr>
                <w:rFonts w:ascii="Lucida Sans" w:eastAsia="Times New Roman" w:hAnsi="Lucida Sans" w:cs="Arial"/>
                <w:color w:val="000000" w:themeColor="text1"/>
              </w:rPr>
              <w:t xml:space="preserve"> </w:t>
            </w:r>
            <w:r>
              <w:rPr>
                <w:rFonts w:ascii="Lucida Sans" w:eastAsia="Times New Roman" w:hAnsi="Lucida Sans" w:cs="Arial"/>
                <w:color w:val="000000" w:themeColor="text1"/>
              </w:rPr>
              <w:br/>
            </w:r>
          </w:p>
        </w:tc>
        <w:tc>
          <w:tcPr>
            <w:tcW w:w="1745" w:type="pct"/>
            <w:gridSpan w:val="2"/>
            <w:tcBorders>
              <w:top w:val="nil"/>
              <w:right w:val="nil"/>
            </w:tcBorders>
          </w:tcPr>
          <w:p w14:paraId="3C5F04C5" w14:textId="411DB37E"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Print name:</w:t>
            </w:r>
            <w:r w:rsidR="3FCD122B" w:rsidRPr="0290AC31">
              <w:rPr>
                <w:rFonts w:ascii="Lucida Sans" w:eastAsia="Times New Roman" w:hAnsi="Lucida Sans" w:cs="Arial"/>
                <w:color w:val="000000" w:themeColor="text1"/>
              </w:rPr>
              <w:t xml:space="preserve"> </w:t>
            </w:r>
            <w:r w:rsidR="00060042">
              <w:rPr>
                <w:rFonts w:ascii="Lucida Sans" w:eastAsia="Times New Roman" w:hAnsi="Lucida Sans" w:cs="Arial"/>
                <w:color w:val="000000" w:themeColor="text1"/>
              </w:rPr>
              <w:t>Sophie Ridgewell</w:t>
            </w:r>
          </w:p>
        </w:tc>
        <w:tc>
          <w:tcPr>
            <w:tcW w:w="580" w:type="pct"/>
            <w:tcBorders>
              <w:top w:val="nil"/>
              <w:left w:val="nil"/>
            </w:tcBorders>
          </w:tcPr>
          <w:p w14:paraId="3C5F04C6" w14:textId="014F98B6"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Date</w:t>
            </w:r>
            <w:r w:rsidR="50AFFAC2" w:rsidRPr="0290AC31">
              <w:rPr>
                <w:rFonts w:ascii="Lucida Sans" w:eastAsia="Times New Roman" w:hAnsi="Lucida Sans" w:cs="Arial"/>
                <w:color w:val="000000" w:themeColor="text1"/>
              </w:rPr>
              <w:t xml:space="preserve">: </w:t>
            </w:r>
            <w:r w:rsidR="00060042">
              <w:rPr>
                <w:rFonts w:ascii="Lucida Sans" w:eastAsia="Times New Roman" w:hAnsi="Lucida Sans" w:cs="Arial"/>
                <w:color w:val="000000" w:themeColor="text1"/>
              </w:rPr>
              <w:t>6/3/26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8B6A48">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8B6A48">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8B6A48">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8B6A48">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8B6A48">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8B6A48">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8B6A48">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8B6A48">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8B6A48">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8B6A48">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8B6A48">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8B6A48">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8B6A48">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8B6A48">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8B6A48">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8B6A48">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8B6A48">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8B6A48">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8B6A48">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8B6A48">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8B6A48">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0"/>
      <w:footerReference w:type="default" r:id="rId21"/>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CB3BF" w14:textId="77777777" w:rsidR="00A241AA" w:rsidRDefault="00A241AA" w:rsidP="00AC47B4">
      <w:pPr>
        <w:spacing w:after="0" w:line="240" w:lineRule="auto"/>
      </w:pPr>
      <w:r>
        <w:separator/>
      </w:r>
    </w:p>
  </w:endnote>
  <w:endnote w:type="continuationSeparator" w:id="0">
    <w:p w14:paraId="2258F31D" w14:textId="77777777" w:rsidR="00A241AA" w:rsidRDefault="00A241AA"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869D3" w14:textId="77777777" w:rsidR="00A241AA" w:rsidRDefault="00A241AA" w:rsidP="00AC47B4">
      <w:pPr>
        <w:spacing w:after="0" w:line="240" w:lineRule="auto"/>
      </w:pPr>
      <w:r>
        <w:separator/>
      </w:r>
    </w:p>
  </w:footnote>
  <w:footnote w:type="continuationSeparator" w:id="0">
    <w:p w14:paraId="342BEF41" w14:textId="77777777" w:rsidR="00A241AA" w:rsidRDefault="00A241AA"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
  </w:num>
  <w:num w:numId="2" w16cid:durableId="195031476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06726"/>
    <w:rsid w:val="00006CF3"/>
    <w:rsid w:val="00010DCA"/>
    <w:rsid w:val="00010FCB"/>
    <w:rsid w:val="000126CB"/>
    <w:rsid w:val="00012D7A"/>
    <w:rsid w:val="00015345"/>
    <w:rsid w:val="00024DAD"/>
    <w:rsid w:val="00027715"/>
    <w:rsid w:val="00033835"/>
    <w:rsid w:val="000354BA"/>
    <w:rsid w:val="0003686D"/>
    <w:rsid w:val="00040853"/>
    <w:rsid w:val="00041D73"/>
    <w:rsid w:val="0004417F"/>
    <w:rsid w:val="00044942"/>
    <w:rsid w:val="00044B80"/>
    <w:rsid w:val="00055796"/>
    <w:rsid w:val="00060042"/>
    <w:rsid w:val="000618BF"/>
    <w:rsid w:val="0006375A"/>
    <w:rsid w:val="000670A4"/>
    <w:rsid w:val="00070D24"/>
    <w:rsid w:val="00073C24"/>
    <w:rsid w:val="00082AB9"/>
    <w:rsid w:val="0008455A"/>
    <w:rsid w:val="00085806"/>
    <w:rsid w:val="00085B98"/>
    <w:rsid w:val="0009265D"/>
    <w:rsid w:val="00094F71"/>
    <w:rsid w:val="00097293"/>
    <w:rsid w:val="000A248D"/>
    <w:rsid w:val="000A2D02"/>
    <w:rsid w:val="000A4A11"/>
    <w:rsid w:val="000A5680"/>
    <w:rsid w:val="000B0F92"/>
    <w:rsid w:val="000B7597"/>
    <w:rsid w:val="000C4E23"/>
    <w:rsid w:val="000C4FAC"/>
    <w:rsid w:val="000C584B"/>
    <w:rsid w:val="000C5FCD"/>
    <w:rsid w:val="000C6563"/>
    <w:rsid w:val="000C6C98"/>
    <w:rsid w:val="000C734A"/>
    <w:rsid w:val="000D265D"/>
    <w:rsid w:val="000D6DA0"/>
    <w:rsid w:val="000E211C"/>
    <w:rsid w:val="000E4942"/>
    <w:rsid w:val="000E60A3"/>
    <w:rsid w:val="000E76F2"/>
    <w:rsid w:val="000F0447"/>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3529"/>
    <w:rsid w:val="0013426F"/>
    <w:rsid w:val="00140E8A"/>
    <w:rsid w:val="00141CB7"/>
    <w:rsid w:val="00147C5C"/>
    <w:rsid w:val="0015107F"/>
    <w:rsid w:val="00155D42"/>
    <w:rsid w:val="001611F8"/>
    <w:rsid w:val="001613F5"/>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D6B5A"/>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0B53"/>
    <w:rsid w:val="002B246E"/>
    <w:rsid w:val="002B2901"/>
    <w:rsid w:val="002C0286"/>
    <w:rsid w:val="002C29DD"/>
    <w:rsid w:val="002C2F81"/>
    <w:rsid w:val="002C33C6"/>
    <w:rsid w:val="002C51D5"/>
    <w:rsid w:val="002C5D25"/>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2636"/>
    <w:rsid w:val="00323D3F"/>
    <w:rsid w:val="00325D51"/>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21E0"/>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1BB8"/>
    <w:rsid w:val="004D2010"/>
    <w:rsid w:val="004D442C"/>
    <w:rsid w:val="004D4EBB"/>
    <w:rsid w:val="004E0B6F"/>
    <w:rsid w:val="004E3CCD"/>
    <w:rsid w:val="004E59E3"/>
    <w:rsid w:val="004E7DF2"/>
    <w:rsid w:val="004F0031"/>
    <w:rsid w:val="004F2419"/>
    <w:rsid w:val="004F241A"/>
    <w:rsid w:val="004F2903"/>
    <w:rsid w:val="004F3435"/>
    <w:rsid w:val="00500E01"/>
    <w:rsid w:val="005015F2"/>
    <w:rsid w:val="00505824"/>
    <w:rsid w:val="00507589"/>
    <w:rsid w:val="00516001"/>
    <w:rsid w:val="005221F0"/>
    <w:rsid w:val="00522DA5"/>
    <w:rsid w:val="00522F70"/>
    <w:rsid w:val="0052309E"/>
    <w:rsid w:val="005271F3"/>
    <w:rsid w:val="00530142"/>
    <w:rsid w:val="00533146"/>
    <w:rsid w:val="00533B4C"/>
    <w:rsid w:val="00533C90"/>
    <w:rsid w:val="00534F17"/>
    <w:rsid w:val="00540C91"/>
    <w:rsid w:val="00541522"/>
    <w:rsid w:val="00541922"/>
    <w:rsid w:val="00542A7F"/>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1A04"/>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33179"/>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E654C"/>
    <w:rsid w:val="007041AF"/>
    <w:rsid w:val="00714975"/>
    <w:rsid w:val="00715772"/>
    <w:rsid w:val="00715C49"/>
    <w:rsid w:val="00716F42"/>
    <w:rsid w:val="007218DD"/>
    <w:rsid w:val="00722A7F"/>
    <w:rsid w:val="00726ECC"/>
    <w:rsid w:val="007270C9"/>
    <w:rsid w:val="00731F50"/>
    <w:rsid w:val="0073372A"/>
    <w:rsid w:val="007361BE"/>
    <w:rsid w:val="00736CAF"/>
    <w:rsid w:val="007405B2"/>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67D2E"/>
    <w:rsid w:val="008715F0"/>
    <w:rsid w:val="00875341"/>
    <w:rsid w:val="00880842"/>
    <w:rsid w:val="00891247"/>
    <w:rsid w:val="0089263B"/>
    <w:rsid w:val="008A0F1D"/>
    <w:rsid w:val="008A1127"/>
    <w:rsid w:val="008A1D7D"/>
    <w:rsid w:val="008A3E24"/>
    <w:rsid w:val="008B08F6"/>
    <w:rsid w:val="008B2267"/>
    <w:rsid w:val="008B35FC"/>
    <w:rsid w:val="008B3B39"/>
    <w:rsid w:val="008B475B"/>
    <w:rsid w:val="008B6A48"/>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587B"/>
    <w:rsid w:val="009A6BA2"/>
    <w:rsid w:val="009B252C"/>
    <w:rsid w:val="009B4008"/>
    <w:rsid w:val="009C3528"/>
    <w:rsid w:val="009C6E67"/>
    <w:rsid w:val="009D3362"/>
    <w:rsid w:val="009E164C"/>
    <w:rsid w:val="009E3539"/>
    <w:rsid w:val="009E38E0"/>
    <w:rsid w:val="009E6B48"/>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189"/>
    <w:rsid w:val="00A21B7B"/>
    <w:rsid w:val="00A221E3"/>
    <w:rsid w:val="00A231B4"/>
    <w:rsid w:val="00A241AA"/>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1AD0"/>
    <w:rsid w:val="00C33747"/>
    <w:rsid w:val="00C34232"/>
    <w:rsid w:val="00C3431B"/>
    <w:rsid w:val="00C35874"/>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9830A"/>
    <w:rsid w:val="00CA1A89"/>
    <w:rsid w:val="00CA6690"/>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3890"/>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EBF"/>
    <w:rsid w:val="00D967F0"/>
    <w:rsid w:val="00DA3F26"/>
    <w:rsid w:val="00DA7205"/>
    <w:rsid w:val="00DC15AB"/>
    <w:rsid w:val="00DC17FC"/>
    <w:rsid w:val="00DC1843"/>
    <w:rsid w:val="00DC6631"/>
    <w:rsid w:val="00DD4CA1"/>
    <w:rsid w:val="00DE0D1D"/>
    <w:rsid w:val="00DE0EEF"/>
    <w:rsid w:val="00DE3192"/>
    <w:rsid w:val="00DE5488"/>
    <w:rsid w:val="00DF148E"/>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4861"/>
    <w:rsid w:val="00E45049"/>
    <w:rsid w:val="00E45A70"/>
    <w:rsid w:val="00E45ACF"/>
    <w:rsid w:val="00E4750D"/>
    <w:rsid w:val="00E50366"/>
    <w:rsid w:val="00E5159F"/>
    <w:rsid w:val="00E557DC"/>
    <w:rsid w:val="00E578A1"/>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4A8A"/>
    <w:rsid w:val="00EB5320"/>
    <w:rsid w:val="00EC07A6"/>
    <w:rsid w:val="00EC282F"/>
    <w:rsid w:val="00EC3E46"/>
    <w:rsid w:val="00EC3FA2"/>
    <w:rsid w:val="00EC657E"/>
    <w:rsid w:val="00ED186D"/>
    <w:rsid w:val="00ED3485"/>
    <w:rsid w:val="00ED6CED"/>
    <w:rsid w:val="00EE0394"/>
    <w:rsid w:val="00EE11BF"/>
    <w:rsid w:val="00EE1602"/>
    <w:rsid w:val="00EE51A1"/>
    <w:rsid w:val="00EE5A8F"/>
    <w:rsid w:val="00EF57CA"/>
    <w:rsid w:val="00EF78C8"/>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12D"/>
    <w:rsid w:val="00F4628B"/>
    <w:rsid w:val="00F46785"/>
    <w:rsid w:val="00F534AC"/>
    <w:rsid w:val="00F54752"/>
    <w:rsid w:val="00F63F99"/>
    <w:rsid w:val="00F679B6"/>
    <w:rsid w:val="00F67D92"/>
    <w:rsid w:val="00F705B1"/>
    <w:rsid w:val="00F7163F"/>
    <w:rsid w:val="00F80857"/>
    <w:rsid w:val="00F80957"/>
    <w:rsid w:val="00F80CB5"/>
    <w:rsid w:val="00F82431"/>
    <w:rsid w:val="00F84C27"/>
    <w:rsid w:val="00F91623"/>
    <w:rsid w:val="00F91990"/>
    <w:rsid w:val="00F935F2"/>
    <w:rsid w:val="00F94653"/>
    <w:rsid w:val="00F95CB3"/>
    <w:rsid w:val="00F96B46"/>
    <w:rsid w:val="00FA6C1D"/>
    <w:rsid w:val="00FB35B9"/>
    <w:rsid w:val="00FB5229"/>
    <w:rsid w:val="00FB618F"/>
    <w:rsid w:val="00FC6DF3"/>
    <w:rsid w:val="00FD2A5B"/>
    <w:rsid w:val="00FD4731"/>
    <w:rsid w:val="00FD4FDB"/>
    <w:rsid w:val="00FD5754"/>
    <w:rsid w:val="00FD71D2"/>
    <w:rsid w:val="00FD7EC6"/>
    <w:rsid w:val="00FE39F9"/>
    <w:rsid w:val="00FF04DE"/>
    <w:rsid w:val="00FF33FF"/>
    <w:rsid w:val="00FF4601"/>
    <w:rsid w:val="00FF6FC9"/>
    <w:rsid w:val="00FF74EE"/>
    <w:rsid w:val="0142F150"/>
    <w:rsid w:val="01FCE942"/>
    <w:rsid w:val="0290AC31"/>
    <w:rsid w:val="0360E6F6"/>
    <w:rsid w:val="0364586D"/>
    <w:rsid w:val="040A6A38"/>
    <w:rsid w:val="04107706"/>
    <w:rsid w:val="046FC422"/>
    <w:rsid w:val="05FBB10E"/>
    <w:rsid w:val="06A8149A"/>
    <w:rsid w:val="070E2071"/>
    <w:rsid w:val="08A9F0D2"/>
    <w:rsid w:val="0945241F"/>
    <w:rsid w:val="09DFB55C"/>
    <w:rsid w:val="0A355B3D"/>
    <w:rsid w:val="0A68B4BF"/>
    <w:rsid w:val="0A770D6A"/>
    <w:rsid w:val="0B7B85BD"/>
    <w:rsid w:val="0BD12B9E"/>
    <w:rsid w:val="0C20ADBA"/>
    <w:rsid w:val="0CAEBFB5"/>
    <w:rsid w:val="0CBBD6F7"/>
    <w:rsid w:val="0E189542"/>
    <w:rsid w:val="0EB3267F"/>
    <w:rsid w:val="0EF19AAE"/>
    <w:rsid w:val="0F08CC60"/>
    <w:rsid w:val="0F29108F"/>
    <w:rsid w:val="0FD9D233"/>
    <w:rsid w:val="1027939C"/>
    <w:rsid w:val="102FDA36"/>
    <w:rsid w:val="1037AF0F"/>
    <w:rsid w:val="10CCE24E"/>
    <w:rsid w:val="11C363FD"/>
    <w:rsid w:val="11CBAA97"/>
    <w:rsid w:val="12213975"/>
    <w:rsid w:val="12C03C0A"/>
    <w:rsid w:val="132AA6D1"/>
    <w:rsid w:val="1393D96B"/>
    <w:rsid w:val="14052EDF"/>
    <w:rsid w:val="14295C71"/>
    <w:rsid w:val="144F06ED"/>
    <w:rsid w:val="145516CD"/>
    <w:rsid w:val="1479530A"/>
    <w:rsid w:val="148C9294"/>
    <w:rsid w:val="154B2F48"/>
    <w:rsid w:val="155FA34B"/>
    <w:rsid w:val="16249229"/>
    <w:rsid w:val="1758095C"/>
    <w:rsid w:val="17AE3CB1"/>
    <w:rsid w:val="180B75C1"/>
    <w:rsid w:val="1865C0F9"/>
    <w:rsid w:val="1883F991"/>
    <w:rsid w:val="1887CFD9"/>
    <w:rsid w:val="18AD6D3D"/>
    <w:rsid w:val="18FD50D6"/>
    <w:rsid w:val="19825BB6"/>
    <w:rsid w:val="1A07363D"/>
    <w:rsid w:val="1C28B059"/>
    <w:rsid w:val="1C39B98C"/>
    <w:rsid w:val="1C3DC85A"/>
    <w:rsid w:val="1C84C7C8"/>
    <w:rsid w:val="1CBD6BDA"/>
    <w:rsid w:val="1D0D179A"/>
    <w:rsid w:val="1D3D5AAA"/>
    <w:rsid w:val="1D96CCFE"/>
    <w:rsid w:val="1E1D7E35"/>
    <w:rsid w:val="1EABE769"/>
    <w:rsid w:val="1F519933"/>
    <w:rsid w:val="1F8CE564"/>
    <w:rsid w:val="1FB94E96"/>
    <w:rsid w:val="1FBD0D3C"/>
    <w:rsid w:val="1FC95771"/>
    <w:rsid w:val="20382E3B"/>
    <w:rsid w:val="204E3F94"/>
    <w:rsid w:val="20BA2913"/>
    <w:rsid w:val="20C95D80"/>
    <w:rsid w:val="2158DD9D"/>
    <w:rsid w:val="225BF043"/>
    <w:rsid w:val="229D21ED"/>
    <w:rsid w:val="22F0EF58"/>
    <w:rsid w:val="237D45AE"/>
    <w:rsid w:val="2457CAD2"/>
    <w:rsid w:val="24B08B7C"/>
    <w:rsid w:val="2628901A"/>
    <w:rsid w:val="274356CB"/>
    <w:rsid w:val="2775EBDA"/>
    <w:rsid w:val="2850B6D1"/>
    <w:rsid w:val="29221960"/>
    <w:rsid w:val="299CFE8A"/>
    <w:rsid w:val="29A06D06"/>
    <w:rsid w:val="2A334142"/>
    <w:rsid w:val="2B3C3D67"/>
    <w:rsid w:val="2C7D3348"/>
    <w:rsid w:val="2CAD3E96"/>
    <w:rsid w:val="2CC474F9"/>
    <w:rsid w:val="2EB63CD7"/>
    <w:rsid w:val="2F541C61"/>
    <w:rsid w:val="300FAE8A"/>
    <w:rsid w:val="3067F368"/>
    <w:rsid w:val="316B42C1"/>
    <w:rsid w:val="31A79D14"/>
    <w:rsid w:val="31AC6D97"/>
    <w:rsid w:val="31D83AAF"/>
    <w:rsid w:val="324D3365"/>
    <w:rsid w:val="32D234C2"/>
    <w:rsid w:val="32F996F1"/>
    <w:rsid w:val="33BE091A"/>
    <w:rsid w:val="34A2E383"/>
    <w:rsid w:val="34CB2F04"/>
    <w:rsid w:val="3548586A"/>
    <w:rsid w:val="3584D427"/>
    <w:rsid w:val="363137B3"/>
    <w:rsid w:val="363EB3E4"/>
    <w:rsid w:val="365D1C93"/>
    <w:rsid w:val="368FDD1C"/>
    <w:rsid w:val="3852F3D3"/>
    <w:rsid w:val="38FFF39E"/>
    <w:rsid w:val="39917FD9"/>
    <w:rsid w:val="39BA987A"/>
    <w:rsid w:val="39F75A2D"/>
    <w:rsid w:val="3A70CA9C"/>
    <w:rsid w:val="3A86976C"/>
    <w:rsid w:val="3ADF650E"/>
    <w:rsid w:val="3B04A8D6"/>
    <w:rsid w:val="3BA34158"/>
    <w:rsid w:val="3C3D61BD"/>
    <w:rsid w:val="3D6AF941"/>
    <w:rsid w:val="3E3C4998"/>
    <w:rsid w:val="3E8D8DC8"/>
    <w:rsid w:val="3F2F71F4"/>
    <w:rsid w:val="3F892D92"/>
    <w:rsid w:val="3FCD122B"/>
    <w:rsid w:val="40456993"/>
    <w:rsid w:val="407B620A"/>
    <w:rsid w:val="411078E0"/>
    <w:rsid w:val="4154CDB0"/>
    <w:rsid w:val="41E5A791"/>
    <w:rsid w:val="42598CB2"/>
    <w:rsid w:val="4263EEA7"/>
    <w:rsid w:val="42B55C37"/>
    <w:rsid w:val="434FC414"/>
    <w:rsid w:val="43B302CC"/>
    <w:rsid w:val="43F7D182"/>
    <w:rsid w:val="43FFBF08"/>
    <w:rsid w:val="44313C7C"/>
    <w:rsid w:val="444788AD"/>
    <w:rsid w:val="45055839"/>
    <w:rsid w:val="466043B9"/>
    <w:rsid w:val="4691E794"/>
    <w:rsid w:val="4775C666"/>
    <w:rsid w:val="488673EF"/>
    <w:rsid w:val="48CB42A5"/>
    <w:rsid w:val="495920FF"/>
    <w:rsid w:val="49EABC1A"/>
    <w:rsid w:val="4A224450"/>
    <w:rsid w:val="4A22AC3A"/>
    <w:rsid w:val="4A29ECEF"/>
    <w:rsid w:val="4AEDE031"/>
    <w:rsid w:val="4B82398B"/>
    <w:rsid w:val="4C1C56E8"/>
    <w:rsid w:val="4CDD7DFD"/>
    <w:rsid w:val="4EBDBE04"/>
    <w:rsid w:val="4F4271AF"/>
    <w:rsid w:val="4FAF6384"/>
    <w:rsid w:val="508AEB25"/>
    <w:rsid w:val="50AFFAC2"/>
    <w:rsid w:val="51C405BA"/>
    <w:rsid w:val="51D251A7"/>
    <w:rsid w:val="520449FD"/>
    <w:rsid w:val="522813CD"/>
    <w:rsid w:val="527A1271"/>
    <w:rsid w:val="52BA9006"/>
    <w:rsid w:val="537096F0"/>
    <w:rsid w:val="53E750BE"/>
    <w:rsid w:val="54D6BD93"/>
    <w:rsid w:val="54FBBAA7"/>
    <w:rsid w:val="554A84F0"/>
    <w:rsid w:val="57C051F5"/>
    <w:rsid w:val="57DB61EE"/>
    <w:rsid w:val="588F57BF"/>
    <w:rsid w:val="595B0C9E"/>
    <w:rsid w:val="59FDC6BF"/>
    <w:rsid w:val="5A6825E1"/>
    <w:rsid w:val="5A7E5BE9"/>
    <w:rsid w:val="5A852456"/>
    <w:rsid w:val="5A95299F"/>
    <w:rsid w:val="5AAC3823"/>
    <w:rsid w:val="5B45FF17"/>
    <w:rsid w:val="5B62510B"/>
    <w:rsid w:val="5C081273"/>
    <w:rsid w:val="5C168ACD"/>
    <w:rsid w:val="5CE1CF78"/>
    <w:rsid w:val="5D0F194C"/>
    <w:rsid w:val="5D9CF13B"/>
    <w:rsid w:val="5DE0F98C"/>
    <w:rsid w:val="5E1932D4"/>
    <w:rsid w:val="5E74EC41"/>
    <w:rsid w:val="5E7D9FD9"/>
    <w:rsid w:val="5E8E7FB0"/>
    <w:rsid w:val="5EC0A951"/>
    <w:rsid w:val="5F841DD8"/>
    <w:rsid w:val="5FCF9750"/>
    <w:rsid w:val="60F465DA"/>
    <w:rsid w:val="6131AB39"/>
    <w:rsid w:val="623EE077"/>
    <w:rsid w:val="62CC18AF"/>
    <w:rsid w:val="63851E5D"/>
    <w:rsid w:val="653AF0D9"/>
    <w:rsid w:val="658580D7"/>
    <w:rsid w:val="65951704"/>
    <w:rsid w:val="65ECD5A6"/>
    <w:rsid w:val="6655C037"/>
    <w:rsid w:val="6730E765"/>
    <w:rsid w:val="673D02D0"/>
    <w:rsid w:val="67479292"/>
    <w:rsid w:val="682144B9"/>
    <w:rsid w:val="682C6FA5"/>
    <w:rsid w:val="68691B3D"/>
    <w:rsid w:val="68A85A8F"/>
    <w:rsid w:val="69F424FB"/>
    <w:rsid w:val="6A102240"/>
    <w:rsid w:val="6A74A392"/>
    <w:rsid w:val="6A8AD44F"/>
    <w:rsid w:val="6B43421A"/>
    <w:rsid w:val="6B4A8EC3"/>
    <w:rsid w:val="6B705A3E"/>
    <w:rsid w:val="6D0AFD21"/>
    <w:rsid w:val="6D86A737"/>
    <w:rsid w:val="6E339B70"/>
    <w:rsid w:val="6E934BCD"/>
    <w:rsid w:val="6EAD8378"/>
    <w:rsid w:val="6F447DFB"/>
    <w:rsid w:val="6FBEA3F0"/>
    <w:rsid w:val="6FEEE806"/>
    <w:rsid w:val="7021DD4C"/>
    <w:rsid w:val="703CDCD4"/>
    <w:rsid w:val="70475C48"/>
    <w:rsid w:val="7086CADB"/>
    <w:rsid w:val="70BF1678"/>
    <w:rsid w:val="70DDF0C9"/>
    <w:rsid w:val="71BBB9BB"/>
    <w:rsid w:val="71EC9841"/>
    <w:rsid w:val="736739DD"/>
    <w:rsid w:val="73ED3D9B"/>
    <w:rsid w:val="740ED2F5"/>
    <w:rsid w:val="750AF2AD"/>
    <w:rsid w:val="757986FF"/>
    <w:rsid w:val="76A6C30E"/>
    <w:rsid w:val="77BDF0A1"/>
    <w:rsid w:val="784AB77F"/>
    <w:rsid w:val="785F8BD5"/>
    <w:rsid w:val="787B798B"/>
    <w:rsid w:val="78A73F38"/>
    <w:rsid w:val="78CD1BDE"/>
    <w:rsid w:val="7A2D06D4"/>
    <w:rsid w:val="7AC29CA9"/>
    <w:rsid w:val="7B8EA54F"/>
    <w:rsid w:val="7B9AF180"/>
    <w:rsid w:val="7BC75B1B"/>
    <w:rsid w:val="7CF516E8"/>
    <w:rsid w:val="7D81DC7D"/>
    <w:rsid w:val="7D839D31"/>
    <w:rsid w:val="7DB5B53B"/>
    <w:rsid w:val="7EEABB0F"/>
    <w:rsid w:val="7F51859C"/>
    <w:rsid w:val="7FBE1D38"/>
    <w:rsid w:val="7FE227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theme" Target="theme/theme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6T11:45:11.405"/>
    </inkml:context>
    <inkml:brush xml:id="br0">
      <inkml:brushProperty name="width" value="0.035" units="cm"/>
      <inkml:brushProperty name="height" value="0.035" units="cm"/>
    </inkml:brush>
  </inkml:definitions>
  <inkml:trace contextRef="#ctx0" brushRef="#br0">1 758 24575,'0'1'0,"0"-1"0,1 1 0,-1-1 0,1 0 0,-1 1 0,0-1 0,1 0 0,-1 1 0,1-1 0,-1 0 0,1 1 0,-1-1 0,1 0 0,-1 0 0,1 1 0,-1-1 0,1 0 0,-1 0 0,1 0 0,-1 0 0,1 0 0,0 0 0,-1 0 0,1 0 0,-1 0 0,1 0 0,-1 0 0,1 0 0,-1 0 0,1 0 0,0-1 0,18-2 0,-15 0 0,1 1 0,-1 0 0,0-1 0,-1 0 0,1 0 0,0 0 0,-1-1 0,1 1 0,-1-1 0,0 1 0,-1-1 0,1 0 0,3-7 0,4-9 0,12-31 0,-21 46 0,5-9 0,-2 5 0,-1-1 0,1 1 0,-2-1 0,1 0 0,1-12 0,-14 49 0,8-18 0,-2 8 0,1 0 0,-1 28 0,3-41 0,1 0 0,0-1 0,0 1 0,1 0 0,-1-1 0,1 1 0,0-1 0,0 1 0,0-1 0,0 1 0,1-1 0,-1 1 0,1-1 0,0 0 0,0 0 0,0 0 0,0 0 0,5 5 0,-5-7 0,0 0 0,0-1 0,0 1 0,0 0 0,-1-1 0,1 1 0,0-1 0,0 1 0,0-1 0,0 0 0,0 0 0,0 0 0,0 0 0,0 0 0,0-1 0,0 1 0,0-1 0,0 1 0,0-1 0,0 1 0,0-1 0,0 0 0,-1 0 0,1 0 0,0 0 0,2-3 0,5-2 0,0-1 0,-1 0 0,11-11 0,2-4 0,58-55 0,-66 67 0,0-1 0,1 2 0,1 0 0,24-12 0,-28 16 0,15-8 0,-25 13 0,0-1 0,0 1 0,0-1 0,0 1 0,1 0 0,-1-1 0,0 1 0,0 0 0,1 0 0,-1 0 0,0 0 0,0 0 0,1 0 0,-1 0 0,0 1 0,2 0 0,-5 0 0,0 0 0,0 0 0,0 0 0,1 0 0,-1 1 0,0-1 0,0 1 0,1-1 0,-1 1 0,1 0 0,-2 2 0,1-2 0,-8 9 0,0 2 0,1-1 0,1 2 0,0-1 0,1 1 0,0 0 0,1 0 0,1 1 0,0 0 0,-5 26 0,10-40 0,0 0 0,-1 0 0,1 0 0,0 0 0,0-1 0,0 1 0,0 0 0,0 0 0,0 0 0,0 0 0,1 0 0,-1 0 0,0 0 0,0 0 0,1 0 0,-1-1 0,1 1 0,-1 0 0,0 0 0,1 0 0,0-1 0,-1 1 0,1 0 0,-1 0 0,1-1 0,0 1 0,0-1 0,-1 1 0,1 0 0,0-1 0,0 0 0,0 1 0,-1-1 0,1 1 0,0-1 0,0 0 0,0 0 0,0 1 0,0-1 0,0 0 0,0 0 0,0 0 0,0 0 0,0 0 0,0 0 0,0-1 0,1 1 0,2-1 0,0 0 0,-1 1 0,1-2 0,0 1 0,0 0 0,-1-1 0,1 0 0,-1 1 0,0-1 0,5-4 0,2-4 0,0-1 0,0-1 0,-1 1 0,13-24 0,25-57 0,-25 47 0,3-3 0,-7 15 0,-1-1 0,-2-1 0,16-52 0,-58 145 0,20-39 0,-24 79 0,28-85 0,0-1 0,1 1 0,1 0 0,0 0 0,1 22 0,0-32 0,0 0 0,1 0 0,-1 0 0,1 0 0,-1 0 0,1 0 0,0 0 0,0-1 0,0 1 0,1 0 0,-1-1 0,0 1 0,1-1 0,0 1 0,0-1 0,0 0 0,0 0 0,0 0 0,0 0 0,0 0 0,1 0 0,-1 0 0,1-1 0,-1 1 0,4 0 0,-2-1 0,0 0 0,0 0 0,0-1 0,0 1 0,1-1 0,-1 0 0,0-1 0,0 1 0,0-1 0,0 1 0,0-1 0,0 0 0,0-1 0,0 1 0,0-1 0,0 0 0,4-2 0,12-8 0,-1-1 0,0-1 0,-1-1 0,21-21 0,59-73 0,-32 24 0,-64 86 0,-5 6 0,-3 8 0,1-5 0,-12 24 0,2 1 0,-20 60 0,35-92 0,-1 0 0,0-1 0,1 1 0,-1 0 0,1 0 0,0 0 0,0 0 0,0 0 0,1 0 0,-1 0 0,1-1 0,0 5 0,0-7 0,-1 1 0,1 0 0,0 0 0,-1 0 0,1 0 0,0 0 0,0-1 0,0 1 0,-1 0 0,1-1 0,0 1 0,0-1 0,0 1 0,0-1 0,0 1 0,0-1 0,0 0 0,0 1 0,0-1 0,0 0 0,1 0 0,-1 0 0,0 0 0,0 0 0,0 0 0,0 0 0,0 0 0,0 0 0,0 0 0,0-1 0,0 1 0,0 0 0,0-1 0,2 0 0,2-1 0,1-1 0,-1 0 0,0 0 0,0 0 0,0-1 0,-1 1 0,1-1 0,-1 0 0,0 0 0,0-1 0,0 1 0,0-1 0,5-9 0,4-9 0,17-41 0,-26 54 0,2-3 0,-3 7 0,0 0 0,-1 1 0,0-1 0,2-10 0,-28 230 0,-18 99 0,39-298 0,0 4 0,-1-1 0,-8 22 0,10-36 0,1 0 0,-1-1 0,0 1 0,0 0 0,0 0 0,0-1 0,-1 0 0,1 1 0,-1-1 0,0 0 0,0 0 0,0 0 0,0-1 0,-1 1 0,-5 3 0,6-5 0,1-1 0,0 1 0,0-1 0,0 0 0,0 0 0,-1 0 0,1 0 0,0 0 0,0 0 0,0 0 0,-1-1 0,1 1 0,0-1 0,0 0 0,0 1 0,0-1 0,0 0 0,0 0 0,0 0 0,0-1 0,0 1 0,1 0 0,-1-1 0,0 1 0,1-1 0,-1 1 0,1-1 0,-2-2 0,-3-4 0,0-1 0,0 1 0,0-1 0,-6-16 0,9 18 0,0-1 0,0 0 0,0 0 0,1 0 0,1 0 0,-1 0 0,1 0 0,1-1 0,-1-8 0,2 13 0,-1-1 0,1 0 0,0 0 0,1 1 0,-1-1 0,1 1 0,0-1 0,0 1 0,0 0 0,0 0 0,1 0 0,0 0 0,0 0 0,0 0 0,0 1 0,0-1 0,5-2 0,-1 0 0,1 1 0,0-1 0,0 1 0,0 1 0,0 0 0,1 0 0,0 1 0,12-4 0,4 2 0,44-4 0,-45 7 0,0-1 0,35-10 0,-50 10 0,0-1 0,1-1 0,-2 1 0,1-1 0,0-1 0,-1 0 0,0 0 0,-1 0 0,9-10 0,9-12 0,25-33 0,-32 38 0,-3 5 0,12-15 0,-25 30 0,0 1 0,-1-1 0,1 1 0,-1-1 0,0 1 0,0-1 0,0 0 0,0 0 0,0 0 0,0-5 0,-2 8 0,-1 0 0,1 0 0,0 0 0,-1 1 0,1-1 0,0 0 0,-1 1 0,1-1 0,0 1 0,0-1 0,-1 1 0,1 0 0,0 0 0,-2 1 0,-3 3 0,0 1 0,0-1 0,0 2 0,0-1 0,1 1 0,0 0 0,0 0 0,1 0 0,0 0 0,0 1 0,1 0 0,-4 13 0,3-5 0,0-1 0,1 0 0,0 1 0,2-1 0,0 32 0,1-44 0,0 0 0,0 1 0,1-1 0,-1 1 0,1-1 0,0 0 0,0 1 0,0-1 0,1 0 0,-1 0 0,1 0 0,-1 0 0,1 0 0,0 0 0,0 0 0,1-1 0,-1 1 0,0-1 0,5 4 0,-5-5 0,1 1 0,0-1 0,0 0 0,0 0 0,0 0 0,0 0 0,0 0 0,0-1 0,0 1 0,0-1 0,0 0 0,1 0 0,-1 0 0,0-1 0,0 1 0,0-1 0,0 1 0,0-1 0,0 0 0,0 0 0,4-3 0,0 1 0,0-1 0,-1-1 0,0 1 0,1-1 0,-2 0 0,1-1 0,-1 1 0,1-1 0,-2 0 0,1-1 0,-1 1 0,7-14 0,3-9 0,18-52 0,-28 70 0,35-140 0,-90 320 0,46-145 0,0 0 0,2 0 0,1 1 0,1-1 0,3 32 0,3-39 0,-5-17 0,1 1 0,-1-1 0,0 0 0,0 1 0,1-1 0,-1 0 0,0 1 0,1-1 0,-1 0 0,1 0 0,-1 0 0,0 1 0,1-1 0,-1 0 0,1 0 0,-1 0 0,0 0 0,1 0 0,-1 0 0,1 0 0,-1 0 0,1 0 0,0 0 0,1 0 0,0-1 0,1 0 0,-1 0 0,0 0 0,0-1 0,0 1 0,0-1 0,0 1 0,0-1 0,0 1 0,1-3 0,16-16 0,-1-1 0,0-1 0,-2 0 0,-1-1 0,23-48 0,-23 38 0,-2 0 0,-1 0 0,-2-1 0,7-42 0,-25 141 0,4 0 0,4 98 0,0-159 0,1 0 0,-1 0 0,1 0 0,-1 0 0,1 0 0,0 0 0,1 0 0,2 6 0,-4-9 0,1 0 0,-1 0 0,1-1 0,0 1 0,-1 0 0,1-1 0,0 1 0,0 0 0,-1-1 0,1 1 0,0-1 0,0 1 0,0-1 0,0 0 0,0 1 0,-1-1 0,1 0 0,0 0 0,0 1 0,0-1 0,0 0 0,0 0 0,0 0 0,0 0 0,0 0 0,0 0 0,0 0 0,0-1 0,0 1 0,0 0 0,0-1 0,0 1 0,-1 0 0,1-1 0,0 1 0,0-1 0,0 1 0,0-1 0,-1 1 0,1-1 0,0-1 0,20-14 0,-1-1 0,-2-1 0,1-1 0,-2-1 0,-1 0 0,15-25 0,-26 38 0,0 0 0,0 0 0,-1-1 0,0 1 0,0-1 0,-1 0 0,0 0 0,0 0 0,1-13 0,48 51 0,-39-21 0,0 0 0,0-1 0,1 0 0,0-1 0,19 6 0,-27-10 0,1-2 0,-1 1 0,1-1 0,-1 0 0,1 0 0,0-1 0,-1 1 0,1-2 0,0 1 0,-1-1 0,1 0 0,0 0 0,-1-1 0,0 1 0,8-5 0,-9 4 0,-1-1 0,0 1 0,0-1 0,-1-1 0,1 1 0,-1 0 0,1-1 0,-1 0 0,0 0 0,0 0 0,-1 0 0,1 0 0,-1 0 0,0-1 0,0 1 0,2-10 0,2-7 0,-1 0 0,3-31 0,-7 43 0,0 3 0,0 1 0,0-1 0,0 1 0,-1-1 0,1 1 0,-1-1 0,-1 1 0,1-1 0,-1 1 0,0 0 0,-3-10 0,4 14 0,-1 1 0,1-1 0,-1 1 0,0 0 0,1-1 0,-1 1 0,0 0 0,1 0 0,-1-1 0,0 1 0,1 0 0,-1 0 0,0 0 0,0 0 0,1 0 0,-1 0 0,0 0 0,1 0 0,-1 0 0,0 0 0,0 0 0,1 1 0,-1-1 0,0 0 0,1 0 0,-1 1 0,0-1 0,1 1 0,-1-1 0,1 0 0,-1 1 0,1-1 0,-1 1 0,1-1 0,-1 1 0,0 0 0,-22 21 0,9-4 0,0 0 0,1 0 0,1 2 0,0-1 0,2 2 0,0-1 0,2 1 0,-9 30 0,12-32 0,0 1 0,1-1 0,2 1 0,0 0 0,1 0 0,0 1 0,2-1 0,1 0 0,6 33 0,-7-47 0,1 0 0,0 0 0,0 0 0,1-1 0,0 1 0,0-1 0,0 1 0,0-1 0,1 0 0,0 0 0,0-1 0,0 1 0,9 6 0,-11-9 0,1-1 0,-1 1 0,1-1 0,-1 0 0,1 0 0,0 0 0,0 0 0,-1 0 0,1-1 0,0 1 0,0-1 0,0 0 0,0 0 0,-1 0 0,1 0 0,0 0 0,0-1 0,0 1 0,-1-1 0,1 0 0,0 0 0,0 0 0,-1 0 0,1 0 0,-1-1 0,1 1 0,-1-1 0,0 1 0,1-1 0,-1 0 0,3-4 0,8-7 0,-1 0 0,0-1 0,-1 0 0,15-26 0,30-69 0,-48 93 0,27-58 0,40-128 0,-59 149 0,-3 0 0,-3-1 0,6-76 0,-16 129 0,1 1 0,-1-1 0,0 0 0,0 1 0,0-1 0,0 0 0,0 0 0,0 1 0,0-1 0,0 0 0,0 1 0,0-1 0,-1 0 0,1 1 0,0-1 0,0 0 0,-1 1 0,1-1 0,-1-1 0,-6 11 0,-10 31 0,15-35 0,-14 41 0,1 2 0,3 0 0,-10 77 0,13-37 0,3 99 0,6-168 0,-1-3 0,1 0 0,1-1 0,0 1 0,1-1 0,0 1 0,2-1 0,5 17 0,-9-32 0,0 1 0,0-1 0,0 1 0,1-1 0,-1 0 0,0 1 0,0-1 0,1 1 0,-1-1 0,0 1 0,0-1 0,1 0 0,-1 1 0,0-1 0,1 0 0,-1 1 0,1-1 0,-1 0 0,1 0 0,-1 1 0,0-1 0,1 0 0,-1 0 0,1 0 0,-1 1 0,1-1 0,-1 0 0,1 0 0,-1 0 0,2 0 0,-1-1 0,0 1 0,0 0 0,0-1 0,0 0 0,0 1 0,0-1 0,0 1 0,0-1 0,0 0 0,-1 0 0,1 0 0,1-1 0,18-31 0,-4-1 0,-2-1 0,-1 0 0,9-44 0,16-114 0,-29 137 0,-3 23 0,1 3 0,-2 0 0,-1-1 0,-1-61 0,-16 149 0,5-4 0,2 0 0,2 0 0,2 0 0,3 0 0,2 0 0,3 0 0,2 0 0,2-1 0,2 0 0,24 60 0,0 10-219,-28-93-927,-6-20-5680</inkml:trace>
  <inkml:trace contextRef="#ctx0" brushRef="#br0" timeOffset="313.35">71 338 24575,'0'0'0,"0"2"0,0 2 0,-2 2 0,1 3 0,1-1-8191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6T11:45:07.435"/>
    </inkml:context>
    <inkml:brush xml:id="br0">
      <inkml:brushProperty name="width" value="0.035" units="cm"/>
      <inkml:brushProperty name="height" value="0.035" units="cm"/>
    </inkml:brush>
  </inkml:definitions>
  <inkml:trace contextRef="#ctx0" brushRef="#br0">280 98 24575,'0'-2'0,"0"0"0,0 0 0,0-1 0,0 1 0,0 0 0,-1 0 0,1 0 0,-2-4 0,0 5 0,1 0 0,-1 0 0,1 0 0,-1 0 0,0 0 0,0 1 0,1-1 0,-1 0 0,0 1 0,0-1 0,0 1 0,0 0 0,1 0 0,-1 0 0,0 0 0,0 0 0,0 0 0,0 0 0,0 0 0,-2 1 0,-42 14 0,22-6 0,-9 0 0,-43 5 0,95 14 0,-10-18 0,0-1 0,1-1 0,1 1 0,20 12 0,-22-16 0,0 1 0,0 0 0,0 0 0,-1 1 0,0 1 0,-1-1 0,14 17 0,-18-18 0,0 1 0,-1-1 0,1 1 0,-1 0 0,-1 0 0,1-1 0,-1 1 0,0 0 0,-1 0 0,1 0 0,-1 0 0,-1 0 0,-1 13 0,-1-8 0,1 0 0,-1-1 0,-1 1 0,0-1 0,0 0 0,-2 0 0,-6 12 0,7-16 0,0 0 0,-1-1 0,1 0 0,-1 0 0,0-1 0,-1 0 0,1 0 0,-1 0 0,0-1 0,-1 0 0,-10 4 0,6-3 0,-1 0 0,1-1 0,-1-1 0,0 0 0,0-1 0,-19 1 0,31-3 0,1 0 0,0 0 0,0 0 0,-1 1 0,1-1 0,0 0 0,-1 0 0,1 0 0,0 0 0,-1 0 0,1 0 0,0 0 0,0 0 0,-1-1 0,1 1 0,0 0 0,-1 0 0,1 0 0,0 0 0,0 0 0,-1 0 0,1-1 0,0 1 0,0 0 0,-1 0 0,1 0 0,0 0 0,0-1 0,-1 1 0,1 0 0,0 0 0,0-1 0,0 1 0,0 0 0,0 0 0,-1-1 0,1 1 0,0 0 0,0-1 0,0 1 0,0-1 0,8-13 0,17-11 0,140-93 0,-95 67 0,20-19 0,-79 60 0,0 0 0,-1-1 0,-1 0 0,1-1 0,11-21 0,-9 13 0,-2-1 0,0 0 0,-2-1 0,0 0 0,-1 0 0,-2-1 0,4-26 0,-12 175 0,2-23 0,-32 181 0,20-382 0,11 64 0,3-56 0,0 75 0,1 0 0,1 0 0,0 0 0,1 1 0,0-1 0,8-16 0,-11 29 0,0 0 0,1 0 0,-1 0 0,0 0 0,1 0 0,-1 0 0,1 0 0,-1 1 0,1-1 0,0 0 0,0 1 0,-1-1 0,1 1 0,0 0 0,1 0 0,-1 0 0,0 0 0,0 0 0,0 0 0,3 0 0,-1 0 0,1 1 0,-1 0 0,0 0 0,1 0 0,-1 0 0,0 1 0,0 0 0,1 0 0,-1 0 0,6 2 0,-1 1 0,1 0 0,-1 1 0,0 0 0,-1 1 0,1-1 0,-1 2 0,-1-1 0,14 14 0,-17-16 0,-1 1 0,1 0 0,-1 0 0,0 1 0,0-1 0,0 0 0,3 11 0,-6-14 0,1-1 0,-1 1 0,0 0 0,0 0 0,1-1 0,-1 1 0,0 0 0,-1 0 0,1 0 0,0-1 0,0 1 0,-1 0 0,1 0 0,-1-1 0,0 1 0,1 0 0,-1-1 0,0 1 0,0-1 0,0 1 0,0-1 0,0 1 0,0-1 0,-1 0 0,1 0 0,0 1 0,-1-1 0,1 0 0,-2 1 0,1-1 0,0 0 0,1 1 0,-1-1 0,0 0 0,0 0 0,0 0 0,0 0 0,0-1 0,0 1 0,0-1 0,0 1 0,0-1 0,0 1 0,0-1 0,0 0 0,-3 0 0,16 30 0,11 40 0,-5-16 0,27 62 0,-42-111-1365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45E49596D8F24B82BD66F7B571E587" ma:contentTypeVersion="15" ma:contentTypeDescription="Create a new document." ma:contentTypeScope="" ma:versionID="7b9a175a71aba3532549e35908d57d40">
  <xsd:schema xmlns:xsd="http://www.w3.org/2001/XMLSchema" xmlns:xs="http://www.w3.org/2001/XMLSchema" xmlns:p="http://schemas.microsoft.com/office/2006/metadata/properties" xmlns:ns3="85cf653a-616f-43a7-8d25-ca83f9361d88" xmlns:ns4="33332146-8b0b-43ba-ae6b-7ebd178fad11" targetNamespace="http://schemas.microsoft.com/office/2006/metadata/properties" ma:root="true" ma:fieldsID="d28efb8abcd3497f04ab98a66d9864f8" ns3:_="" ns4:_="">
    <xsd:import namespace="85cf653a-616f-43a7-8d25-ca83f9361d88"/>
    <xsd:import namespace="33332146-8b0b-43ba-ae6b-7ebd178fad1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SystemTags" minOccurs="0"/>
                <xsd:element ref="ns4:SharedWithUsers" minOccurs="0"/>
                <xsd:element ref="ns4:SharedWithDetails" minOccurs="0"/>
                <xsd:element ref="ns4:SharingHintHash"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f653a-616f-43a7-8d25-ca83f9361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332146-8b0b-43ba-ae6b-7ebd178fad1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5cf653a-616f-43a7-8d25-ca83f9361d88" xsi:nil="true"/>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02956A3C-C384-489F-803C-BADA20D2C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f653a-616f-43a7-8d25-ca83f9361d88"/>
    <ds:schemaRef ds:uri="33332146-8b0b-43ba-ae6b-7ebd178fa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 ds:uri="85cf653a-616f-43a7-8d25-ca83f9361d88"/>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1066</Words>
  <Characters>5277</Characters>
  <Application>Microsoft Office Word</Application>
  <DocSecurity>0</DocSecurity>
  <Lines>479</Lines>
  <Paragraphs>288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Sophie Ridgewell (sr7g23)</cp:lastModifiedBy>
  <cp:revision>23</cp:revision>
  <cp:lastPrinted>2016-04-18T12:10:00Z</cp:lastPrinted>
  <dcterms:created xsi:type="dcterms:W3CDTF">2026-02-26T19:28:00Z</dcterms:created>
  <dcterms:modified xsi:type="dcterms:W3CDTF">2026-03-10T13:16:00Z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0x0101003345E49596D8F24B82BD66F7B571E587</vt:lpwstr>
  </property>
</Properties>
</file>