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16D9915B" w:rsidR="008A6B6B" w:rsidRPr="00A156C3" w:rsidRDefault="00C64ADB" w:rsidP="008A6B6B">
            <w:pPr>
              <w:pStyle w:val="ListParagraph"/>
              <w:ind w:left="170"/>
              <w:rPr>
                <w:rFonts w:ascii="Verdana" w:eastAsia="Times New Roman" w:hAnsi="Verdana" w:cs="Times New Roman"/>
                <w:b/>
                <w:lang w:eastAsia="en-GB"/>
              </w:rPr>
            </w:pPr>
            <w:r w:rsidRPr="00C64ADB">
              <w:rPr>
                <w:rFonts w:ascii="Verdana" w:eastAsia="Times New Roman" w:hAnsi="Verdana" w:cs="Times New Roman"/>
                <w:b/>
                <w:i/>
                <w:iCs/>
                <w:lang w:eastAsia="en-GB"/>
              </w:rPr>
              <w:t>ACS Basketball</w:t>
            </w:r>
            <w:r w:rsidR="008A6B6B" w:rsidRPr="00A919A0">
              <w:rPr>
                <w:rFonts w:ascii="Verdana" w:eastAsia="Times New Roman" w:hAnsi="Verdana" w:cs="Times New Roman"/>
                <w:bCs/>
                <w:i/>
                <w:iCs/>
                <w:color w:val="FF0000"/>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1D7C9040" w:rsidR="008A6B6B" w:rsidRPr="00A156C3" w:rsidRDefault="005452BA" w:rsidP="008A6B6B">
            <w:pPr>
              <w:pStyle w:val="ListParagraph"/>
              <w:ind w:left="170"/>
              <w:rPr>
                <w:rFonts w:ascii="Verdana" w:eastAsia="Times New Roman" w:hAnsi="Verdana" w:cs="Times New Roman"/>
                <w:b/>
                <w:lang w:eastAsia="en-GB"/>
              </w:rPr>
            </w:pPr>
            <w:r>
              <w:rPr>
                <w:rFonts w:ascii="Verdana" w:eastAsia="Times New Roman" w:hAnsi="Verdana" w:cs="Times New Roman"/>
                <w:b/>
                <w:i/>
                <w:iCs/>
                <w:lang w:eastAsia="en-GB"/>
              </w:rPr>
              <w:t>3</w:t>
            </w:r>
            <w:r w:rsidR="00C64ADB" w:rsidRPr="00C64ADB">
              <w:rPr>
                <w:rFonts w:ascii="Verdana" w:eastAsia="Times New Roman" w:hAnsi="Verdana" w:cs="Times New Roman"/>
                <w:b/>
                <w:i/>
                <w:iCs/>
                <w:lang w:eastAsia="en-GB"/>
              </w:rPr>
              <w:t>/10/202</w:t>
            </w:r>
            <w:r w:rsidR="00B13881">
              <w:rPr>
                <w:rFonts w:ascii="Verdana" w:eastAsia="Times New Roman" w:hAnsi="Verdana" w:cs="Times New Roman"/>
                <w:b/>
                <w:i/>
                <w:iCs/>
                <w:lang w:eastAsia="en-GB"/>
              </w:rPr>
              <w:t>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53F8056F" w:rsidR="00E4228F" w:rsidRPr="00E4228F" w:rsidRDefault="00C64ADB"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7561261" w14:textId="4366FBE9" w:rsidR="00C64ADB" w:rsidRPr="00C64ADB" w:rsidRDefault="00B13881" w:rsidP="00C64ADB">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Liadi Habeeb</w:t>
            </w:r>
          </w:p>
          <w:p w14:paraId="3C5F0404" w14:textId="19E312D4" w:rsidR="00E4228F" w:rsidRPr="00A156C3" w:rsidRDefault="00E4228F" w:rsidP="00E4228F">
            <w:pPr>
              <w:pStyle w:val="ListParagraph"/>
              <w:ind w:left="170"/>
              <w:rPr>
                <w:rFonts w:ascii="Verdana" w:eastAsia="Times New Roman" w:hAnsi="Verdana" w:cs="Times New Roman"/>
                <w:b/>
                <w:lang w:eastAsia="en-GB"/>
              </w:rPr>
            </w:pP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7B76A21B" w14:textId="77777777" w:rsidR="00E4228F" w:rsidRDefault="00B13881" w:rsidP="00C64ADB">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Liadi Habeeb</w:t>
            </w:r>
          </w:p>
          <w:p w14:paraId="3C5F0407" w14:textId="26F0C79B" w:rsidR="005452BA" w:rsidRPr="007A7454" w:rsidRDefault="005452BA" w:rsidP="00C64ADB">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Yetu Silva</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252334">
        <w:trPr>
          <w:trHeight w:val="4487"/>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659B61CD" w:rsidR="00D24761" w:rsidRDefault="00252334" w:rsidP="00E4228F">
            <w:pPr>
              <w:pStyle w:val="ListParagraph"/>
              <w:ind w:left="170"/>
              <w:rPr>
                <w:rFonts w:ascii="Verdana" w:eastAsia="Times New Roman" w:hAnsi="Verdana" w:cs="Times New Roman"/>
                <w:b/>
                <w:i/>
                <w:lang w:eastAsia="en-GB"/>
              </w:rPr>
            </w:pPr>
            <w:r w:rsidRPr="00252334">
              <w:rPr>
                <w:rFonts w:ascii="Verdana" w:eastAsia="Times New Roman" w:hAnsi="Verdana" w:cs="Times New Roman"/>
                <w:b/>
                <w:i/>
                <w:lang w:eastAsia="en-GB"/>
              </w:rPr>
              <w:t>Basketball for the ACS (African Caribbean Society) is a social and recreational activity aimed at promoting fitness, teamwork, and community engagement; however, risks like slips, trips, collisions, and overexertion can occur, potentially leading to injuries, so ensuring the court is well-maintained, players are briefed on safety measures, and appropriate footwear is worn is essential to minimizing these risks.</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70DC14A1" w14:textId="77777777" w:rsidR="00252334" w:rsidRDefault="00252334"/>
    <w:p w14:paraId="7C52DEDF" w14:textId="77777777" w:rsidR="00252334" w:rsidRDefault="00252334"/>
    <w:p w14:paraId="4B5FE196" w14:textId="77777777" w:rsidR="00252334" w:rsidRDefault="00252334"/>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0"/>
        <w:gridCol w:w="1731"/>
        <w:gridCol w:w="78"/>
        <w:gridCol w:w="1408"/>
        <w:gridCol w:w="1018"/>
        <w:gridCol w:w="4110"/>
        <w:gridCol w:w="166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6F59BE7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27FE1">
              <w:rPr>
                <w:rFonts w:ascii="Lucida Sans" w:eastAsia="Times New Roman" w:hAnsi="Lucida Sans" w:cs="Arial"/>
                <w:color w:val="000000"/>
                <w:szCs w:val="20"/>
              </w:rPr>
              <w:t xml:space="preserve"> Liadi Habeeb</w:t>
            </w:r>
          </w:p>
        </w:tc>
        <w:tc>
          <w:tcPr>
            <w:tcW w:w="254" w:type="pct"/>
            <w:tcBorders>
              <w:top w:val="nil"/>
              <w:left w:val="nil"/>
            </w:tcBorders>
          </w:tcPr>
          <w:p w14:paraId="3C5F04C4" w14:textId="17C5EE7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27FE1">
              <w:rPr>
                <w:rFonts w:ascii="Lucida Sans" w:eastAsia="Times New Roman" w:hAnsi="Lucida Sans" w:cs="Arial"/>
                <w:color w:val="000000"/>
                <w:szCs w:val="20"/>
              </w:rPr>
              <w:t xml:space="preserve"> </w:t>
            </w:r>
            <w:r w:rsidR="005452BA">
              <w:rPr>
                <w:rFonts w:ascii="Lucida Sans" w:eastAsia="Times New Roman" w:hAnsi="Lucida Sans" w:cs="Arial"/>
                <w:color w:val="000000"/>
                <w:szCs w:val="20"/>
              </w:rPr>
              <w:t>3</w:t>
            </w:r>
            <w:r w:rsidR="00227FE1">
              <w:rPr>
                <w:rFonts w:ascii="Lucida Sans" w:eastAsia="Times New Roman" w:hAnsi="Lucida Sans" w:cs="Arial"/>
                <w:color w:val="000000"/>
                <w:szCs w:val="20"/>
              </w:rPr>
              <w:t>/10/2025</w:t>
            </w:r>
          </w:p>
        </w:tc>
        <w:tc>
          <w:tcPr>
            <w:tcW w:w="1745" w:type="pct"/>
            <w:gridSpan w:val="2"/>
            <w:tcBorders>
              <w:top w:val="nil"/>
              <w:right w:val="nil"/>
            </w:tcBorders>
          </w:tcPr>
          <w:p w14:paraId="3C5F04C5" w14:textId="72DD78D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227FE1">
              <w:rPr>
                <w:rFonts w:ascii="Lucida Sans" w:eastAsia="Times New Roman" w:hAnsi="Lucida Sans" w:cs="Arial"/>
                <w:color w:val="000000"/>
                <w:szCs w:val="20"/>
              </w:rPr>
              <w:t xml:space="preserve"> </w:t>
            </w:r>
            <w:r w:rsidR="005452BA">
              <w:rPr>
                <w:rFonts w:ascii="Lucida Sans" w:eastAsia="Times New Roman" w:hAnsi="Lucida Sans" w:cs="Arial"/>
                <w:color w:val="000000"/>
                <w:szCs w:val="20"/>
              </w:rPr>
              <w:t>Yetu Silva</w:t>
            </w:r>
          </w:p>
        </w:tc>
        <w:tc>
          <w:tcPr>
            <w:tcW w:w="580" w:type="pct"/>
            <w:tcBorders>
              <w:top w:val="nil"/>
              <w:left w:val="nil"/>
            </w:tcBorders>
          </w:tcPr>
          <w:p w14:paraId="3C5F04C6" w14:textId="06C5E76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227FE1">
              <w:rPr>
                <w:rFonts w:ascii="Lucida Sans" w:eastAsia="Times New Roman" w:hAnsi="Lucida Sans" w:cs="Arial"/>
                <w:color w:val="000000"/>
                <w:szCs w:val="20"/>
              </w:rPr>
              <w:t>:</w:t>
            </w:r>
            <w:r w:rsidR="005452BA">
              <w:rPr>
                <w:rFonts w:ascii="Lucida Sans" w:eastAsia="Times New Roman" w:hAnsi="Lucida Sans" w:cs="Arial"/>
                <w:color w:val="000000"/>
                <w:szCs w:val="20"/>
              </w:rPr>
              <w:t xml:space="preserve"> 3/10/2025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C86B" w14:textId="77777777" w:rsidR="002C480F" w:rsidRDefault="002C480F" w:rsidP="00AC47B4">
      <w:pPr>
        <w:spacing w:after="0" w:line="240" w:lineRule="auto"/>
      </w:pPr>
      <w:r>
        <w:separator/>
      </w:r>
    </w:p>
  </w:endnote>
  <w:endnote w:type="continuationSeparator" w:id="0">
    <w:p w14:paraId="644C5CE9" w14:textId="77777777" w:rsidR="002C480F" w:rsidRDefault="002C480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5A41" w14:textId="77777777" w:rsidR="002C480F" w:rsidRDefault="002C480F" w:rsidP="00AC47B4">
      <w:pPr>
        <w:spacing w:after="0" w:line="240" w:lineRule="auto"/>
      </w:pPr>
      <w:r>
        <w:separator/>
      </w:r>
    </w:p>
  </w:footnote>
  <w:footnote w:type="continuationSeparator" w:id="0">
    <w:p w14:paraId="69B62494" w14:textId="77777777" w:rsidR="002C480F" w:rsidRDefault="002C480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27FE1"/>
    <w:rsid w:val="00232DAC"/>
    <w:rsid w:val="00232EB0"/>
    <w:rsid w:val="00236EDC"/>
    <w:rsid w:val="00241F4E"/>
    <w:rsid w:val="00246215"/>
    <w:rsid w:val="00246B6F"/>
    <w:rsid w:val="00252334"/>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480F"/>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52B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3488"/>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4E40"/>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339DC"/>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3881"/>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B591F"/>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64ADB"/>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578327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Habeeb Liadi (hasl1g23)</cp:lastModifiedBy>
  <cp:revision>5</cp:revision>
  <cp:lastPrinted>2016-04-18T12:10:00Z</cp:lastPrinted>
  <dcterms:created xsi:type="dcterms:W3CDTF">2025-10-02T12:44:00Z</dcterms:created>
  <dcterms:modified xsi:type="dcterms:W3CDTF">2025-10-03T08:57:00Z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