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20"/>
        <w:gridCol w:w="4945"/>
        <w:gridCol w:w="2653"/>
        <w:gridCol w:w="974"/>
        <w:gridCol w:w="2048"/>
      </w:tblGrid>
      <w:tr w:rsidR="00364C3F" w14:paraId="55B665CB" w14:textId="77777777">
        <w:tc>
          <w:tcPr>
            <w:tcW w:w="15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left w:w="108" w:type="dxa"/>
              <w:right w:w="108" w:type="dxa"/>
            </w:tcMar>
          </w:tcPr>
          <w:p w14:paraId="62F7C110" w14:textId="77777777" w:rsidR="00364C3F" w:rsidRDefault="003C379A">
            <w:pPr>
              <w:spacing w:after="0" w:line="240" w:lineRule="auto"/>
              <w:ind w:left="170"/>
              <w:jc w:val="center"/>
            </w:pPr>
            <w:r>
              <w:rPr>
                <w:rFonts w:ascii="Lucida Sans" w:eastAsia="Lucida Sans" w:hAnsi="Lucida Sans" w:cs="Lucida Sans"/>
                <w:b/>
                <w:color w:val="FFFFFF"/>
                <w:sz w:val="40"/>
              </w:rPr>
              <w:t>Risk Assessment</w:t>
            </w:r>
          </w:p>
        </w:tc>
      </w:tr>
      <w:tr w:rsidR="00364C3F" w14:paraId="14905767" w14:textId="7777777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6BF490" w14:textId="77777777" w:rsidR="00364C3F" w:rsidRPr="009E0667" w:rsidRDefault="003C379A">
            <w:pPr>
              <w:spacing w:after="0" w:line="240" w:lineRule="auto"/>
              <w:ind w:left="170"/>
            </w:pPr>
            <w:r w:rsidRPr="009E0667">
              <w:rPr>
                <w:rFonts w:ascii="Verdana" w:eastAsia="Verdana" w:hAnsi="Verdana" w:cs="Verdana"/>
                <w:b/>
              </w:rPr>
              <w:t>Risk Assessment for the activity of</w:t>
            </w:r>
          </w:p>
        </w:tc>
        <w:tc>
          <w:tcPr>
            <w:tcW w:w="8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60C01E" w14:textId="087D2D85" w:rsidR="00364C3F" w:rsidRPr="009E0667" w:rsidRDefault="00F81A73" w:rsidP="00561815">
            <w:pPr>
              <w:pStyle w:val="ListParagraph"/>
              <w:ind w:left="170"/>
              <w:rPr>
                <w:rFonts w:ascii="Verdana" w:eastAsia="Verdana" w:hAnsi="Verdana" w:cs="Verdana"/>
                <w:i/>
              </w:rPr>
            </w:pPr>
            <w:r w:rsidRPr="009E0667">
              <w:rPr>
                <w:rFonts w:ascii="Verdana" w:eastAsia="Verdana" w:hAnsi="Verdana" w:cs="Verdana"/>
                <w:b/>
              </w:rPr>
              <w:t xml:space="preserve">Southampton Marrow </w:t>
            </w:r>
            <w:proofErr w:type="spellStart"/>
            <w:r w:rsidR="000B448E" w:rsidRPr="009E0667">
              <w:rPr>
                <w:rFonts w:ascii="Verdana" w:eastAsia="Verdana" w:hAnsi="Verdana" w:cs="Verdana"/>
                <w:b/>
              </w:rPr>
              <w:t>Swabathon</w:t>
            </w:r>
            <w:proofErr w:type="spellEnd"/>
          </w:p>
          <w:p w14:paraId="3F22BB9A" w14:textId="6F489A1B" w:rsidR="00561815" w:rsidRPr="009E0667" w:rsidRDefault="00CD0753" w:rsidP="00561815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iCs/>
              </w:rPr>
              <w:t xml:space="preserve">27/11/25 </w:t>
            </w:r>
            <w:r w:rsidR="000B448E" w:rsidRPr="009E0667">
              <w:rPr>
                <w:rFonts w:ascii="Verdana" w:eastAsia="Verdana" w:hAnsi="Verdana" w:cs="Verdana"/>
                <w:iCs/>
              </w:rPr>
              <w:t>9-5</w:t>
            </w:r>
            <w:r w:rsidR="00F81A73" w:rsidRPr="009E0667">
              <w:rPr>
                <w:rFonts w:ascii="Verdana" w:eastAsia="Verdana" w:hAnsi="Verdana" w:cs="Verdana"/>
                <w:iCs/>
              </w:rPr>
              <w:t xml:space="preserve"> SUSU Concourse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83C70E" w14:textId="77777777" w:rsidR="00364C3F" w:rsidRPr="009E0667" w:rsidRDefault="003C379A">
            <w:pPr>
              <w:spacing w:after="0" w:line="240" w:lineRule="auto"/>
              <w:ind w:left="170"/>
            </w:pPr>
            <w:r w:rsidRPr="009E0667">
              <w:rPr>
                <w:rFonts w:ascii="Verdana" w:eastAsia="Verdana" w:hAnsi="Verdana" w:cs="Verdana"/>
                <w:b/>
              </w:rPr>
              <w:t>Date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784233" w14:textId="16FAA11D" w:rsidR="00364C3F" w:rsidRPr="009E0667" w:rsidRDefault="00561815">
            <w:pPr>
              <w:spacing w:after="0" w:line="240" w:lineRule="auto"/>
              <w:ind w:left="170"/>
            </w:pPr>
            <w:r w:rsidRPr="009E0667">
              <w:rPr>
                <w:rFonts w:ascii="Verdana" w:eastAsia="Verdana" w:hAnsi="Verdana" w:cs="Verdana"/>
                <w:b/>
              </w:rPr>
              <w:t>(Last review date)</w:t>
            </w:r>
          </w:p>
        </w:tc>
      </w:tr>
      <w:tr w:rsidR="00364C3F" w14:paraId="3F593968" w14:textId="7777777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75B8BA" w14:textId="707FC08D" w:rsidR="00364C3F" w:rsidRPr="009E0667" w:rsidRDefault="00561815">
            <w:pPr>
              <w:spacing w:after="0" w:line="240" w:lineRule="auto"/>
              <w:ind w:left="170"/>
            </w:pPr>
            <w:r w:rsidRPr="009E0667">
              <w:rPr>
                <w:rFonts w:ascii="Verdana" w:eastAsia="Times New Roman" w:hAnsi="Verdana" w:cs="Times New Roman"/>
                <w:b/>
              </w:rPr>
              <w:t>Group name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3C74C9" w14:textId="1B4F576D" w:rsidR="00364C3F" w:rsidRPr="009E0667" w:rsidRDefault="00561815">
            <w:pPr>
              <w:spacing w:after="0" w:line="240" w:lineRule="auto"/>
              <w:ind w:left="170"/>
            </w:pPr>
            <w:r w:rsidRPr="009E0667">
              <w:rPr>
                <w:rFonts w:ascii="Verdana" w:eastAsia="Verdana" w:hAnsi="Verdana" w:cs="Verdana"/>
                <w:b/>
              </w:rPr>
              <w:t xml:space="preserve">SUSU </w:t>
            </w:r>
            <w:r w:rsidR="00F81A73" w:rsidRPr="009E0667">
              <w:rPr>
                <w:rFonts w:ascii="Verdana" w:eastAsia="Verdana" w:hAnsi="Verdana" w:cs="Verdana"/>
                <w:b/>
              </w:rPr>
              <w:t>Southampton Marrow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592C39" w14:textId="77777777" w:rsidR="00364C3F" w:rsidRPr="009E0667" w:rsidRDefault="003C379A">
            <w:pPr>
              <w:spacing w:after="0" w:line="240" w:lineRule="auto"/>
              <w:ind w:left="170"/>
            </w:pPr>
            <w:r w:rsidRPr="009E0667">
              <w:rPr>
                <w:rFonts w:ascii="Verdana" w:eastAsia="Verdana" w:hAnsi="Verdana" w:cs="Verdana"/>
                <w:b/>
              </w:rPr>
              <w:t>Assessor</w:t>
            </w:r>
          </w:p>
        </w:tc>
        <w:tc>
          <w:tcPr>
            <w:tcW w:w="3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02468C" w14:textId="4FE39AB5" w:rsidR="00364C3F" w:rsidRPr="009E0667" w:rsidRDefault="000B448E">
            <w:pPr>
              <w:spacing w:after="0" w:line="240" w:lineRule="auto"/>
              <w:ind w:left="170"/>
            </w:pPr>
            <w:r w:rsidRPr="009E0667">
              <w:rPr>
                <w:rFonts w:ascii="Verdana" w:eastAsia="Verdana" w:hAnsi="Verdana" w:cs="Verdana"/>
                <w:b/>
              </w:rPr>
              <w:t>Rosie Watson</w:t>
            </w:r>
          </w:p>
        </w:tc>
      </w:tr>
      <w:tr w:rsidR="00364C3F" w14:paraId="0EADE894" w14:textId="7777777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FC2EBC" w14:textId="14715AF4" w:rsidR="00364C3F" w:rsidRPr="009E0667" w:rsidRDefault="00561815">
            <w:pPr>
              <w:spacing w:after="0" w:line="240" w:lineRule="auto"/>
              <w:ind w:left="170"/>
            </w:pPr>
            <w:r w:rsidRPr="009E0667">
              <w:rPr>
                <w:rFonts w:ascii="Verdana" w:eastAsia="Times New Roman" w:hAnsi="Verdana" w:cs="Times New Roman"/>
                <w:b/>
              </w:rPr>
              <w:t>Supervisor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99C7F9" w14:textId="24F6A675" w:rsidR="00364C3F" w:rsidRPr="009E0667" w:rsidRDefault="009E0667">
            <w:pPr>
              <w:spacing w:after="0" w:line="240" w:lineRule="auto"/>
              <w:ind w:left="170"/>
            </w:pPr>
            <w:r w:rsidRPr="009E0667">
              <w:rPr>
                <w:rFonts w:ascii="Verdana" w:eastAsia="Verdana" w:hAnsi="Verdana" w:cs="Verdana"/>
                <w:b/>
                <w:iCs/>
              </w:rPr>
              <w:t>Bailey Deacon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9987F5" w14:textId="77777777" w:rsidR="00364C3F" w:rsidRPr="009E0667" w:rsidRDefault="003C379A">
            <w:pPr>
              <w:spacing w:after="0" w:line="240" w:lineRule="auto"/>
              <w:ind w:left="170"/>
            </w:pPr>
            <w:r w:rsidRPr="009E0667">
              <w:rPr>
                <w:rFonts w:ascii="Verdana" w:eastAsia="Verdana" w:hAnsi="Verdana" w:cs="Verdana"/>
                <w:b/>
              </w:rPr>
              <w:t>Signed off</w:t>
            </w:r>
          </w:p>
        </w:tc>
        <w:tc>
          <w:tcPr>
            <w:tcW w:w="3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1BC052" w14:textId="31598F61" w:rsidR="00364C3F" w:rsidRPr="009E0667" w:rsidRDefault="00364C3F">
            <w:pPr>
              <w:spacing w:after="0" w:line="240" w:lineRule="auto"/>
              <w:ind w:left="170"/>
            </w:pPr>
          </w:p>
        </w:tc>
      </w:tr>
    </w:tbl>
    <w:p w14:paraId="40C020A0" w14:textId="77777777" w:rsidR="00364C3F" w:rsidRDefault="00364C3F">
      <w:pPr>
        <w:spacing w:after="0" w:line="276" w:lineRule="auto"/>
        <w:rPr>
          <w:rFonts w:ascii="Georgia" w:eastAsia="Georgia" w:hAnsi="Georgia" w:cs="Georgia"/>
          <w:sz w:val="2"/>
          <w:shd w:val="clear" w:color="auto" w:fill="BFBFBF"/>
        </w:rPr>
      </w:pPr>
    </w:p>
    <w:p w14:paraId="25B07012" w14:textId="59B9E5FE" w:rsidR="00364C3F" w:rsidRDefault="00364C3F">
      <w:pPr>
        <w:spacing w:after="200" w:line="276" w:lineRule="auto"/>
        <w:rPr>
          <w:rFonts w:ascii="Calibri" w:eastAsia="Calibri" w:hAnsi="Calibri" w:cs="Calibri"/>
        </w:rPr>
      </w:pPr>
    </w:p>
    <w:p w14:paraId="4BB914D1" w14:textId="5299A376" w:rsidR="00561815" w:rsidRPr="00561815" w:rsidRDefault="00561815">
      <w:pPr>
        <w:spacing w:after="200" w:line="276" w:lineRule="auto"/>
        <w:rPr>
          <w:rFonts w:ascii="Verdana" w:eastAsia="Verdana" w:hAnsi="Verdana" w:cs="Verdana"/>
          <w:iCs/>
          <w:color w:val="FF0000"/>
        </w:rPr>
      </w:pPr>
    </w:p>
    <w:tbl>
      <w:tblPr>
        <w:tblW w:w="14359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8"/>
        <w:gridCol w:w="1094"/>
        <w:gridCol w:w="567"/>
        <w:gridCol w:w="1021"/>
        <w:gridCol w:w="425"/>
        <w:gridCol w:w="425"/>
        <w:gridCol w:w="567"/>
        <w:gridCol w:w="2807"/>
        <w:gridCol w:w="9"/>
        <w:gridCol w:w="558"/>
        <w:gridCol w:w="9"/>
        <w:gridCol w:w="558"/>
        <w:gridCol w:w="9"/>
        <w:gridCol w:w="558"/>
        <w:gridCol w:w="9"/>
        <w:gridCol w:w="4276"/>
        <w:gridCol w:w="9"/>
      </w:tblGrid>
      <w:tr w:rsidR="00364C3F" w14:paraId="24F8727F" w14:textId="77777777" w:rsidTr="003C379A">
        <w:trPr>
          <w:trHeight w:val="1"/>
        </w:trPr>
        <w:tc>
          <w:tcPr>
            <w:tcW w:w="1435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7CC82320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i/>
                <w:sz w:val="24"/>
              </w:rPr>
              <w:t xml:space="preserve">PART A </w:t>
            </w:r>
          </w:p>
        </w:tc>
      </w:tr>
      <w:tr w:rsidR="00364C3F" w14:paraId="4EAF5389" w14:textId="77777777" w:rsidTr="00087CBD">
        <w:trPr>
          <w:trHeight w:val="1"/>
        </w:trPr>
        <w:tc>
          <w:tcPr>
            <w:tcW w:w="4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6A4D2CF4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(1) Risk identification</w:t>
            </w:r>
          </w:p>
        </w:tc>
        <w:tc>
          <w:tcPr>
            <w:tcW w:w="42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2DC27D09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(2) Risk assessment</w:t>
            </w:r>
          </w:p>
        </w:tc>
        <w:tc>
          <w:tcPr>
            <w:tcW w:w="59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1943876E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(3) Risk management</w:t>
            </w:r>
          </w:p>
        </w:tc>
      </w:tr>
      <w:tr w:rsidR="00364C3F" w14:paraId="74B98995" w14:textId="77777777" w:rsidTr="00087CBD">
        <w:trPr>
          <w:trHeight w:val="1"/>
        </w:trPr>
        <w:tc>
          <w:tcPr>
            <w:tcW w:w="1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3724A109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Hazard</w:t>
            </w: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1342B030" w14:textId="77777777" w:rsidR="00364C3F" w:rsidRDefault="003C379A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Potential Consequences</w:t>
            </w:r>
          </w:p>
          <w:p w14:paraId="006DD3B8" w14:textId="77777777" w:rsidR="00364C3F" w:rsidRDefault="00364C3F">
            <w:pPr>
              <w:spacing w:after="0" w:line="240" w:lineRule="auto"/>
            </w:pPr>
          </w:p>
        </w:tc>
        <w:tc>
          <w:tcPr>
            <w:tcW w:w="15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105FE8C1" w14:textId="77777777" w:rsidR="00364C3F" w:rsidRDefault="003C379A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Who might be harmed</w:t>
            </w:r>
          </w:p>
          <w:p w14:paraId="4A70DC5A" w14:textId="77777777" w:rsidR="00364C3F" w:rsidRDefault="00364C3F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</w:p>
          <w:p w14:paraId="66C23C6D" w14:textId="77777777" w:rsidR="00364C3F" w:rsidRDefault="003C379A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(user; those nearby; those in the vicinity; members of the public)</w:t>
            </w:r>
          </w:p>
          <w:p w14:paraId="44950DF2" w14:textId="77777777" w:rsidR="00364C3F" w:rsidRDefault="00364C3F">
            <w:pPr>
              <w:spacing w:after="0" w:line="240" w:lineRule="auto"/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2544C96B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Inherent</w:t>
            </w:r>
          </w:p>
        </w:tc>
        <w:tc>
          <w:tcPr>
            <w:tcW w:w="2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5AEFD2CE" w14:textId="77777777" w:rsidR="00364C3F" w:rsidRDefault="00364C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3D7706DF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Residual</w:t>
            </w:r>
          </w:p>
        </w:tc>
        <w:tc>
          <w:tcPr>
            <w:tcW w:w="42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1A4F7148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Further controls (use the risk hierarchy)</w:t>
            </w:r>
          </w:p>
        </w:tc>
      </w:tr>
      <w:tr w:rsidR="003C379A" w14:paraId="1451CDDB" w14:textId="77777777" w:rsidTr="00087CBD">
        <w:trPr>
          <w:cantSplit/>
        </w:trPr>
        <w:tc>
          <w:tcPr>
            <w:tcW w:w="1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0CDFFC56" w14:textId="77777777" w:rsidR="00364C3F" w:rsidRDefault="00364C3F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07E0359B" w14:textId="77777777" w:rsidR="00364C3F" w:rsidRDefault="00364C3F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3F751DED" w14:textId="77777777" w:rsidR="00364C3F" w:rsidRDefault="00364C3F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0B09E3CB" w14:textId="77777777" w:rsidR="00364C3F" w:rsidRDefault="003C379A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15749C4B" w14:textId="77777777" w:rsidR="00364C3F" w:rsidRDefault="003C379A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359CAFE8" w14:textId="77777777" w:rsidR="00364C3F" w:rsidRDefault="003C379A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2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571515C5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Control measures (use the risk hierarchy)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5EF11323" w14:textId="77777777" w:rsidR="00364C3F" w:rsidRDefault="003C379A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6178071F" w14:textId="77777777" w:rsidR="00364C3F" w:rsidRDefault="003C379A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54B60F32" w14:textId="77777777" w:rsidR="00364C3F" w:rsidRDefault="003C379A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42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6771D052" w14:textId="77777777" w:rsidR="00364C3F" w:rsidRDefault="00364C3F">
            <w:pPr>
              <w:spacing w:after="200" w:line="276" w:lineRule="auto"/>
            </w:pPr>
          </w:p>
        </w:tc>
      </w:tr>
      <w:tr w:rsidR="00087CBD" w14:paraId="56A6B1D5" w14:textId="77777777" w:rsidTr="00087CBD">
        <w:trPr>
          <w:gridAfter w:val="1"/>
          <w:wAfter w:w="9" w:type="dxa"/>
          <w:cantSplit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C242CB7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Slips, trips and falls </w:t>
            </w: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2D42F4B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Physical injury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126F650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Event organisers and attendees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EC41907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4011AB3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96A3A4A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8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B4B0D10" w14:textId="77777777" w:rsidR="00087CBD" w:rsidRDefault="00087CBD" w:rsidP="00087CBD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All boxes and equipment to be stored away from main meeting area, e.g. stored under tables </w:t>
            </w:r>
          </w:p>
          <w:p w14:paraId="7940F307" w14:textId="77777777" w:rsidR="00087CBD" w:rsidRDefault="00087CBD" w:rsidP="00087CBD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Any cables to be organised as best as possible</w:t>
            </w:r>
          </w:p>
          <w:p w14:paraId="4BB85A0A" w14:textId="77777777" w:rsidR="00087CBD" w:rsidRDefault="00087CBD" w:rsidP="00087CBD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Cable ties/to be used if necessary</w:t>
            </w:r>
          </w:p>
          <w:p w14:paraId="7A630D44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4500EF86" w14:textId="77777777" w:rsidR="00087CBD" w:rsidRDefault="00087CBD" w:rsidP="00087CBD">
            <w:pPr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Floors to be kept clear and dry, and visual checks to be maintained throughout the meeting by organizers. </w:t>
            </w:r>
          </w:p>
          <w:p w14:paraId="4FF1D167" w14:textId="77777777" w:rsidR="00087CBD" w:rsidRDefault="00087CBD" w:rsidP="00087CBD">
            <w:pPr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Extra vigilance will be paid to make sure that any spilled food products/objects are cleaned up quickly and efficiently in the area.</w:t>
            </w:r>
          </w:p>
          <w:p w14:paraId="0AFB4193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640F601E" w14:textId="77777777" w:rsidR="00087CBD" w:rsidRDefault="00087CBD" w:rsidP="00087CBD">
            <w:pPr>
              <w:numPr>
                <w:ilvl w:val="0"/>
                <w:numId w:val="3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Report any trip hazards to facilities teams/venue staff asap. If cannot be removed mark off with hazard signs </w:t>
            </w:r>
          </w:p>
          <w:p w14:paraId="3CE7562F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1E22983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C5F314D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AF31EFA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BF84C04" w14:textId="77777777" w:rsidR="00087CBD" w:rsidRDefault="00087CBD" w:rsidP="00087CBD">
            <w:pPr>
              <w:numPr>
                <w:ilvl w:val="0"/>
                <w:numId w:val="4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from SUSU Reception/venue staff if in need</w:t>
            </w:r>
          </w:p>
          <w:p w14:paraId="3F88FE35" w14:textId="77777777" w:rsidR="00087CBD" w:rsidRDefault="00087CBD" w:rsidP="00087CBD">
            <w:pPr>
              <w:numPr>
                <w:ilvl w:val="0"/>
                <w:numId w:val="4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Contact facilities team via SUSU reception/venue staff</w:t>
            </w:r>
          </w:p>
          <w:p w14:paraId="058D1F68" w14:textId="77777777" w:rsidR="00087CBD" w:rsidRDefault="00087CBD" w:rsidP="00087CBD">
            <w:pPr>
              <w:numPr>
                <w:ilvl w:val="0"/>
                <w:numId w:val="4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Contact emergency services if needed </w:t>
            </w:r>
          </w:p>
          <w:p w14:paraId="11FA9EB1" w14:textId="77777777" w:rsidR="00087CBD" w:rsidRDefault="00087CBD" w:rsidP="00087CBD">
            <w:pPr>
              <w:numPr>
                <w:ilvl w:val="0"/>
                <w:numId w:val="4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All incidents are to be reported on the as soon as possible ensuring the duty manager/health and safety officer have been informed. Follow </w:t>
            </w:r>
            <w:hyperlink r:id="rId8">
              <w:r>
                <w:rPr>
                  <w:rFonts w:ascii="Calibri" w:eastAsia="Calibri" w:hAnsi="Calibri" w:cs="Calibri"/>
                  <w:color w:val="0000FF"/>
                  <w:u w:val="single"/>
                </w:rPr>
                <w:t>SUSU incident report policy</w:t>
              </w:r>
            </w:hyperlink>
          </w:p>
        </w:tc>
      </w:tr>
      <w:tr w:rsidR="00087CBD" w14:paraId="1316A5F8" w14:textId="77777777" w:rsidTr="00087CBD">
        <w:trPr>
          <w:gridAfter w:val="1"/>
          <w:wAfter w:w="9" w:type="dxa"/>
          <w:cantSplit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40127CC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Setting up of Equipment. E.g. Table and chairs</w:t>
            </w: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B609AC5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Bruising or broken bones from tripping over table and chairs.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41E535A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Meeting organisers and attendees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A709118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B7B00B0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8D637E6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D2B7C33" w14:textId="77777777" w:rsidR="00087CBD" w:rsidRDefault="00087CBD" w:rsidP="00087CBD">
            <w:pPr>
              <w:numPr>
                <w:ilvl w:val="0"/>
                <w:numId w:val="5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Make stall operators aware of the potential risks, follow manual handling guidelines</w:t>
            </w:r>
          </w:p>
          <w:p w14:paraId="18487DEE" w14:textId="77777777" w:rsidR="00087CBD" w:rsidRDefault="00087CBD" w:rsidP="00087CBD">
            <w:pPr>
              <w:numPr>
                <w:ilvl w:val="0"/>
                <w:numId w:val="5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that at least 2 people carry tables.</w:t>
            </w:r>
          </w:p>
          <w:p w14:paraId="3013DF4A" w14:textId="77777777" w:rsidR="00087CBD" w:rsidRDefault="00087CBD" w:rsidP="00087CBD">
            <w:pPr>
              <w:numPr>
                <w:ilvl w:val="0"/>
                <w:numId w:val="5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Setting up tables will be done by organisers.</w:t>
            </w:r>
          </w:p>
          <w:p w14:paraId="0569ECD5" w14:textId="77777777" w:rsidR="00087CBD" w:rsidRDefault="00087CBD" w:rsidP="00087CBD">
            <w:pPr>
              <w:numPr>
                <w:ilvl w:val="0"/>
                <w:numId w:val="5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Work in teams when handling other large and bulky items.</w:t>
            </w:r>
          </w:p>
          <w:p w14:paraId="4BAF5DC7" w14:textId="77777777" w:rsidR="00087CBD" w:rsidRDefault="00087CBD" w:rsidP="00087CBD">
            <w:pPr>
              <w:numPr>
                <w:ilvl w:val="0"/>
                <w:numId w:val="5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Request tools to support with move of heavy objects- SUSU Facilities/venue. E.g. hand truck, dolly, skates</w:t>
            </w:r>
          </w:p>
          <w:p w14:paraId="21AD7030" w14:textId="77777777" w:rsidR="00087CBD" w:rsidRDefault="00087CBD" w:rsidP="00087CBD">
            <w:pPr>
              <w:numPr>
                <w:ilvl w:val="0"/>
                <w:numId w:val="5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Make sure anyone with any pre-existing conditions isn’t doing any unnecessary lifting and they are comfortable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5B5B390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6B651C8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B6C67E2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8DA1741" w14:textId="77777777" w:rsidR="00087CBD" w:rsidRDefault="00087CBD" w:rsidP="00087CBD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assistance if in need of extra help from facilities staff/venue staff if needed</w:t>
            </w:r>
          </w:p>
          <w:p w14:paraId="01BADD67" w14:textId="77777777" w:rsidR="00087CBD" w:rsidRDefault="00087CBD" w:rsidP="00087CBD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from SUSU Reception if in need</w:t>
            </w:r>
          </w:p>
          <w:p w14:paraId="78CC6226" w14:textId="77777777" w:rsidR="00087CBD" w:rsidRDefault="00087CBD" w:rsidP="00087CBD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Contact emergency services if needed </w:t>
            </w:r>
          </w:p>
          <w:p w14:paraId="53DE52AD" w14:textId="77777777" w:rsidR="00087CBD" w:rsidRDefault="00087CBD" w:rsidP="00087CBD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All incidents are to be reported on the as soon as possible ensuring the duty manager/health and safety officer have been informed. Follow </w:t>
            </w:r>
            <w:hyperlink r:id="rId9">
              <w:r>
                <w:rPr>
                  <w:rFonts w:ascii="Calibri" w:eastAsia="Calibri" w:hAnsi="Calibri" w:cs="Calibri"/>
                  <w:color w:val="0000FF"/>
                  <w:u w:val="single"/>
                </w:rPr>
                <w:t>SUSU incident report policy</w:t>
              </w:r>
            </w:hyperlink>
          </w:p>
        </w:tc>
      </w:tr>
      <w:tr w:rsidR="00087CBD" w14:paraId="136DBD45" w14:textId="77777777" w:rsidTr="00087CBD">
        <w:trPr>
          <w:gridAfter w:val="1"/>
          <w:wAfter w:w="9" w:type="dxa"/>
          <w:cantSplit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6E9DCE1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Inadequate meeting space- overcrowding, not inclusive to all members</w:t>
            </w: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4CB9003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Physical injury, distress, exclusion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06088A1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2662B2F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493615F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50B63AA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0FB613A" w14:textId="77777777" w:rsidR="00087CBD" w:rsidRDefault="00087CBD" w:rsidP="00087CBD">
            <w:pPr>
              <w:numPr>
                <w:ilvl w:val="0"/>
                <w:numId w:val="7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Committee check on room pre-booking, checks on space, lighting, access, tech available </w:t>
            </w:r>
          </w:p>
          <w:p w14:paraId="36CDBA33" w14:textId="77777777" w:rsidR="00087CBD" w:rsidRDefault="00087CBD" w:rsidP="00087CBD">
            <w:pPr>
              <w:numPr>
                <w:ilvl w:val="0"/>
                <w:numId w:val="7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space meets needs of members e.g. considering location &amp; accessibility of space</w:t>
            </w:r>
          </w:p>
          <w:p w14:paraId="0D6CFEFD" w14:textId="77777777" w:rsidR="00087CBD" w:rsidRDefault="00087CBD" w:rsidP="00087CBD">
            <w:pPr>
              <w:numPr>
                <w:ilvl w:val="0"/>
                <w:numId w:val="7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Committee to consult members on needs and make reasonable adjustments where possible   </w:t>
            </w:r>
          </w:p>
          <w:p w14:paraId="297ED5D3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1DDD60C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6694E65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0F14FD7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49098BD" w14:textId="77777777" w:rsidR="00087CBD" w:rsidRDefault="00087CBD" w:rsidP="00087CBD">
            <w:pPr>
              <w:numPr>
                <w:ilvl w:val="0"/>
                <w:numId w:val="8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if problem arises</w:t>
            </w:r>
          </w:p>
          <w:p w14:paraId="7A4055E3" w14:textId="77777777" w:rsidR="00087CBD" w:rsidRDefault="00087CBD" w:rsidP="00087CBD">
            <w:pPr>
              <w:numPr>
                <w:ilvl w:val="0"/>
                <w:numId w:val="8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Liaise with SUSU reception/activities team on available spaces for meetings </w:t>
            </w:r>
          </w:p>
          <w:p w14:paraId="112BD8DC" w14:textId="77777777" w:rsidR="00087CBD" w:rsidRDefault="00087CBD" w:rsidP="00087CBD">
            <w:pPr>
              <w:numPr>
                <w:ilvl w:val="0"/>
                <w:numId w:val="8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Postpone meetings where space cannot be found</w:t>
            </w:r>
          </w:p>
          <w:p w14:paraId="5A2B18E8" w14:textId="77777777" w:rsidR="00087CBD" w:rsidRDefault="00087CBD" w:rsidP="00087CBD">
            <w:pPr>
              <w:numPr>
                <w:ilvl w:val="0"/>
                <w:numId w:val="8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Look at remote meeting options for members</w:t>
            </w:r>
          </w:p>
          <w:p w14:paraId="426763D5" w14:textId="77777777" w:rsidR="00087CBD" w:rsidRDefault="00087CBD" w:rsidP="00087CBD">
            <w:pPr>
              <w:numPr>
                <w:ilvl w:val="0"/>
                <w:numId w:val="8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Committee WIDE training </w:t>
            </w:r>
          </w:p>
        </w:tc>
      </w:tr>
      <w:tr w:rsidR="00087CBD" w14:paraId="6F034C16" w14:textId="77777777" w:rsidTr="00087CBD">
        <w:trPr>
          <w:gridAfter w:val="1"/>
          <w:wAfter w:w="9" w:type="dxa"/>
          <w:cantSplit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402C034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Activities involving electrical equipment e.g. laptops/ computers</w:t>
            </w: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8947750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Risk of eye strain, injury, electric shock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2B20B9B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  <w:p w14:paraId="63742774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A1A676D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1FEBC14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482324C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1D037B9" w14:textId="77777777" w:rsidR="00087CBD" w:rsidRDefault="00087CBD" w:rsidP="00087CBD">
            <w:pPr>
              <w:numPr>
                <w:ilvl w:val="0"/>
                <w:numId w:val="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Ensure regular breaks (ideally every 20mins) when using screens </w:t>
            </w:r>
          </w:p>
          <w:p w14:paraId="7BF66AD4" w14:textId="77777777" w:rsidR="00087CBD" w:rsidRDefault="00087CBD" w:rsidP="00087CBD">
            <w:pPr>
              <w:numPr>
                <w:ilvl w:val="0"/>
                <w:numId w:val="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screen is set up to avoid glare, is at eye height where possible</w:t>
            </w:r>
          </w:p>
          <w:p w14:paraId="376D30D1" w14:textId="77777777" w:rsidR="00087CBD" w:rsidRDefault="00087CBD" w:rsidP="00087CBD">
            <w:pPr>
              <w:numPr>
                <w:ilvl w:val="0"/>
                <w:numId w:val="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no liquids are placed near electrical equipment</w:t>
            </w:r>
          </w:p>
          <w:p w14:paraId="72F687AE" w14:textId="77777777" w:rsidR="00087CBD" w:rsidRDefault="00087CBD" w:rsidP="00087CBD">
            <w:pPr>
              <w:numPr>
                <w:ilvl w:val="0"/>
                <w:numId w:val="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all leads are secured with cable ties/mats etc</w:t>
            </w:r>
          </w:p>
          <w:p w14:paraId="76C02288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3F9B337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D5D2FE7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B039279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31718D4" w14:textId="77777777" w:rsidR="00087CBD" w:rsidRDefault="00087CBD" w:rsidP="00087CBD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Request support and advice from SUSU IT/Tech teams e.g. via activities team</w:t>
            </w:r>
          </w:p>
          <w:p w14:paraId="182053EF" w14:textId="77777777" w:rsidR="00087CBD" w:rsidRDefault="00087CBD" w:rsidP="00087CBD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For external venues pre-check equipment and last PAT testing dates </w:t>
            </w:r>
          </w:p>
          <w:p w14:paraId="2B40C647" w14:textId="77777777" w:rsidR="00087CBD" w:rsidRDefault="00087CBD" w:rsidP="00087CBD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as required</w:t>
            </w:r>
          </w:p>
        </w:tc>
      </w:tr>
      <w:tr w:rsidR="00087CBD" w14:paraId="54493912" w14:textId="77777777" w:rsidTr="00087CBD">
        <w:trPr>
          <w:gridAfter w:val="1"/>
          <w:wAfter w:w="9" w:type="dxa"/>
          <w:cantSplit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90F1B00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Socials/Meetings- Medical emergency </w:t>
            </w: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38BBD00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Members may sustain injury /become unwell </w:t>
            </w:r>
          </w:p>
          <w:p w14:paraId="22DE4EFE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45891D45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pre-existing medical conditions </w:t>
            </w:r>
          </w:p>
          <w:p w14:paraId="3834C658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Sickness </w:t>
            </w:r>
          </w:p>
          <w:p w14:paraId="5BA9F57C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Distress</w:t>
            </w:r>
          </w:p>
          <w:p w14:paraId="223B75E2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E261ECA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Members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778145B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4B1D341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502498B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15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3CC26AD" w14:textId="77777777" w:rsidR="00087CBD" w:rsidRDefault="00087CBD" w:rsidP="007A49A3">
            <w:pPr>
              <w:numPr>
                <w:ilvl w:val="0"/>
                <w:numId w:val="11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Advise participants; to bring their personal medication</w:t>
            </w:r>
          </w:p>
          <w:p w14:paraId="49F471C5" w14:textId="77777777" w:rsidR="00087CBD" w:rsidRDefault="00087CBD" w:rsidP="007A49A3">
            <w:pPr>
              <w:numPr>
                <w:ilvl w:val="0"/>
                <w:numId w:val="11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Members/Committee to carry out first aid if necessary and </w:t>
            </w:r>
            <w:r>
              <w:rPr>
                <w:rFonts w:ascii="Calibri" w:eastAsia="Calibri" w:hAnsi="Calibri" w:cs="Calibri"/>
                <w:u w:val="single"/>
              </w:rPr>
              <w:t>only if</w:t>
            </w:r>
            <w:r>
              <w:rPr>
                <w:rFonts w:ascii="Calibri" w:eastAsia="Calibri" w:hAnsi="Calibri" w:cs="Calibri"/>
              </w:rPr>
              <w:t xml:space="preserve"> qualified and confident to do so</w:t>
            </w:r>
          </w:p>
          <w:p w14:paraId="41BD71E0" w14:textId="77777777" w:rsidR="00087CBD" w:rsidRDefault="00087CBD" w:rsidP="007A49A3">
            <w:pPr>
              <w:numPr>
                <w:ilvl w:val="0"/>
                <w:numId w:val="11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Contact emergency services as required 111/999</w:t>
            </w:r>
          </w:p>
          <w:p w14:paraId="1BC67A04" w14:textId="77777777" w:rsidR="00087CBD" w:rsidRDefault="00087CBD" w:rsidP="007A49A3">
            <w:pPr>
              <w:numPr>
                <w:ilvl w:val="0"/>
                <w:numId w:val="11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Contact SUSU Reception/Venue staff for first aid support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843A48D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60C786F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775118A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15</w:t>
            </w: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12EC576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A59E9AD" w14:textId="77777777" w:rsidR="00087CBD" w:rsidRDefault="00087CBD" w:rsidP="007A49A3">
            <w:pPr>
              <w:numPr>
                <w:ilvl w:val="0"/>
                <w:numId w:val="12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Incidents are to be reported on the as soon as possible ensuring the duty manager/health and safety officer have been informed.</w:t>
            </w:r>
          </w:p>
          <w:p w14:paraId="76667952" w14:textId="77777777" w:rsidR="00087CBD" w:rsidRDefault="00087CBD" w:rsidP="007A49A3">
            <w:pPr>
              <w:numPr>
                <w:ilvl w:val="0"/>
                <w:numId w:val="12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Follow </w:t>
            </w:r>
            <w:hyperlink r:id="rId10">
              <w:r>
                <w:rPr>
                  <w:rFonts w:ascii="Calibri" w:eastAsia="Calibri" w:hAnsi="Calibri" w:cs="Calibri"/>
                  <w:color w:val="0000FF"/>
                  <w:u w:val="single"/>
                </w:rPr>
                <w:t>SUSU incident report policy</w:t>
              </w:r>
            </w:hyperlink>
          </w:p>
        </w:tc>
      </w:tr>
      <w:tr w:rsidR="00087CBD" w14:paraId="33CC57FB" w14:textId="77777777" w:rsidTr="00087CBD">
        <w:trPr>
          <w:gridAfter w:val="1"/>
          <w:wAfter w:w="9" w:type="dxa"/>
          <w:cantSplit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81F522A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Insufficient Fire Safety awareness</w:t>
            </w: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49FDAF2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If a fire alarm is triggered, people may not know where to go- </w:t>
            </w:r>
          </w:p>
          <w:p w14:paraId="039F268C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Crushing, falls, burns and smoke inhalation arising from induced panic, reduced space in buildings and external walkways, obstructed fire exits, build-up of flammable materials i.e. waste cardboard/boxes.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B9677EB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Members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683288C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0B742DA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18C5D51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5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0E4C823" w14:textId="77777777" w:rsidR="00087CBD" w:rsidRDefault="00087CBD" w:rsidP="007A49A3">
            <w:pPr>
              <w:numPr>
                <w:ilvl w:val="0"/>
                <w:numId w:val="13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that members know where the nearest fire exist are and the meeting place is outside, should it be needed</w:t>
            </w:r>
          </w:p>
          <w:p w14:paraId="43DECD24" w14:textId="77777777" w:rsidR="00087CBD" w:rsidRDefault="00087CBD" w:rsidP="007A49A3">
            <w:pPr>
              <w:numPr>
                <w:ilvl w:val="0"/>
                <w:numId w:val="13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Build-up of rubbish is to be kept to a minimum. Excess build up is to be removed promptly and deposited in the designated areas.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570C388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20A0FFF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7149070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5</w:t>
            </w: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AF5FA9F" w14:textId="77777777" w:rsidR="00087CBD" w:rsidRDefault="00087CBD" w:rsidP="007A49A3">
            <w:pPr>
              <w:numPr>
                <w:ilvl w:val="0"/>
                <w:numId w:val="14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All incidents are to be reported as soon as possible ensuring the duty manager/health and safety officer have been informed.</w:t>
            </w:r>
          </w:p>
          <w:p w14:paraId="399C68C0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06B5010" w14:textId="77777777" w:rsidR="00087CBD" w:rsidRDefault="00087CBD" w:rsidP="007A49A3">
            <w:pPr>
              <w:numPr>
                <w:ilvl w:val="0"/>
                <w:numId w:val="15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Call emergency services and University Security: </w:t>
            </w:r>
          </w:p>
          <w:p w14:paraId="6FEB4622" w14:textId="77777777" w:rsidR="00087CBD" w:rsidRDefault="00087CBD" w:rsidP="007A49A3">
            <w:pPr>
              <w:numPr>
                <w:ilvl w:val="0"/>
                <w:numId w:val="15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Emergency contact number for Campus Security: </w:t>
            </w:r>
          </w:p>
          <w:p w14:paraId="2FEE7BC4" w14:textId="77777777" w:rsidR="00087CBD" w:rsidRDefault="00087CBD" w:rsidP="007A49A3">
            <w:pPr>
              <w:numPr>
                <w:ilvl w:val="0"/>
                <w:numId w:val="15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Tel: +44 (0)23 8059 3311</w:t>
            </w:r>
          </w:p>
          <w:p w14:paraId="6B0ED9F4" w14:textId="77777777" w:rsidR="00087CBD" w:rsidRDefault="00087CBD" w:rsidP="007A49A3">
            <w:pPr>
              <w:numPr>
                <w:ilvl w:val="0"/>
                <w:numId w:val="15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(Ext:3311).</w:t>
            </w:r>
          </w:p>
        </w:tc>
      </w:tr>
      <w:tr w:rsidR="00087CBD" w14:paraId="4DBDC865" w14:textId="77777777" w:rsidTr="00087CBD">
        <w:trPr>
          <w:gridAfter w:val="1"/>
          <w:wAfter w:w="9" w:type="dxa"/>
          <w:cantSplit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22CB647" w14:textId="055CB5CE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094D487" w14:textId="653E1D84" w:rsidR="00087CBD" w:rsidRDefault="00087CBD" w:rsidP="00087CBD">
            <w:pPr>
              <w:spacing w:after="0" w:line="240" w:lineRule="auto"/>
              <w:ind w:left="720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8A9DDC3" w14:textId="42E5CFAB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7AD6DD0" w14:textId="685FEBCC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35AA00D" w14:textId="0E83910A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6BAE43F" w14:textId="78F5F34C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D19D13D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27CEAA0" w14:textId="7646108D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D41D152" w14:textId="05C8753B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107FE6D" w14:textId="42B71C60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2A2E1D0" w14:textId="4002B3C3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7CBD" w14:paraId="3C4FBA5C" w14:textId="77777777" w:rsidTr="00087CBD">
        <w:trPr>
          <w:gridAfter w:val="1"/>
          <w:wAfter w:w="9" w:type="dxa"/>
          <w:cantSplit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1808FD6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 xml:space="preserve">Adverse Weather </w:t>
            </w: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C1AC34F" w14:textId="77777777" w:rsidR="00087CBD" w:rsidRDefault="00087CBD" w:rsidP="007A49A3">
            <w:pPr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Injury</w:t>
            </w:r>
          </w:p>
          <w:p w14:paraId="19C37AE1" w14:textId="77777777" w:rsidR="00087CBD" w:rsidRDefault="00087CBD" w:rsidP="007A49A3">
            <w:pPr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Illness</w:t>
            </w:r>
          </w:p>
          <w:p w14:paraId="7B4DC0A8" w14:textId="77777777" w:rsidR="00087CBD" w:rsidRDefault="00087CBD" w:rsidP="007A49A3">
            <w:pPr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Slipping</w:t>
            </w:r>
          </w:p>
          <w:p w14:paraId="70E4F2B3" w14:textId="77777777" w:rsidR="00087CBD" w:rsidRDefault="00087CBD" w:rsidP="007A49A3">
            <w:pPr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Burns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A3FBF08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All who attend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A904F14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D367C72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E50F483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12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2C109ED" w14:textId="77777777" w:rsidR="00087CBD" w:rsidRDefault="00087CBD" w:rsidP="007A49A3">
            <w:pPr>
              <w:numPr>
                <w:ilvl w:val="0"/>
                <w:numId w:val="27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Lead organiser to check the weather are suitable for activities on the day </w:t>
            </w:r>
          </w:p>
          <w:p w14:paraId="62A695BF" w14:textId="77777777" w:rsidR="00087CBD" w:rsidRDefault="00087CBD" w:rsidP="007A49A3">
            <w:pPr>
              <w:numPr>
                <w:ilvl w:val="0"/>
                <w:numId w:val="27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SUSU/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UoS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Facilities team checks of buildings and spaces prior to the event</w:t>
            </w:r>
          </w:p>
          <w:p w14:paraId="2BCBB99F" w14:textId="77777777" w:rsidR="00087CBD" w:rsidRDefault="00087CBD" w:rsidP="007A49A3">
            <w:pPr>
              <w:numPr>
                <w:ilvl w:val="0"/>
                <w:numId w:val="27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Warn those attending to prepare by wearing appropriate clothing and footwear e.g. via social media posts, email invites</w:t>
            </w:r>
          </w:p>
          <w:p w14:paraId="419CDE8E" w14:textId="77777777" w:rsidR="00087CBD" w:rsidRDefault="00087CBD" w:rsidP="007A49A3">
            <w:pPr>
              <w:numPr>
                <w:ilvl w:val="0"/>
                <w:numId w:val="27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In the case of hot weather organisers to advice participants to bring/wear appropriate level sunscreen, hydrate </w:t>
            </w:r>
          </w:p>
          <w:p w14:paraId="3A12C69A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7D59D3B0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A1B0DA8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AE7D6A5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B227872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4</w:t>
            </w: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47374AB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If adverse weather is too extreme to be controlled, the event should ultimately be cancelled or postponed to a different date</w:t>
            </w:r>
          </w:p>
        </w:tc>
      </w:tr>
      <w:tr w:rsidR="00087CBD" w14:paraId="4BC82676" w14:textId="77777777" w:rsidTr="00087CBD">
        <w:trPr>
          <w:gridAfter w:val="1"/>
          <w:wAfter w:w="9" w:type="dxa"/>
          <w:cantSplit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9AD2706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Overcrowding</w:t>
            </w: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2BEF595" w14:textId="77777777" w:rsidR="00087CBD" w:rsidRDefault="00087CBD" w:rsidP="007A49A3">
            <w:pPr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Physical injury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2E03E41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FC11761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DAAE74A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077CFE3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F6EEE50" w14:textId="77777777" w:rsidR="00087CBD" w:rsidRDefault="00087CBD" w:rsidP="007A49A3">
            <w:pPr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 not push/shove</w:t>
            </w:r>
          </w:p>
          <w:p w14:paraId="3DB94B67" w14:textId="77777777" w:rsidR="00087CBD" w:rsidRDefault="00087CBD" w:rsidP="007A49A3">
            <w:pPr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If large crowds form, barriers can be requested by SUSU facilities team (if available on the day) to assist with crowd management.</w:t>
            </w:r>
          </w:p>
          <w:p w14:paraId="088E8E2E" w14:textId="77777777" w:rsidR="00087CBD" w:rsidRDefault="00087CBD" w:rsidP="007A49A3">
            <w:pPr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Calibri" w:eastAsia="Calibri" w:hAnsi="Calibri" w:cs="Calibri"/>
              </w:rPr>
              <w:t xml:space="preserve">Book during quieter times when less activities taking place on Redbrick/book all available space </w:t>
            </w:r>
          </w:p>
          <w:p w14:paraId="5FF1336E" w14:textId="77777777" w:rsidR="00087CBD" w:rsidRDefault="00087CBD" w:rsidP="007A49A3">
            <w:pPr>
              <w:numPr>
                <w:ilvl w:val="0"/>
                <w:numId w:val="29"/>
              </w:numPr>
              <w:spacing w:after="0" w:line="240" w:lineRule="auto"/>
              <w:ind w:left="720" w:hanging="360"/>
            </w:pPr>
            <w:r>
              <w:rPr>
                <w:rFonts w:ascii="Calibri" w:eastAsia="Calibri" w:hAnsi="Calibri" w:cs="Calibri"/>
              </w:rPr>
              <w:t>Inform other bookings on the Redbrick/in the area of the event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34EF00F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65C34E8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A6690BB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BCB37B7" w14:textId="77777777" w:rsidR="00087CBD" w:rsidRDefault="00087CBD" w:rsidP="007A49A3">
            <w:pPr>
              <w:numPr>
                <w:ilvl w:val="0"/>
                <w:numId w:val="30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if problem arises</w:t>
            </w:r>
          </w:p>
          <w:p w14:paraId="2E2542E5" w14:textId="77777777" w:rsidR="00087CBD" w:rsidRDefault="00087CBD" w:rsidP="007A49A3">
            <w:pPr>
              <w:numPr>
                <w:ilvl w:val="0"/>
                <w:numId w:val="30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With support from a SUSU Activities coordinator Inform </w:t>
            </w:r>
            <w:proofErr w:type="spellStart"/>
            <w:r>
              <w:rPr>
                <w:rFonts w:ascii="Calibri" w:eastAsia="Calibri" w:hAnsi="Calibri" w:cs="Calibri"/>
              </w:rPr>
              <w:t>UoS</w:t>
            </w:r>
            <w:proofErr w:type="spellEnd"/>
            <w:r>
              <w:rPr>
                <w:rFonts w:ascii="Calibri" w:eastAsia="Calibri" w:hAnsi="Calibri" w:cs="Calibri"/>
              </w:rPr>
              <w:t xml:space="preserve"> security team of the event (– on campus 3311, off campus 02380 593311. </w:t>
            </w:r>
            <w:hyperlink r:id="rId11">
              <w:r>
                <w:rPr>
                  <w:rFonts w:ascii="Calibri" w:eastAsia="Calibri" w:hAnsi="Calibri" w:cs="Calibri"/>
                  <w:color w:val="0000FF"/>
                  <w:u w:val="single"/>
                </w:rPr>
                <w:t>unisecurity@soton.ac.uk</w:t>
              </w:r>
            </w:hyperlink>
            <w:r>
              <w:rPr>
                <w:rFonts w:ascii="Calibri" w:eastAsia="Calibri" w:hAnsi="Calibri" w:cs="Calibri"/>
              </w:rPr>
              <w:t>) and liaise with them on need for security teams on the day</w:t>
            </w:r>
          </w:p>
          <w:p w14:paraId="668415BE" w14:textId="77777777" w:rsidR="00087CBD" w:rsidRDefault="00087CBD" w:rsidP="007A49A3">
            <w:pPr>
              <w:numPr>
                <w:ilvl w:val="0"/>
                <w:numId w:val="30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Security team may inform police of the event if required (e.g. marches)</w:t>
            </w:r>
          </w:p>
          <w:p w14:paraId="74430FF5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7CBD" w14:paraId="0F72D987" w14:textId="77777777" w:rsidTr="00087CBD">
        <w:trPr>
          <w:gridAfter w:val="1"/>
          <w:wAfter w:w="9" w:type="dxa"/>
          <w:cantSplit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8784B77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Disturbance to public, students and staff </w:t>
            </w: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9F402D4" w14:textId="77777777" w:rsidR="00087CBD" w:rsidRDefault="00087CBD" w:rsidP="007A49A3">
            <w:pPr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Conflict, noise, crowds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11D3663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Event organisers and attendees, general public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8BC56B9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C57BA1F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C8BF29B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AE1D2CA" w14:textId="0245E2AC" w:rsidR="00087CBD" w:rsidRPr="00087CBD" w:rsidRDefault="00087CBD" w:rsidP="007A49A3">
            <w:pPr>
              <w:numPr>
                <w:ilvl w:val="0"/>
                <w:numId w:val="32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Events planned for redbrick avoiding residential areas </w:t>
            </w:r>
          </w:p>
          <w:p w14:paraId="601953BE" w14:textId="46354C46" w:rsidR="00087CBD" w:rsidRPr="00087CBD" w:rsidRDefault="00087CBD" w:rsidP="007A49A3">
            <w:pPr>
              <w:numPr>
                <w:ilvl w:val="0"/>
                <w:numId w:val="33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UoS</w:t>
            </w:r>
            <w:proofErr w:type="spellEnd"/>
            <w:r>
              <w:rPr>
                <w:rFonts w:ascii="Calibri" w:eastAsia="Calibri" w:hAnsi="Calibri" w:cs="Calibri"/>
              </w:rPr>
              <w:t xml:space="preserve"> Security Teams informed of the event</w:t>
            </w:r>
          </w:p>
          <w:p w14:paraId="2FEA54EC" w14:textId="505E88A7" w:rsidR="00087CBD" w:rsidRPr="00087CBD" w:rsidRDefault="00087CBD" w:rsidP="007A49A3">
            <w:pPr>
              <w:numPr>
                <w:ilvl w:val="0"/>
                <w:numId w:val="34"/>
              </w:num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Everybody will be encouraged to stay together as a group</w:t>
            </w:r>
          </w:p>
          <w:p w14:paraId="6CE81E0F" w14:textId="7C2FA446" w:rsidR="00087CBD" w:rsidRPr="00087CBD" w:rsidRDefault="00087CBD" w:rsidP="007A49A3">
            <w:pPr>
              <w:numPr>
                <w:ilvl w:val="0"/>
                <w:numId w:val="35"/>
              </w:num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shouting, chants, whistles etc. will be kept to a minimum around busy university buildings and residential areas </w:t>
            </w:r>
          </w:p>
          <w:p w14:paraId="1FD608E2" w14:textId="77777777" w:rsidR="00087CBD" w:rsidRDefault="00087CBD" w:rsidP="007A49A3">
            <w:pPr>
              <w:numPr>
                <w:ilvl w:val="0"/>
                <w:numId w:val="36"/>
              </w:numPr>
              <w:spacing w:after="0" w:line="240" w:lineRule="auto"/>
              <w:ind w:left="720" w:hanging="360"/>
            </w:pPr>
            <w:r>
              <w:rPr>
                <w:rFonts w:ascii="Calibri" w:eastAsia="Calibri" w:hAnsi="Calibri" w:cs="Calibri"/>
              </w:rPr>
              <w:t>If applicable book space during quieter times when less activities taking place in local lecture theatres (lunch, Wednesday afternoons)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11F7B13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FC171D9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B398C0B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9BE3F4B" w14:textId="77777777" w:rsidR="00087CBD" w:rsidRDefault="00087CBD" w:rsidP="007A49A3">
            <w:pPr>
              <w:numPr>
                <w:ilvl w:val="0"/>
                <w:numId w:val="37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With support from a SUSU Activities coordinator Inform </w:t>
            </w:r>
            <w:proofErr w:type="spellStart"/>
            <w:r>
              <w:rPr>
                <w:rFonts w:ascii="Calibri" w:eastAsia="Calibri" w:hAnsi="Calibri" w:cs="Calibri"/>
              </w:rPr>
              <w:t>UoS</w:t>
            </w:r>
            <w:proofErr w:type="spellEnd"/>
            <w:r>
              <w:rPr>
                <w:rFonts w:ascii="Calibri" w:eastAsia="Calibri" w:hAnsi="Calibri" w:cs="Calibri"/>
              </w:rPr>
              <w:t xml:space="preserve"> security team of the event -University Security 24 hours – on campus 3311, off campus 02380 593311. </w:t>
            </w:r>
            <w:hyperlink r:id="rId12">
              <w:r>
                <w:rPr>
                  <w:rFonts w:ascii="Calibri" w:eastAsia="Calibri" w:hAnsi="Calibri" w:cs="Calibri"/>
                  <w:color w:val="0000FF"/>
                  <w:u w:val="single"/>
                </w:rPr>
                <w:t>unisecurity@soton.ac.uk</w:t>
              </w:r>
            </w:hyperlink>
          </w:p>
          <w:p w14:paraId="628EC3AF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9F60D8F" w14:textId="77777777" w:rsidR="00087CBD" w:rsidRDefault="00087CBD" w:rsidP="007A49A3">
            <w:pPr>
              <w:numPr>
                <w:ilvl w:val="0"/>
                <w:numId w:val="3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Inform </w:t>
            </w:r>
            <w:proofErr w:type="spellStart"/>
            <w:r>
              <w:rPr>
                <w:rFonts w:ascii="Calibri" w:eastAsia="Calibri" w:hAnsi="Calibri" w:cs="Calibri"/>
              </w:rPr>
              <w:t>UoS</w:t>
            </w:r>
            <w:proofErr w:type="spellEnd"/>
            <w:r>
              <w:rPr>
                <w:rFonts w:ascii="Calibri" w:eastAsia="Calibri" w:hAnsi="Calibri" w:cs="Calibri"/>
              </w:rPr>
              <w:t xml:space="preserve">/SUSU communications team of the event- can brief others via SUSSSED </w:t>
            </w:r>
          </w:p>
        </w:tc>
      </w:tr>
      <w:tr w:rsidR="00087CBD" w14:paraId="58C237AC" w14:textId="77777777" w:rsidTr="00087CBD">
        <w:trPr>
          <w:gridAfter w:val="1"/>
          <w:wAfter w:w="9" w:type="dxa"/>
          <w:cantSplit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40FDAD2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Counter protest, discrimination against the demonstration/Campaign</w:t>
            </w: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F4A8EC5" w14:textId="77777777" w:rsidR="00087CBD" w:rsidRDefault="00087CBD" w:rsidP="007A49A3">
            <w:pPr>
              <w:numPr>
                <w:ilvl w:val="0"/>
                <w:numId w:val="3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Assault, Violence or threatening/ Aggressive Behaviour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A53E54B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Event organisers and attendees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F906442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163150A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12AEB0A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8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C1C5568" w14:textId="06E158AD" w:rsidR="00087CBD" w:rsidRPr="003C379A" w:rsidRDefault="00087CBD" w:rsidP="007A49A3">
            <w:pPr>
              <w:numPr>
                <w:ilvl w:val="0"/>
                <w:numId w:val="40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Event planned for Highfield campus- a route well signposted and known for students </w:t>
            </w:r>
          </w:p>
          <w:p w14:paraId="7D642C77" w14:textId="5C0D767B" w:rsidR="00087CBD" w:rsidRPr="003C379A" w:rsidRDefault="00087CBD" w:rsidP="007A49A3">
            <w:pPr>
              <w:numPr>
                <w:ilvl w:val="0"/>
                <w:numId w:val="4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Leaders to advise all participants to not engage/respond to any protests, aggressive behaviour- if safe to do so will encourage group to move on and remove themselves from situation- The event will be ended and students advised to return to campus if this continues </w:t>
            </w:r>
          </w:p>
          <w:p w14:paraId="5316F883" w14:textId="4661209F" w:rsidR="00087CBD" w:rsidRPr="003C379A" w:rsidRDefault="00087CBD" w:rsidP="007A49A3">
            <w:pPr>
              <w:numPr>
                <w:ilvl w:val="0"/>
                <w:numId w:val="42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Prior information about event and what to expect given out so participants know what to expect via Facebook/social media posts </w:t>
            </w:r>
          </w:p>
          <w:p w14:paraId="1DB8782C" w14:textId="10EBDDA3" w:rsidR="00087CBD" w:rsidRPr="003C379A" w:rsidRDefault="00087CBD" w:rsidP="007A49A3">
            <w:pPr>
              <w:numPr>
                <w:ilvl w:val="0"/>
                <w:numId w:val="4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Participants made aware they could join and leave the event at any time.  </w:t>
            </w:r>
          </w:p>
          <w:p w14:paraId="48E6EFD3" w14:textId="77777777" w:rsidR="00087CBD" w:rsidRDefault="00087CBD" w:rsidP="007A49A3">
            <w:pPr>
              <w:numPr>
                <w:ilvl w:val="0"/>
                <w:numId w:val="44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Ensure that people are aware that this is an open space for discussion to discourage protest.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E8B4233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F77827C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6D58E5C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9C34BEC" w14:textId="77777777" w:rsidR="00087CBD" w:rsidRDefault="00087CBD" w:rsidP="007A49A3">
            <w:pPr>
              <w:numPr>
                <w:ilvl w:val="0"/>
                <w:numId w:val="45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to call University Security if necessary.</w:t>
            </w:r>
          </w:p>
          <w:p w14:paraId="244450D0" w14:textId="77777777" w:rsidR="00087CBD" w:rsidRDefault="00087CBD" w:rsidP="007A49A3">
            <w:pPr>
              <w:numPr>
                <w:ilvl w:val="0"/>
                <w:numId w:val="45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Emergency contact number for Campus Security:</w:t>
            </w:r>
            <w:r>
              <w:rPr>
                <w:rFonts w:ascii="Calibri" w:eastAsia="Calibri" w:hAnsi="Calibri" w:cs="Calibri"/>
              </w:rPr>
              <w:br/>
              <w:t>Tel: +44 (0)23 8059 3311</w:t>
            </w:r>
          </w:p>
          <w:p w14:paraId="6BDCF841" w14:textId="77777777" w:rsidR="00087CBD" w:rsidRDefault="00087CBD" w:rsidP="007A49A3">
            <w:pPr>
              <w:numPr>
                <w:ilvl w:val="0"/>
                <w:numId w:val="45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(Ext: 3311) </w:t>
            </w:r>
          </w:p>
          <w:p w14:paraId="172CB467" w14:textId="77777777" w:rsidR="00087CBD" w:rsidRDefault="00087CBD" w:rsidP="007A49A3">
            <w:pPr>
              <w:numPr>
                <w:ilvl w:val="0"/>
                <w:numId w:val="45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Building 32, University Road Highfield Campus. </w:t>
            </w:r>
          </w:p>
          <w:p w14:paraId="29117E5B" w14:textId="77777777" w:rsidR="00087CBD" w:rsidRDefault="00087CBD" w:rsidP="00087CBD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1F291F9C" w14:textId="77777777" w:rsidR="00087CBD" w:rsidRDefault="00087CBD" w:rsidP="007A49A3">
            <w:pPr>
              <w:numPr>
                <w:ilvl w:val="0"/>
                <w:numId w:val="4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Any incidents will be reported via </w:t>
            </w:r>
            <w:proofErr w:type="spellStart"/>
            <w:r>
              <w:rPr>
                <w:rFonts w:ascii="Calibri" w:eastAsia="Calibri" w:hAnsi="Calibri" w:cs="Calibri"/>
              </w:rPr>
              <w:t>UoS</w:t>
            </w:r>
            <w:proofErr w:type="spellEnd"/>
            <w:r>
              <w:rPr>
                <w:rFonts w:ascii="Calibri" w:eastAsia="Calibri" w:hAnsi="Calibri" w:cs="Calibri"/>
              </w:rPr>
              <w:t xml:space="preserve"> reporting tools </w:t>
            </w:r>
          </w:p>
          <w:p w14:paraId="07AE6025" w14:textId="77777777" w:rsidR="00087CBD" w:rsidRDefault="00087CBD" w:rsidP="007A49A3">
            <w:pPr>
              <w:numPr>
                <w:ilvl w:val="0"/>
                <w:numId w:val="4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Contact emergency services if needed </w:t>
            </w:r>
          </w:p>
          <w:p w14:paraId="47AB0EF5" w14:textId="77777777" w:rsidR="00087CBD" w:rsidRDefault="00087CBD" w:rsidP="007A49A3">
            <w:pPr>
              <w:numPr>
                <w:ilvl w:val="0"/>
                <w:numId w:val="4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Organisers will, following the event, share relevant information on support/signpost via social media channels etc. </w:t>
            </w:r>
          </w:p>
          <w:p w14:paraId="0869AA98" w14:textId="77777777" w:rsidR="00087CBD" w:rsidRDefault="00087CBD" w:rsidP="00087CBD">
            <w:pPr>
              <w:spacing w:after="0" w:line="240" w:lineRule="auto"/>
            </w:pPr>
          </w:p>
        </w:tc>
      </w:tr>
      <w:tr w:rsidR="00087CBD" w14:paraId="136C4E70" w14:textId="77777777" w:rsidTr="00087CBD">
        <w:trPr>
          <w:gridAfter w:val="1"/>
          <w:wAfter w:w="9" w:type="dxa"/>
          <w:cantSplit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CF481D5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Overcrowding at Stall</w:t>
            </w: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B25AFDB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Reduced space in walkways and entrances.</w:t>
            </w:r>
          </w:p>
          <w:p w14:paraId="4FD8387A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Risk of Students panicking because of tight spaces / confinement. Crushing against fixed structures from pushing and shoving. Aggressive behaviour.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4FB8AF2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Members, visitors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10E2B99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7AB6394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517D3D2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6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E25FBD4" w14:textId="77777777" w:rsidR="00087CBD" w:rsidRDefault="00087CBD" w:rsidP="007A49A3">
            <w:pPr>
              <w:numPr>
                <w:ilvl w:val="0"/>
                <w:numId w:val="47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 maximum of 3 representatives to be at the stall at any one time</w:t>
            </w:r>
          </w:p>
          <w:p w14:paraId="623AB401" w14:textId="77777777" w:rsidR="00087CBD" w:rsidRDefault="00087CBD" w:rsidP="007A49A3">
            <w:pPr>
              <w:numPr>
                <w:ilvl w:val="0"/>
                <w:numId w:val="47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Request that orderly ques are formed </w:t>
            </w:r>
          </w:p>
          <w:p w14:paraId="011868DA" w14:textId="77777777" w:rsidR="00087CBD" w:rsidRDefault="00087CBD" w:rsidP="007A49A3">
            <w:pPr>
              <w:numPr>
                <w:ilvl w:val="0"/>
                <w:numId w:val="47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Ensure all items are stored under tables and monitor area in front of stall to ensure this is clear </w:t>
            </w:r>
          </w:p>
          <w:p w14:paraId="207B288C" w14:textId="77777777" w:rsidR="00087CBD" w:rsidRDefault="00087CBD" w:rsidP="007A49A3">
            <w:pPr>
              <w:numPr>
                <w:ilvl w:val="0"/>
                <w:numId w:val="47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that organisers /volunteers do not block walkways when engaging with attendees</w:t>
            </w:r>
          </w:p>
          <w:p w14:paraId="2FCF42ED" w14:textId="77777777" w:rsidR="00087CBD" w:rsidRDefault="00087CBD" w:rsidP="007A49A3">
            <w:pPr>
              <w:numPr>
                <w:ilvl w:val="0"/>
                <w:numId w:val="47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Follow instructions given by support staff/staff on directions and entry and exit points </w:t>
            </w:r>
          </w:p>
          <w:p w14:paraId="3D4748B0" w14:textId="77777777" w:rsidR="00087CBD" w:rsidRDefault="00087CBD" w:rsidP="007A49A3">
            <w:pPr>
              <w:numPr>
                <w:ilvl w:val="0"/>
                <w:numId w:val="47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Do not move tables if this has been placed for you by staff.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2BC6E2D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1DB9B99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0ED221D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3</w:t>
            </w: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4426ABB" w14:textId="77777777" w:rsidR="00087CBD" w:rsidRDefault="00087CBD" w:rsidP="007A49A3">
            <w:pPr>
              <w:numPr>
                <w:ilvl w:val="0"/>
                <w:numId w:val="48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if problem arises</w:t>
            </w:r>
          </w:p>
          <w:p w14:paraId="43056A9D" w14:textId="77777777" w:rsidR="00087CBD" w:rsidRDefault="00087CBD" w:rsidP="007A49A3">
            <w:pPr>
              <w:numPr>
                <w:ilvl w:val="0"/>
                <w:numId w:val="48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Seek support from facilities staff </w:t>
            </w:r>
          </w:p>
          <w:p w14:paraId="41D7EB57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7CBD" w14:paraId="7E7AF263" w14:textId="77777777" w:rsidTr="00087CBD">
        <w:trPr>
          <w:gridAfter w:val="1"/>
          <w:wAfter w:w="9" w:type="dxa"/>
          <w:cantSplit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D09CC65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Falling Objects e.g. banners </w:t>
            </w: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BF310E3" w14:textId="77777777" w:rsidR="00087CBD" w:rsidRDefault="00087CBD" w:rsidP="00087CBD">
            <w:pPr>
              <w:spacing w:after="0" w:line="240" w:lineRule="auto"/>
              <w:ind w:left="7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Injury</w:t>
            </w:r>
          </w:p>
          <w:p w14:paraId="76DBB844" w14:textId="77777777" w:rsidR="00087CBD" w:rsidRDefault="00087CBD" w:rsidP="00087CBD">
            <w:pPr>
              <w:spacing w:after="0" w:line="240" w:lineRule="auto"/>
              <w:ind w:left="7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Bruising </w:t>
            </w:r>
          </w:p>
          <w:p w14:paraId="663906CE" w14:textId="77777777" w:rsidR="00087CBD" w:rsidRDefault="00087CBD" w:rsidP="00087CBD">
            <w:pPr>
              <w:spacing w:after="0" w:line="240" w:lineRule="auto"/>
              <w:ind w:left="7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Damage to equipment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4C701A6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Members, visitors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1971DF6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D654C59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22EADFA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6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3D519C6" w14:textId="77777777" w:rsidR="00087CBD" w:rsidRDefault="00087CBD" w:rsidP="007A49A3">
            <w:pPr>
              <w:numPr>
                <w:ilvl w:val="0"/>
                <w:numId w:val="49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Tables to be safely secured by staff where possible – ask for support from facilities team</w:t>
            </w:r>
          </w:p>
          <w:p w14:paraId="514AA57C" w14:textId="77777777" w:rsidR="00087CBD" w:rsidRDefault="00087CBD" w:rsidP="007A49A3">
            <w:pPr>
              <w:numPr>
                <w:ilvl w:val="0"/>
                <w:numId w:val="49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Ensure banner is secured and on a flat surface </w:t>
            </w:r>
          </w:p>
          <w:p w14:paraId="37BB56E5" w14:textId="77777777" w:rsidR="00087CBD" w:rsidRDefault="00087CBD" w:rsidP="007A49A3">
            <w:pPr>
              <w:numPr>
                <w:ilvl w:val="0"/>
                <w:numId w:val="49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Ensure banners or objects are not obscuring walkways or exits-ideally place behind or to the side of stall where space allows- ensuring distance between stalls/stall holders </w:t>
            </w:r>
          </w:p>
          <w:p w14:paraId="290168A8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618CA3A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012DAB3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E5CF7BF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2</w:t>
            </w: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F991175" w14:textId="77777777" w:rsidR="00087CBD" w:rsidRDefault="00087CBD" w:rsidP="007A49A3">
            <w:pPr>
              <w:numPr>
                <w:ilvl w:val="0"/>
                <w:numId w:val="50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if problem arises</w:t>
            </w:r>
          </w:p>
          <w:p w14:paraId="5E3FA2BF" w14:textId="77777777" w:rsidR="00087CBD" w:rsidRDefault="00087CBD" w:rsidP="007A49A3">
            <w:pPr>
              <w:numPr>
                <w:ilvl w:val="0"/>
                <w:numId w:val="50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Seek support from facilities staff </w:t>
            </w:r>
          </w:p>
          <w:p w14:paraId="4A53734B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4DB1C09E" w14:textId="77777777" w:rsidR="00364C3F" w:rsidRDefault="00364C3F">
      <w:pPr>
        <w:spacing w:after="200" w:line="276" w:lineRule="auto"/>
        <w:rPr>
          <w:rFonts w:ascii="Calibri" w:eastAsia="Calibri" w:hAnsi="Calibri" w:cs="Calibri"/>
        </w:rPr>
      </w:pPr>
    </w:p>
    <w:p w14:paraId="37374298" w14:textId="77777777" w:rsidR="00364C3F" w:rsidRDefault="00364C3F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0"/>
        <w:gridCol w:w="3729"/>
        <w:gridCol w:w="1594"/>
        <w:gridCol w:w="1153"/>
        <w:gridCol w:w="1547"/>
        <w:gridCol w:w="1021"/>
        <w:gridCol w:w="2579"/>
        <w:gridCol w:w="1547"/>
      </w:tblGrid>
      <w:tr w:rsidR="00364C3F" w14:paraId="2248DF8D" w14:textId="77777777" w:rsidTr="00210322">
        <w:trPr>
          <w:cantSplit/>
        </w:trPr>
        <w:tc>
          <w:tcPr>
            <w:tcW w:w="138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5E0288D9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i/>
                <w:sz w:val="24"/>
              </w:rPr>
              <w:t>PART B – Action Plan</w:t>
            </w:r>
          </w:p>
        </w:tc>
      </w:tr>
      <w:tr w:rsidR="00364C3F" w14:paraId="154AD9A0" w14:textId="77777777" w:rsidTr="00210322">
        <w:trPr>
          <w:cantSplit/>
          <w:trHeight w:val="1"/>
        </w:trPr>
        <w:tc>
          <w:tcPr>
            <w:tcW w:w="138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B4DB38" w14:textId="77777777" w:rsidR="00364C3F" w:rsidRDefault="003C379A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  <w:sz w:val="40"/>
              </w:rPr>
              <w:t>Risk Assessment Action Plan</w:t>
            </w:r>
          </w:p>
        </w:tc>
      </w:tr>
      <w:tr w:rsidR="00314311" w14:paraId="7FAF7BDD" w14:textId="77777777" w:rsidTr="00314311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38B8046" w14:textId="77777777" w:rsidR="00364C3F" w:rsidRDefault="003C379A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Part no.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49C503A0" w14:textId="77777777" w:rsidR="00364C3F" w:rsidRDefault="003C379A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Action to be taken, incl. Cost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2628F741" w14:textId="77777777" w:rsidR="00364C3F" w:rsidRDefault="003C379A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By whom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0CA24232" w14:textId="77777777" w:rsidR="00364C3F" w:rsidRDefault="003C379A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Target date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47D239E0" w14:textId="77777777" w:rsidR="00364C3F" w:rsidRDefault="003C379A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Review date</w:t>
            </w:r>
          </w:p>
        </w:tc>
        <w:tc>
          <w:tcPr>
            <w:tcW w:w="416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67032BAD" w14:textId="77777777" w:rsidR="00364C3F" w:rsidRDefault="003C379A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Outcome at review date</w:t>
            </w:r>
          </w:p>
        </w:tc>
      </w:tr>
      <w:tr w:rsidR="00314311" w14:paraId="298983CD" w14:textId="77777777" w:rsidTr="00314311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4FF4C2" w14:textId="52218667" w:rsidR="00364C3F" w:rsidRDefault="00F81A73" w:rsidP="00F81A73">
            <w:pPr>
              <w:spacing w:after="0" w:line="240" w:lineRule="auto"/>
            </w:pPr>
            <w:r>
              <w:t xml:space="preserve">  1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6D8142" w14:textId="77777777" w:rsidR="00364C3F" w:rsidRPr="009E0667" w:rsidRDefault="003C379A" w:rsidP="00314311">
            <w:pPr>
              <w:numPr>
                <w:ilvl w:val="0"/>
                <w:numId w:val="51"/>
              </w:numPr>
              <w:spacing w:after="0" w:line="240" w:lineRule="auto"/>
              <w:ind w:left="360" w:hanging="360"/>
            </w:pPr>
            <w:r w:rsidRPr="009E0667">
              <w:rPr>
                <w:rFonts w:ascii="Calibri" w:eastAsia="Calibri" w:hAnsi="Calibri" w:cs="Calibri"/>
              </w:rPr>
              <w:t>Committee to read and share SUSU Expect Respect Policy</w:t>
            </w:r>
            <w:r w:rsidRPr="009E0667">
              <w:rPr>
                <w:rFonts w:ascii="Lucida Sans" w:eastAsia="Lucida Sans" w:hAnsi="Lucida Sans" w:cs="Lucida Sans"/>
              </w:rPr>
              <w:t xml:space="preserve">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047F17" w14:textId="7A19C475" w:rsidR="00364C3F" w:rsidRPr="009E0667" w:rsidRDefault="009E0667">
            <w:pPr>
              <w:spacing w:after="0" w:line="240" w:lineRule="auto"/>
            </w:pPr>
            <w:r w:rsidRPr="009E0667">
              <w:rPr>
                <w:rFonts w:ascii="Calibri" w:eastAsia="Calibri" w:hAnsi="Calibri" w:cs="Calibri"/>
              </w:rPr>
              <w:t>Bailey Deacon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8C8573" w14:textId="47A18BB9" w:rsidR="00364C3F" w:rsidRPr="009E0667" w:rsidRDefault="001249F9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9E0667">
              <w:rPr>
                <w:rFonts w:ascii="Calibri" w:eastAsia="Calibri" w:hAnsi="Calibri" w:cs="Calibri"/>
              </w:rPr>
              <w:t>12/</w:t>
            </w:r>
            <w:r w:rsidR="000B448E" w:rsidRPr="009E0667">
              <w:rPr>
                <w:rFonts w:ascii="Calibri" w:eastAsia="Calibri" w:hAnsi="Calibri" w:cs="Calibri"/>
              </w:rPr>
              <w:t>11</w:t>
            </w:r>
            <w:r w:rsidRPr="009E0667">
              <w:rPr>
                <w:rFonts w:ascii="Calibri" w:eastAsia="Calibri" w:hAnsi="Calibri" w:cs="Calibri"/>
              </w:rPr>
              <w:t>/24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E85C6D" w14:textId="77777777" w:rsidR="00364C3F" w:rsidRPr="009E0667" w:rsidRDefault="00364C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6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2E9EA9" w14:textId="77777777" w:rsidR="00364C3F" w:rsidRPr="009E0667" w:rsidRDefault="00364C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14311" w14:paraId="0A0B9F2C" w14:textId="77777777" w:rsidTr="00314311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92111D" w14:textId="77777777" w:rsidR="00364C3F" w:rsidRDefault="00364C3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A73D82" w14:textId="77777777" w:rsidR="00364C3F" w:rsidRPr="009E0667" w:rsidRDefault="00364C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EF7201" w14:textId="77777777" w:rsidR="00364C3F" w:rsidRPr="009E0667" w:rsidRDefault="00364C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F558AC" w14:textId="77777777" w:rsidR="00364C3F" w:rsidRPr="009E0667" w:rsidRDefault="00364C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577CD3" w14:textId="77777777" w:rsidR="00364C3F" w:rsidRPr="009E0667" w:rsidRDefault="00364C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6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5C8949" w14:textId="77777777" w:rsidR="00364C3F" w:rsidRPr="009E0667" w:rsidRDefault="00364C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10322" w14:paraId="2E140C1B" w14:textId="77777777" w:rsidTr="00314311">
        <w:trPr>
          <w:cantSplit/>
          <w:trHeight w:val="1"/>
        </w:trPr>
        <w:tc>
          <w:tcPr>
            <w:tcW w:w="86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4A7A3D" w14:textId="1798EC25" w:rsidR="00210322" w:rsidRPr="009E0667" w:rsidRDefault="00210322" w:rsidP="00210322">
            <w:pPr>
              <w:spacing w:after="0" w:line="240" w:lineRule="auto"/>
              <w:rPr>
                <w:rFonts w:ascii="Lucida Sans" w:eastAsia="Lucida Sans" w:hAnsi="Lucida Sans" w:cs="Lucida Sans"/>
              </w:rPr>
            </w:pPr>
            <w:r w:rsidRPr="009E0667">
              <w:rPr>
                <w:rFonts w:ascii="Lucida Sans" w:eastAsia="Times New Roman" w:hAnsi="Lucida Sans" w:cs="Arial"/>
                <w:szCs w:val="20"/>
              </w:rPr>
              <w:t xml:space="preserve">Responsible </w:t>
            </w:r>
            <w:r w:rsidRPr="009E0667">
              <w:rPr>
                <w:rStyle w:val="normaltextrun"/>
                <w:rFonts w:ascii="Lucida Sans" w:hAnsi="Lucida Sans"/>
                <w:bdr w:val="none" w:sz="0" w:space="0" w:color="auto" w:frame="1"/>
              </w:rPr>
              <w:t>committee member</w:t>
            </w:r>
            <w:r w:rsidRPr="009E0667">
              <w:rPr>
                <w:rFonts w:ascii="Lucida Sans" w:eastAsia="Times New Roman" w:hAnsi="Lucida Sans" w:cs="Arial"/>
                <w:szCs w:val="20"/>
              </w:rPr>
              <w:t xml:space="preserve"> signature</w:t>
            </w:r>
            <w:r w:rsidR="009E0667" w:rsidRPr="009E0667">
              <w:rPr>
                <w:rFonts w:ascii="Lucida Sans" w:eastAsia="Times New Roman" w:hAnsi="Lucida Sans" w:cs="Arial"/>
                <w:szCs w:val="20"/>
              </w:rPr>
              <w:t>: Bailey Deacon</w:t>
            </w:r>
          </w:p>
          <w:p w14:paraId="1003CE92" w14:textId="77777777" w:rsidR="00210322" w:rsidRPr="009E0667" w:rsidRDefault="00210322" w:rsidP="00F81A73">
            <w:pPr>
              <w:autoSpaceDE w:val="0"/>
              <w:autoSpaceDN w:val="0"/>
              <w:adjustRightInd w:val="0"/>
              <w:spacing w:after="0" w:line="240" w:lineRule="auto"/>
              <w:outlineLvl w:val="0"/>
            </w:pPr>
          </w:p>
        </w:tc>
        <w:tc>
          <w:tcPr>
            <w:tcW w:w="5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187381" w14:textId="0C4343C4" w:rsidR="00210322" w:rsidRPr="009E0667" w:rsidRDefault="00210322" w:rsidP="00F81A73">
            <w:pPr>
              <w:spacing w:after="0" w:line="240" w:lineRule="auto"/>
            </w:pPr>
            <w:r w:rsidRPr="009E0667">
              <w:rPr>
                <w:rFonts w:ascii="Lucida Sans" w:eastAsia="Times New Roman" w:hAnsi="Lucida Sans" w:cs="Arial"/>
                <w:szCs w:val="20"/>
              </w:rPr>
              <w:t xml:space="preserve">Responsible </w:t>
            </w:r>
            <w:r w:rsidRPr="009E0667">
              <w:rPr>
                <w:rStyle w:val="normaltextrun"/>
                <w:rFonts w:ascii="Lucida Sans" w:hAnsi="Lucida Sans"/>
                <w:bdr w:val="none" w:sz="0" w:space="0" w:color="auto" w:frame="1"/>
              </w:rPr>
              <w:t xml:space="preserve">committee member </w:t>
            </w:r>
            <w:r w:rsidRPr="009E0667">
              <w:rPr>
                <w:rFonts w:ascii="Lucida Sans" w:eastAsia="Times New Roman" w:hAnsi="Lucida Sans" w:cs="Arial"/>
                <w:szCs w:val="20"/>
              </w:rPr>
              <w:t xml:space="preserve">signature: </w:t>
            </w:r>
            <w:r w:rsidR="000B448E" w:rsidRPr="009E0667">
              <w:rPr>
                <w:rFonts w:ascii="Lucida Sans" w:eastAsia="Lucida Sans" w:hAnsi="Lucida Sans" w:cs="Lucida Sans"/>
              </w:rPr>
              <w:t>Rosie Watson</w:t>
            </w:r>
          </w:p>
        </w:tc>
      </w:tr>
      <w:tr w:rsidR="00210322" w14:paraId="7F507068" w14:textId="77777777" w:rsidTr="00314311">
        <w:trPr>
          <w:cantSplit/>
        </w:trPr>
        <w:tc>
          <w:tcPr>
            <w:tcW w:w="7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21458B" w14:textId="2FE5F8AE" w:rsidR="00210322" w:rsidRPr="009E0667" w:rsidRDefault="00210322" w:rsidP="00210322">
            <w:pPr>
              <w:spacing w:after="0" w:line="240" w:lineRule="auto"/>
            </w:pPr>
            <w:r w:rsidRPr="009E0667">
              <w:rPr>
                <w:rFonts w:ascii="Lucida Sans" w:eastAsia="Times New Roman" w:hAnsi="Lucida Sans" w:cs="Arial"/>
                <w:szCs w:val="20"/>
              </w:rPr>
              <w:t>Print name:</w:t>
            </w:r>
            <w:r w:rsidRPr="009E0667">
              <w:rPr>
                <w:rFonts w:ascii="Lucida Sans" w:eastAsia="Lucida Sans" w:hAnsi="Lucida Sans" w:cs="Lucida Sans"/>
              </w:rPr>
              <w:t xml:space="preserve"> </w:t>
            </w:r>
            <w:r w:rsidR="009E0667" w:rsidRPr="009E0667">
              <w:rPr>
                <w:rFonts w:ascii="Lucida Sans" w:eastAsia="Lucida Sans" w:hAnsi="Lucida Sans" w:cs="Lucida Sans"/>
              </w:rPr>
              <w:t>Bailey Deacon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75C840" w14:textId="0A2EEA18" w:rsidR="00210322" w:rsidRPr="009E0667" w:rsidRDefault="00210322" w:rsidP="00210322">
            <w:pPr>
              <w:spacing w:after="0" w:line="240" w:lineRule="auto"/>
            </w:pPr>
            <w:r w:rsidRPr="009E0667">
              <w:rPr>
                <w:rFonts w:ascii="Lucida Sans" w:eastAsia="Times New Roman" w:hAnsi="Lucida Sans" w:cs="Arial"/>
                <w:szCs w:val="20"/>
              </w:rPr>
              <w:t xml:space="preserve">Date: </w:t>
            </w:r>
            <w:r w:rsidR="009E0667">
              <w:rPr>
                <w:rFonts w:ascii="Lucida Sans" w:eastAsia="Times New Roman" w:hAnsi="Lucida Sans" w:cs="Arial"/>
                <w:szCs w:val="20"/>
              </w:rPr>
              <w:t>16/09/2025</w:t>
            </w:r>
          </w:p>
        </w:tc>
        <w:tc>
          <w:tcPr>
            <w:tcW w:w="3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902885" w14:textId="093C414F" w:rsidR="00210322" w:rsidRPr="009E0667" w:rsidRDefault="00210322" w:rsidP="00210322">
            <w:pPr>
              <w:spacing w:after="0" w:line="240" w:lineRule="auto"/>
            </w:pPr>
            <w:r w:rsidRPr="009E0667">
              <w:rPr>
                <w:rFonts w:ascii="Lucida Sans" w:eastAsia="Times New Roman" w:hAnsi="Lucida Sans" w:cs="Arial"/>
                <w:szCs w:val="20"/>
              </w:rPr>
              <w:t>Print name:</w:t>
            </w:r>
            <w:r w:rsidRPr="009E0667">
              <w:rPr>
                <w:rFonts w:ascii="Lucida Sans" w:eastAsia="Lucida Sans" w:hAnsi="Lucida Sans" w:cs="Lucida Sans"/>
              </w:rPr>
              <w:t xml:space="preserve"> </w:t>
            </w:r>
            <w:r w:rsidR="000B448E" w:rsidRPr="009E0667">
              <w:rPr>
                <w:rFonts w:ascii="Lucida Sans" w:eastAsia="Lucida Sans" w:hAnsi="Lucida Sans" w:cs="Lucida Sans"/>
              </w:rPr>
              <w:t>Rosie Watson</w:t>
            </w:r>
            <w:r w:rsidR="00F81A73" w:rsidRPr="009E0667">
              <w:rPr>
                <w:rFonts w:ascii="Lucida Sans" w:eastAsia="Lucida Sans" w:hAnsi="Lucida Sans" w:cs="Lucida Sans"/>
              </w:rP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6F7E62" w14:textId="2420069E" w:rsidR="00210322" w:rsidRPr="009E0667" w:rsidRDefault="00210322" w:rsidP="00210322">
            <w:pPr>
              <w:spacing w:after="0" w:line="240" w:lineRule="auto"/>
            </w:pPr>
            <w:r w:rsidRPr="009E0667">
              <w:rPr>
                <w:rFonts w:ascii="Lucida Sans" w:eastAsia="Times New Roman" w:hAnsi="Lucida Sans" w:cs="Arial"/>
                <w:szCs w:val="20"/>
              </w:rPr>
              <w:t xml:space="preserve">Date: </w:t>
            </w:r>
            <w:r w:rsidR="009E0667">
              <w:rPr>
                <w:rFonts w:ascii="Lucida Sans" w:eastAsia="Lucida Sans" w:hAnsi="Lucida Sans" w:cs="Lucida Sans"/>
              </w:rPr>
              <w:t>16/09/2025</w:t>
            </w:r>
          </w:p>
        </w:tc>
      </w:tr>
    </w:tbl>
    <w:p w14:paraId="5E8AA319" w14:textId="11D5F831" w:rsidR="00364C3F" w:rsidRDefault="00364C3F">
      <w:pPr>
        <w:spacing w:after="200" w:line="276" w:lineRule="auto"/>
        <w:rPr>
          <w:rFonts w:ascii="Calibri" w:eastAsia="Calibri" w:hAnsi="Calibri" w:cs="Calibri"/>
          <w:sz w:val="24"/>
        </w:rPr>
      </w:pPr>
    </w:p>
    <w:p w14:paraId="589F309D" w14:textId="6E18D571" w:rsidR="00C340EA" w:rsidRDefault="00C340EA">
      <w:pPr>
        <w:spacing w:after="200" w:line="276" w:lineRule="auto"/>
        <w:rPr>
          <w:rFonts w:ascii="Calibri" w:eastAsia="Calibri" w:hAnsi="Calibri" w:cs="Calibri"/>
          <w:sz w:val="24"/>
        </w:rPr>
      </w:pPr>
    </w:p>
    <w:p w14:paraId="49C14B28" w14:textId="176D2828" w:rsidR="00C340EA" w:rsidRDefault="00C340EA">
      <w:pPr>
        <w:spacing w:after="200" w:line="276" w:lineRule="auto"/>
        <w:rPr>
          <w:rFonts w:ascii="Calibri" w:eastAsia="Calibri" w:hAnsi="Calibri" w:cs="Calibri"/>
          <w:sz w:val="24"/>
        </w:rPr>
      </w:pPr>
    </w:p>
    <w:p w14:paraId="51AA4C37" w14:textId="0D3AB0FA" w:rsidR="00C340EA" w:rsidRDefault="00C340EA">
      <w:pPr>
        <w:spacing w:after="200" w:line="276" w:lineRule="auto"/>
        <w:rPr>
          <w:rFonts w:ascii="Calibri" w:eastAsia="Calibri" w:hAnsi="Calibri" w:cs="Calibri"/>
          <w:sz w:val="24"/>
        </w:rPr>
      </w:pPr>
    </w:p>
    <w:p w14:paraId="1FA415E1" w14:textId="74E80EE9" w:rsidR="00C340EA" w:rsidRDefault="00C340EA">
      <w:pPr>
        <w:spacing w:after="200" w:line="276" w:lineRule="auto"/>
        <w:rPr>
          <w:rFonts w:ascii="Calibri" w:eastAsia="Calibri" w:hAnsi="Calibri" w:cs="Calibri"/>
          <w:sz w:val="24"/>
        </w:rPr>
      </w:pPr>
    </w:p>
    <w:p w14:paraId="0590E700" w14:textId="22FAA346" w:rsidR="00C340EA" w:rsidRDefault="00C340EA">
      <w:pPr>
        <w:spacing w:after="200" w:line="276" w:lineRule="auto"/>
        <w:rPr>
          <w:rFonts w:ascii="Calibri" w:eastAsia="Calibri" w:hAnsi="Calibri" w:cs="Calibri"/>
          <w:sz w:val="24"/>
        </w:rPr>
      </w:pPr>
    </w:p>
    <w:p w14:paraId="045677B8" w14:textId="043B85AB" w:rsidR="00C340EA" w:rsidRDefault="00C340EA">
      <w:pPr>
        <w:spacing w:after="200" w:line="276" w:lineRule="auto"/>
        <w:rPr>
          <w:rFonts w:ascii="Calibri" w:eastAsia="Calibri" w:hAnsi="Calibri" w:cs="Calibri"/>
          <w:sz w:val="24"/>
        </w:rPr>
      </w:pPr>
    </w:p>
    <w:p w14:paraId="7A83B0F5" w14:textId="77777777" w:rsidR="00C340EA" w:rsidRDefault="00C340EA">
      <w:pPr>
        <w:spacing w:after="200" w:line="276" w:lineRule="auto"/>
        <w:rPr>
          <w:rFonts w:ascii="Calibri" w:eastAsia="Calibri" w:hAnsi="Calibri" w:cs="Calibri"/>
          <w:sz w:val="24"/>
        </w:rPr>
      </w:pPr>
    </w:p>
    <w:p w14:paraId="079FD877" w14:textId="77777777" w:rsidR="00364C3F" w:rsidRDefault="003C379A">
      <w:pPr>
        <w:spacing w:after="200" w:line="276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Assessment Guidance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7"/>
        <w:gridCol w:w="417"/>
        <w:gridCol w:w="498"/>
        <w:gridCol w:w="522"/>
        <w:gridCol w:w="351"/>
        <w:gridCol w:w="171"/>
        <w:gridCol w:w="551"/>
        <w:gridCol w:w="550"/>
        <w:gridCol w:w="1881"/>
        <w:gridCol w:w="2875"/>
        <w:gridCol w:w="4777"/>
      </w:tblGrid>
      <w:tr w:rsidR="00364C3F" w14:paraId="44F28DD3" w14:textId="77777777">
        <w:tc>
          <w:tcPr>
            <w:tcW w:w="25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4013AA" w14:textId="77777777" w:rsidR="00364C3F" w:rsidRDefault="003C379A" w:rsidP="007A49A3">
            <w:pPr>
              <w:numPr>
                <w:ilvl w:val="0"/>
                <w:numId w:val="52"/>
              </w:numPr>
              <w:spacing w:after="0" w:line="240" w:lineRule="auto"/>
              <w:ind w:left="313" w:hanging="313"/>
            </w:pPr>
            <w:r>
              <w:rPr>
                <w:rFonts w:ascii="Lucida Sans" w:eastAsia="Lucida Sans" w:hAnsi="Lucida Sans" w:cs="Lucida Sans"/>
                <w:sz w:val="16"/>
              </w:rPr>
              <w:t>Eliminate</w:t>
            </w:r>
          </w:p>
        </w:tc>
        <w:tc>
          <w:tcPr>
            <w:tcW w:w="3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3F30B5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3C6253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94EA70" w14:textId="4228B11E" w:rsidR="00364C3F" w:rsidRDefault="00C340E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185766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1" locked="0" layoutInCell="1" allowOverlap="1" wp14:anchorId="2E1F9DA6" wp14:editId="0DEFA34D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179070</wp:posOffset>
                  </wp:positionV>
                  <wp:extent cx="2266950" cy="1457325"/>
                  <wp:effectExtent l="19050" t="0" r="38100" b="47625"/>
                  <wp:wrapTight wrapText="bothSides">
                    <wp:wrapPolygon edited="0">
                      <wp:start x="-182" y="0"/>
                      <wp:lineTo x="-182" y="565"/>
                      <wp:lineTo x="10346" y="22024"/>
                      <wp:lineTo x="11254" y="22024"/>
                      <wp:lineTo x="21782" y="282"/>
                      <wp:lineTo x="21782" y="0"/>
                      <wp:lineTo x="-182" y="0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3" r:lo="rId14" r:qs="rId15" r:cs="rId16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64C3F" w14:paraId="4C8D1934" w14:textId="77777777">
        <w:tc>
          <w:tcPr>
            <w:tcW w:w="25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37A7E7" w14:textId="77777777" w:rsidR="00364C3F" w:rsidRDefault="003C379A" w:rsidP="007A49A3">
            <w:pPr>
              <w:numPr>
                <w:ilvl w:val="0"/>
                <w:numId w:val="53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Substitute</w:t>
            </w:r>
          </w:p>
        </w:tc>
        <w:tc>
          <w:tcPr>
            <w:tcW w:w="3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3110FF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Replace the hazard with one less hazardous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65FCCC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not possible then explain why</w:t>
            </w:r>
          </w:p>
        </w:tc>
        <w:tc>
          <w:tcPr>
            <w:tcW w:w="5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A0092F" w14:textId="77777777" w:rsidR="00364C3F" w:rsidRDefault="00364C3F">
            <w:pPr>
              <w:spacing w:after="200" w:line="276" w:lineRule="auto"/>
            </w:pPr>
          </w:p>
        </w:tc>
      </w:tr>
      <w:tr w:rsidR="00364C3F" w14:paraId="3CCE325F" w14:textId="77777777">
        <w:tc>
          <w:tcPr>
            <w:tcW w:w="25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0CC485" w14:textId="77777777" w:rsidR="00364C3F" w:rsidRDefault="003C379A" w:rsidP="007A49A3">
            <w:pPr>
              <w:numPr>
                <w:ilvl w:val="0"/>
                <w:numId w:val="54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Physical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DBF9FB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enclosure, fume cupboard, glove box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11FFF4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Likely to still require admin controls as well</w:t>
            </w:r>
          </w:p>
        </w:tc>
        <w:tc>
          <w:tcPr>
            <w:tcW w:w="5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951187" w14:textId="77777777" w:rsidR="00364C3F" w:rsidRDefault="00364C3F">
            <w:pPr>
              <w:spacing w:after="200" w:line="276" w:lineRule="auto"/>
            </w:pPr>
          </w:p>
        </w:tc>
      </w:tr>
      <w:tr w:rsidR="00364C3F" w14:paraId="3F9CD199" w14:textId="77777777">
        <w:tc>
          <w:tcPr>
            <w:tcW w:w="25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6F478B" w14:textId="77777777" w:rsidR="00364C3F" w:rsidRDefault="003C379A" w:rsidP="007A49A3">
            <w:pPr>
              <w:numPr>
                <w:ilvl w:val="0"/>
                <w:numId w:val="55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Admin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1881F4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training, supervision, signage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3E3B0A" w14:textId="77777777" w:rsidR="00364C3F" w:rsidRDefault="00364C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6BE0D3" w14:textId="77777777" w:rsidR="00364C3F" w:rsidRDefault="00364C3F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364C3F" w14:paraId="7DBA2805" w14:textId="77777777">
        <w:tc>
          <w:tcPr>
            <w:tcW w:w="25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21B757" w14:textId="77777777" w:rsidR="00364C3F" w:rsidRDefault="003C379A" w:rsidP="007A49A3">
            <w:pPr>
              <w:numPr>
                <w:ilvl w:val="0"/>
                <w:numId w:val="56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Personal protection</w:t>
            </w:r>
          </w:p>
        </w:tc>
        <w:tc>
          <w:tcPr>
            <w:tcW w:w="3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837FDC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respirators, safety specs, gloves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CD137B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Last resort as it only protects the individual</w:t>
            </w:r>
          </w:p>
        </w:tc>
        <w:tc>
          <w:tcPr>
            <w:tcW w:w="5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713990" w14:textId="77777777" w:rsidR="00364C3F" w:rsidRDefault="00364C3F">
            <w:pPr>
              <w:spacing w:after="200" w:line="276" w:lineRule="auto"/>
            </w:pPr>
          </w:p>
        </w:tc>
      </w:tr>
      <w:tr w:rsidR="00364C3F" w14:paraId="373F8FB4" w14:textId="77777777">
        <w:trPr>
          <w:gridAfter w:val="3"/>
          <w:wAfter w:w="11389" w:type="dxa"/>
          <w:cantSplit/>
        </w:trPr>
        <w:tc>
          <w:tcPr>
            <w:tcW w:w="50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99E386E" w14:textId="77777777" w:rsidR="00364C3F" w:rsidRDefault="003C379A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LIKELIHOOD</w:t>
            </w:r>
          </w:p>
        </w:tc>
        <w:tc>
          <w:tcPr>
            <w:tcW w:w="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E7D476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14:paraId="59CEA069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14:paraId="66ECCB90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54A30FA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A459C3F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B87E3EB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25</w:t>
            </w:r>
          </w:p>
        </w:tc>
      </w:tr>
      <w:tr w:rsidR="00364C3F" w14:paraId="30FCC22B" w14:textId="77777777">
        <w:trPr>
          <w:gridAfter w:val="3"/>
          <w:wAfter w:w="11389" w:type="dxa"/>
          <w:cantSplit/>
        </w:trPr>
        <w:tc>
          <w:tcPr>
            <w:tcW w:w="50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78C45C" w14:textId="77777777" w:rsidR="00364C3F" w:rsidRDefault="00364C3F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11BA56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32668EF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14:paraId="13945DB0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14:paraId="3DDAD9A4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0FDC44F8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104E9026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</w:tr>
      <w:tr w:rsidR="00364C3F" w14:paraId="5AC62ED6" w14:textId="77777777">
        <w:trPr>
          <w:gridAfter w:val="3"/>
          <w:wAfter w:w="11389" w:type="dxa"/>
          <w:cantSplit/>
        </w:trPr>
        <w:tc>
          <w:tcPr>
            <w:tcW w:w="50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B1C695" w14:textId="77777777" w:rsidR="00364C3F" w:rsidRDefault="00364C3F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1C2F9A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3A5AE8F5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14:paraId="4CA7D9D1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14:paraId="5E5C0675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14:paraId="0B70A70D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7BC54A74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</w:tr>
      <w:tr w:rsidR="00364C3F" w14:paraId="79A4E59A" w14:textId="77777777">
        <w:trPr>
          <w:gridAfter w:val="3"/>
          <w:wAfter w:w="11389" w:type="dxa"/>
          <w:cantSplit/>
        </w:trPr>
        <w:tc>
          <w:tcPr>
            <w:tcW w:w="50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FFBAC1" w14:textId="77777777" w:rsidR="00364C3F" w:rsidRDefault="00364C3F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AC775A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436B6746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0A65CF62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14:paraId="7ED1AC1A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14:paraId="4CC468EA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14:paraId="25F9C26F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</w:tr>
      <w:tr w:rsidR="00364C3F" w14:paraId="3BF963AC" w14:textId="77777777">
        <w:trPr>
          <w:gridAfter w:val="3"/>
          <w:wAfter w:w="11389" w:type="dxa"/>
          <w:cantSplit/>
        </w:trPr>
        <w:tc>
          <w:tcPr>
            <w:tcW w:w="50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093783" w14:textId="77777777" w:rsidR="00364C3F" w:rsidRDefault="00364C3F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A36C16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1A767D7B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4EB8AA54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1D6B3FC5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367A2795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14:paraId="074D4FC1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364C3F" w14:paraId="0A568F57" w14:textId="77777777">
        <w:trPr>
          <w:gridAfter w:val="3"/>
          <w:wAfter w:w="11389" w:type="dxa"/>
          <w:cantSplit/>
        </w:trPr>
        <w:tc>
          <w:tcPr>
            <w:tcW w:w="974" w:type="dxa"/>
            <w:gridSpan w:val="2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69719F0A" w14:textId="77777777" w:rsidR="00364C3F" w:rsidRDefault="00364C3F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14:paraId="46EF2F81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14:paraId="60FE3EC7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14:paraId="14BB4D1C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14:paraId="7089E577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14:paraId="7534EC34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364C3F" w14:paraId="75417F43" w14:textId="77777777" w:rsidTr="00C340EA">
        <w:trPr>
          <w:gridAfter w:val="3"/>
          <w:wAfter w:w="11389" w:type="dxa"/>
          <w:trHeight w:val="414"/>
        </w:trPr>
        <w:tc>
          <w:tcPr>
            <w:tcW w:w="974" w:type="dxa"/>
            <w:gridSpan w:val="2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35C5A73E" w14:textId="77777777" w:rsidR="00364C3F" w:rsidRDefault="00364C3F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5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14:paraId="7AADB68F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IMPACT</w:t>
            </w:r>
          </w:p>
        </w:tc>
      </w:tr>
    </w:tbl>
    <w:p w14:paraId="6CBC1C28" w14:textId="77777777" w:rsidR="00364C3F" w:rsidRDefault="003C379A">
      <w:pPr>
        <w:spacing w:after="0" w:line="276" w:lineRule="auto"/>
        <w:rPr>
          <w:rFonts w:ascii="Lucida Sans" w:eastAsia="Lucida Sans" w:hAnsi="Lucida Sans" w:cs="Lucida Sans"/>
          <w:sz w:val="16"/>
        </w:rPr>
      </w:pPr>
      <w:r>
        <w:rPr>
          <w:rFonts w:ascii="Calibri" w:eastAsia="Calibri" w:hAnsi="Calibri" w:cs="Calibri"/>
          <w:sz w:val="24"/>
        </w:rPr>
        <w:t xml:space="preserve">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6"/>
        <w:gridCol w:w="1278"/>
        <w:gridCol w:w="3069"/>
      </w:tblGrid>
      <w:tr w:rsidR="00364C3F" w14:paraId="0AF7F6AB" w14:textId="77777777"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07911D40" w14:textId="77777777" w:rsidR="00364C3F" w:rsidRDefault="003C379A">
            <w:pPr>
              <w:spacing w:after="0" w:line="240" w:lineRule="auto"/>
              <w:rPr>
                <w:rFonts w:ascii="Lucida Sans" w:eastAsia="Lucida Sans" w:hAnsi="Lucida Sans" w:cs="Lucida Sans"/>
                <w:sz w:val="16"/>
              </w:rPr>
            </w:pPr>
            <w:r>
              <w:rPr>
                <w:rFonts w:ascii="Lucida Sans" w:eastAsia="Lucida Sans" w:hAnsi="Lucida Sans" w:cs="Lucida Sans"/>
                <w:sz w:val="16"/>
              </w:rPr>
              <w:t>Impact</w:t>
            </w:r>
          </w:p>
          <w:p w14:paraId="651BD752" w14:textId="77777777" w:rsidR="00364C3F" w:rsidRDefault="00364C3F">
            <w:pPr>
              <w:spacing w:after="0" w:line="240" w:lineRule="auto"/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78205208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Health &amp; Safety</w:t>
            </w:r>
          </w:p>
        </w:tc>
      </w:tr>
      <w:tr w:rsidR="00364C3F" w14:paraId="76642D06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BEB80A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lastRenderedPageBreak/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A74121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Trivial - insignificant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7A859A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Very minor injuries e.g. slight bruising</w:t>
            </w:r>
          </w:p>
        </w:tc>
      </w:tr>
      <w:tr w:rsidR="00364C3F" w14:paraId="7E70572D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203557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AB35AD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Minor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371D6B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364C3F" w14:paraId="5F0BF554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CD5A3A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0B26BA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Moderate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D9AE98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strain or sprain requiring first aid or medical support.  </w:t>
            </w:r>
          </w:p>
        </w:tc>
      </w:tr>
      <w:tr w:rsidR="00364C3F" w14:paraId="43B9CC05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CF77DF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36967A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Major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37B8D0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Injuries or illness e.g. broken bone requiring medical support &gt;24 hours and time off work &gt;4 weeks.</w:t>
            </w:r>
          </w:p>
        </w:tc>
      </w:tr>
      <w:tr w:rsidR="00364C3F" w14:paraId="39C3532E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D4A818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41771C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Severe – extremely 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835792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155AEF12" w14:textId="77777777" w:rsidR="00364C3F" w:rsidRDefault="00364C3F">
      <w:pPr>
        <w:spacing w:after="200" w:line="276" w:lineRule="auto"/>
        <w:rPr>
          <w:rFonts w:ascii="Lucida Sans" w:eastAsia="Lucida Sans" w:hAnsi="Lucida Sans" w:cs="Lucida Sans"/>
          <w:b/>
        </w:rPr>
      </w:pPr>
    </w:p>
    <w:p w14:paraId="5C923378" w14:textId="3F06017B" w:rsidR="00364C3F" w:rsidRDefault="00364C3F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6"/>
        <w:gridCol w:w="3811"/>
      </w:tblGrid>
      <w:tr w:rsidR="00364C3F" w14:paraId="365CA91B" w14:textId="77777777">
        <w:tc>
          <w:tcPr>
            <w:tcW w:w="4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FCD69B1" w14:textId="77777777" w:rsidR="00364C3F" w:rsidRDefault="003C379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Likelihood</w:t>
            </w:r>
          </w:p>
        </w:tc>
      </w:tr>
      <w:tr w:rsidR="00364C3F" w14:paraId="3808C086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D049C0" w14:textId="77777777" w:rsidR="00364C3F" w:rsidRDefault="003C379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AA1588" w14:textId="77777777" w:rsidR="00364C3F" w:rsidRDefault="003C379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Rare e.g. 1 in 100,000 chance or higher</w:t>
            </w:r>
          </w:p>
        </w:tc>
      </w:tr>
      <w:tr w:rsidR="00364C3F" w14:paraId="120BD5CF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CE9E69" w14:textId="77777777" w:rsidR="00364C3F" w:rsidRDefault="003C379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9FF1CC" w14:textId="77777777" w:rsidR="00364C3F" w:rsidRDefault="003C379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Unlikely e.g. 1 in 10,000 chance or higher</w:t>
            </w:r>
          </w:p>
        </w:tc>
      </w:tr>
      <w:tr w:rsidR="00364C3F" w14:paraId="14610140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16309A" w14:textId="77777777" w:rsidR="00364C3F" w:rsidRDefault="003C379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3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536BF2" w14:textId="77777777" w:rsidR="00364C3F" w:rsidRDefault="003C379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Possible e.g. 1 in 1,000 chance or higher</w:t>
            </w:r>
          </w:p>
        </w:tc>
      </w:tr>
      <w:tr w:rsidR="00364C3F" w14:paraId="267EBF8A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79C206" w14:textId="77777777" w:rsidR="00364C3F" w:rsidRDefault="003C379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4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154EDA" w14:textId="77777777" w:rsidR="00364C3F" w:rsidRDefault="003C379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Likely e.g. 1 in 100 chance or higher</w:t>
            </w:r>
          </w:p>
        </w:tc>
      </w:tr>
      <w:tr w:rsidR="00364C3F" w14:paraId="6BCA905C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86C967" w14:textId="77777777" w:rsidR="00364C3F" w:rsidRDefault="003C379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5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E95E11" w14:textId="77777777" w:rsidR="00364C3F" w:rsidRDefault="003C379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Very Likely e.g. 1 in 10 chance or higher</w:t>
            </w:r>
          </w:p>
        </w:tc>
      </w:tr>
    </w:tbl>
    <w:p w14:paraId="635A98A0" w14:textId="77777777" w:rsidR="00C340EA" w:rsidRDefault="00C340EA" w:rsidP="00C340EA">
      <w:pPr>
        <w:rPr>
          <w:rFonts w:ascii="Lucida Sans" w:hAnsi="Lucida Sans"/>
          <w:sz w:val="16"/>
          <w:szCs w:val="16"/>
        </w:rPr>
      </w:pPr>
    </w:p>
    <w:p w14:paraId="3E3C4A25" w14:textId="07AF18E4" w:rsidR="00C340EA" w:rsidRPr="00185766" w:rsidRDefault="00C340EA" w:rsidP="00C340EA">
      <w:pPr>
        <w:rPr>
          <w:rFonts w:ascii="Lucida Sans" w:hAnsi="Lucida Sans"/>
          <w:sz w:val="16"/>
          <w:szCs w:val="16"/>
        </w:rPr>
      </w:pPr>
      <w:r w:rsidRPr="00185766">
        <w:rPr>
          <w:rFonts w:ascii="Lucida Sans" w:hAnsi="Lucida Sans"/>
          <w:sz w:val="16"/>
          <w:szCs w:val="16"/>
        </w:rPr>
        <w:t>Risk process</w:t>
      </w:r>
    </w:p>
    <w:p w14:paraId="29F532D4" w14:textId="77777777" w:rsidR="00C340EA" w:rsidRPr="00185766" w:rsidRDefault="00C340EA" w:rsidP="00C340EA">
      <w:pPr>
        <w:pStyle w:val="ListParagraph"/>
        <w:numPr>
          <w:ilvl w:val="0"/>
          <w:numId w:val="57"/>
        </w:numPr>
        <w:ind w:left="284" w:hanging="284"/>
        <w:rPr>
          <w:rFonts w:ascii="Lucida Sans" w:hAnsi="Lucida Sans"/>
          <w:sz w:val="16"/>
          <w:szCs w:val="16"/>
        </w:rPr>
      </w:pPr>
      <w:r w:rsidRPr="00185766">
        <w:rPr>
          <w:rFonts w:ascii="Lucida Sans" w:hAnsi="Lucida Sans"/>
          <w:sz w:val="16"/>
          <w:szCs w:val="16"/>
        </w:rPr>
        <w:t>Identify the impact and likelihood using the tables above.</w:t>
      </w:r>
    </w:p>
    <w:p w14:paraId="3EABAA22" w14:textId="77777777" w:rsidR="00C340EA" w:rsidRPr="00185766" w:rsidRDefault="00C340EA" w:rsidP="00C340EA">
      <w:pPr>
        <w:pStyle w:val="ListParagraph"/>
        <w:numPr>
          <w:ilvl w:val="0"/>
          <w:numId w:val="57"/>
        </w:numPr>
        <w:ind w:left="284" w:hanging="284"/>
        <w:rPr>
          <w:rFonts w:ascii="Lucida Sans" w:hAnsi="Lucida Sans"/>
          <w:sz w:val="16"/>
          <w:szCs w:val="16"/>
        </w:rPr>
      </w:pPr>
      <w:r w:rsidRPr="00185766">
        <w:rPr>
          <w:rFonts w:ascii="Lucida Sans" w:hAnsi="Lucida Sans"/>
          <w:sz w:val="16"/>
          <w:szCs w:val="16"/>
        </w:rPr>
        <w:t>Identify the risk rating by multiplying the Impact by the likelihood using the coloured matrix.</w:t>
      </w:r>
    </w:p>
    <w:p w14:paraId="5AAAC041" w14:textId="77777777" w:rsidR="00C340EA" w:rsidRPr="00185766" w:rsidRDefault="00C340EA" w:rsidP="00C340EA">
      <w:pPr>
        <w:pStyle w:val="ListParagraph"/>
        <w:numPr>
          <w:ilvl w:val="0"/>
          <w:numId w:val="57"/>
        </w:numPr>
        <w:ind w:left="284" w:hanging="284"/>
        <w:rPr>
          <w:rFonts w:ascii="Lucida Sans" w:hAnsi="Lucida Sans"/>
          <w:sz w:val="16"/>
          <w:szCs w:val="16"/>
        </w:rPr>
      </w:pPr>
      <w:r w:rsidRPr="00185766">
        <w:rPr>
          <w:rFonts w:ascii="Lucida Sans" w:hAnsi="Lucida Sans"/>
          <w:sz w:val="16"/>
          <w:szCs w:val="16"/>
        </w:rPr>
        <w:t>If the risk is amber or red – identify control measures to reduce the risk to as low as is reasonably practicable.</w:t>
      </w:r>
    </w:p>
    <w:p w14:paraId="639E58A6" w14:textId="77777777" w:rsidR="00C340EA" w:rsidRPr="00185766" w:rsidRDefault="00C340EA" w:rsidP="00C340EA">
      <w:pPr>
        <w:pStyle w:val="ListParagraph"/>
        <w:numPr>
          <w:ilvl w:val="0"/>
          <w:numId w:val="57"/>
        </w:numPr>
        <w:ind w:left="284" w:hanging="284"/>
        <w:rPr>
          <w:rFonts w:ascii="Lucida Sans" w:hAnsi="Lucida Sans"/>
          <w:sz w:val="16"/>
          <w:szCs w:val="16"/>
        </w:rPr>
      </w:pPr>
      <w:r w:rsidRPr="00185766">
        <w:rPr>
          <w:rFonts w:ascii="Lucida Sans" w:hAnsi="Lucida Sans"/>
          <w:sz w:val="16"/>
          <w:szCs w:val="16"/>
        </w:rPr>
        <w:t xml:space="preserve">If the residual risk is green, additional controls are not necessary.  </w:t>
      </w:r>
    </w:p>
    <w:p w14:paraId="4CBBCCBE" w14:textId="77777777" w:rsidR="00C340EA" w:rsidRPr="00185766" w:rsidRDefault="00C340EA" w:rsidP="00C340EA">
      <w:pPr>
        <w:pStyle w:val="ListParagraph"/>
        <w:numPr>
          <w:ilvl w:val="0"/>
          <w:numId w:val="57"/>
        </w:numPr>
        <w:ind w:left="284" w:hanging="284"/>
        <w:rPr>
          <w:rFonts w:ascii="Lucida Sans" w:hAnsi="Lucida Sans"/>
          <w:sz w:val="16"/>
          <w:szCs w:val="16"/>
        </w:rPr>
      </w:pPr>
      <w:r w:rsidRPr="00185766">
        <w:rPr>
          <w:rFonts w:ascii="Lucida Sans" w:hAnsi="Lucida Sans"/>
          <w:sz w:val="16"/>
          <w:szCs w:val="16"/>
        </w:rPr>
        <w:t xml:space="preserve">If the residual risk is amber the activity can continue but you must identify and implement further controls to reduce the risk to as low as reasonably practicable. </w:t>
      </w:r>
    </w:p>
    <w:p w14:paraId="5BAA7934" w14:textId="77777777" w:rsidR="00C340EA" w:rsidRPr="00185766" w:rsidRDefault="00C340EA" w:rsidP="00C340EA">
      <w:pPr>
        <w:pStyle w:val="ListParagraph"/>
        <w:numPr>
          <w:ilvl w:val="0"/>
          <w:numId w:val="57"/>
        </w:numPr>
        <w:ind w:left="284" w:hanging="284"/>
        <w:rPr>
          <w:rFonts w:ascii="Lucida Sans" w:hAnsi="Lucida Sans"/>
          <w:sz w:val="16"/>
          <w:szCs w:val="16"/>
        </w:rPr>
      </w:pPr>
      <w:r w:rsidRPr="00185766">
        <w:rPr>
          <w:rFonts w:ascii="Lucida Sans" w:hAnsi="Lucida Sans"/>
          <w:sz w:val="16"/>
          <w:szCs w:val="16"/>
        </w:rPr>
        <w:t xml:space="preserve">If the residual risk is red </w:t>
      </w:r>
      <w:r w:rsidRPr="00185766">
        <w:rPr>
          <w:rFonts w:ascii="Lucida Sans" w:hAnsi="Lucida Sans"/>
          <w:sz w:val="16"/>
          <w:szCs w:val="16"/>
          <w:u w:val="single"/>
        </w:rPr>
        <w:t>do not continue with the activity</w:t>
      </w:r>
      <w:r w:rsidRPr="00185766">
        <w:rPr>
          <w:rFonts w:ascii="Lucida Sans" w:hAnsi="Lucida Sans"/>
          <w:sz w:val="16"/>
          <w:szCs w:val="16"/>
        </w:rPr>
        <w:t xml:space="preserve"> until additional controls have been implemented and the risk is reduced.</w:t>
      </w:r>
    </w:p>
    <w:p w14:paraId="35F8941C" w14:textId="77777777" w:rsidR="00C340EA" w:rsidRPr="00185766" w:rsidRDefault="00C340EA" w:rsidP="00C340EA">
      <w:pPr>
        <w:pStyle w:val="ListParagraph"/>
        <w:numPr>
          <w:ilvl w:val="0"/>
          <w:numId w:val="57"/>
        </w:numPr>
        <w:ind w:left="284" w:hanging="284"/>
        <w:rPr>
          <w:rFonts w:ascii="Lucida Sans" w:hAnsi="Lucida Sans"/>
          <w:sz w:val="16"/>
          <w:szCs w:val="16"/>
        </w:rPr>
      </w:pPr>
      <w:r w:rsidRPr="00185766">
        <w:rPr>
          <w:rFonts w:ascii="Lucida Sans" w:hAnsi="Lucida Sans"/>
          <w:sz w:val="16"/>
          <w:szCs w:val="16"/>
        </w:rPr>
        <w:t>Control measures should follow the risk hierarchy, where appropriate as per the pyramid above.</w:t>
      </w:r>
    </w:p>
    <w:p w14:paraId="1C56D64F" w14:textId="77777777" w:rsidR="00C340EA" w:rsidRPr="00185766" w:rsidRDefault="00C340EA" w:rsidP="00C340EA">
      <w:pPr>
        <w:pStyle w:val="ListParagraph"/>
        <w:numPr>
          <w:ilvl w:val="0"/>
          <w:numId w:val="57"/>
        </w:numPr>
        <w:ind w:left="284" w:hanging="284"/>
        <w:rPr>
          <w:rFonts w:ascii="Lucida Sans" w:hAnsi="Lucida Sans"/>
          <w:sz w:val="16"/>
          <w:szCs w:val="16"/>
        </w:rPr>
      </w:pPr>
      <w:r w:rsidRPr="00185766">
        <w:rPr>
          <w:rFonts w:ascii="Lucida Sans" w:hAnsi="Lucida Sans"/>
          <w:sz w:val="16"/>
          <w:szCs w:val="16"/>
        </w:rPr>
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</w:r>
    </w:p>
    <w:p w14:paraId="17E56EE7" w14:textId="77777777" w:rsidR="00364C3F" w:rsidRDefault="00364C3F">
      <w:pPr>
        <w:spacing w:after="200" w:line="276" w:lineRule="auto"/>
        <w:rPr>
          <w:rFonts w:ascii="Calibri" w:eastAsia="Calibri" w:hAnsi="Calibri" w:cs="Calibri"/>
          <w:sz w:val="24"/>
        </w:rPr>
      </w:pPr>
    </w:p>
    <w:sectPr w:rsidR="00364C3F" w:rsidSect="003C379A">
      <w:pgSz w:w="16838" w:h="11906" w:orient="landscape"/>
      <w:pgMar w:top="1135" w:right="1440" w:bottom="198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2492"/>
    <w:multiLevelType w:val="multilevel"/>
    <w:tmpl w:val="56A0AD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B54A96"/>
    <w:multiLevelType w:val="multilevel"/>
    <w:tmpl w:val="569C2C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A5268A"/>
    <w:multiLevelType w:val="multilevel"/>
    <w:tmpl w:val="6A942E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A800F0"/>
    <w:multiLevelType w:val="multilevel"/>
    <w:tmpl w:val="2C0410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732C36"/>
    <w:multiLevelType w:val="multilevel"/>
    <w:tmpl w:val="B1D241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24D52A6"/>
    <w:multiLevelType w:val="multilevel"/>
    <w:tmpl w:val="E28499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2D6513E"/>
    <w:multiLevelType w:val="multilevel"/>
    <w:tmpl w:val="0234BF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70714AF"/>
    <w:multiLevelType w:val="multilevel"/>
    <w:tmpl w:val="4EDA79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A0274D3"/>
    <w:multiLevelType w:val="multilevel"/>
    <w:tmpl w:val="32543B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AB24932"/>
    <w:multiLevelType w:val="multilevel"/>
    <w:tmpl w:val="6F1880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B1074BB"/>
    <w:multiLevelType w:val="multilevel"/>
    <w:tmpl w:val="FF60B1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090739E"/>
    <w:multiLevelType w:val="multilevel"/>
    <w:tmpl w:val="970896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0F8018F"/>
    <w:multiLevelType w:val="multilevel"/>
    <w:tmpl w:val="F52642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1F562C1"/>
    <w:multiLevelType w:val="multilevel"/>
    <w:tmpl w:val="A282C5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2914E0D"/>
    <w:multiLevelType w:val="multilevel"/>
    <w:tmpl w:val="291A15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4797701"/>
    <w:multiLevelType w:val="multilevel"/>
    <w:tmpl w:val="74160C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49826CD"/>
    <w:multiLevelType w:val="multilevel"/>
    <w:tmpl w:val="7A8244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AA116FB"/>
    <w:multiLevelType w:val="multilevel"/>
    <w:tmpl w:val="C2CCA3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B602B85"/>
    <w:multiLevelType w:val="multilevel"/>
    <w:tmpl w:val="AC3CF1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CC239B8"/>
    <w:multiLevelType w:val="multilevel"/>
    <w:tmpl w:val="EAFEC6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EF232A5"/>
    <w:multiLevelType w:val="multilevel"/>
    <w:tmpl w:val="4AB209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22575AD"/>
    <w:multiLevelType w:val="multilevel"/>
    <w:tmpl w:val="9D065D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7E74899"/>
    <w:multiLevelType w:val="multilevel"/>
    <w:tmpl w:val="BCFA4A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80A0565"/>
    <w:multiLevelType w:val="multilevel"/>
    <w:tmpl w:val="21F89F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A4471DE"/>
    <w:multiLevelType w:val="multilevel"/>
    <w:tmpl w:val="59BE56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AC67B5D"/>
    <w:multiLevelType w:val="multilevel"/>
    <w:tmpl w:val="DA7A2A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B696C53"/>
    <w:multiLevelType w:val="multilevel"/>
    <w:tmpl w:val="DFD6D8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DCB5B71"/>
    <w:multiLevelType w:val="multilevel"/>
    <w:tmpl w:val="6D6AFD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E7E276E"/>
    <w:multiLevelType w:val="multilevel"/>
    <w:tmpl w:val="E578E8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09E38E7"/>
    <w:multiLevelType w:val="multilevel"/>
    <w:tmpl w:val="882CA4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4541ECD"/>
    <w:multiLevelType w:val="multilevel"/>
    <w:tmpl w:val="A964FF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93D7375"/>
    <w:multiLevelType w:val="multilevel"/>
    <w:tmpl w:val="458ED5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B8D2B57"/>
    <w:multiLevelType w:val="multilevel"/>
    <w:tmpl w:val="B45012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DD530EA"/>
    <w:multiLevelType w:val="multilevel"/>
    <w:tmpl w:val="941A40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F967E7C"/>
    <w:multiLevelType w:val="multilevel"/>
    <w:tmpl w:val="6080AC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FF0663A"/>
    <w:multiLevelType w:val="multilevel"/>
    <w:tmpl w:val="1CBA53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07975B7"/>
    <w:multiLevelType w:val="multilevel"/>
    <w:tmpl w:val="9C304D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511B2D12"/>
    <w:multiLevelType w:val="multilevel"/>
    <w:tmpl w:val="957655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52402D5B"/>
    <w:multiLevelType w:val="multilevel"/>
    <w:tmpl w:val="4B7673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54AD3F39"/>
    <w:multiLevelType w:val="multilevel"/>
    <w:tmpl w:val="6A7A44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596B179C"/>
    <w:multiLevelType w:val="multilevel"/>
    <w:tmpl w:val="E71CD1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0310D95"/>
    <w:multiLevelType w:val="multilevel"/>
    <w:tmpl w:val="9E1C09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7381DEF"/>
    <w:multiLevelType w:val="multilevel"/>
    <w:tmpl w:val="05B8CF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688163E4"/>
    <w:multiLevelType w:val="multilevel"/>
    <w:tmpl w:val="EACC1B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6A841A66"/>
    <w:multiLevelType w:val="multilevel"/>
    <w:tmpl w:val="D2AE05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6C8C7582"/>
    <w:multiLevelType w:val="multilevel"/>
    <w:tmpl w:val="B4A218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6CE2792C"/>
    <w:multiLevelType w:val="multilevel"/>
    <w:tmpl w:val="B83C6C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6D1C1877"/>
    <w:multiLevelType w:val="multilevel"/>
    <w:tmpl w:val="6A84C5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728067B3"/>
    <w:multiLevelType w:val="multilevel"/>
    <w:tmpl w:val="353C9B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75297D22"/>
    <w:multiLevelType w:val="multilevel"/>
    <w:tmpl w:val="B1049A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774147F4"/>
    <w:multiLevelType w:val="multilevel"/>
    <w:tmpl w:val="2CC292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7AA54F38"/>
    <w:multiLevelType w:val="multilevel"/>
    <w:tmpl w:val="C4F8F6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B3F708C"/>
    <w:multiLevelType w:val="multilevel"/>
    <w:tmpl w:val="039240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7D794C85"/>
    <w:multiLevelType w:val="multilevel"/>
    <w:tmpl w:val="AB2C5E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7D8F2E10"/>
    <w:multiLevelType w:val="multilevel"/>
    <w:tmpl w:val="8ABA88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7EF14307"/>
    <w:multiLevelType w:val="multilevel"/>
    <w:tmpl w:val="52029E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59749721">
    <w:abstractNumId w:val="44"/>
  </w:num>
  <w:num w:numId="2" w16cid:durableId="1285650614">
    <w:abstractNumId w:val="9"/>
  </w:num>
  <w:num w:numId="3" w16cid:durableId="370158012">
    <w:abstractNumId w:val="55"/>
  </w:num>
  <w:num w:numId="4" w16cid:durableId="1830317825">
    <w:abstractNumId w:val="13"/>
  </w:num>
  <w:num w:numId="5" w16cid:durableId="1372147796">
    <w:abstractNumId w:val="30"/>
  </w:num>
  <w:num w:numId="6" w16cid:durableId="224338795">
    <w:abstractNumId w:val="8"/>
  </w:num>
  <w:num w:numId="7" w16cid:durableId="1560358715">
    <w:abstractNumId w:val="15"/>
  </w:num>
  <w:num w:numId="8" w16cid:durableId="1008140913">
    <w:abstractNumId w:val="49"/>
  </w:num>
  <w:num w:numId="9" w16cid:durableId="518737328">
    <w:abstractNumId w:val="56"/>
  </w:num>
  <w:num w:numId="10" w16cid:durableId="246960185">
    <w:abstractNumId w:val="38"/>
  </w:num>
  <w:num w:numId="11" w16cid:durableId="735667912">
    <w:abstractNumId w:val="3"/>
  </w:num>
  <w:num w:numId="12" w16cid:durableId="341276594">
    <w:abstractNumId w:val="51"/>
  </w:num>
  <w:num w:numId="13" w16cid:durableId="767194624">
    <w:abstractNumId w:val="10"/>
  </w:num>
  <w:num w:numId="14" w16cid:durableId="253517154">
    <w:abstractNumId w:val="46"/>
  </w:num>
  <w:num w:numId="15" w16cid:durableId="1616329069">
    <w:abstractNumId w:val="16"/>
  </w:num>
  <w:num w:numId="16" w16cid:durableId="1543900709">
    <w:abstractNumId w:val="21"/>
  </w:num>
  <w:num w:numId="17" w16cid:durableId="1525291263">
    <w:abstractNumId w:val="22"/>
  </w:num>
  <w:num w:numId="18" w16cid:durableId="1151631246">
    <w:abstractNumId w:val="7"/>
  </w:num>
  <w:num w:numId="19" w16cid:durableId="179470174">
    <w:abstractNumId w:val="28"/>
  </w:num>
  <w:num w:numId="20" w16cid:durableId="1886527645">
    <w:abstractNumId w:val="40"/>
  </w:num>
  <w:num w:numId="21" w16cid:durableId="1037435500">
    <w:abstractNumId w:val="24"/>
  </w:num>
  <w:num w:numId="22" w16cid:durableId="959143013">
    <w:abstractNumId w:val="27"/>
  </w:num>
  <w:num w:numId="23" w16cid:durableId="418526202">
    <w:abstractNumId w:val="36"/>
  </w:num>
  <w:num w:numId="24" w16cid:durableId="176967826">
    <w:abstractNumId w:val="32"/>
  </w:num>
  <w:num w:numId="25" w16cid:durableId="825514444">
    <w:abstractNumId w:val="0"/>
  </w:num>
  <w:num w:numId="26" w16cid:durableId="209652619">
    <w:abstractNumId w:val="53"/>
  </w:num>
  <w:num w:numId="27" w16cid:durableId="922832385">
    <w:abstractNumId w:val="50"/>
  </w:num>
  <w:num w:numId="28" w16cid:durableId="1993286815">
    <w:abstractNumId w:val="26"/>
  </w:num>
  <w:num w:numId="29" w16cid:durableId="1606619358">
    <w:abstractNumId w:val="17"/>
  </w:num>
  <w:num w:numId="30" w16cid:durableId="1381203284">
    <w:abstractNumId w:val="18"/>
  </w:num>
  <w:num w:numId="31" w16cid:durableId="1900626839">
    <w:abstractNumId w:val="12"/>
  </w:num>
  <w:num w:numId="32" w16cid:durableId="1615870326">
    <w:abstractNumId w:val="23"/>
  </w:num>
  <w:num w:numId="33" w16cid:durableId="1815177026">
    <w:abstractNumId w:val="29"/>
  </w:num>
  <w:num w:numId="34" w16cid:durableId="901713690">
    <w:abstractNumId w:val="48"/>
  </w:num>
  <w:num w:numId="35" w16cid:durableId="951861716">
    <w:abstractNumId w:val="54"/>
  </w:num>
  <w:num w:numId="36" w16cid:durableId="1382437898">
    <w:abstractNumId w:val="20"/>
  </w:num>
  <w:num w:numId="37" w16cid:durableId="891188506">
    <w:abstractNumId w:val="37"/>
  </w:num>
  <w:num w:numId="38" w16cid:durableId="1445735899">
    <w:abstractNumId w:val="39"/>
  </w:num>
  <w:num w:numId="39" w16cid:durableId="2014912202">
    <w:abstractNumId w:val="4"/>
  </w:num>
  <w:num w:numId="40" w16cid:durableId="63920512">
    <w:abstractNumId w:val="5"/>
  </w:num>
  <w:num w:numId="41" w16cid:durableId="1437673842">
    <w:abstractNumId w:val="25"/>
  </w:num>
  <w:num w:numId="42" w16cid:durableId="2087726494">
    <w:abstractNumId w:val="35"/>
  </w:num>
  <w:num w:numId="43" w16cid:durableId="180166471">
    <w:abstractNumId w:val="34"/>
  </w:num>
  <w:num w:numId="44" w16cid:durableId="47191835">
    <w:abstractNumId w:val="42"/>
  </w:num>
  <w:num w:numId="45" w16cid:durableId="857936647">
    <w:abstractNumId w:val="11"/>
  </w:num>
  <w:num w:numId="46" w16cid:durableId="1901137554">
    <w:abstractNumId w:val="43"/>
  </w:num>
  <w:num w:numId="47" w16cid:durableId="1498769275">
    <w:abstractNumId w:val="31"/>
  </w:num>
  <w:num w:numId="48" w16cid:durableId="1150901598">
    <w:abstractNumId w:val="2"/>
  </w:num>
  <w:num w:numId="49" w16cid:durableId="429855640">
    <w:abstractNumId w:val="1"/>
  </w:num>
  <w:num w:numId="50" w16cid:durableId="1683312999">
    <w:abstractNumId w:val="47"/>
  </w:num>
  <w:num w:numId="51" w16cid:durableId="358820538">
    <w:abstractNumId w:val="19"/>
  </w:num>
  <w:num w:numId="52" w16cid:durableId="556669203">
    <w:abstractNumId w:val="33"/>
  </w:num>
  <w:num w:numId="53" w16cid:durableId="640235092">
    <w:abstractNumId w:val="6"/>
  </w:num>
  <w:num w:numId="54" w16cid:durableId="1672951262">
    <w:abstractNumId w:val="14"/>
  </w:num>
  <w:num w:numId="55" w16cid:durableId="1495995754">
    <w:abstractNumId w:val="41"/>
  </w:num>
  <w:num w:numId="56" w16cid:durableId="814220078">
    <w:abstractNumId w:val="45"/>
  </w:num>
  <w:num w:numId="57" w16cid:durableId="701981468">
    <w:abstractNumId w:val="52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C3F"/>
    <w:rsid w:val="00087CBD"/>
    <w:rsid w:val="000B448E"/>
    <w:rsid w:val="001249F9"/>
    <w:rsid w:val="00210322"/>
    <w:rsid w:val="00314311"/>
    <w:rsid w:val="00364C3F"/>
    <w:rsid w:val="003C379A"/>
    <w:rsid w:val="00530533"/>
    <w:rsid w:val="00561815"/>
    <w:rsid w:val="007361A3"/>
    <w:rsid w:val="007A49A3"/>
    <w:rsid w:val="009439F8"/>
    <w:rsid w:val="009E0667"/>
    <w:rsid w:val="00C340EA"/>
    <w:rsid w:val="00CD0753"/>
    <w:rsid w:val="00E106C1"/>
    <w:rsid w:val="00ED0A8D"/>
    <w:rsid w:val="00F81A73"/>
    <w:rsid w:val="00FC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F0B0F"/>
  <w15:docId w15:val="{E914A7F0-CAA0-468E-BDEB-3C871D72F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37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379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61815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character" w:customStyle="1" w:styleId="normaltextrun">
    <w:name w:val="normaltextrun"/>
    <w:basedOn w:val="DefaultParagraphFont"/>
    <w:rsid w:val="00210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su.org/groups/admin/howto/protectionaccident" TargetMode="External"/><Relationship Id="rId13" Type="http://schemas.openxmlformats.org/officeDocument/2006/relationships/diagramData" Target="diagrams/data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unisecurity@soton.ac.uk" TargetMode="External"/><Relationship Id="rId17" Type="http://schemas.microsoft.com/office/2007/relationships/diagramDrawing" Target="diagrams/drawing1.xml"/><Relationship Id="rId2" Type="http://schemas.openxmlformats.org/officeDocument/2006/relationships/customXml" Target="../customXml/item2.xml"/><Relationship Id="rId16" Type="http://schemas.openxmlformats.org/officeDocument/2006/relationships/diagramColors" Target="diagrams/colors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unisecurity@soton.ac.uk" TargetMode="External"/><Relationship Id="rId5" Type="http://schemas.openxmlformats.org/officeDocument/2006/relationships/styles" Target="styles.xml"/><Relationship Id="rId15" Type="http://schemas.openxmlformats.org/officeDocument/2006/relationships/diagramQuickStyle" Target="diagrams/quickStyle1.xml"/><Relationship Id="rId10" Type="http://schemas.openxmlformats.org/officeDocument/2006/relationships/hyperlink" Target="https://www.susu.org/groups/admin/howto/protectionaccident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hyperlink" Target="https://www.susu.org/groups/admin/howto/protectionaccident" TargetMode="External"/><Relationship Id="rId14" Type="http://schemas.openxmlformats.org/officeDocument/2006/relationships/diagramLayout" Target="diagrams/layout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7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5" ma:contentTypeDescription="Create a new document." ma:contentTypeScope="" ma:versionID="dc8de3ea433b9b126c59a461a6541c57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d84e3ffdf47839f04ad5d588f179686b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4F9C16-28CF-4FB0-8A76-D0A4094DB3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C558898-25C6-4511-91FD-1F118181F5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A010EF-EC9D-409C-9FE9-022CB58EE8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1933</Words>
  <Characters>11021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An-Sofie Van Rafelghem</dc:creator>
  <cp:lastModifiedBy>Bailey Deacon (bd4g22)</cp:lastModifiedBy>
  <cp:revision>5</cp:revision>
  <dcterms:created xsi:type="dcterms:W3CDTF">2025-09-16T13:39:00Z</dcterms:created>
  <dcterms:modified xsi:type="dcterms:W3CDTF">2025-11-12T18:10:00Z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0x0101000E4BFC4D046BDC4B8AAF11877DE036BE</vt:lpwstr>
  </property>
</Properties>
</file>