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31F686" w14:textId="2C096D80" w:rsidR="00444076" w:rsidRPr="00276FCB" w:rsidRDefault="00216A9E" w:rsidP="00184CB3">
            <w:pPr>
              <w:spacing w:after="0" w:line="240" w:lineRule="auto"/>
              <w:rPr>
                <w:rFonts w:ascii="Verdana" w:eastAsia="Verdana" w:hAnsi="Verdana" w:cs="Verdana"/>
                <w:color w:val="000000" w:themeColor="text1"/>
              </w:rPr>
            </w:pPr>
            <w:r w:rsidRPr="00276FCB">
              <w:rPr>
                <w:rFonts w:ascii="Verdana" w:eastAsia="Verdana" w:hAnsi="Verdana" w:cs="Verdana"/>
                <w:color w:val="000000" w:themeColor="text1"/>
              </w:rPr>
              <w:t xml:space="preserve">Write </w:t>
            </w:r>
            <w:r w:rsidR="00184CB3" w:rsidRPr="00276FCB">
              <w:rPr>
                <w:rFonts w:ascii="Verdana" w:eastAsia="Verdana" w:hAnsi="Verdana" w:cs="Verdana"/>
                <w:color w:val="000000" w:themeColor="text1"/>
              </w:rPr>
              <w:t>for</w:t>
            </w:r>
            <w:r w:rsidRPr="00276FCB">
              <w:rPr>
                <w:rFonts w:ascii="Verdana" w:eastAsia="Verdana" w:hAnsi="Verdana" w:cs="Verdana"/>
                <w:color w:val="000000" w:themeColor="text1"/>
              </w:rPr>
              <w:t xml:space="preserve"> </w:t>
            </w:r>
            <w:r w:rsidR="00184CB3" w:rsidRPr="00276FCB">
              <w:rPr>
                <w:rFonts w:ascii="Verdana" w:eastAsia="Verdana" w:hAnsi="Verdana" w:cs="Verdana"/>
                <w:color w:val="000000" w:themeColor="text1"/>
              </w:rPr>
              <w:t xml:space="preserve">Rights </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5EDE691" w:rsidR="00E22DF1" w:rsidRPr="004F3FB0" w:rsidRDefault="004F3FB0"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19/01/26</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13037DE0" w:rsidR="00E22DF1" w:rsidRDefault="00532CAB" w:rsidP="0930CD8F">
            <w:pPr>
              <w:spacing w:after="0" w:line="240" w:lineRule="auto"/>
              <w:rPr>
                <w:rFonts w:ascii="Verdana" w:eastAsia="Verdana" w:hAnsi="Verdana" w:cs="Verdana"/>
                <w:color w:val="FF0000"/>
              </w:rPr>
            </w:pPr>
            <w:r>
              <w:rPr>
                <w:rFonts w:ascii="Verdana" w:eastAsia="Verdana" w:hAnsi="Verdana" w:cs="Verdana"/>
                <w:color w:val="000000" w:themeColor="text1"/>
              </w:rPr>
              <w:t>Amnesty International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04531F84" w:rsidR="00E22DF1" w:rsidRPr="000F4CA4" w:rsidRDefault="00273A2B" w:rsidP="0930CD8F">
            <w:pPr>
              <w:spacing w:after="0" w:line="240" w:lineRule="auto"/>
              <w:rPr>
                <w:rFonts w:ascii="Verdana" w:eastAsia="Verdana" w:hAnsi="Verdana" w:cs="Verdana"/>
                <w:color w:val="FF0000"/>
              </w:rPr>
            </w:pPr>
            <w:r>
              <w:rPr>
                <w:rFonts w:ascii="Verdana" w:eastAsia="Verdana" w:hAnsi="Verdana" w:cs="Verdana"/>
                <w:color w:val="000000" w:themeColor="text1"/>
              </w:rPr>
              <w:t>Tabehre Tawbargh I</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78B4B481" w:rsidR="00E22DF1" w:rsidRPr="00444076" w:rsidRDefault="00273A2B" w:rsidP="0930CD8F">
            <w:pPr>
              <w:spacing w:after="0" w:line="240" w:lineRule="auto"/>
              <w:rPr>
                <w:rFonts w:ascii="Verdana" w:eastAsia="Verdana" w:hAnsi="Verdana" w:cs="Verdana"/>
                <w:color w:val="FF0000"/>
              </w:rPr>
            </w:pPr>
            <w:r>
              <w:rPr>
                <w:rFonts w:ascii="Verdana" w:eastAsia="Verdana" w:hAnsi="Verdana" w:cs="Verdana"/>
                <w:color w:val="000000" w:themeColor="text1"/>
              </w:rPr>
              <w:t>Lonwabo Adonsi</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3C9880B" w14:textId="3F95D73E" w:rsidR="00276FCB" w:rsidRDefault="00276FCB" w:rsidP="00276FC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rPr>
              <w:t xml:space="preserve">Write for Rights </w:t>
            </w:r>
            <w:r>
              <w:rPr>
                <w:rStyle w:val="normaltextrun"/>
                <w:rFonts w:ascii="Verdana" w:hAnsi="Verdana" w:cs="Segoe UI"/>
                <w:b/>
                <w:bCs/>
              </w:rPr>
              <w:t>include</w:t>
            </w:r>
            <w:r>
              <w:rPr>
                <w:rStyle w:val="eop"/>
                <w:rFonts w:ascii="Verdana" w:hAnsi="Verdana" w:cs="Segoe UI"/>
                <w:sz w:val="22"/>
                <w:szCs w:val="22"/>
              </w:rPr>
              <w:t> </w:t>
            </w:r>
          </w:p>
          <w:p w14:paraId="6F8047DF" w14:textId="7E1EBE8E" w:rsidR="00276FCB" w:rsidRDefault="00276FCB" w:rsidP="00276FCB">
            <w:pPr>
              <w:pStyle w:val="paragraph"/>
              <w:numPr>
                <w:ilvl w:val="0"/>
                <w:numId w:val="12"/>
              </w:numPr>
              <w:spacing w:before="0" w:beforeAutospacing="0" w:after="0" w:afterAutospacing="0"/>
              <w:textAlignment w:val="baseline"/>
              <w:rPr>
                <w:rStyle w:val="eop"/>
                <w:rFonts w:ascii="Verdana" w:hAnsi="Verdana" w:cs="Segoe UI"/>
                <w:sz w:val="22"/>
                <w:szCs w:val="22"/>
              </w:rPr>
            </w:pPr>
            <w:r>
              <w:rPr>
                <w:rStyle w:val="normaltextrun"/>
                <w:rFonts w:ascii="Verdana" w:hAnsi="Verdana" w:cs="Segoe UI"/>
              </w:rPr>
              <w:t xml:space="preserve">Occasional, afternoon 2-hour events for writing letters of solidarity for a chosen subject and cause </w:t>
            </w:r>
          </w:p>
          <w:p w14:paraId="39D865A6" w14:textId="77777777" w:rsidR="00276FCB" w:rsidRDefault="00276FCB" w:rsidP="00276FCB">
            <w:pPr>
              <w:pStyle w:val="paragraph"/>
              <w:spacing w:before="0" w:beforeAutospacing="0" w:after="0" w:afterAutospacing="0"/>
              <w:ind w:left="720"/>
              <w:textAlignment w:val="baseline"/>
              <w:rPr>
                <w:rStyle w:val="eop"/>
                <w:rFonts w:ascii="Verdana" w:hAnsi="Verdana" w:cs="Segoe UI"/>
                <w:sz w:val="22"/>
                <w:szCs w:val="22"/>
              </w:rPr>
            </w:pPr>
          </w:p>
          <w:p w14:paraId="4A8BA160" w14:textId="518C7C67" w:rsidR="00276FCB" w:rsidRDefault="00276FCB" w:rsidP="00276FCB">
            <w:pPr>
              <w:pStyle w:val="paragraph"/>
              <w:numPr>
                <w:ilvl w:val="0"/>
                <w:numId w:val="12"/>
              </w:numPr>
              <w:spacing w:before="0" w:beforeAutospacing="0" w:after="0" w:afterAutospacing="0"/>
              <w:textAlignment w:val="baseline"/>
              <w:rPr>
                <w:rStyle w:val="eop"/>
                <w:rFonts w:ascii="Verdana" w:hAnsi="Verdana" w:cs="Segoe UI"/>
                <w:sz w:val="22"/>
                <w:szCs w:val="22"/>
              </w:rPr>
            </w:pPr>
            <w:r w:rsidRPr="00276FCB">
              <w:rPr>
                <w:rStyle w:val="normaltextrun"/>
                <w:rFonts w:ascii="Verdana" w:hAnsi="Verdana" w:cs="Segoe UI"/>
              </w:rPr>
              <w:t>Projects and TVs for presenting the event’s topic and paper</w:t>
            </w:r>
            <w:r w:rsidR="00B421D4">
              <w:rPr>
                <w:rStyle w:val="normaltextrun"/>
                <w:rFonts w:ascii="Verdana" w:hAnsi="Verdana" w:cs="Segoe UI"/>
              </w:rPr>
              <w:t xml:space="preserve"> </w:t>
            </w:r>
            <w:r w:rsidRPr="00276FCB">
              <w:rPr>
                <w:rStyle w:val="normaltextrun"/>
                <w:rFonts w:ascii="Verdana" w:hAnsi="Verdana" w:cs="Segoe UI"/>
              </w:rPr>
              <w:t>and drawing tools such as pens and pencils for writing letters</w:t>
            </w:r>
            <w:r w:rsidRPr="00276FCB">
              <w:rPr>
                <w:rStyle w:val="eop"/>
                <w:rFonts w:ascii="Verdana" w:hAnsi="Verdana" w:cs="Segoe UI"/>
                <w:sz w:val="22"/>
                <w:szCs w:val="22"/>
              </w:rPr>
              <w:t> </w:t>
            </w:r>
          </w:p>
          <w:p w14:paraId="55853D35" w14:textId="77777777" w:rsidR="00276FCB" w:rsidRDefault="00276FCB" w:rsidP="00276FCB">
            <w:pPr>
              <w:pStyle w:val="paragraph"/>
              <w:spacing w:before="0" w:beforeAutospacing="0" w:after="0" w:afterAutospacing="0"/>
              <w:textAlignment w:val="baseline"/>
              <w:rPr>
                <w:rStyle w:val="eop"/>
                <w:rFonts w:ascii="Verdana" w:hAnsi="Verdana" w:cs="Segoe UI"/>
                <w:sz w:val="22"/>
                <w:szCs w:val="22"/>
              </w:rPr>
            </w:pPr>
          </w:p>
          <w:p w14:paraId="4C42A257" w14:textId="056D3B61" w:rsidR="00276FCB" w:rsidRPr="00276FCB" w:rsidRDefault="00276FCB" w:rsidP="00276FCB">
            <w:pPr>
              <w:pStyle w:val="paragraph"/>
              <w:numPr>
                <w:ilvl w:val="0"/>
                <w:numId w:val="12"/>
              </w:numPr>
              <w:spacing w:before="0" w:beforeAutospacing="0" w:after="0" w:afterAutospacing="0"/>
              <w:textAlignment w:val="baseline"/>
              <w:rPr>
                <w:rFonts w:ascii="Verdana" w:hAnsi="Verdana" w:cs="Segoe UI"/>
                <w:sz w:val="22"/>
                <w:szCs w:val="22"/>
              </w:rPr>
            </w:pPr>
            <w:r w:rsidRPr="00276FCB">
              <w:rPr>
                <w:rStyle w:val="normaltextrun"/>
                <w:rFonts w:ascii="Verdana" w:hAnsi="Verdana" w:cs="Segoe UI"/>
              </w:rPr>
              <w:t>University rooms, usually smaller rooms in the Education buildin</w:t>
            </w:r>
            <w:r w:rsidRPr="00276FCB">
              <w:rPr>
                <w:rStyle w:val="normaltextrun"/>
                <w:rFonts w:ascii="Verdana" w:hAnsi="Verdana" w:cs="Segoe UI"/>
              </w:rPr>
              <w:t>g</w:t>
            </w:r>
          </w:p>
          <w:p w14:paraId="3DB29E32" w14:textId="535A3858" w:rsidR="7E51B226" w:rsidRPr="00273A2B" w:rsidRDefault="7E51B226" w:rsidP="00273A2B">
            <w:pPr>
              <w:spacing w:line="240" w:lineRule="auto"/>
              <w:rPr>
                <w:rFonts w:ascii="Verdana" w:eastAsia="Verdana" w:hAnsi="Verdana" w:cs="Verdana"/>
                <w:color w:val="000000" w:themeColor="text1"/>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w:t>
            </w:r>
            <w:proofErr w:type="gramStart"/>
            <w:r w:rsidRPr="689B0C5E">
              <w:rPr>
                <w:color w:val="000000" w:themeColor="text1"/>
              </w:rPr>
              <w:t>to</w:t>
            </w:r>
            <w:proofErr w:type="gramEnd"/>
            <w:r w:rsidRPr="689B0C5E">
              <w:rPr>
                <w:color w:val="000000" w:themeColor="text1"/>
              </w:rPr>
              <w:t xml:space="preserve">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45F05836" w:rsidR="5560F919" w:rsidRPr="00B421D4" w:rsidRDefault="5560F919" w:rsidP="00B421D4">
            <w:pPr>
              <w:spacing w:line="240" w:lineRule="auto"/>
              <w:rPr>
                <w:rFonts w:ascii="Calibri" w:eastAsia="Calibri" w:hAnsi="Calibri" w:cs="Calibri"/>
                <w:color w:val="000000" w:themeColor="text1"/>
              </w:rPr>
            </w:pPr>
            <w:r w:rsidRPr="3F9A8450">
              <w:rPr>
                <w:rFonts w:ascii="Calibri" w:eastAsia="Calibri" w:hAnsi="Calibri" w:cs="Calibri"/>
                <w:color w:val="FF0000"/>
              </w:rPr>
              <w:t>Additional Hazards</w:t>
            </w:r>
            <w:r w:rsidR="00B421D4">
              <w:rPr>
                <w:rFonts w:ascii="Calibri" w:eastAsia="Calibri" w:hAnsi="Calibri" w:cs="Calibri"/>
                <w:color w:val="000000" w:themeColor="text1"/>
              </w:rPr>
              <w:t xml:space="preserve">: Paper </w:t>
            </w:r>
            <w:r w:rsidR="00C93ADB">
              <w:rPr>
                <w:rFonts w:ascii="Calibri" w:eastAsia="Calibri" w:hAnsi="Calibri" w:cs="Calibri"/>
                <w:color w:val="000000" w:themeColor="text1"/>
              </w:rPr>
              <w:t>c</w:t>
            </w:r>
            <w:r w:rsidR="00B421D4">
              <w:rPr>
                <w:rFonts w:ascii="Calibri" w:eastAsia="Calibri" w:hAnsi="Calibri" w:cs="Calibri"/>
                <w:color w:val="000000" w:themeColor="text1"/>
              </w:rPr>
              <w:t xml:space="preserve">uts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551D6B36" w:rsidR="5560F919" w:rsidRPr="00B421D4" w:rsidRDefault="00B421D4" w:rsidP="5560F919">
            <w:pPr>
              <w:spacing w:after="0" w:line="240" w:lineRule="auto"/>
              <w:ind w:left="23"/>
              <w:rPr>
                <w:rFonts w:ascii="Calibri" w:eastAsia="Calibri" w:hAnsi="Calibri" w:cs="Calibri"/>
                <w:color w:val="000000" w:themeColor="text1"/>
              </w:rPr>
            </w:pPr>
            <w:r>
              <w:rPr>
                <w:rFonts w:ascii="Calibri" w:eastAsia="Calibri" w:hAnsi="Calibri" w:cs="Calibri"/>
                <w:color w:val="000000" w:themeColor="text1"/>
              </w:rPr>
              <w:t>Bleeding and injury from paper</w:t>
            </w:r>
          </w:p>
          <w:p w14:paraId="11433F6E"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4FECFAB1" w:rsidR="5560F919" w:rsidRPr="00B421D4" w:rsidRDefault="00B421D4" w:rsidP="5560F919">
            <w:pPr>
              <w:spacing w:after="0" w:line="240" w:lineRule="auto"/>
              <w:rPr>
                <w:rFonts w:ascii="Calibri" w:eastAsia="Calibri" w:hAnsi="Calibri" w:cs="Calibri"/>
                <w:color w:val="000000" w:themeColor="text1"/>
              </w:rPr>
            </w:pPr>
            <w:r>
              <w:rPr>
                <w:rFonts w:ascii="Calibri" w:eastAsia="Calibri" w:hAnsi="Calibri" w:cs="Calibri"/>
                <w:color w:val="000000" w:themeColor="text1"/>
              </w:rPr>
              <w:t>Event Organisers, atte</w:t>
            </w:r>
            <w:r w:rsidR="0068240F">
              <w:rPr>
                <w:rFonts w:ascii="Calibri" w:eastAsia="Calibri" w:hAnsi="Calibri" w:cs="Calibri"/>
                <w:color w:val="000000" w:themeColor="text1"/>
              </w:rPr>
              <w:t>ndees</w:t>
            </w:r>
          </w:p>
          <w:p w14:paraId="7CAE0510"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515A3151" w:rsidR="5560F919" w:rsidRDefault="0068240F" w:rsidP="5560F919">
            <w:pPr>
              <w:spacing w:line="240" w:lineRule="auto"/>
              <w:rPr>
                <w:rFonts w:ascii="Lucida Sans" w:eastAsia="Lucida Sans" w:hAnsi="Lucida Sans" w:cs="Lucida Sans"/>
              </w:rPr>
            </w:pPr>
            <w:r>
              <w:rPr>
                <w:rFonts w:ascii="Lucida Sans" w:eastAsia="Lucida Sans" w:hAnsi="Lucida Sans" w:cs="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C22C22D" w:rsidR="5560F919" w:rsidRDefault="0068240F" w:rsidP="5560F919">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BA7908" w14:textId="77777777" w:rsidR="5560F919" w:rsidRDefault="0068240F" w:rsidP="5560F919">
            <w:pPr>
              <w:spacing w:line="240" w:lineRule="auto"/>
              <w:rPr>
                <w:rFonts w:ascii="Lucida Sans" w:eastAsia="Lucida Sans" w:hAnsi="Lucida Sans" w:cs="Lucida Sans"/>
              </w:rPr>
            </w:pPr>
            <w:r>
              <w:rPr>
                <w:rFonts w:ascii="Lucida Sans" w:eastAsia="Lucida Sans" w:hAnsi="Lucida Sans" w:cs="Lucida Sans"/>
              </w:rPr>
              <w:t>1</w:t>
            </w:r>
          </w:p>
          <w:p w14:paraId="59F00D0D" w14:textId="06C1F05E" w:rsidR="0068240F" w:rsidRDefault="0068240F" w:rsidP="5560F919">
            <w:pPr>
              <w:spacing w:line="240" w:lineRule="auto"/>
              <w:rPr>
                <w:rFonts w:ascii="Lucida Sans" w:eastAsia="Lucida Sans" w:hAnsi="Lucida Sans" w:cs="Lucida Sans"/>
              </w:rPr>
            </w:pPr>
            <w:r>
              <w:rPr>
                <w:rFonts w:ascii="Lucida Sans" w:eastAsia="Lucida Sans" w:hAnsi="Lucida Sans" w:cs="Lucida Sans"/>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ADFD79" w14:textId="77777777" w:rsidR="0068240F" w:rsidRDefault="0068240F" w:rsidP="0068240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If anyone experiences a paper cut, event organisers to suspend the event and cater to the injury through health and safety officers.</w:t>
            </w:r>
            <w:r>
              <w:rPr>
                <w:rStyle w:val="eop"/>
                <w:rFonts w:ascii="Calibri" w:hAnsi="Calibri" w:cs="Calibri"/>
                <w:sz w:val="22"/>
                <w:szCs w:val="22"/>
              </w:rPr>
              <w:t> </w:t>
            </w:r>
          </w:p>
          <w:p w14:paraId="57E1D31D" w14:textId="77777777" w:rsidR="0068240F" w:rsidRDefault="0068240F" w:rsidP="0068240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D6CD64E" w14:textId="77777777" w:rsidR="0068240F" w:rsidRDefault="0068240F" w:rsidP="0068240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Only continue the event once the incident has been resolved</w:t>
            </w:r>
          </w:p>
          <w:p w14:paraId="5E0C345E" w14:textId="66FFB409" w:rsidR="5560F919" w:rsidRPr="0068240F" w:rsidRDefault="5560F919" w:rsidP="5560F919">
            <w:pPr>
              <w:spacing w:after="0" w:line="240" w:lineRule="auto"/>
              <w:rPr>
                <w:rFonts w:ascii="Calibri" w:eastAsia="Calibri" w:hAnsi="Calibri" w:cs="Calibri"/>
                <w:color w:val="000000" w:themeColor="text1"/>
                <w:sz w:val="20"/>
                <w:szCs w:val="20"/>
              </w:rPr>
            </w:pPr>
          </w:p>
          <w:p w14:paraId="3B9C53EB"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1397F410" w:rsidR="5560F919" w:rsidRDefault="0068240F" w:rsidP="5560F919">
            <w:pPr>
              <w:spacing w:line="240" w:lineRule="auto"/>
              <w:rPr>
                <w:rFonts w:ascii="Lucida Sans" w:eastAsia="Lucida Sans" w:hAnsi="Lucida Sans" w:cs="Lucida Sans"/>
                <w:b/>
                <w:bCs/>
              </w:rPr>
            </w:pPr>
            <w:r>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477AC827" w:rsidR="5560F919" w:rsidRDefault="0068240F"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C2B72" w14:textId="77777777" w:rsidR="5560F919" w:rsidRDefault="0068240F" w:rsidP="5560F919">
            <w:pPr>
              <w:spacing w:line="240" w:lineRule="auto"/>
              <w:rPr>
                <w:rFonts w:ascii="Lucida Sans" w:eastAsia="Lucida Sans" w:hAnsi="Lucida Sans" w:cs="Lucida Sans"/>
                <w:b/>
                <w:bCs/>
              </w:rPr>
            </w:pPr>
            <w:r>
              <w:rPr>
                <w:rFonts w:ascii="Lucida Sans" w:eastAsia="Lucida Sans" w:hAnsi="Lucida Sans" w:cs="Lucida Sans"/>
                <w:b/>
                <w:bCs/>
              </w:rPr>
              <w:t>1</w:t>
            </w:r>
          </w:p>
          <w:p w14:paraId="0B0C8BC1" w14:textId="5D0B9A9D" w:rsidR="0068240F" w:rsidRDefault="0068240F" w:rsidP="5560F919">
            <w:pPr>
              <w:spacing w:line="240" w:lineRule="auto"/>
              <w:rPr>
                <w:rFonts w:ascii="Lucida Sans" w:eastAsia="Lucida Sans" w:hAnsi="Lucida Sans" w:cs="Lucida Sans"/>
                <w:b/>
                <w:bCs/>
              </w:rPr>
            </w:pPr>
            <w:r>
              <w:rPr>
                <w:rFonts w:ascii="Lucida Sans" w:eastAsia="Lucida Sans" w:hAnsi="Lucida Sans" w:cs="Lucida Sans"/>
                <w:b/>
                <w:bCs/>
              </w:rPr>
              <w:t>0</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364C" w14:textId="77777777" w:rsidR="009F5EBD" w:rsidRDefault="009F5EBD" w:rsidP="009F5EB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Follow SUSU guidelines and regulations on the SUSU Clubs &amp; Societies </w:t>
            </w:r>
            <w:proofErr w:type="spellStart"/>
            <w:r>
              <w:rPr>
                <w:rStyle w:val="normaltextrun"/>
                <w:rFonts w:ascii="Calibri" w:hAnsi="Calibri" w:cs="Calibri"/>
              </w:rPr>
              <w:t>Sharepoint</w:t>
            </w:r>
            <w:proofErr w:type="spellEnd"/>
            <w:r>
              <w:rPr>
                <w:rStyle w:val="normaltextrun"/>
                <w:rFonts w:ascii="Calibri" w:hAnsi="Calibri" w:cs="Calibri"/>
              </w:rPr>
              <w:t>.</w:t>
            </w:r>
            <w:r>
              <w:rPr>
                <w:rStyle w:val="eop"/>
                <w:rFonts w:ascii="Calibri" w:hAnsi="Calibri" w:cs="Calibri"/>
                <w:sz w:val="22"/>
                <w:szCs w:val="22"/>
              </w:rPr>
              <w:t> </w:t>
            </w:r>
          </w:p>
          <w:p w14:paraId="1951E920" w14:textId="77777777" w:rsidR="009F5EBD" w:rsidRDefault="009F5EBD" w:rsidP="009F5EB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Follow </w:t>
            </w:r>
            <w:hyperlink r:id="rId44" w:tgtFrame="_blank" w:history="1">
              <w:r>
                <w:rPr>
                  <w:rStyle w:val="normaltextrun"/>
                  <w:rFonts w:ascii="Calibri" w:hAnsi="Calibri" w:cs="Calibri"/>
                  <w:color w:val="0563C1"/>
                  <w:u w:val="single"/>
                </w:rPr>
                <w:t>SUSU incident report policy</w:t>
              </w:r>
            </w:hyperlink>
            <w:r>
              <w:rPr>
                <w:rStyle w:val="eop"/>
                <w:rFonts w:ascii="Calibri" w:hAnsi="Calibri" w:cs="Calibri"/>
                <w:sz w:val="22"/>
                <w:szCs w:val="22"/>
              </w:rPr>
              <w:t> </w:t>
            </w:r>
          </w:p>
          <w:p w14:paraId="766934E2" w14:textId="77777777" w:rsidR="009F5EBD" w:rsidRDefault="009F5EBD" w:rsidP="009F5EB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D1EAE26" w14:textId="77777777" w:rsidR="009F5EBD" w:rsidRDefault="009F5EBD" w:rsidP="009F5EB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Call emergency services as required 111/999</w:t>
            </w:r>
            <w:r>
              <w:rPr>
                <w:rStyle w:val="eop"/>
                <w:rFonts w:ascii="Calibri" w:hAnsi="Calibri" w:cs="Calibri"/>
                <w:sz w:val="22"/>
                <w:szCs w:val="22"/>
              </w:rPr>
              <w:t> </w:t>
            </w:r>
          </w:p>
          <w:p w14:paraId="3A58C8B6" w14:textId="0A62CBC7" w:rsidR="5560F919" w:rsidRPr="009F5EBD" w:rsidRDefault="5560F919" w:rsidP="5560F919">
            <w:pPr>
              <w:spacing w:after="0" w:line="240" w:lineRule="auto"/>
              <w:rPr>
                <w:rFonts w:ascii="Calibri" w:eastAsia="Calibri" w:hAnsi="Calibri" w:cs="Calibri"/>
                <w:color w:val="000000" w:themeColor="text1"/>
              </w:rPr>
            </w:pPr>
          </w:p>
          <w:p w14:paraId="12EF8473" w14:textId="673BF8D0" w:rsidR="5560F919" w:rsidRDefault="5560F919" w:rsidP="5560F919">
            <w:pPr>
              <w:spacing w:line="240" w:lineRule="auto"/>
              <w:rPr>
                <w:rFonts w:ascii="Calibri" w:eastAsia="Calibri" w:hAnsi="Calibri" w:cs="Calibri"/>
                <w:color w:val="FF0000"/>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6"/>
        <w:gridCol w:w="1164"/>
        <w:gridCol w:w="1351"/>
        <w:gridCol w:w="1362"/>
        <w:gridCol w:w="2621"/>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0930A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0930A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9C4DA6">
            <w:pPr>
              <w:pStyle w:val="ListParagraph"/>
              <w:numPr>
                <w:ilvl w:val="0"/>
                <w:numId w:val="3"/>
              </w:numPr>
              <w:spacing w:after="0"/>
              <w:rPr>
                <w:color w:val="000000" w:themeColor="text1"/>
              </w:rPr>
            </w:pPr>
            <w:r w:rsidRPr="23487913">
              <w:rPr>
                <w:color w:val="000000" w:themeColor="text1"/>
              </w:rPr>
              <w:lastRenderedPageBreak/>
              <w:t>Trips and Tours</w:t>
            </w:r>
          </w:p>
          <w:p w14:paraId="08FCF901" w14:textId="79684647" w:rsidR="23487913" w:rsidRDefault="23487913" w:rsidP="009C4DA6">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9C4DA6">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9C4DA6">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9C4DA6">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5811E79D" w:rsidR="23487913" w:rsidRDefault="006B407F" w:rsidP="23487913">
            <w:pPr>
              <w:spacing w:after="0"/>
              <w:ind w:left="-20" w:right="-20"/>
            </w:pPr>
            <w:r>
              <w:rPr>
                <w:rFonts w:ascii="Calibri" w:eastAsia="Calibri" w:hAnsi="Calibri" w:cs="Calibri"/>
                <w:color w:val="000000" w:themeColor="text1"/>
              </w:rPr>
              <w:lastRenderedPageBreak/>
              <w:t>Se</w:t>
            </w:r>
            <w:r w:rsidR="0062050B">
              <w:rPr>
                <w:rFonts w:ascii="Calibri" w:eastAsia="Calibri" w:hAnsi="Calibri" w:cs="Calibri"/>
                <w:color w:val="000000" w:themeColor="text1"/>
              </w:rPr>
              <w:t>cretary-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543AA9D" w:rsidR="23487913" w:rsidRPr="0062050B" w:rsidRDefault="0062050B" w:rsidP="23487913">
            <w:pPr>
              <w:spacing w:after="0"/>
              <w:ind w:left="-20" w:right="-20"/>
              <w:rPr>
                <w:i/>
                <w:iCs/>
                <w:color w:val="000000" w:themeColor="text1"/>
              </w:rPr>
            </w:pPr>
            <w:r w:rsidRPr="0062050B">
              <w:rPr>
                <w:i/>
                <w:iCs/>
                <w:color w:val="000000" w:themeColor="text1"/>
              </w:rPr>
              <w:t xml:space="preserve">Two weeks before the event </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0930A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0508A78" w:rsidR="23487913" w:rsidRDefault="0062050B" w:rsidP="23487913">
            <w:pPr>
              <w:spacing w:after="0"/>
              <w:ind w:left="-20" w:right="-20"/>
            </w:pPr>
            <w:r>
              <w:t>Committee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F5CF8A5" w:rsidR="23487913" w:rsidRPr="0062050B" w:rsidRDefault="0062050B" w:rsidP="23487913">
            <w:pPr>
              <w:spacing w:after="0"/>
              <w:ind w:left="-20" w:right="-20"/>
              <w:rPr>
                <w:color w:val="000000" w:themeColor="text1"/>
              </w:rPr>
            </w:pPr>
            <w:r>
              <w:rPr>
                <w:color w:val="000000" w:themeColor="text1"/>
              </w:rPr>
              <w:t>A week before the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0930A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0BF1C6BB" w:rsidR="23487913" w:rsidRPr="0062050B" w:rsidRDefault="4DC76372" w:rsidP="23487913">
            <w:pPr>
              <w:spacing w:after="0"/>
              <w:ind w:left="-20" w:right="-20"/>
              <w:rPr>
                <w:color w:val="000000" w:themeColor="text1"/>
              </w:rPr>
            </w:pPr>
            <w:r w:rsidRPr="0062050B">
              <w:rPr>
                <w:rFonts w:ascii="Calibri" w:eastAsia="Calibri" w:hAnsi="Calibri" w:cs="Calibri"/>
                <w:color w:val="000000" w:themeColor="text1"/>
              </w:rPr>
              <w:t xml:space="preserve">(List additional actions for follow-up of risk assessment. Include at least one additional action. </w:t>
            </w:r>
          </w:p>
          <w:p w14:paraId="68E5723B" w14:textId="43482E5F" w:rsidR="23487913" w:rsidRPr="0062050B" w:rsidRDefault="23487913" w:rsidP="0930CD8F">
            <w:pPr>
              <w:spacing w:after="0"/>
              <w:ind w:left="-20" w:right="-20"/>
              <w:rPr>
                <w:rFonts w:ascii="Calibri" w:eastAsia="Calibri" w:hAnsi="Calibri" w:cs="Calibri"/>
                <w:color w:val="000000" w:themeColor="text1"/>
              </w:rPr>
            </w:pPr>
          </w:p>
          <w:p w14:paraId="5FC7F606" w14:textId="6E584010" w:rsidR="23487913" w:rsidRDefault="4DC76372" w:rsidP="23487913">
            <w:pPr>
              <w:spacing w:after="0"/>
              <w:ind w:left="-20" w:right="-20"/>
            </w:pPr>
            <w:r w:rsidRPr="0062050B">
              <w:rPr>
                <w:rFonts w:ascii="Calibri" w:eastAsia="Calibri" w:hAnsi="Calibri" w:cs="Calibri"/>
                <w:color w:val="000000" w:themeColor="text1"/>
              </w:rPr>
              <w:t>Any needed equipment can be added here as well e.g. ‘borrow card payment machine from SUSU’ or ‘purchase first aid kit’)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685355D" w:rsidR="23487913" w:rsidRPr="0062050B" w:rsidRDefault="00390C58" w:rsidP="23487913">
            <w:pPr>
              <w:spacing w:after="0"/>
              <w:ind w:left="-20" w:right="-20"/>
              <w:rPr>
                <w:color w:val="000000" w:themeColor="text1"/>
              </w:rPr>
            </w:pPr>
            <w:r>
              <w:rPr>
                <w:color w:val="000000" w:themeColor="text1"/>
              </w:rPr>
              <w:t>Secretary</w:t>
            </w:r>
            <w:r w:rsidR="00856D6A">
              <w:rPr>
                <w:color w:val="000000" w:themeColor="text1"/>
              </w:rPr>
              <w:t>-</w:t>
            </w:r>
            <w:r>
              <w:rPr>
                <w:color w:val="000000" w:themeColor="text1"/>
              </w:rPr>
              <w:t xml:space="preserve">president to ensure </w:t>
            </w:r>
            <w:r w:rsidR="00856D6A">
              <w:rPr>
                <w:color w:val="000000" w:themeColor="text1"/>
              </w:rPr>
              <w:t>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A1B3B13" w:rsidR="23487913" w:rsidRPr="000930AF" w:rsidRDefault="000930AF" w:rsidP="23487913">
            <w:pPr>
              <w:spacing w:after="0"/>
              <w:ind w:left="-20" w:right="-20"/>
              <w:rPr>
                <w:i/>
                <w:iCs/>
              </w:rPr>
            </w:pPr>
            <w:r w:rsidRPr="000930AF">
              <w:rPr>
                <w:i/>
                <w:iCs/>
              </w:rPr>
              <w:t xml:space="preserve">Date of the event </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A5419" w14:paraId="642F294E" w14:textId="77777777" w:rsidTr="000930AF">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4D1FC0" w14:textId="77777777" w:rsidR="003040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D51EA1D" w14:textId="29CED52A" w:rsidR="00E22DF1" w:rsidRPr="00441DAF" w:rsidRDefault="003040F1" w:rsidP="0930CD8F">
            <w:pPr>
              <w:spacing w:after="0" w:line="240" w:lineRule="auto"/>
              <w:rPr>
                <w:rFonts w:ascii="Verdana" w:eastAsia="Verdana" w:hAnsi="Verdana" w:cs="Verdana"/>
                <w:color w:val="000000" w:themeColor="text1"/>
              </w:rPr>
            </w:pPr>
            <w:proofErr w:type="spellStart"/>
            <w:r>
              <w:rPr>
                <w:rFonts w:ascii="Verdana" w:eastAsia="Verdana" w:hAnsi="Verdana" w:cs="Verdana"/>
                <w:color w:val="000000" w:themeColor="text1"/>
              </w:rPr>
              <w:t>T</w:t>
            </w:r>
            <w:r w:rsidRPr="00441DAF">
              <w:rPr>
                <w:rFonts w:ascii="Verdana" w:eastAsia="Verdana" w:hAnsi="Verdana" w:cs="Verdana"/>
                <w:i/>
                <w:iCs/>
                <w:color w:val="000000" w:themeColor="text1"/>
              </w:rPr>
              <w:t>TawbarghI</w:t>
            </w:r>
            <w:proofErr w:type="spellEnd"/>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DC7E9EE"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42AC79B8" w14:textId="38100E92" w:rsidR="003040F1" w:rsidRPr="00441DAF" w:rsidRDefault="003040F1" w:rsidP="0930CD8F">
            <w:pPr>
              <w:spacing w:after="0" w:line="240" w:lineRule="auto"/>
              <w:rPr>
                <w:rFonts w:ascii="Verdana" w:eastAsia="Verdana" w:hAnsi="Verdana" w:cs="Verdana"/>
                <w:i/>
                <w:iCs/>
                <w:color w:val="000000" w:themeColor="text1"/>
              </w:rPr>
            </w:pPr>
            <w:proofErr w:type="spellStart"/>
            <w:r w:rsidRPr="00441DAF">
              <w:rPr>
                <w:rFonts w:ascii="Verdana" w:eastAsia="Verdana" w:hAnsi="Verdana" w:cs="Verdana"/>
                <w:i/>
                <w:iCs/>
                <w:color w:val="000000" w:themeColor="text1"/>
              </w:rPr>
              <w:t>ZAdonsi</w:t>
            </w:r>
            <w:proofErr w:type="spellEnd"/>
          </w:p>
          <w:p w14:paraId="7A8F3D4A" w14:textId="7070E2F4"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0930AF">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3175157C" w:rsidR="00E22DF1" w:rsidRPr="00441DAF"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441DAF">
              <w:rPr>
                <w:rFonts w:ascii="Verdana" w:eastAsia="Verdana" w:hAnsi="Verdana" w:cs="Verdana"/>
                <w:color w:val="000000" w:themeColor="text1"/>
              </w:rPr>
              <w:t>Tabehre Tawbargh I</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440A8F" w14:textId="7777777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p>
          <w:p w14:paraId="2C0D3D42" w14:textId="0324E1E1" w:rsidR="00441DAF" w:rsidRPr="00856D6A" w:rsidRDefault="00036C9C" w:rsidP="0930CD8F">
            <w:pPr>
              <w:spacing w:after="0" w:line="240" w:lineRule="auto"/>
              <w:rPr>
                <w:rFonts w:ascii="Verdana" w:eastAsia="Verdana" w:hAnsi="Verdana" w:cs="Verdana"/>
                <w:color w:val="000000" w:themeColor="text1"/>
              </w:rPr>
            </w:pPr>
            <w:r w:rsidRPr="00856D6A">
              <w:rPr>
                <w:rFonts w:ascii="Verdana" w:eastAsia="Verdana" w:hAnsi="Verdana" w:cs="Verdana"/>
                <w:color w:val="000000" w:themeColor="text1"/>
              </w:rPr>
              <w:t>19/01/26</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7E9335A" w:rsidR="00E22DF1" w:rsidRPr="00036C9C"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036C9C">
              <w:rPr>
                <w:rFonts w:ascii="Verdana" w:eastAsia="Verdana" w:hAnsi="Verdana" w:cs="Verdana"/>
                <w:color w:val="000000" w:themeColor="text1"/>
              </w:rPr>
              <w:t>Lonwabo Adonsi</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D595B2"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p>
          <w:p w14:paraId="2FBD1913" w14:textId="467EDB2D" w:rsidR="00036C9C" w:rsidRPr="00036C9C" w:rsidRDefault="00856D6A"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19/01/26</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9C4DA6">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9C4DA6">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9C4DA6">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9C4DA6">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9C4DA6">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lastRenderedPageBreak/>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6"/>
      <w:footerReference w:type="default" r:id="rId4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2231"/>
    <w:multiLevelType w:val="hybridMultilevel"/>
    <w:tmpl w:val="BC20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4D6BB2"/>
    <w:multiLevelType w:val="multilevel"/>
    <w:tmpl w:val="A42E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6"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C315E1"/>
    <w:multiLevelType w:val="multilevel"/>
    <w:tmpl w:val="295E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AA64DD"/>
    <w:multiLevelType w:val="multilevel"/>
    <w:tmpl w:val="6072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0145783">
    <w:abstractNumId w:val="4"/>
  </w:num>
  <w:num w:numId="2" w16cid:durableId="1666398840">
    <w:abstractNumId w:val="1"/>
  </w:num>
  <w:num w:numId="3" w16cid:durableId="273751204">
    <w:abstractNumId w:val="5"/>
  </w:num>
  <w:num w:numId="4" w16cid:durableId="578364131">
    <w:abstractNumId w:val="2"/>
  </w:num>
  <w:num w:numId="5" w16cid:durableId="169682340">
    <w:abstractNumId w:val="6"/>
  </w:num>
  <w:num w:numId="6" w16cid:durableId="630864389">
    <w:abstractNumId w:val="8"/>
  </w:num>
  <w:num w:numId="7" w16cid:durableId="2004043386">
    <w:abstractNumId w:val="10"/>
  </w:num>
  <w:num w:numId="8" w16cid:durableId="1149516429">
    <w:abstractNumId w:val="9"/>
  </w:num>
  <w:num w:numId="9" w16cid:durableId="620838275">
    <w:abstractNumId w:val="7"/>
  </w:num>
  <w:num w:numId="10" w16cid:durableId="1630471138">
    <w:abstractNumId w:val="11"/>
  </w:num>
  <w:num w:numId="11" w16cid:durableId="400061107">
    <w:abstractNumId w:val="3"/>
  </w:num>
  <w:num w:numId="12" w16cid:durableId="106459704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6C9C"/>
    <w:rsid w:val="000930AF"/>
    <w:rsid w:val="000A18E4"/>
    <w:rsid w:val="000F30D8"/>
    <w:rsid w:val="000F4CA4"/>
    <w:rsid w:val="00167E2C"/>
    <w:rsid w:val="00184CB3"/>
    <w:rsid w:val="001B6120"/>
    <w:rsid w:val="002102A8"/>
    <w:rsid w:val="00216A9E"/>
    <w:rsid w:val="00264F7C"/>
    <w:rsid w:val="00273A2B"/>
    <w:rsid w:val="00276FCB"/>
    <w:rsid w:val="002D5054"/>
    <w:rsid w:val="003040F1"/>
    <w:rsid w:val="00314105"/>
    <w:rsid w:val="00327CC6"/>
    <w:rsid w:val="00363CCB"/>
    <w:rsid w:val="00380899"/>
    <w:rsid w:val="00390C58"/>
    <w:rsid w:val="003A529F"/>
    <w:rsid w:val="003A5419"/>
    <w:rsid w:val="003E014E"/>
    <w:rsid w:val="0040B6D0"/>
    <w:rsid w:val="00433021"/>
    <w:rsid w:val="00435240"/>
    <w:rsid w:val="00441DAF"/>
    <w:rsid w:val="00444076"/>
    <w:rsid w:val="004D7BEE"/>
    <w:rsid w:val="004F3FB0"/>
    <w:rsid w:val="004FA25D"/>
    <w:rsid w:val="00532CAB"/>
    <w:rsid w:val="005660D1"/>
    <w:rsid w:val="0062050B"/>
    <w:rsid w:val="006236E7"/>
    <w:rsid w:val="00666CB0"/>
    <w:rsid w:val="00670762"/>
    <w:rsid w:val="0068240F"/>
    <w:rsid w:val="006B407F"/>
    <w:rsid w:val="00700C0F"/>
    <w:rsid w:val="00742B16"/>
    <w:rsid w:val="007E4FBF"/>
    <w:rsid w:val="00856D6A"/>
    <w:rsid w:val="00942434"/>
    <w:rsid w:val="00945710"/>
    <w:rsid w:val="0096312C"/>
    <w:rsid w:val="009C4DA6"/>
    <w:rsid w:val="009E17C9"/>
    <w:rsid w:val="009F5EBD"/>
    <w:rsid w:val="00A306F5"/>
    <w:rsid w:val="00A542AC"/>
    <w:rsid w:val="00AE2B1C"/>
    <w:rsid w:val="00B23EA5"/>
    <w:rsid w:val="00B421D4"/>
    <w:rsid w:val="00C4AFA0"/>
    <w:rsid w:val="00C74B74"/>
    <w:rsid w:val="00C93ADB"/>
    <w:rsid w:val="00D01AA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689B0C5E"/>
    <w:rPr>
      <w:rFonts w:asciiTheme="minorHAnsi" w:eastAsiaTheme="minorEastAsia" w:hAnsiTheme="minorHAnsi" w:cstheme="minorBidi"/>
      <w:sz w:val="22"/>
      <w:szCs w:val="22"/>
    </w:rPr>
  </w:style>
  <w:style w:type="paragraph" w:customStyle="1" w:styleId="paragraph">
    <w:name w:val="paragraph"/>
    <w:basedOn w:val="Normal"/>
    <w:rsid w:val="00276F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76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theme" Target="theme/theme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eader" Target="head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4498</Words>
  <Characters>25644</Characters>
  <Application>Microsoft Office Word</Application>
  <DocSecurity>0</DocSecurity>
  <Lines>213</Lines>
  <Paragraphs>60</Paragraphs>
  <ScaleCrop>false</ScaleCrop>
  <Company/>
  <LinksUpToDate>false</LinksUpToDate>
  <CharactersWithSpaces>30082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Tabehre Tawbargh I (tt3g24)</cp:lastModifiedBy>
  <cp:revision>2</cp:revision>
  <cp:lastPrinted>2026-01-19T20:19:00Z</cp:lastPrinted>
  <dcterms:created xsi:type="dcterms:W3CDTF">2026-01-19T20:19:00Z</dcterms:created>
  <dcterms:modified xsi:type="dcterms:W3CDTF">2026-01-19T20:19:00Z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