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29D21ED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29D21ED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79545656" w14:textId="6C0B8459" w:rsidR="00A156C3" w:rsidRPr="00A156C3" w:rsidRDefault="0012078E" w:rsidP="00A9006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Events with External and guest speakers. </w:t>
            </w:r>
          </w:p>
          <w:p w14:paraId="5FC06813" w14:textId="74B1A0D2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3C5F03FD" w14:textId="5D47394F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B677104" w:rsidR="005F71E0" w:rsidRPr="00A156C3" w:rsidRDefault="00A73372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23/02/2026</w:t>
            </w:r>
          </w:p>
        </w:tc>
      </w:tr>
      <w:tr w:rsidR="00A156C3" w:rsidRPr="00CE5B1E" w14:paraId="3C5F0405" w14:textId="77777777" w:rsidTr="229D21ED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003B27CD" w14:textId="77777777" w:rsidR="00886004" w:rsidRDefault="00886004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General Practitioners Society </w:t>
            </w:r>
          </w:p>
          <w:p w14:paraId="3C5F0402" w14:textId="221601AE" w:rsidR="00A156C3" w:rsidRPr="00A73372" w:rsidRDefault="00A73372" w:rsidP="00A73372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SSPC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14B2FD3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EB5320" w:rsidRPr="00CE5B1E" w14:paraId="3C5F040B" w14:textId="77777777" w:rsidTr="229D21ED">
        <w:trPr>
          <w:trHeight w:val="338"/>
        </w:trPr>
        <w:tc>
          <w:tcPr>
            <w:tcW w:w="1156" w:type="pct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</w:tcPr>
          <w:p w14:paraId="250CA0C2" w14:textId="560FCDC8" w:rsidR="00EB5320" w:rsidRPr="00A73372" w:rsidRDefault="00886004" w:rsidP="00A73372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A73372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President of Society</w:t>
            </w:r>
          </w:p>
          <w:p w14:paraId="3C5F0407" w14:textId="5092AD53" w:rsidR="00886004" w:rsidRPr="00A73372" w:rsidRDefault="00A73372" w:rsidP="00A73372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Olivia Griffiths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77777777" w:rsidR="00EB5320" w:rsidRPr="00B817BD" w:rsidRDefault="00EB5320" w:rsidP="006B1DF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4CEFBA04" w:rsidR="00777628" w:rsidRDefault="00A73372">
      <w:r>
        <w:t xml:space="preserve">Room </w:t>
      </w:r>
      <w:proofErr w:type="gramStart"/>
      <w:r>
        <w:t>number :</w:t>
      </w:r>
      <w:proofErr w:type="gramEnd"/>
      <w:r w:rsidRPr="00A73372">
        <w:br/>
        <w:t>    Room: Avenue 65 / 1163</w:t>
      </w:r>
      <w:r w:rsidRPr="00A73372">
        <w:br/>
        <w:t>    Date(s): Monday, 09/03/2026</w:t>
      </w:r>
      <w:r w:rsidRPr="00A73372">
        <w:br/>
        <w:t>    Time: 19:00-22:00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24"/>
        <w:gridCol w:w="1890"/>
        <w:gridCol w:w="1271"/>
        <w:gridCol w:w="488"/>
        <w:gridCol w:w="488"/>
        <w:gridCol w:w="488"/>
        <w:gridCol w:w="2828"/>
        <w:gridCol w:w="488"/>
        <w:gridCol w:w="488"/>
        <w:gridCol w:w="488"/>
        <w:gridCol w:w="4948"/>
      </w:tblGrid>
      <w:tr w:rsidR="00C642F4" w14:paraId="3C5F040F" w14:textId="77777777" w:rsidTr="229D21ED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A73372">
        <w:trPr>
          <w:tblHeader/>
        </w:trPr>
        <w:tc>
          <w:tcPr>
            <w:tcW w:w="12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20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24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887150" w14:paraId="3C5F041F" w14:textId="77777777" w:rsidTr="00A73372">
        <w:trPr>
          <w:tblHeader/>
        </w:trPr>
        <w:tc>
          <w:tcPr>
            <w:tcW w:w="4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21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35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3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3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06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887150" w14:paraId="3C5F042B" w14:textId="77777777" w:rsidTr="00A73372">
        <w:trPr>
          <w:cantSplit/>
          <w:trHeight w:val="1510"/>
          <w:tblHeader/>
        </w:trPr>
        <w:tc>
          <w:tcPr>
            <w:tcW w:w="422" w:type="pct"/>
            <w:vMerge/>
          </w:tcPr>
          <w:p w14:paraId="3C5F0420" w14:textId="77777777" w:rsidR="00CE1AAA" w:rsidRDefault="00CE1AAA"/>
        </w:tc>
        <w:tc>
          <w:tcPr>
            <w:tcW w:w="521" w:type="pct"/>
            <w:vMerge/>
          </w:tcPr>
          <w:p w14:paraId="3C5F0421" w14:textId="77777777" w:rsidR="00CE1AAA" w:rsidRDefault="00CE1AAA"/>
        </w:tc>
        <w:tc>
          <w:tcPr>
            <w:tcW w:w="354" w:type="pct"/>
            <w:vMerge/>
          </w:tcPr>
          <w:p w14:paraId="3C5F0422" w14:textId="77777777" w:rsidR="00CE1AAA" w:rsidRDefault="00CE1AAA"/>
        </w:tc>
        <w:tc>
          <w:tcPr>
            <w:tcW w:w="14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4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44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4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4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44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067" w:type="pct"/>
            <w:vMerge/>
          </w:tcPr>
          <w:p w14:paraId="3C5F042A" w14:textId="77777777" w:rsidR="00CE1AAA" w:rsidRDefault="00CE1AAA"/>
        </w:tc>
      </w:tr>
      <w:tr w:rsidR="00887150" w14:paraId="619C6C33" w14:textId="77777777" w:rsidTr="00A73372">
        <w:trPr>
          <w:cantSplit/>
          <w:trHeight w:val="1296"/>
        </w:trPr>
        <w:tc>
          <w:tcPr>
            <w:tcW w:w="422" w:type="pct"/>
            <w:shd w:val="clear" w:color="auto" w:fill="FFFFFF" w:themeFill="background1"/>
          </w:tcPr>
          <w:p w14:paraId="2CD3ED1B" w14:textId="7B265FFF" w:rsidR="229D21ED" w:rsidRDefault="00153B9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External</w:t>
            </w:r>
            <w:r w:rsidR="0012078E">
              <w:rPr>
                <w:rFonts w:ascii="Calibri" w:eastAsia="Calibri" w:hAnsi="Calibri" w:cs="Calibri"/>
                <w:color w:val="000000" w:themeColor="text1"/>
              </w:rPr>
              <w:t>/guest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speaker may say something which does not align with the views of the society. </w:t>
            </w:r>
            <w:r w:rsidR="009B32B0">
              <w:rPr>
                <w:rFonts w:ascii="Calibri" w:eastAsia="Calibri" w:hAnsi="Calibri" w:cs="Calibri"/>
                <w:color w:val="000000" w:themeColor="text1"/>
              </w:rPr>
              <w:t>This may hold a reputational risk for the society</w:t>
            </w:r>
          </w:p>
        </w:tc>
        <w:tc>
          <w:tcPr>
            <w:tcW w:w="521" w:type="pct"/>
            <w:shd w:val="clear" w:color="auto" w:fill="FFFFFF" w:themeFill="background1"/>
          </w:tcPr>
          <w:p w14:paraId="79B3C571" w14:textId="6308BCA3" w:rsidR="009B32B0" w:rsidRDefault="0007509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Someone may be offended by what is said. They may associate this offence with the society </w:t>
            </w:r>
          </w:p>
          <w:p w14:paraId="7AA14CA6" w14:textId="74B22702" w:rsidR="009B32B0" w:rsidRDefault="009B32B0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 reputation of the society may be damaged. </w:t>
            </w:r>
          </w:p>
          <w:p w14:paraId="20C5E88E" w14:textId="49B3A74B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62592816" w14:textId="0A377EF6" w:rsidR="0CBBD6F7" w:rsidRDefault="0007509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Society members</w:t>
            </w:r>
          </w:p>
        </w:tc>
        <w:tc>
          <w:tcPr>
            <w:tcW w:w="144" w:type="pct"/>
            <w:shd w:val="clear" w:color="auto" w:fill="FFFFFF" w:themeFill="background1"/>
          </w:tcPr>
          <w:p w14:paraId="72F414F8" w14:textId="6BE5FA97" w:rsidR="1887CFD9" w:rsidRDefault="00452B20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3CE08C9B" w14:textId="56F4BB8D" w:rsidR="1887CFD9" w:rsidRDefault="0007509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56A48507" w14:textId="70CB5A2E" w:rsidR="1887CFD9" w:rsidRDefault="00452B20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774" w:type="pct"/>
            <w:shd w:val="clear" w:color="auto" w:fill="FFFFFF" w:themeFill="background1"/>
          </w:tcPr>
          <w:p w14:paraId="546EF6B6" w14:textId="29033A6E" w:rsidR="229D21ED" w:rsidRDefault="00390620" w:rsidP="000F3DD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the external</w:t>
            </w:r>
            <w:r w:rsidR="0012078E">
              <w:rPr>
                <w:rFonts w:ascii="Calibri" w:eastAsia="Calibri" w:hAnsi="Calibri" w:cs="Calibri"/>
              </w:rPr>
              <w:t>/guest</w:t>
            </w:r>
            <w:r>
              <w:rPr>
                <w:rFonts w:ascii="Calibri" w:eastAsia="Calibri" w:hAnsi="Calibri" w:cs="Calibri"/>
              </w:rPr>
              <w:t xml:space="preserve"> speakers to prep</w:t>
            </w:r>
            <w:r w:rsidR="0012078E"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</w:rPr>
              <w:t xml:space="preserve"> some slides for the lecture</w:t>
            </w:r>
          </w:p>
          <w:p w14:paraId="1CFF7637" w14:textId="01250985" w:rsidR="00390620" w:rsidRDefault="00390620" w:rsidP="000F3DD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 prior</w:t>
            </w:r>
            <w:r w:rsidR="008562D1">
              <w:rPr>
                <w:rFonts w:ascii="Calibri" w:eastAsia="Calibri" w:hAnsi="Calibri" w:cs="Calibri"/>
              </w:rPr>
              <w:t xml:space="preserve"> to event with the external</w:t>
            </w:r>
            <w:r w:rsidR="0012078E">
              <w:rPr>
                <w:rFonts w:ascii="Calibri" w:eastAsia="Calibri" w:hAnsi="Calibri" w:cs="Calibri"/>
              </w:rPr>
              <w:t>/guest</w:t>
            </w:r>
            <w:r w:rsidR="008562D1">
              <w:rPr>
                <w:rFonts w:ascii="Calibri" w:eastAsia="Calibri" w:hAnsi="Calibri" w:cs="Calibri"/>
              </w:rPr>
              <w:t xml:space="preserve"> speakers the main topics of the event</w:t>
            </w:r>
          </w:p>
          <w:p w14:paraId="2455611C" w14:textId="77777777" w:rsidR="008562D1" w:rsidRDefault="008562D1" w:rsidP="000F3DD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member of committee will be present at the event so that they can mediate any issues that, although unlikely, arise</w:t>
            </w:r>
          </w:p>
          <w:p w14:paraId="0FA60D92" w14:textId="36087BD2" w:rsidR="009B32B0" w:rsidRPr="00390620" w:rsidRDefault="00E54E28" w:rsidP="000F3DD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reputational risk is low risk as often the talks will be about the specialty </w:t>
            </w:r>
            <w:proofErr w:type="gramStart"/>
            <w:r>
              <w:rPr>
                <w:rFonts w:ascii="Calibri" w:eastAsia="Calibri" w:hAnsi="Calibri" w:cs="Calibri"/>
              </w:rPr>
              <w:t>itself,</w:t>
            </w:r>
            <w:proofErr w:type="gramEnd"/>
            <w:r>
              <w:rPr>
                <w:rFonts w:ascii="Calibri" w:eastAsia="Calibri" w:hAnsi="Calibri" w:cs="Calibri"/>
              </w:rPr>
              <w:t xml:space="preserve"> however it is important to consider this. As such prior to any events the topic will be discussed in some format with the external speaker</w:t>
            </w:r>
            <w:r w:rsidR="00C67E6C">
              <w:rPr>
                <w:rFonts w:ascii="Calibri" w:eastAsia="Calibri" w:hAnsi="Calibri" w:cs="Calibri"/>
              </w:rPr>
              <w:t xml:space="preserve">. A member of committee will be present at each event and if needed can remind the </w:t>
            </w:r>
            <w:r w:rsidR="00C67E6C">
              <w:rPr>
                <w:rFonts w:ascii="Calibri" w:eastAsia="Calibri" w:hAnsi="Calibri" w:cs="Calibri"/>
              </w:rPr>
              <w:lastRenderedPageBreak/>
              <w:t xml:space="preserve">audience that the views mentioned are the views of the speaker not the society specifically. </w:t>
            </w:r>
          </w:p>
        </w:tc>
        <w:tc>
          <w:tcPr>
            <w:tcW w:w="144" w:type="pct"/>
            <w:shd w:val="clear" w:color="auto" w:fill="FFFFFF" w:themeFill="background1"/>
          </w:tcPr>
          <w:p w14:paraId="13C5F19B" w14:textId="1A888F9B" w:rsidR="5D0F194C" w:rsidRDefault="00660F97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44" w:type="pct"/>
            <w:shd w:val="clear" w:color="auto" w:fill="FFFFFF" w:themeFill="background1"/>
          </w:tcPr>
          <w:p w14:paraId="4B42DA23" w14:textId="28338286" w:rsidR="5D0F194C" w:rsidRDefault="00660F97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4E6C3C5C" w14:textId="6CC27FE9" w:rsidR="5D0F194C" w:rsidRDefault="00660F97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067" w:type="pct"/>
            <w:shd w:val="clear" w:color="auto" w:fill="FFFFFF" w:themeFill="background1"/>
          </w:tcPr>
          <w:p w14:paraId="23E0578D" w14:textId="27FF132B" w:rsidR="229D21ED" w:rsidRPr="00794876" w:rsidRDefault="229D21ED" w:rsidP="0079487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87150" w14:paraId="56C13D70" w14:textId="77777777" w:rsidTr="00A73372">
        <w:trPr>
          <w:cantSplit/>
          <w:trHeight w:val="1296"/>
        </w:trPr>
        <w:tc>
          <w:tcPr>
            <w:tcW w:w="422" w:type="pct"/>
            <w:shd w:val="clear" w:color="auto" w:fill="FFFFFF" w:themeFill="background1"/>
          </w:tcPr>
          <w:p w14:paraId="63A3FB56" w14:textId="0EBAE005" w:rsidR="229D21ED" w:rsidRDefault="008562D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Trip/Fall within the event</w:t>
            </w:r>
          </w:p>
        </w:tc>
        <w:tc>
          <w:tcPr>
            <w:tcW w:w="521" w:type="pct"/>
            <w:shd w:val="clear" w:color="auto" w:fill="FFFFFF" w:themeFill="background1"/>
          </w:tcPr>
          <w:p w14:paraId="1156A4F2" w14:textId="36DD2989" w:rsidR="229D21ED" w:rsidRPr="008562D1" w:rsidRDefault="008562D1" w:rsidP="008562D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Person may be injured.</w:t>
            </w:r>
          </w:p>
        </w:tc>
        <w:tc>
          <w:tcPr>
            <w:tcW w:w="354" w:type="pct"/>
            <w:shd w:val="clear" w:color="auto" w:fill="FFFFFF" w:themeFill="background1"/>
          </w:tcPr>
          <w:p w14:paraId="3523B920" w14:textId="3902D485" w:rsidR="229D21ED" w:rsidRDefault="008562D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in attendance of the event</w:t>
            </w:r>
          </w:p>
        </w:tc>
        <w:tc>
          <w:tcPr>
            <w:tcW w:w="144" w:type="pct"/>
            <w:shd w:val="clear" w:color="auto" w:fill="FFFFFF" w:themeFill="background1"/>
          </w:tcPr>
          <w:p w14:paraId="5587A62F" w14:textId="59370E67" w:rsidR="45055839" w:rsidRDefault="008562D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3E3CA8D7" w14:textId="19F9863E" w:rsidR="45055839" w:rsidRDefault="000E70B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44" w:type="pct"/>
            <w:shd w:val="clear" w:color="auto" w:fill="FFFFFF" w:themeFill="background1"/>
          </w:tcPr>
          <w:p w14:paraId="5AA7E448" w14:textId="149FC1F5" w:rsidR="45055839" w:rsidRDefault="000E70B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774" w:type="pct"/>
            <w:shd w:val="clear" w:color="auto" w:fill="FFFFFF" w:themeFill="background1"/>
          </w:tcPr>
          <w:p w14:paraId="578FDC84" w14:textId="77777777" w:rsidR="229D21ED" w:rsidRDefault="00417C2A" w:rsidP="004A7B3C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A7B3C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</w:t>
            </w:r>
          </w:p>
          <w:p w14:paraId="698D8308" w14:textId="75926BB7" w:rsidR="004A7B3C" w:rsidRPr="004A7B3C" w:rsidRDefault="004A7B3C" w:rsidP="004A7B3C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any dangerous actions are observed by a committee member, then the committee member will ask that the behaviour is stopped.</w:t>
            </w:r>
          </w:p>
        </w:tc>
        <w:tc>
          <w:tcPr>
            <w:tcW w:w="144" w:type="pct"/>
            <w:shd w:val="clear" w:color="auto" w:fill="FFFFFF" w:themeFill="background1"/>
          </w:tcPr>
          <w:p w14:paraId="14C985B5" w14:textId="37F956C9" w:rsidR="1C3DC85A" w:rsidRDefault="00761B6F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6CD9BFA3" w14:textId="6884813A" w:rsidR="1C3DC85A" w:rsidRDefault="00761B6F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44" w:type="pct"/>
            <w:shd w:val="clear" w:color="auto" w:fill="FFFFFF" w:themeFill="background1"/>
          </w:tcPr>
          <w:p w14:paraId="1D780EC7" w14:textId="3E5E6FC7" w:rsidR="1C3DC85A" w:rsidRDefault="00761B6F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067" w:type="pct"/>
            <w:shd w:val="clear" w:color="auto" w:fill="FFFFFF" w:themeFill="background1"/>
          </w:tcPr>
          <w:p w14:paraId="27B52D51" w14:textId="44FB8511" w:rsidR="229D21ED" w:rsidRDefault="00AC790A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Seek medical attention as required or c</w:t>
            </w:r>
            <w:r w:rsidR="229D21ED" w:rsidRPr="229D21ED">
              <w:rPr>
                <w:rFonts w:ascii="Calibri" w:eastAsia="Calibri" w:hAnsi="Calibri" w:cs="Calibri"/>
                <w:color w:val="000000" w:themeColor="text1"/>
              </w:rPr>
              <w:t>ontact emergency services as required 111/999</w:t>
            </w:r>
          </w:p>
          <w:p w14:paraId="07E122D5" w14:textId="60CA0B79" w:rsidR="229D21ED" w:rsidRDefault="229D21ED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4E0707B9" w14:textId="63B58722" w:rsidR="229D21ED" w:rsidRDefault="229D21ED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FF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229D21ED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0887150" w14:paraId="3C5F044F" w14:textId="77777777" w:rsidTr="00A73372">
        <w:trPr>
          <w:cantSplit/>
          <w:trHeight w:val="1296"/>
        </w:trPr>
        <w:tc>
          <w:tcPr>
            <w:tcW w:w="422" w:type="pct"/>
            <w:shd w:val="clear" w:color="auto" w:fill="FFFFFF" w:themeFill="background1"/>
          </w:tcPr>
          <w:p w14:paraId="2705C7A6" w14:textId="38AC830A" w:rsidR="229D21ED" w:rsidRDefault="229D21ED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lastRenderedPageBreak/>
              <w:t>Activities involving electrical equipment e.g. laptops/ computers</w:t>
            </w:r>
          </w:p>
        </w:tc>
        <w:tc>
          <w:tcPr>
            <w:tcW w:w="521" w:type="pct"/>
            <w:shd w:val="clear" w:color="auto" w:fill="FFFFFF" w:themeFill="background1"/>
          </w:tcPr>
          <w:p w14:paraId="39F0A593" w14:textId="38A163B0" w:rsidR="229D21ED" w:rsidRDefault="229D21ED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Risk of eye strain, injury, electric shock</w:t>
            </w:r>
          </w:p>
        </w:tc>
        <w:tc>
          <w:tcPr>
            <w:tcW w:w="354" w:type="pct"/>
            <w:shd w:val="clear" w:color="auto" w:fill="FFFFFF" w:themeFill="background1"/>
          </w:tcPr>
          <w:p w14:paraId="721155D8" w14:textId="66A8815E" w:rsidR="229D21ED" w:rsidRDefault="00761B6F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Online attendee’s,</w:t>
            </w:r>
            <w:r w:rsidR="009D20FE">
              <w:rPr>
                <w:rFonts w:ascii="Calibri" w:eastAsia="Calibri" w:hAnsi="Calibri" w:cs="Calibri"/>
                <w:color w:val="000000" w:themeColor="text1"/>
              </w:rPr>
              <w:t xml:space="preserve"> other members attending</w:t>
            </w:r>
          </w:p>
          <w:p w14:paraId="24BEAA8B" w14:textId="564BBC4E" w:rsidR="229D21ED" w:rsidRDefault="229D21ED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4" w:type="pct"/>
            <w:shd w:val="clear" w:color="auto" w:fill="FFFFFF" w:themeFill="background1"/>
          </w:tcPr>
          <w:p w14:paraId="4CAA2230" w14:textId="3652DCD0" w:rsidR="229D21ED" w:rsidRDefault="009D20FE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4" w:type="pct"/>
            <w:shd w:val="clear" w:color="auto" w:fill="FFFFFF" w:themeFill="background1"/>
          </w:tcPr>
          <w:p w14:paraId="2436E2CC" w14:textId="78E5BE83" w:rsidR="229D21ED" w:rsidRDefault="009D20FE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4" w:type="pct"/>
            <w:shd w:val="clear" w:color="auto" w:fill="FFFFFF" w:themeFill="background1"/>
          </w:tcPr>
          <w:p w14:paraId="119AD117" w14:textId="1774A103" w:rsidR="229D21ED" w:rsidRDefault="009D20FE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774" w:type="pct"/>
            <w:shd w:val="clear" w:color="auto" w:fill="FFFFFF" w:themeFill="background1"/>
          </w:tcPr>
          <w:p w14:paraId="67BE6F8C" w14:textId="1CCB72C0" w:rsidR="229D21ED" w:rsidRDefault="229D21ED" w:rsidP="000F3DDD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Ensure screen is set up</w:t>
            </w:r>
            <w:r w:rsidR="5A6825E1" w:rsidRPr="229D21ED">
              <w:rPr>
                <w:rFonts w:ascii="Calibri" w:eastAsia="Calibri" w:hAnsi="Calibri" w:cs="Calibri"/>
                <w:color w:val="000000" w:themeColor="text1"/>
              </w:rPr>
              <w:t xml:space="preserve"> so that your body is in a </w:t>
            </w:r>
            <w:r w:rsidR="18AD6D3D" w:rsidRPr="229D21ED">
              <w:rPr>
                <w:rFonts w:ascii="Calibri" w:eastAsia="Calibri" w:hAnsi="Calibri" w:cs="Calibri"/>
                <w:color w:val="000000" w:themeColor="text1"/>
              </w:rPr>
              <w:t>comfortable</w:t>
            </w:r>
            <w:r w:rsidR="5A6825E1" w:rsidRPr="229D21ED">
              <w:rPr>
                <w:rFonts w:ascii="Calibri" w:eastAsia="Calibri" w:hAnsi="Calibri" w:cs="Calibri"/>
                <w:color w:val="000000" w:themeColor="text1"/>
              </w:rPr>
              <w:t xml:space="preserve"> position, and</w:t>
            </w:r>
            <w:r w:rsidRPr="229D21ED">
              <w:rPr>
                <w:rFonts w:ascii="Calibri" w:eastAsia="Calibri" w:hAnsi="Calibri" w:cs="Calibri"/>
                <w:color w:val="000000" w:themeColor="text1"/>
              </w:rPr>
              <w:t xml:space="preserve"> to avoid glare, i</w:t>
            </w:r>
            <w:r w:rsidR="42598CB2" w:rsidRPr="229D21ED">
              <w:rPr>
                <w:rFonts w:ascii="Calibri" w:eastAsia="Calibri" w:hAnsi="Calibri" w:cs="Calibri"/>
                <w:color w:val="000000" w:themeColor="text1"/>
              </w:rPr>
              <w:t xml:space="preserve">.e. </w:t>
            </w:r>
            <w:r w:rsidRPr="229D21ED">
              <w:rPr>
                <w:rFonts w:ascii="Calibri" w:eastAsia="Calibri" w:hAnsi="Calibri" w:cs="Calibri"/>
                <w:color w:val="000000" w:themeColor="text1"/>
              </w:rPr>
              <w:t>at eye height</w:t>
            </w:r>
          </w:p>
          <w:p w14:paraId="027249C1" w14:textId="42317E5E" w:rsidR="229D21ED" w:rsidRDefault="229D21ED" w:rsidP="000F3DDD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Ensure no liquids are placed near electrical equipment</w:t>
            </w:r>
          </w:p>
          <w:p w14:paraId="55F22493" w14:textId="77777777" w:rsidR="00972A48" w:rsidRDefault="229D21ED" w:rsidP="000F3DDD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Ensure all leads are secured with cable ties/mats etc</w:t>
            </w:r>
          </w:p>
          <w:p w14:paraId="51E0F0C3" w14:textId="56FA288A" w:rsidR="229D21ED" w:rsidRPr="00972A48" w:rsidRDefault="229D21ED" w:rsidP="00972A4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br/>
            </w:r>
            <w:r>
              <w:br/>
            </w:r>
            <w:r w:rsidRPr="00972A4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4" w:type="pct"/>
            <w:shd w:val="clear" w:color="auto" w:fill="FFFFFF" w:themeFill="background1"/>
          </w:tcPr>
          <w:p w14:paraId="58EE03A6" w14:textId="03EEC589" w:rsidR="229D21ED" w:rsidRDefault="229D21ED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4" w:type="pct"/>
            <w:shd w:val="clear" w:color="auto" w:fill="FFFFFF" w:themeFill="background1"/>
          </w:tcPr>
          <w:p w14:paraId="1DC8B37E" w14:textId="4D145608" w:rsidR="229D21ED" w:rsidRDefault="00AC790A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4" w:type="pct"/>
            <w:shd w:val="clear" w:color="auto" w:fill="FFFFFF" w:themeFill="background1"/>
          </w:tcPr>
          <w:p w14:paraId="6C886B15" w14:textId="38A97420" w:rsidR="229D21ED" w:rsidRDefault="00AC790A" w:rsidP="229D21E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067" w:type="pct"/>
            <w:shd w:val="clear" w:color="auto" w:fill="FFFFFF" w:themeFill="background1"/>
          </w:tcPr>
          <w:p w14:paraId="00C32FA3" w14:textId="7E624F58" w:rsidR="229D21ED" w:rsidRDefault="229D21ED" w:rsidP="000F3D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Request support and advice from SUSU IT/Tech teams e.g. via activities team</w:t>
            </w:r>
          </w:p>
          <w:p w14:paraId="55B041BF" w14:textId="6515AF58" w:rsidR="229D21ED" w:rsidRDefault="229D21ED" w:rsidP="000F3D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Seek medical attention as required</w:t>
            </w:r>
          </w:p>
        </w:tc>
      </w:tr>
      <w:tr w:rsidR="00887150" w14:paraId="3C5F0473" w14:textId="77777777" w:rsidTr="00A73372">
        <w:trPr>
          <w:cantSplit/>
          <w:trHeight w:val="1296"/>
        </w:trPr>
        <w:tc>
          <w:tcPr>
            <w:tcW w:w="422" w:type="pct"/>
            <w:shd w:val="clear" w:color="auto" w:fill="FFFFFF" w:themeFill="background1"/>
          </w:tcPr>
          <w:p w14:paraId="499F6B7E" w14:textId="064E69B0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521" w:type="pct"/>
            <w:shd w:val="clear" w:color="auto" w:fill="FFFFFF" w:themeFill="background1"/>
          </w:tcPr>
          <w:p w14:paraId="1ADC37C8" w14:textId="34435FBB" w:rsidR="229D21ED" w:rsidRDefault="229D21ED" w:rsidP="000F3DDD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Injury</w:t>
            </w:r>
          </w:p>
          <w:p w14:paraId="34D1FF27" w14:textId="3D9A2C67" w:rsidR="229D21ED" w:rsidRDefault="229D21ED" w:rsidP="000F3DDD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Illness</w:t>
            </w:r>
          </w:p>
          <w:p w14:paraId="1C320F20" w14:textId="2454AAD2" w:rsidR="229D21ED" w:rsidRDefault="229D21ED" w:rsidP="000F3DDD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Slipping</w:t>
            </w:r>
          </w:p>
          <w:p w14:paraId="4351B166" w14:textId="46D10EFD" w:rsidR="229D21ED" w:rsidRDefault="229D21ED" w:rsidP="000F3DDD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 xml:space="preserve">Burns </w:t>
            </w:r>
          </w:p>
        </w:tc>
        <w:tc>
          <w:tcPr>
            <w:tcW w:w="354" w:type="pct"/>
            <w:shd w:val="clear" w:color="auto" w:fill="FFFFFF" w:themeFill="background1"/>
          </w:tcPr>
          <w:p w14:paraId="63FEB3CE" w14:textId="5FDD0704" w:rsidR="52BA9006" w:rsidRDefault="00675B3E" w:rsidP="229D21ED">
            <w:r>
              <w:rPr>
                <w:rFonts w:ascii="Calibri" w:eastAsia="Calibri" w:hAnsi="Calibri" w:cs="Calibri"/>
                <w:color w:val="000000" w:themeColor="text1"/>
              </w:rPr>
              <w:t xml:space="preserve">Everyone attending in person </w:t>
            </w:r>
          </w:p>
        </w:tc>
        <w:tc>
          <w:tcPr>
            <w:tcW w:w="144" w:type="pct"/>
            <w:shd w:val="clear" w:color="auto" w:fill="FFFFFF" w:themeFill="background1"/>
          </w:tcPr>
          <w:p w14:paraId="135D15C5" w14:textId="0F8EA93C" w:rsidR="229D21ED" w:rsidRDefault="008065AA" w:rsidP="229D21E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144" w:type="pct"/>
            <w:shd w:val="clear" w:color="auto" w:fill="FFFFFF" w:themeFill="background1"/>
          </w:tcPr>
          <w:p w14:paraId="0ABE7A23" w14:textId="4C47D591" w:rsidR="229D21ED" w:rsidRDefault="229D21ED" w:rsidP="229D21E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229D21ED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44" w:type="pct"/>
            <w:shd w:val="clear" w:color="auto" w:fill="FFFFFF" w:themeFill="background1"/>
          </w:tcPr>
          <w:p w14:paraId="6735E211" w14:textId="650F536D" w:rsidR="229D21ED" w:rsidRDefault="008065AA" w:rsidP="229D21E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  <w:tc>
          <w:tcPr>
            <w:tcW w:w="774" w:type="pct"/>
            <w:shd w:val="clear" w:color="auto" w:fill="FFFFFF" w:themeFill="background1"/>
          </w:tcPr>
          <w:p w14:paraId="35E335CC" w14:textId="1D0426D0" w:rsidR="0FD9D233" w:rsidRDefault="0FD9D233" w:rsidP="000F3DD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229D21ED" w:rsidRPr="229D21ED">
              <w:rPr>
                <w:rFonts w:ascii="Calibri" w:eastAsia="Calibri" w:hAnsi="Calibri" w:cs="Calibri"/>
                <w:color w:val="000000" w:themeColor="text1"/>
              </w:rPr>
              <w:t xml:space="preserve"> to check the weather </w:t>
            </w:r>
            <w:r w:rsidR="5E8E7FB0" w:rsidRPr="229D21ED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229D21ED" w:rsidRPr="229D21ED">
              <w:rPr>
                <w:rFonts w:ascii="Calibri" w:eastAsia="Calibri" w:hAnsi="Calibri" w:cs="Calibri"/>
                <w:color w:val="000000" w:themeColor="text1"/>
              </w:rPr>
              <w:t xml:space="preserve">suitable for </w:t>
            </w:r>
            <w:r w:rsidR="008065AA">
              <w:rPr>
                <w:rFonts w:ascii="Calibri" w:eastAsia="Calibri" w:hAnsi="Calibri" w:cs="Calibri"/>
                <w:color w:val="000000" w:themeColor="text1"/>
              </w:rPr>
              <w:t>travel to and from the venue</w:t>
            </w:r>
            <w:r w:rsidR="229D21ED" w:rsidRPr="229D21E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2F32C55" w14:textId="7C3FEC49" w:rsidR="54FBBAA7" w:rsidRDefault="54FBBAA7" w:rsidP="000F3DD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229D21ED" w:rsidRPr="229D21ED">
              <w:rPr>
                <w:rFonts w:ascii="Calibri" w:eastAsia="Calibri" w:hAnsi="Calibri" w:cs="Calibri"/>
                <w:color w:val="000000" w:themeColor="text1"/>
              </w:rPr>
              <w:t>repare by wearing appropriate clothing and footwear</w:t>
            </w:r>
            <w:r w:rsidR="2CC474F9" w:rsidRPr="229D21E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8F90317" w14:textId="47D729F5" w:rsidR="229D21ED" w:rsidRDefault="229D21ED" w:rsidP="000F3DD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 xml:space="preserve">In the case of amber or red weather warning, </w:t>
            </w:r>
            <w:r w:rsidR="00887150">
              <w:rPr>
                <w:rFonts w:ascii="Calibri" w:eastAsia="Calibri" w:hAnsi="Calibri" w:cs="Calibri"/>
                <w:color w:val="000000" w:themeColor="text1"/>
              </w:rPr>
              <w:t xml:space="preserve">the event will either be cancelled/postponed or moved fully online depending on </w:t>
            </w:r>
            <w:r w:rsidR="006C31E0">
              <w:rPr>
                <w:rFonts w:ascii="Calibri" w:eastAsia="Calibri" w:hAnsi="Calibri" w:cs="Calibri"/>
                <w:color w:val="000000" w:themeColor="text1"/>
              </w:rPr>
              <w:t>what the speakers would prefer</w:t>
            </w:r>
            <w:r w:rsidR="4775C666" w:rsidRPr="229D21E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44" w:type="pct"/>
            <w:shd w:val="clear" w:color="auto" w:fill="FFFFFF" w:themeFill="background1"/>
          </w:tcPr>
          <w:p w14:paraId="628F76A8" w14:textId="48987E8F" w:rsidR="229D21ED" w:rsidRDefault="00A04999" w:rsidP="229D21E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324B350D" w14:textId="2528E1B4" w:rsidR="229D21ED" w:rsidRDefault="00A04999" w:rsidP="229D21E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3DDB1DE8" w14:textId="5688B3A5" w:rsidR="229D21ED" w:rsidRDefault="229D21ED" w:rsidP="229D21E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229D21ED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067" w:type="pct"/>
            <w:shd w:val="clear" w:color="auto" w:fill="FFFFFF" w:themeFill="background1"/>
          </w:tcPr>
          <w:p w14:paraId="090EDCB8" w14:textId="50D6D2BC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Consider ending the activity early if the weather turns or gets worse.</w:t>
            </w:r>
          </w:p>
          <w:p w14:paraId="476DC5D9" w14:textId="18C74228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ECCD83" w14:textId="0AE2A33B" w:rsidR="6F447DFB" w:rsidRDefault="6F447DFB" w:rsidP="000F3DDD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Carry a mobile phone.</w:t>
            </w:r>
          </w:p>
          <w:p w14:paraId="3CC2A545" w14:textId="0A1F7326" w:rsidR="6F447DFB" w:rsidRDefault="6F447DFB" w:rsidP="000F3DDD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Let someone know where you are going and when you are expected back.</w:t>
            </w:r>
          </w:p>
          <w:p w14:paraId="661D8C65" w14:textId="2337257B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43D201" w14:textId="0F60296E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EF95B7" w14:textId="29315386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94C8972" w14:textId="3E95EE99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F00A735" w14:textId="319DFF38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2">
              <w:r w:rsidRPr="229D21ED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  <w:r w:rsidRPr="229D21E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FFC80C9" w14:textId="66BE97A4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87150" w14:paraId="77CFD8E9" w14:textId="77777777" w:rsidTr="00A73372">
        <w:trPr>
          <w:cantSplit/>
          <w:trHeight w:val="1296"/>
        </w:trPr>
        <w:tc>
          <w:tcPr>
            <w:tcW w:w="422" w:type="pct"/>
            <w:shd w:val="clear" w:color="auto" w:fill="FFFFFF" w:themeFill="background1"/>
          </w:tcPr>
          <w:p w14:paraId="00F7C57C" w14:textId="7B839C87" w:rsidR="41E5A791" w:rsidRDefault="00A04999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Displayed distressing but educationally relevant images</w:t>
            </w:r>
          </w:p>
        </w:tc>
        <w:tc>
          <w:tcPr>
            <w:tcW w:w="521" w:type="pct"/>
            <w:shd w:val="clear" w:color="auto" w:fill="FFFFFF" w:themeFill="background1"/>
          </w:tcPr>
          <w:p w14:paraId="7FE68081" w14:textId="4283A18E" w:rsidR="73ED3D9B" w:rsidRPr="00A04999" w:rsidRDefault="73ED3D9B" w:rsidP="00A049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04999">
              <w:rPr>
                <w:rFonts w:ascii="Calibri" w:eastAsia="Calibri" w:hAnsi="Calibri" w:cs="Calibri"/>
                <w:color w:val="000000" w:themeColor="text1"/>
              </w:rPr>
              <w:t>Emotional distress</w:t>
            </w:r>
          </w:p>
        </w:tc>
        <w:tc>
          <w:tcPr>
            <w:tcW w:w="354" w:type="pct"/>
            <w:shd w:val="clear" w:color="auto" w:fill="FFFFFF" w:themeFill="background1"/>
          </w:tcPr>
          <w:p w14:paraId="23C90076" w14:textId="207CAAD0" w:rsidR="73ED3D9B" w:rsidRDefault="73ED3D9B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Event organisers,</w:t>
            </w:r>
            <w:r w:rsidR="00A0499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81532C">
              <w:rPr>
                <w:rFonts w:ascii="Calibri" w:eastAsia="Calibri" w:hAnsi="Calibri" w:cs="Calibri"/>
                <w:color w:val="000000" w:themeColor="text1"/>
              </w:rPr>
              <w:t xml:space="preserve">attendees </w:t>
            </w:r>
          </w:p>
        </w:tc>
        <w:tc>
          <w:tcPr>
            <w:tcW w:w="144" w:type="pct"/>
            <w:shd w:val="clear" w:color="auto" w:fill="FFFFFF" w:themeFill="background1"/>
          </w:tcPr>
          <w:p w14:paraId="7FDB63E2" w14:textId="00C9FAA9" w:rsidR="0A770D6A" w:rsidRDefault="0081532C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4388575E" w14:textId="10D57283" w:rsidR="0A770D6A" w:rsidRDefault="0081532C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0B2F6421" w14:textId="20D8B68F" w:rsidR="0A770D6A" w:rsidRDefault="0081532C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774" w:type="pct"/>
            <w:shd w:val="clear" w:color="auto" w:fill="FFFFFF" w:themeFill="background1"/>
          </w:tcPr>
          <w:p w14:paraId="767D28B2" w14:textId="70A8AF29" w:rsidR="3852F3D3" w:rsidRPr="00A04999" w:rsidRDefault="00052B40" w:rsidP="00A04999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Speakers</w:t>
            </w:r>
            <w:r w:rsidR="00A04999">
              <w:rPr>
                <w:rFonts w:ascii="Calibri" w:eastAsia="Calibri" w:hAnsi="Calibri" w:cs="Calibri"/>
                <w:color w:val="000000" w:themeColor="text1"/>
              </w:rPr>
              <w:t xml:space="preserve"> will be asked to give the audience a warning before displaying any images which may be of an upsetting nature to some.</w:t>
            </w:r>
          </w:p>
        </w:tc>
        <w:tc>
          <w:tcPr>
            <w:tcW w:w="144" w:type="pct"/>
            <w:shd w:val="clear" w:color="auto" w:fill="FFFFFF" w:themeFill="background1"/>
          </w:tcPr>
          <w:p w14:paraId="6B5B9166" w14:textId="6CD529BA" w:rsidR="42B55C37" w:rsidRDefault="42B55C37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4" w:type="pct"/>
            <w:shd w:val="clear" w:color="auto" w:fill="FFFFFF" w:themeFill="background1"/>
          </w:tcPr>
          <w:p w14:paraId="55056C9A" w14:textId="1EE1B13D" w:rsidR="42B55C37" w:rsidRDefault="0081532C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4" w:type="pct"/>
            <w:shd w:val="clear" w:color="auto" w:fill="FFFFFF" w:themeFill="background1"/>
          </w:tcPr>
          <w:p w14:paraId="5F1280E1" w14:textId="5D68E76F" w:rsidR="42B55C37" w:rsidRDefault="0081532C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067" w:type="pct"/>
            <w:shd w:val="clear" w:color="auto" w:fill="FFFFFF" w:themeFill="background1"/>
          </w:tcPr>
          <w:p w14:paraId="6F119F00" w14:textId="4DCDD6F3" w:rsidR="1F519933" w:rsidRDefault="1F519933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29D21ED">
              <w:rPr>
                <w:rFonts w:ascii="Calibri" w:eastAsia="Calibri" w:hAnsi="Calibri" w:cs="Calibri"/>
                <w:color w:val="000000" w:themeColor="text1"/>
              </w:rPr>
              <w:t>Any unacceptable behaviour to be reported.</w:t>
            </w:r>
          </w:p>
          <w:p w14:paraId="7A3D56CF" w14:textId="1D123B35" w:rsidR="229D21ED" w:rsidRDefault="00163734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needed students will be reminded of the support services offered by the university. </w:t>
            </w:r>
          </w:p>
        </w:tc>
      </w:tr>
      <w:tr w:rsidR="00F43904" w14:paraId="51A902EA" w14:textId="77777777" w:rsidTr="00A73372">
        <w:trPr>
          <w:cantSplit/>
          <w:trHeight w:val="1296"/>
        </w:trPr>
        <w:tc>
          <w:tcPr>
            <w:tcW w:w="422" w:type="pct"/>
            <w:shd w:val="clear" w:color="auto" w:fill="FFFFFF" w:themeFill="background1"/>
          </w:tcPr>
          <w:p w14:paraId="1E17AF1D" w14:textId="319AD0F7" w:rsidR="00F43904" w:rsidRDefault="00750BD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Insufficient </w:t>
            </w:r>
            <w:r w:rsidR="00F43904">
              <w:rPr>
                <w:rFonts w:ascii="Calibri" w:eastAsia="Calibri" w:hAnsi="Calibri" w:cs="Calibri"/>
                <w:color w:val="000000" w:themeColor="text1"/>
              </w:rPr>
              <w:t>Fire</w:t>
            </w:r>
            <w:r w:rsidR="00415611">
              <w:rPr>
                <w:rFonts w:ascii="Calibri" w:eastAsia="Calibri" w:hAnsi="Calibri" w:cs="Calibri"/>
                <w:color w:val="000000" w:themeColor="text1"/>
              </w:rPr>
              <w:t xml:space="preserve"> safety awareness</w:t>
            </w:r>
          </w:p>
        </w:tc>
        <w:tc>
          <w:tcPr>
            <w:tcW w:w="521" w:type="pct"/>
            <w:shd w:val="clear" w:color="auto" w:fill="FFFFFF" w:themeFill="background1"/>
          </w:tcPr>
          <w:p w14:paraId="0DA5B591" w14:textId="79E5E0E6" w:rsidR="00F43904" w:rsidRPr="00DD249B" w:rsidRDefault="00580AD3" w:rsidP="00DD249B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fire alarm occurs, people may not know where to go and as a result of panic may cause smoke inhalation, burns, </w:t>
            </w:r>
            <w:r w:rsidR="008615DF">
              <w:rPr>
                <w:rFonts w:ascii="Calibri" w:eastAsia="Calibri" w:hAnsi="Calibri" w:cs="Calibri"/>
                <w:color w:val="000000" w:themeColor="text1"/>
              </w:rPr>
              <w:t xml:space="preserve">falls, crushing. </w:t>
            </w:r>
          </w:p>
        </w:tc>
        <w:tc>
          <w:tcPr>
            <w:tcW w:w="354" w:type="pct"/>
            <w:shd w:val="clear" w:color="auto" w:fill="FFFFFF" w:themeFill="background1"/>
          </w:tcPr>
          <w:p w14:paraId="293340D6" w14:textId="17468B42" w:rsidR="00F43904" w:rsidRPr="229D21ED" w:rsidRDefault="00CC45D0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Anyone present in person</w:t>
            </w:r>
          </w:p>
        </w:tc>
        <w:tc>
          <w:tcPr>
            <w:tcW w:w="144" w:type="pct"/>
            <w:shd w:val="clear" w:color="auto" w:fill="FFFFFF" w:themeFill="background1"/>
          </w:tcPr>
          <w:p w14:paraId="2E4B1E52" w14:textId="0825A48A" w:rsidR="00F43904" w:rsidRDefault="003008E6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4" w:type="pct"/>
            <w:shd w:val="clear" w:color="auto" w:fill="FFFFFF" w:themeFill="background1"/>
          </w:tcPr>
          <w:p w14:paraId="12D6FBB2" w14:textId="6281AD5E" w:rsidR="00F43904" w:rsidRDefault="0095280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4" w:type="pct"/>
            <w:shd w:val="clear" w:color="auto" w:fill="FFFFFF" w:themeFill="background1"/>
          </w:tcPr>
          <w:p w14:paraId="5C828F37" w14:textId="074C726C" w:rsidR="00F43904" w:rsidRDefault="0095280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774" w:type="pct"/>
            <w:shd w:val="clear" w:color="auto" w:fill="FFFFFF" w:themeFill="background1"/>
          </w:tcPr>
          <w:p w14:paraId="137BD3E0" w14:textId="77777777" w:rsidR="00F43904" w:rsidRDefault="00CC45D0" w:rsidP="00A04999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 members present </w:t>
            </w:r>
            <w:r w:rsidR="00B42772">
              <w:rPr>
                <w:rFonts w:ascii="Calibri" w:eastAsia="Calibri" w:hAnsi="Calibri" w:cs="Calibri"/>
                <w:color w:val="000000" w:themeColor="text1"/>
              </w:rPr>
              <w:t xml:space="preserve">will </w:t>
            </w:r>
            <w:r w:rsidR="008177C9">
              <w:rPr>
                <w:rFonts w:ascii="Calibri" w:eastAsia="Calibri" w:hAnsi="Calibri" w:cs="Calibri"/>
                <w:color w:val="000000" w:themeColor="text1"/>
              </w:rPr>
              <w:t xml:space="preserve">highlight </w:t>
            </w:r>
            <w:r w:rsidR="002358A6">
              <w:rPr>
                <w:rFonts w:ascii="Calibri" w:eastAsia="Calibri" w:hAnsi="Calibri" w:cs="Calibri"/>
                <w:color w:val="000000" w:themeColor="text1"/>
              </w:rPr>
              <w:t xml:space="preserve">fire exits </w:t>
            </w:r>
            <w:r w:rsidR="003008E6">
              <w:rPr>
                <w:rFonts w:ascii="Calibri" w:eastAsia="Calibri" w:hAnsi="Calibri" w:cs="Calibri"/>
                <w:color w:val="000000" w:themeColor="text1"/>
              </w:rPr>
              <w:t>to anyone in attendance at the beginning of the event</w:t>
            </w:r>
          </w:p>
          <w:p w14:paraId="17BD09A0" w14:textId="6BBC2D5E" w:rsidR="002B3573" w:rsidRDefault="002B3573" w:rsidP="00A04999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 members will be aware of where the outside meeting place is located </w:t>
            </w:r>
            <w:r w:rsidR="001458ED">
              <w:rPr>
                <w:rFonts w:ascii="Calibri" w:eastAsia="Calibri" w:hAnsi="Calibri" w:cs="Calibri"/>
                <w:color w:val="000000" w:themeColor="text1"/>
              </w:rPr>
              <w:t xml:space="preserve">should it be needed. </w:t>
            </w:r>
          </w:p>
        </w:tc>
        <w:tc>
          <w:tcPr>
            <w:tcW w:w="144" w:type="pct"/>
            <w:shd w:val="clear" w:color="auto" w:fill="FFFFFF" w:themeFill="background1"/>
          </w:tcPr>
          <w:p w14:paraId="4A26EE08" w14:textId="02B63CAE" w:rsidR="00F43904" w:rsidRPr="229D21ED" w:rsidRDefault="001458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4" w:type="pct"/>
            <w:shd w:val="clear" w:color="auto" w:fill="FFFFFF" w:themeFill="background1"/>
          </w:tcPr>
          <w:p w14:paraId="52867781" w14:textId="197B9709" w:rsidR="00F43904" w:rsidRDefault="001458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4" w:type="pct"/>
            <w:shd w:val="clear" w:color="auto" w:fill="FFFFFF" w:themeFill="background1"/>
          </w:tcPr>
          <w:p w14:paraId="0BA37E76" w14:textId="2A35CDC7" w:rsidR="00F43904" w:rsidRDefault="001458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067" w:type="pct"/>
            <w:shd w:val="clear" w:color="auto" w:fill="FFFFFF" w:themeFill="background1"/>
          </w:tcPr>
          <w:p w14:paraId="0F5B89CB" w14:textId="77777777" w:rsidR="001458ED" w:rsidRDefault="001458ED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458ED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as soon as possible ensuring the duty manager/health and safety officer have been informed. </w:t>
            </w:r>
          </w:p>
          <w:p w14:paraId="4E161EC2" w14:textId="77777777" w:rsidR="001458ED" w:rsidRDefault="001458ED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458ED">
              <w:rPr>
                <w:rFonts w:ascii="Calibri" w:eastAsia="Calibri" w:hAnsi="Calibri" w:cs="Calibri"/>
                <w:color w:val="000000" w:themeColor="text1"/>
              </w:rPr>
              <w:t xml:space="preserve">Call emergency services and University Security (on campus) or venue staff (external venue) </w:t>
            </w:r>
          </w:p>
          <w:p w14:paraId="06045033" w14:textId="77777777" w:rsidR="001458ED" w:rsidRDefault="001458ED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458ED">
              <w:rPr>
                <w:rFonts w:ascii="Calibri" w:eastAsia="Calibri" w:hAnsi="Calibri" w:cs="Calibri"/>
                <w:color w:val="000000" w:themeColor="text1"/>
              </w:rPr>
              <w:t xml:space="preserve">Emergency contact number for Campus Security: </w:t>
            </w:r>
          </w:p>
          <w:p w14:paraId="63B9F9D0" w14:textId="77777777" w:rsidR="001458ED" w:rsidRDefault="001458ED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458ED">
              <w:rPr>
                <w:rFonts w:ascii="Calibri" w:eastAsia="Calibri" w:hAnsi="Calibri" w:cs="Calibri"/>
                <w:color w:val="000000" w:themeColor="text1"/>
              </w:rPr>
              <w:t xml:space="preserve">Tel: +44 (0)23 8059 3311 </w:t>
            </w:r>
          </w:p>
          <w:p w14:paraId="45C34D1B" w14:textId="77777777" w:rsidR="001458ED" w:rsidRDefault="001458ED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458ED">
              <w:rPr>
                <w:rFonts w:ascii="Calibri" w:eastAsia="Calibri" w:hAnsi="Calibri" w:cs="Calibri"/>
                <w:color w:val="000000" w:themeColor="text1"/>
              </w:rPr>
              <w:t xml:space="preserve">(Ext:3311) </w:t>
            </w:r>
          </w:p>
          <w:p w14:paraId="1A372C3E" w14:textId="47E2AF6D" w:rsidR="00F43904" w:rsidRPr="229D21ED" w:rsidRDefault="001458ED" w:rsidP="000F3DD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458ED">
              <w:rPr>
                <w:rFonts w:ascii="Calibri" w:eastAsia="Calibri" w:hAnsi="Calibri" w:cs="Calibri"/>
                <w:color w:val="000000" w:themeColor="text1"/>
              </w:rPr>
              <w:t>Follow SUSU incident report policy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5097"/>
        <w:gridCol w:w="1418"/>
        <w:gridCol w:w="2108"/>
        <w:gridCol w:w="1019"/>
        <w:gridCol w:w="3530"/>
        <w:gridCol w:w="1547"/>
      </w:tblGrid>
      <w:tr w:rsidR="00C642F4" w:rsidRPr="00957A37" w14:paraId="3C5F0483" w14:textId="77777777" w:rsidTr="229D21ED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229D21E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903276" w:rsidRPr="00957A37" w14:paraId="3C5F048C" w14:textId="77777777" w:rsidTr="00A0016D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9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87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685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689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0F3DDD" w:rsidRPr="00957A37" w14:paraId="3C5F0493" w14:textId="77777777" w:rsidTr="00A0016D">
        <w:trPr>
          <w:trHeight w:val="574"/>
        </w:trPr>
        <w:tc>
          <w:tcPr>
            <w:tcW w:w="218" w:type="pct"/>
          </w:tcPr>
          <w:p w14:paraId="3C5F048D" w14:textId="3C57E7B3" w:rsidR="00C642F4" w:rsidRPr="00957A37" w:rsidRDefault="4FAF6384" w:rsidP="229D21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</w:p>
        </w:tc>
        <w:tc>
          <w:tcPr>
            <w:tcW w:w="1490" w:type="pct"/>
          </w:tcPr>
          <w:p w14:paraId="3C5F048E" w14:textId="03231AA6" w:rsidR="00C642F4" w:rsidRPr="00957A37" w:rsidRDefault="4FAF638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R</w:t>
            </w:r>
            <w:r w:rsidR="00A0016D">
              <w:rPr>
                <w:rFonts w:ascii="Lucida Sans" w:eastAsia="Times New Roman" w:hAnsi="Lucida Sans" w:cs="Arial"/>
                <w:color w:val="000000" w:themeColor="text1"/>
              </w:rPr>
              <w:t>isk assessment</w:t>
            </w: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 xml:space="preserve"> to be shared with and read by all event organisers</w:t>
            </w:r>
          </w:p>
        </w:tc>
        <w:tc>
          <w:tcPr>
            <w:tcW w:w="587" w:type="pct"/>
          </w:tcPr>
          <w:p w14:paraId="3C5F048F" w14:textId="66FF638A" w:rsidR="00C642F4" w:rsidRPr="00957A37" w:rsidRDefault="00052B40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Designated </w:t>
            </w:r>
            <w:r w:rsidR="00A90065">
              <w:rPr>
                <w:rFonts w:ascii="Lucida Sans" w:eastAsia="Times New Roman" w:hAnsi="Lucida Sans" w:cs="Arial"/>
                <w:color w:val="000000" w:themeColor="text1"/>
              </w:rPr>
              <w:t>Committee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 member for the event</w:t>
            </w:r>
          </w:p>
        </w:tc>
        <w:tc>
          <w:tcPr>
            <w:tcW w:w="685" w:type="pct"/>
          </w:tcPr>
          <w:p w14:paraId="3C5F0490" w14:textId="6916B7D9" w:rsidR="00C642F4" w:rsidRPr="00957A37" w:rsidRDefault="00A90065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Before start of 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4EAC02E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689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F3DDD" w:rsidRPr="00957A37" w14:paraId="3C5F049A" w14:textId="77777777" w:rsidTr="00A0016D">
        <w:trPr>
          <w:trHeight w:val="574"/>
        </w:trPr>
        <w:tc>
          <w:tcPr>
            <w:tcW w:w="218" w:type="pct"/>
          </w:tcPr>
          <w:p w14:paraId="3C5F0494" w14:textId="42774864" w:rsidR="00C642F4" w:rsidRPr="00957A37" w:rsidRDefault="4FAF6384" w:rsidP="229D21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</w:p>
        </w:tc>
        <w:tc>
          <w:tcPr>
            <w:tcW w:w="1490" w:type="pct"/>
          </w:tcPr>
          <w:p w14:paraId="3C5F0495" w14:textId="1753FE3C" w:rsidR="00C642F4" w:rsidRPr="00957A37" w:rsidRDefault="4FAF638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R</w:t>
            </w:r>
            <w:r w:rsidR="00A0016D">
              <w:rPr>
                <w:rFonts w:ascii="Lucida Sans" w:eastAsia="Times New Roman" w:hAnsi="Lucida Sans" w:cs="Arial"/>
                <w:color w:val="000000" w:themeColor="text1"/>
              </w:rPr>
              <w:t xml:space="preserve">isk </w:t>
            </w: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A</w:t>
            </w:r>
            <w:r w:rsidR="00A0016D">
              <w:rPr>
                <w:rFonts w:ascii="Lucida Sans" w:eastAsia="Times New Roman" w:hAnsi="Lucida Sans" w:cs="Arial"/>
                <w:color w:val="000000" w:themeColor="text1"/>
              </w:rPr>
              <w:t>ssessment</w:t>
            </w: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 xml:space="preserve"> to be made available to all event organisers and participants</w:t>
            </w:r>
          </w:p>
        </w:tc>
        <w:tc>
          <w:tcPr>
            <w:tcW w:w="587" w:type="pct"/>
          </w:tcPr>
          <w:p w14:paraId="3C5F0496" w14:textId="155F2A25" w:rsidR="00C642F4" w:rsidRPr="00957A37" w:rsidRDefault="000F3DDD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All committee – QR code to document will be displayed at the beginning of the event</w:t>
            </w:r>
          </w:p>
        </w:tc>
        <w:tc>
          <w:tcPr>
            <w:tcW w:w="685" w:type="pct"/>
          </w:tcPr>
          <w:p w14:paraId="3C5F0497" w14:textId="65299D8B" w:rsidR="00C642F4" w:rsidRPr="00957A37" w:rsidRDefault="000F3DDD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Date of 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6D9799F0" w:rsidR="00C642F4" w:rsidRPr="00957A37" w:rsidRDefault="00C642F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689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F3DDD" w:rsidRPr="00957A37" w14:paraId="3C5F04B6" w14:textId="77777777" w:rsidTr="00A0016D">
        <w:trPr>
          <w:trHeight w:val="574"/>
        </w:trPr>
        <w:tc>
          <w:tcPr>
            <w:tcW w:w="218" w:type="pct"/>
          </w:tcPr>
          <w:p w14:paraId="3C5F04B0" w14:textId="083F7A00" w:rsidR="00C642F4" w:rsidRPr="00957A37" w:rsidRDefault="008F62AB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90" w:type="pct"/>
          </w:tcPr>
          <w:p w14:paraId="3C5F04B1" w14:textId="1C9E9740" w:rsidR="00C642F4" w:rsidRPr="00957A37" w:rsidRDefault="008F62AB" w:rsidP="009C39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The designated committee member will check if potential events fall under the classification of a </w:t>
            </w:r>
            <w:r w:rsidR="00D46110">
              <w:rPr>
                <w:rFonts w:ascii="Lucida Sans" w:eastAsia="Times New Roman" w:hAnsi="Lucida Sans" w:cs="Arial"/>
                <w:color w:val="000000"/>
                <w:szCs w:val="20"/>
              </w:rPr>
              <w:t>‘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designated activity</w:t>
            </w:r>
            <w:r w:rsidR="00D46110">
              <w:rPr>
                <w:rFonts w:ascii="Lucida Sans" w:eastAsia="Times New Roman" w:hAnsi="Lucida Sans" w:cs="Arial"/>
                <w:color w:val="000000"/>
                <w:szCs w:val="20"/>
              </w:rPr>
              <w:t>’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by the university, and if so, they will complete and submit the appropriate </w:t>
            </w:r>
            <w:r w:rsidR="00AD4AD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individual speaker forms. </w:t>
            </w:r>
            <w:r w:rsidR="0090327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The form can be found here: </w:t>
            </w:r>
            <w:hyperlink r:id="rId13" w:history="1">
              <w:r w:rsidR="00903276" w:rsidRPr="00F01EE2">
                <w:rPr>
                  <w:rStyle w:val="Hyperlink"/>
                  <w:rFonts w:ascii="Lucida Sans" w:eastAsia="Times New Roman" w:hAnsi="Lucida Sans" w:cs="Arial"/>
                  <w:szCs w:val="20"/>
                </w:rPr>
                <w:t>https://sotonac.sharepoint.com/teams/SUSU-groups/SitePa</w:t>
              </w:r>
              <w:r w:rsidR="00903276" w:rsidRPr="00F01EE2">
                <w:rPr>
                  <w:rStyle w:val="Hyperlink"/>
                  <w:rFonts w:ascii="Lucida Sans" w:eastAsia="Times New Roman" w:hAnsi="Lucida Sans" w:cs="Arial"/>
                  <w:szCs w:val="20"/>
                </w:rPr>
                <w:t>g</w:t>
              </w:r>
              <w:r w:rsidR="00903276" w:rsidRPr="00F01EE2">
                <w:rPr>
                  <w:rStyle w:val="Hyperlink"/>
                  <w:rFonts w:ascii="Lucida Sans" w:eastAsia="Times New Roman" w:hAnsi="Lucida Sans" w:cs="Arial"/>
                  <w:szCs w:val="20"/>
                </w:rPr>
                <w:t>es/Inviting-External-Speakers.aspx</w:t>
              </w:r>
            </w:hyperlink>
            <w:r w:rsidR="00903276" w:rsidRPr="00903276">
              <w:rPr>
                <w:rFonts w:ascii="Lucida Sans" w:eastAsia="Times New Roman" w:hAnsi="Lucida Sans" w:cs="Arial"/>
                <w:color w:val="000000"/>
                <w:szCs w:val="20"/>
              </w:rPr>
              <w:t> </w:t>
            </w:r>
          </w:p>
        </w:tc>
        <w:tc>
          <w:tcPr>
            <w:tcW w:w="587" w:type="pct"/>
          </w:tcPr>
          <w:p w14:paraId="3C5F04B2" w14:textId="0E636D29" w:rsidR="00C642F4" w:rsidRPr="00957A37" w:rsidRDefault="00AD4AD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Designated committee member</w:t>
            </w:r>
          </w:p>
        </w:tc>
        <w:tc>
          <w:tcPr>
            <w:tcW w:w="685" w:type="pct"/>
          </w:tcPr>
          <w:p w14:paraId="3C5F04B3" w14:textId="612AF40C" w:rsidR="00C642F4" w:rsidRPr="00957A37" w:rsidRDefault="00AD4AD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Prior to any advertising of the event and before the deadlines to submit the forms if appropriate. 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689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F3DDD" w:rsidRPr="00957A37" w14:paraId="3C5F04BE" w14:textId="77777777" w:rsidTr="00A0016D">
        <w:trPr>
          <w:trHeight w:val="574"/>
        </w:trPr>
        <w:tc>
          <w:tcPr>
            <w:tcW w:w="218" w:type="pct"/>
          </w:tcPr>
          <w:p w14:paraId="3C5F04B7" w14:textId="0195CEC3" w:rsidR="00C642F4" w:rsidRPr="00957A37" w:rsidRDefault="00C67E6C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4 </w:t>
            </w:r>
          </w:p>
        </w:tc>
        <w:tc>
          <w:tcPr>
            <w:tcW w:w="1490" w:type="pct"/>
          </w:tcPr>
          <w:p w14:paraId="3C5F04B8" w14:textId="301AF718" w:rsidR="00C642F4" w:rsidRPr="00957A37" w:rsidRDefault="00C67E6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At least 1 committee member to be present at every event</w:t>
            </w:r>
            <w:r w:rsidR="00A1076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, to ensure that the reputation of the society is protected. If needed the committee member will re-iterate that the </w:t>
            </w:r>
            <w:r w:rsidR="00A10760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 xml:space="preserve">views/comments of the speaker are not necessarily the views of the society. </w:t>
            </w: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7" w:type="pct"/>
          </w:tcPr>
          <w:p w14:paraId="3C5F04BA" w14:textId="77C5E5F1" w:rsidR="00C642F4" w:rsidRPr="00957A37" w:rsidRDefault="00A1076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 xml:space="preserve">A chosen committee member for each event </w:t>
            </w:r>
          </w:p>
        </w:tc>
        <w:tc>
          <w:tcPr>
            <w:tcW w:w="685" w:type="pct"/>
          </w:tcPr>
          <w:p w14:paraId="3C5F04BB" w14:textId="7DB363B4" w:rsidR="00C642F4" w:rsidRPr="00957A37" w:rsidRDefault="00A1076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Be present at the event and </w:t>
            </w:r>
            <w:r w:rsidR="00F8096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comment if necessary. 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689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A0016D">
        <w:trPr>
          <w:cantSplit/>
        </w:trPr>
        <w:tc>
          <w:tcPr>
            <w:tcW w:w="2980" w:type="pct"/>
            <w:gridSpan w:val="4"/>
            <w:tcBorders>
              <w:bottom w:val="nil"/>
            </w:tcBorders>
          </w:tcPr>
          <w:p w14:paraId="1A73CA5D" w14:textId="1D30C120" w:rsidR="00C642F4" w:rsidRDefault="7B8EA5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000F3DDD">
              <w:rPr>
                <w:rFonts w:ascii="Lucida Sans" w:eastAsia="Times New Roman" w:hAnsi="Lucida Sans" w:cs="Arial"/>
                <w:color w:val="000000" w:themeColor="text1"/>
              </w:rPr>
              <w:t>committee member</w:t>
            </w: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’s signature:</w:t>
            </w:r>
            <w:r w:rsidR="0EF19AAE" w:rsidRPr="229D21ED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A73372">
              <w:rPr>
                <w:rFonts w:ascii="Lucida Sans" w:eastAsia="Times New Roman" w:hAnsi="Lucida Sans" w:cs="Arial"/>
                <w:color w:val="000000" w:themeColor="text1"/>
              </w:rPr>
              <w:t>M Burrowes</w:t>
            </w:r>
          </w:p>
          <w:p w14:paraId="3C5F04C0" w14:textId="5398211F" w:rsidR="000F3DDD" w:rsidRPr="000F3DDD" w:rsidRDefault="000F3DD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020" w:type="pct"/>
            <w:gridSpan w:val="3"/>
            <w:tcBorders>
              <w:bottom w:val="nil"/>
            </w:tcBorders>
          </w:tcPr>
          <w:p w14:paraId="3C5F04C1" w14:textId="20959463" w:rsidR="00C642F4" w:rsidRPr="00957A37" w:rsidRDefault="7B8EA54F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000F3DDD">
              <w:rPr>
                <w:rFonts w:ascii="Lucida Sans" w:eastAsia="Times New Roman" w:hAnsi="Lucida Sans" w:cs="Arial"/>
                <w:color w:val="000000" w:themeColor="text1"/>
              </w:rPr>
              <w:t>committee member</w:t>
            </w: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’s signature:</w:t>
            </w:r>
            <w:r w:rsidR="78A73F38" w:rsidRPr="229D21ED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A73372">
              <w:rPr>
                <w:rFonts w:ascii="Lucida Sans" w:eastAsia="Times New Roman" w:hAnsi="Lucida Sans" w:cs="Arial"/>
                <w:color w:val="000000" w:themeColor="text1"/>
              </w:rPr>
              <w:t>Olivia Griffiths</w:t>
            </w:r>
          </w:p>
        </w:tc>
      </w:tr>
      <w:tr w:rsidR="00C642F4" w:rsidRPr="00957A37" w14:paraId="3C5F04C7" w14:textId="77777777" w:rsidTr="00A0016D">
        <w:trPr>
          <w:cantSplit/>
          <w:trHeight w:val="606"/>
        </w:trPr>
        <w:tc>
          <w:tcPr>
            <w:tcW w:w="2295" w:type="pct"/>
            <w:gridSpan w:val="3"/>
            <w:tcBorders>
              <w:top w:val="nil"/>
              <w:right w:val="nil"/>
            </w:tcBorders>
          </w:tcPr>
          <w:p w14:paraId="3C5F04C3" w14:textId="1888E82E" w:rsidR="00C642F4" w:rsidRPr="00957A37" w:rsidRDefault="7B8EA54F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588F57BF" w:rsidRPr="229D21ED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A73372">
              <w:rPr>
                <w:rFonts w:ascii="Lucida Sans" w:eastAsia="Times New Roman" w:hAnsi="Lucida Sans" w:cs="Arial"/>
                <w:color w:val="000000" w:themeColor="text1"/>
              </w:rPr>
              <w:t xml:space="preserve">Megan Burrowes </w:t>
            </w:r>
          </w:p>
        </w:tc>
        <w:tc>
          <w:tcPr>
            <w:tcW w:w="685" w:type="pct"/>
            <w:tcBorders>
              <w:top w:val="nil"/>
              <w:left w:val="nil"/>
            </w:tcBorders>
          </w:tcPr>
          <w:p w14:paraId="3C5F04C4" w14:textId="6E7FC88B" w:rsidR="000574DD" w:rsidRPr="00957A37" w:rsidRDefault="7B8EA54F" w:rsidP="00A90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 w:rsidR="00A73372">
              <w:rPr>
                <w:rFonts w:ascii="Lucida Sans" w:eastAsia="Times New Roman" w:hAnsi="Lucida Sans" w:cs="Arial"/>
                <w:color w:val="000000" w:themeColor="text1"/>
              </w:rPr>
              <w:t>23/02/2026</w:t>
            </w:r>
          </w:p>
        </w:tc>
        <w:tc>
          <w:tcPr>
            <w:tcW w:w="1585" w:type="pct"/>
            <w:gridSpan w:val="2"/>
            <w:tcBorders>
              <w:top w:val="nil"/>
              <w:right w:val="nil"/>
            </w:tcBorders>
          </w:tcPr>
          <w:p w14:paraId="3C5F04C5" w14:textId="69C50191" w:rsidR="00C642F4" w:rsidRPr="00957A37" w:rsidRDefault="7B8EA54F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68FDD1C" w:rsidRPr="229D21ED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A73372" w:rsidRPr="00A73372">
              <w:rPr>
                <w:rFonts w:ascii="Lucida Sans" w:eastAsia="Times New Roman" w:hAnsi="Lucida Sans" w:cs="Arial"/>
                <w:color w:val="000000" w:themeColor="text1"/>
              </w:rPr>
              <w:t>Olivia Griffiths</w:t>
            </w:r>
          </w:p>
        </w:tc>
        <w:tc>
          <w:tcPr>
            <w:tcW w:w="435" w:type="pct"/>
            <w:tcBorders>
              <w:top w:val="nil"/>
              <w:left w:val="nil"/>
            </w:tcBorders>
          </w:tcPr>
          <w:p w14:paraId="423EDAB0" w14:textId="1D178F82" w:rsidR="00A90065" w:rsidRPr="00957A37" w:rsidRDefault="7B8EA54F" w:rsidP="00A90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29D21ED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4C1C56E8" w:rsidRPr="229D21ED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0F3DDD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6" w14:textId="425C6A03" w:rsidR="003B46D8" w:rsidRPr="00957A37" w:rsidRDefault="00181105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2</w:t>
            </w:r>
            <w:r w:rsidR="00A73372">
              <w:rPr>
                <w:rFonts w:ascii="Lucida Sans" w:eastAsia="Times New Roman" w:hAnsi="Lucida Sans" w:cs="Arial"/>
                <w:color w:val="000000"/>
              </w:rPr>
              <w:t>3/02/2026</w:t>
            </w:r>
          </w:p>
        </w:tc>
      </w:tr>
    </w:tbl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0F3DDD">
            <w:pPr>
              <w:pStyle w:val="ListParagraph"/>
              <w:numPr>
                <w:ilvl w:val="0"/>
                <w:numId w:val="1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0F3DDD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0F3DDD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0F3DDD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0F3DDD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0F3D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0F3D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0F3D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0F3D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0F3D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0F3D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0F3D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0F3D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0F3D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0F3D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0F3D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0F3D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0F3D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0F3D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0F3D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0F3D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9"/>
      <w:footerReference w:type="default" r:id="rId2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5BCE" w14:textId="77777777" w:rsidR="003A233E" w:rsidRDefault="003A233E" w:rsidP="00AC47B4">
      <w:pPr>
        <w:spacing w:after="0" w:line="240" w:lineRule="auto"/>
      </w:pPr>
      <w:r>
        <w:separator/>
      </w:r>
    </w:p>
  </w:endnote>
  <w:endnote w:type="continuationSeparator" w:id="0">
    <w:p w14:paraId="70F9A92F" w14:textId="77777777" w:rsidR="003A233E" w:rsidRDefault="003A233E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5EA6" w14:textId="77777777" w:rsidR="003A233E" w:rsidRDefault="003A233E" w:rsidP="00AC47B4">
      <w:pPr>
        <w:spacing w:after="0" w:line="240" w:lineRule="auto"/>
      </w:pPr>
      <w:r>
        <w:separator/>
      </w:r>
    </w:p>
  </w:footnote>
  <w:footnote w:type="continuationSeparator" w:id="0">
    <w:p w14:paraId="08BF028C" w14:textId="77777777" w:rsidR="003A233E" w:rsidRDefault="003A233E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558A195E"/>
    <w:lvl w:ilvl="0" w:tplc="83C6A67E">
      <w:start w:val="1"/>
      <w:numFmt w:val="decimal"/>
      <w:lvlText w:val="•"/>
      <w:lvlJc w:val="left"/>
      <w:pPr>
        <w:ind w:left="720" w:hanging="360"/>
      </w:pPr>
    </w:lvl>
    <w:lvl w:ilvl="1" w:tplc="B5CCD5C8">
      <w:start w:val="1"/>
      <w:numFmt w:val="lowerLetter"/>
      <w:lvlText w:val="%2."/>
      <w:lvlJc w:val="left"/>
      <w:pPr>
        <w:ind w:left="1440" w:hanging="360"/>
      </w:pPr>
    </w:lvl>
    <w:lvl w:ilvl="2" w:tplc="F6082D32">
      <w:start w:val="1"/>
      <w:numFmt w:val="lowerRoman"/>
      <w:lvlText w:val="%3."/>
      <w:lvlJc w:val="right"/>
      <w:pPr>
        <w:ind w:left="2160" w:hanging="180"/>
      </w:pPr>
    </w:lvl>
    <w:lvl w:ilvl="3" w:tplc="2EA273AE">
      <w:start w:val="1"/>
      <w:numFmt w:val="decimal"/>
      <w:lvlText w:val="%4."/>
      <w:lvlJc w:val="left"/>
      <w:pPr>
        <w:ind w:left="2880" w:hanging="360"/>
      </w:pPr>
    </w:lvl>
    <w:lvl w:ilvl="4" w:tplc="57B677EA">
      <w:start w:val="1"/>
      <w:numFmt w:val="lowerLetter"/>
      <w:lvlText w:val="%5."/>
      <w:lvlJc w:val="left"/>
      <w:pPr>
        <w:ind w:left="3600" w:hanging="360"/>
      </w:pPr>
    </w:lvl>
    <w:lvl w:ilvl="5" w:tplc="C0BC907A">
      <w:start w:val="1"/>
      <w:numFmt w:val="lowerRoman"/>
      <w:lvlText w:val="%6."/>
      <w:lvlJc w:val="right"/>
      <w:pPr>
        <w:ind w:left="4320" w:hanging="180"/>
      </w:pPr>
    </w:lvl>
    <w:lvl w:ilvl="6" w:tplc="45F4ECD4">
      <w:start w:val="1"/>
      <w:numFmt w:val="decimal"/>
      <w:lvlText w:val="%7."/>
      <w:lvlJc w:val="left"/>
      <w:pPr>
        <w:ind w:left="5040" w:hanging="360"/>
      </w:pPr>
    </w:lvl>
    <w:lvl w:ilvl="7" w:tplc="101EAD38">
      <w:start w:val="1"/>
      <w:numFmt w:val="lowerLetter"/>
      <w:lvlText w:val="%8."/>
      <w:lvlJc w:val="left"/>
      <w:pPr>
        <w:ind w:left="5760" w:hanging="360"/>
      </w:pPr>
    </w:lvl>
    <w:lvl w:ilvl="8" w:tplc="F38842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7546"/>
    <w:multiLevelType w:val="hybridMultilevel"/>
    <w:tmpl w:val="C87A9B6A"/>
    <w:lvl w:ilvl="0" w:tplc="E2CADD5C">
      <w:start w:val="1"/>
      <w:numFmt w:val="decimal"/>
      <w:lvlText w:val="•"/>
      <w:lvlJc w:val="left"/>
      <w:pPr>
        <w:ind w:left="720" w:hanging="360"/>
      </w:pPr>
    </w:lvl>
    <w:lvl w:ilvl="1" w:tplc="A6B61412">
      <w:start w:val="1"/>
      <w:numFmt w:val="lowerLetter"/>
      <w:lvlText w:val="%2."/>
      <w:lvlJc w:val="left"/>
      <w:pPr>
        <w:ind w:left="1440" w:hanging="360"/>
      </w:pPr>
    </w:lvl>
    <w:lvl w:ilvl="2" w:tplc="6E0429EE">
      <w:start w:val="1"/>
      <w:numFmt w:val="lowerRoman"/>
      <w:lvlText w:val="%3."/>
      <w:lvlJc w:val="right"/>
      <w:pPr>
        <w:ind w:left="2160" w:hanging="180"/>
      </w:pPr>
    </w:lvl>
    <w:lvl w:ilvl="3" w:tplc="06DA26CC">
      <w:start w:val="1"/>
      <w:numFmt w:val="decimal"/>
      <w:lvlText w:val="%4."/>
      <w:lvlJc w:val="left"/>
      <w:pPr>
        <w:ind w:left="2880" w:hanging="360"/>
      </w:pPr>
    </w:lvl>
    <w:lvl w:ilvl="4" w:tplc="AE7AEFB8">
      <w:start w:val="1"/>
      <w:numFmt w:val="lowerLetter"/>
      <w:lvlText w:val="%5."/>
      <w:lvlJc w:val="left"/>
      <w:pPr>
        <w:ind w:left="3600" w:hanging="360"/>
      </w:pPr>
    </w:lvl>
    <w:lvl w:ilvl="5" w:tplc="0C22F9D2">
      <w:start w:val="1"/>
      <w:numFmt w:val="lowerRoman"/>
      <w:lvlText w:val="%6."/>
      <w:lvlJc w:val="right"/>
      <w:pPr>
        <w:ind w:left="4320" w:hanging="180"/>
      </w:pPr>
    </w:lvl>
    <w:lvl w:ilvl="6" w:tplc="8F88C764">
      <w:start w:val="1"/>
      <w:numFmt w:val="decimal"/>
      <w:lvlText w:val="%7."/>
      <w:lvlJc w:val="left"/>
      <w:pPr>
        <w:ind w:left="5040" w:hanging="360"/>
      </w:pPr>
    </w:lvl>
    <w:lvl w:ilvl="7" w:tplc="FB5CA926">
      <w:start w:val="1"/>
      <w:numFmt w:val="lowerLetter"/>
      <w:lvlText w:val="%8."/>
      <w:lvlJc w:val="left"/>
      <w:pPr>
        <w:ind w:left="5760" w:hanging="360"/>
      </w:pPr>
    </w:lvl>
    <w:lvl w:ilvl="8" w:tplc="7F9A93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24F8"/>
    <w:multiLevelType w:val="hybridMultilevel"/>
    <w:tmpl w:val="285833F2"/>
    <w:lvl w:ilvl="0" w:tplc="5BE007B6">
      <w:start w:val="1"/>
      <w:numFmt w:val="decimal"/>
      <w:lvlText w:val="•"/>
      <w:lvlJc w:val="left"/>
      <w:pPr>
        <w:ind w:left="720" w:hanging="360"/>
      </w:pPr>
    </w:lvl>
    <w:lvl w:ilvl="1" w:tplc="3B5ED580">
      <w:start w:val="1"/>
      <w:numFmt w:val="lowerLetter"/>
      <w:lvlText w:val="%2."/>
      <w:lvlJc w:val="left"/>
      <w:pPr>
        <w:ind w:left="1440" w:hanging="360"/>
      </w:pPr>
    </w:lvl>
    <w:lvl w:ilvl="2" w:tplc="25C45182">
      <w:start w:val="1"/>
      <w:numFmt w:val="lowerRoman"/>
      <w:lvlText w:val="%3."/>
      <w:lvlJc w:val="right"/>
      <w:pPr>
        <w:ind w:left="2160" w:hanging="180"/>
      </w:pPr>
    </w:lvl>
    <w:lvl w:ilvl="3" w:tplc="4FCA63BE">
      <w:start w:val="1"/>
      <w:numFmt w:val="decimal"/>
      <w:lvlText w:val="%4."/>
      <w:lvlJc w:val="left"/>
      <w:pPr>
        <w:ind w:left="2880" w:hanging="360"/>
      </w:pPr>
    </w:lvl>
    <w:lvl w:ilvl="4" w:tplc="EA461CB0">
      <w:start w:val="1"/>
      <w:numFmt w:val="lowerLetter"/>
      <w:lvlText w:val="%5."/>
      <w:lvlJc w:val="left"/>
      <w:pPr>
        <w:ind w:left="3600" w:hanging="360"/>
      </w:pPr>
    </w:lvl>
    <w:lvl w:ilvl="5" w:tplc="09C87A14">
      <w:start w:val="1"/>
      <w:numFmt w:val="lowerRoman"/>
      <w:lvlText w:val="%6."/>
      <w:lvlJc w:val="right"/>
      <w:pPr>
        <w:ind w:left="4320" w:hanging="180"/>
      </w:pPr>
    </w:lvl>
    <w:lvl w:ilvl="6" w:tplc="B9AA2066">
      <w:start w:val="1"/>
      <w:numFmt w:val="decimal"/>
      <w:lvlText w:val="%7."/>
      <w:lvlJc w:val="left"/>
      <w:pPr>
        <w:ind w:left="5040" w:hanging="360"/>
      </w:pPr>
    </w:lvl>
    <w:lvl w:ilvl="7" w:tplc="70E6C458">
      <w:start w:val="1"/>
      <w:numFmt w:val="lowerLetter"/>
      <w:lvlText w:val="%8."/>
      <w:lvlJc w:val="left"/>
      <w:pPr>
        <w:ind w:left="5760" w:hanging="360"/>
      </w:pPr>
    </w:lvl>
    <w:lvl w:ilvl="8" w:tplc="1D8CD0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6432"/>
    <w:multiLevelType w:val="hybridMultilevel"/>
    <w:tmpl w:val="A8D20696"/>
    <w:lvl w:ilvl="0" w:tplc="289670B4">
      <w:start w:val="1"/>
      <w:numFmt w:val="decimal"/>
      <w:lvlText w:val="•"/>
      <w:lvlJc w:val="left"/>
      <w:pPr>
        <w:ind w:left="720" w:hanging="360"/>
      </w:pPr>
    </w:lvl>
    <w:lvl w:ilvl="1" w:tplc="151E6AF2">
      <w:start w:val="1"/>
      <w:numFmt w:val="lowerLetter"/>
      <w:lvlText w:val="%2."/>
      <w:lvlJc w:val="left"/>
      <w:pPr>
        <w:ind w:left="1440" w:hanging="360"/>
      </w:pPr>
    </w:lvl>
    <w:lvl w:ilvl="2" w:tplc="250A7704">
      <w:start w:val="1"/>
      <w:numFmt w:val="lowerRoman"/>
      <w:lvlText w:val="%3."/>
      <w:lvlJc w:val="right"/>
      <w:pPr>
        <w:ind w:left="2160" w:hanging="180"/>
      </w:pPr>
    </w:lvl>
    <w:lvl w:ilvl="3" w:tplc="55C4CA26">
      <w:start w:val="1"/>
      <w:numFmt w:val="decimal"/>
      <w:lvlText w:val="%4."/>
      <w:lvlJc w:val="left"/>
      <w:pPr>
        <w:ind w:left="2880" w:hanging="360"/>
      </w:pPr>
    </w:lvl>
    <w:lvl w:ilvl="4" w:tplc="CBEA7D84">
      <w:start w:val="1"/>
      <w:numFmt w:val="lowerLetter"/>
      <w:lvlText w:val="%5."/>
      <w:lvlJc w:val="left"/>
      <w:pPr>
        <w:ind w:left="3600" w:hanging="360"/>
      </w:pPr>
    </w:lvl>
    <w:lvl w:ilvl="5" w:tplc="8E76AA10">
      <w:start w:val="1"/>
      <w:numFmt w:val="lowerRoman"/>
      <w:lvlText w:val="%6."/>
      <w:lvlJc w:val="right"/>
      <w:pPr>
        <w:ind w:left="4320" w:hanging="180"/>
      </w:pPr>
    </w:lvl>
    <w:lvl w:ilvl="6" w:tplc="BE6CAFC4">
      <w:start w:val="1"/>
      <w:numFmt w:val="decimal"/>
      <w:lvlText w:val="%7."/>
      <w:lvlJc w:val="left"/>
      <w:pPr>
        <w:ind w:left="5040" w:hanging="360"/>
      </w:pPr>
    </w:lvl>
    <w:lvl w:ilvl="7" w:tplc="8688923C">
      <w:start w:val="1"/>
      <w:numFmt w:val="lowerLetter"/>
      <w:lvlText w:val="%8."/>
      <w:lvlJc w:val="left"/>
      <w:pPr>
        <w:ind w:left="5760" w:hanging="360"/>
      </w:pPr>
    </w:lvl>
    <w:lvl w:ilvl="8" w:tplc="79EA63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55E52"/>
    <w:multiLevelType w:val="multilevel"/>
    <w:tmpl w:val="6EC613D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06361"/>
    <w:multiLevelType w:val="hybridMultilevel"/>
    <w:tmpl w:val="02C4957E"/>
    <w:lvl w:ilvl="0" w:tplc="9370C46C">
      <w:start w:val="1"/>
      <w:numFmt w:val="decimal"/>
      <w:lvlText w:val="•"/>
      <w:lvlJc w:val="left"/>
      <w:pPr>
        <w:ind w:left="720" w:hanging="360"/>
      </w:pPr>
    </w:lvl>
    <w:lvl w:ilvl="1" w:tplc="05F86F8C">
      <w:start w:val="1"/>
      <w:numFmt w:val="lowerLetter"/>
      <w:lvlText w:val="%2."/>
      <w:lvlJc w:val="left"/>
      <w:pPr>
        <w:ind w:left="1440" w:hanging="360"/>
      </w:pPr>
    </w:lvl>
    <w:lvl w:ilvl="2" w:tplc="D05017AE">
      <w:start w:val="1"/>
      <w:numFmt w:val="lowerRoman"/>
      <w:lvlText w:val="%3."/>
      <w:lvlJc w:val="right"/>
      <w:pPr>
        <w:ind w:left="2160" w:hanging="180"/>
      </w:pPr>
    </w:lvl>
    <w:lvl w:ilvl="3" w:tplc="AFC23E62">
      <w:start w:val="1"/>
      <w:numFmt w:val="decimal"/>
      <w:lvlText w:val="%4."/>
      <w:lvlJc w:val="left"/>
      <w:pPr>
        <w:ind w:left="2880" w:hanging="360"/>
      </w:pPr>
    </w:lvl>
    <w:lvl w:ilvl="4" w:tplc="C660F32A">
      <w:start w:val="1"/>
      <w:numFmt w:val="lowerLetter"/>
      <w:lvlText w:val="%5."/>
      <w:lvlJc w:val="left"/>
      <w:pPr>
        <w:ind w:left="3600" w:hanging="360"/>
      </w:pPr>
    </w:lvl>
    <w:lvl w:ilvl="5" w:tplc="33F242F4">
      <w:start w:val="1"/>
      <w:numFmt w:val="lowerRoman"/>
      <w:lvlText w:val="%6."/>
      <w:lvlJc w:val="right"/>
      <w:pPr>
        <w:ind w:left="4320" w:hanging="180"/>
      </w:pPr>
    </w:lvl>
    <w:lvl w:ilvl="6" w:tplc="D9845204">
      <w:start w:val="1"/>
      <w:numFmt w:val="decimal"/>
      <w:lvlText w:val="%7."/>
      <w:lvlJc w:val="left"/>
      <w:pPr>
        <w:ind w:left="5040" w:hanging="360"/>
      </w:pPr>
    </w:lvl>
    <w:lvl w:ilvl="7" w:tplc="F97EDDCE">
      <w:start w:val="1"/>
      <w:numFmt w:val="lowerLetter"/>
      <w:lvlText w:val="%8."/>
      <w:lvlJc w:val="left"/>
      <w:pPr>
        <w:ind w:left="5760" w:hanging="360"/>
      </w:pPr>
    </w:lvl>
    <w:lvl w:ilvl="8" w:tplc="E988C3A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ADEBE"/>
    <w:multiLevelType w:val="multilevel"/>
    <w:tmpl w:val="F1EC78D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549B"/>
    <w:multiLevelType w:val="hybridMultilevel"/>
    <w:tmpl w:val="2736A2DC"/>
    <w:lvl w:ilvl="0" w:tplc="493E35B8">
      <w:start w:val="1"/>
      <w:numFmt w:val="decimal"/>
      <w:lvlText w:val="•"/>
      <w:lvlJc w:val="left"/>
      <w:pPr>
        <w:ind w:left="720" w:hanging="360"/>
      </w:pPr>
    </w:lvl>
    <w:lvl w:ilvl="1" w:tplc="5A445862">
      <w:start w:val="1"/>
      <w:numFmt w:val="lowerLetter"/>
      <w:lvlText w:val="%2."/>
      <w:lvlJc w:val="left"/>
      <w:pPr>
        <w:ind w:left="1440" w:hanging="360"/>
      </w:pPr>
    </w:lvl>
    <w:lvl w:ilvl="2" w:tplc="32123DFC">
      <w:start w:val="1"/>
      <w:numFmt w:val="lowerRoman"/>
      <w:lvlText w:val="%3."/>
      <w:lvlJc w:val="right"/>
      <w:pPr>
        <w:ind w:left="2160" w:hanging="180"/>
      </w:pPr>
    </w:lvl>
    <w:lvl w:ilvl="3" w:tplc="81B81182">
      <w:start w:val="1"/>
      <w:numFmt w:val="decimal"/>
      <w:lvlText w:val="%4."/>
      <w:lvlJc w:val="left"/>
      <w:pPr>
        <w:ind w:left="2880" w:hanging="360"/>
      </w:pPr>
    </w:lvl>
    <w:lvl w:ilvl="4" w:tplc="25C2067C">
      <w:start w:val="1"/>
      <w:numFmt w:val="lowerLetter"/>
      <w:lvlText w:val="%5."/>
      <w:lvlJc w:val="left"/>
      <w:pPr>
        <w:ind w:left="3600" w:hanging="360"/>
      </w:pPr>
    </w:lvl>
    <w:lvl w:ilvl="5" w:tplc="0AFE22F2">
      <w:start w:val="1"/>
      <w:numFmt w:val="lowerRoman"/>
      <w:lvlText w:val="%6."/>
      <w:lvlJc w:val="right"/>
      <w:pPr>
        <w:ind w:left="4320" w:hanging="180"/>
      </w:pPr>
    </w:lvl>
    <w:lvl w:ilvl="6" w:tplc="20801394">
      <w:start w:val="1"/>
      <w:numFmt w:val="decimal"/>
      <w:lvlText w:val="%7."/>
      <w:lvlJc w:val="left"/>
      <w:pPr>
        <w:ind w:left="5040" w:hanging="360"/>
      </w:pPr>
    </w:lvl>
    <w:lvl w:ilvl="7" w:tplc="7E74870A">
      <w:start w:val="1"/>
      <w:numFmt w:val="lowerLetter"/>
      <w:lvlText w:val="%8."/>
      <w:lvlJc w:val="left"/>
      <w:pPr>
        <w:ind w:left="5760" w:hanging="360"/>
      </w:pPr>
    </w:lvl>
    <w:lvl w:ilvl="8" w:tplc="17D81B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43DA7"/>
    <w:multiLevelType w:val="hybridMultilevel"/>
    <w:tmpl w:val="9DB6D2D2"/>
    <w:lvl w:ilvl="0" w:tplc="5FC8195C">
      <w:start w:val="1"/>
      <w:numFmt w:val="decimal"/>
      <w:lvlText w:val="•"/>
      <w:lvlJc w:val="left"/>
      <w:pPr>
        <w:ind w:left="720" w:hanging="360"/>
      </w:pPr>
    </w:lvl>
    <w:lvl w:ilvl="1" w:tplc="5E30BFEC">
      <w:start w:val="1"/>
      <w:numFmt w:val="lowerLetter"/>
      <w:lvlText w:val="%2."/>
      <w:lvlJc w:val="left"/>
      <w:pPr>
        <w:ind w:left="1440" w:hanging="360"/>
      </w:pPr>
    </w:lvl>
    <w:lvl w:ilvl="2" w:tplc="5C10691A">
      <w:start w:val="1"/>
      <w:numFmt w:val="lowerRoman"/>
      <w:lvlText w:val="%3."/>
      <w:lvlJc w:val="right"/>
      <w:pPr>
        <w:ind w:left="2160" w:hanging="180"/>
      </w:pPr>
    </w:lvl>
    <w:lvl w:ilvl="3" w:tplc="76A6256E">
      <w:start w:val="1"/>
      <w:numFmt w:val="decimal"/>
      <w:lvlText w:val="%4."/>
      <w:lvlJc w:val="left"/>
      <w:pPr>
        <w:ind w:left="2880" w:hanging="360"/>
      </w:pPr>
    </w:lvl>
    <w:lvl w:ilvl="4" w:tplc="5C048EDE">
      <w:start w:val="1"/>
      <w:numFmt w:val="lowerLetter"/>
      <w:lvlText w:val="%5."/>
      <w:lvlJc w:val="left"/>
      <w:pPr>
        <w:ind w:left="3600" w:hanging="360"/>
      </w:pPr>
    </w:lvl>
    <w:lvl w:ilvl="5" w:tplc="48F8AB6A">
      <w:start w:val="1"/>
      <w:numFmt w:val="lowerRoman"/>
      <w:lvlText w:val="%6."/>
      <w:lvlJc w:val="right"/>
      <w:pPr>
        <w:ind w:left="4320" w:hanging="180"/>
      </w:pPr>
    </w:lvl>
    <w:lvl w:ilvl="6" w:tplc="759C7BFA">
      <w:start w:val="1"/>
      <w:numFmt w:val="decimal"/>
      <w:lvlText w:val="%7."/>
      <w:lvlJc w:val="left"/>
      <w:pPr>
        <w:ind w:left="5040" w:hanging="360"/>
      </w:pPr>
    </w:lvl>
    <w:lvl w:ilvl="7" w:tplc="9DE27482">
      <w:start w:val="1"/>
      <w:numFmt w:val="lowerLetter"/>
      <w:lvlText w:val="%8."/>
      <w:lvlJc w:val="left"/>
      <w:pPr>
        <w:ind w:left="5760" w:hanging="360"/>
      </w:pPr>
    </w:lvl>
    <w:lvl w:ilvl="8" w:tplc="1444D6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2A743"/>
    <w:multiLevelType w:val="hybridMultilevel"/>
    <w:tmpl w:val="48787838"/>
    <w:lvl w:ilvl="0" w:tplc="5A7CA362">
      <w:start w:val="1"/>
      <w:numFmt w:val="decimal"/>
      <w:lvlText w:val="•"/>
      <w:lvlJc w:val="left"/>
      <w:pPr>
        <w:ind w:left="720" w:hanging="360"/>
      </w:pPr>
    </w:lvl>
    <w:lvl w:ilvl="1" w:tplc="61E053EE">
      <w:start w:val="1"/>
      <w:numFmt w:val="lowerLetter"/>
      <w:lvlText w:val="%2."/>
      <w:lvlJc w:val="left"/>
      <w:pPr>
        <w:ind w:left="1440" w:hanging="360"/>
      </w:pPr>
    </w:lvl>
    <w:lvl w:ilvl="2" w:tplc="2CFE9A7A">
      <w:start w:val="1"/>
      <w:numFmt w:val="lowerRoman"/>
      <w:lvlText w:val="%3."/>
      <w:lvlJc w:val="right"/>
      <w:pPr>
        <w:ind w:left="2160" w:hanging="180"/>
      </w:pPr>
    </w:lvl>
    <w:lvl w:ilvl="3" w:tplc="AAE8F5C2">
      <w:start w:val="1"/>
      <w:numFmt w:val="decimal"/>
      <w:lvlText w:val="%4."/>
      <w:lvlJc w:val="left"/>
      <w:pPr>
        <w:ind w:left="2880" w:hanging="360"/>
      </w:pPr>
    </w:lvl>
    <w:lvl w:ilvl="4" w:tplc="C7DCDDB4">
      <w:start w:val="1"/>
      <w:numFmt w:val="lowerLetter"/>
      <w:lvlText w:val="%5."/>
      <w:lvlJc w:val="left"/>
      <w:pPr>
        <w:ind w:left="3600" w:hanging="360"/>
      </w:pPr>
    </w:lvl>
    <w:lvl w:ilvl="5" w:tplc="D734953E">
      <w:start w:val="1"/>
      <w:numFmt w:val="lowerRoman"/>
      <w:lvlText w:val="%6."/>
      <w:lvlJc w:val="right"/>
      <w:pPr>
        <w:ind w:left="4320" w:hanging="180"/>
      </w:pPr>
    </w:lvl>
    <w:lvl w:ilvl="6" w:tplc="030657B4">
      <w:start w:val="1"/>
      <w:numFmt w:val="decimal"/>
      <w:lvlText w:val="%7."/>
      <w:lvlJc w:val="left"/>
      <w:pPr>
        <w:ind w:left="5040" w:hanging="360"/>
      </w:pPr>
    </w:lvl>
    <w:lvl w:ilvl="7" w:tplc="08A02B66">
      <w:start w:val="1"/>
      <w:numFmt w:val="lowerLetter"/>
      <w:lvlText w:val="%8."/>
      <w:lvlJc w:val="left"/>
      <w:pPr>
        <w:ind w:left="5760" w:hanging="360"/>
      </w:pPr>
    </w:lvl>
    <w:lvl w:ilvl="8" w:tplc="7548BA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21BBC"/>
    <w:multiLevelType w:val="hybridMultilevel"/>
    <w:tmpl w:val="DAB86778"/>
    <w:lvl w:ilvl="0" w:tplc="C4D24E8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4B6F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6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A7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43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0F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C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0A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2F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62E61"/>
    <w:multiLevelType w:val="hybridMultilevel"/>
    <w:tmpl w:val="FFEC8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53E25"/>
    <w:multiLevelType w:val="hybridMultilevel"/>
    <w:tmpl w:val="929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5023D"/>
    <w:multiLevelType w:val="hybridMultilevel"/>
    <w:tmpl w:val="9BAE0508"/>
    <w:lvl w:ilvl="0" w:tplc="726610EE">
      <w:start w:val="1"/>
      <w:numFmt w:val="decimal"/>
      <w:lvlText w:val="•"/>
      <w:lvlJc w:val="left"/>
      <w:pPr>
        <w:ind w:left="720" w:hanging="360"/>
      </w:pPr>
    </w:lvl>
    <w:lvl w:ilvl="1" w:tplc="E8DCD760">
      <w:start w:val="1"/>
      <w:numFmt w:val="lowerLetter"/>
      <w:lvlText w:val="%2."/>
      <w:lvlJc w:val="left"/>
      <w:pPr>
        <w:ind w:left="1440" w:hanging="360"/>
      </w:pPr>
    </w:lvl>
    <w:lvl w:ilvl="2" w:tplc="2902BC6C">
      <w:start w:val="1"/>
      <w:numFmt w:val="lowerRoman"/>
      <w:lvlText w:val="%3."/>
      <w:lvlJc w:val="right"/>
      <w:pPr>
        <w:ind w:left="2160" w:hanging="180"/>
      </w:pPr>
    </w:lvl>
    <w:lvl w:ilvl="3" w:tplc="28441D9C">
      <w:start w:val="1"/>
      <w:numFmt w:val="decimal"/>
      <w:lvlText w:val="%4."/>
      <w:lvlJc w:val="left"/>
      <w:pPr>
        <w:ind w:left="2880" w:hanging="360"/>
      </w:pPr>
    </w:lvl>
    <w:lvl w:ilvl="4" w:tplc="74CAD9F8">
      <w:start w:val="1"/>
      <w:numFmt w:val="lowerLetter"/>
      <w:lvlText w:val="%5."/>
      <w:lvlJc w:val="left"/>
      <w:pPr>
        <w:ind w:left="3600" w:hanging="360"/>
      </w:pPr>
    </w:lvl>
    <w:lvl w:ilvl="5" w:tplc="8CBC9238">
      <w:start w:val="1"/>
      <w:numFmt w:val="lowerRoman"/>
      <w:lvlText w:val="%6."/>
      <w:lvlJc w:val="right"/>
      <w:pPr>
        <w:ind w:left="4320" w:hanging="180"/>
      </w:pPr>
    </w:lvl>
    <w:lvl w:ilvl="6" w:tplc="E3B63EDA">
      <w:start w:val="1"/>
      <w:numFmt w:val="decimal"/>
      <w:lvlText w:val="%7."/>
      <w:lvlJc w:val="left"/>
      <w:pPr>
        <w:ind w:left="5040" w:hanging="360"/>
      </w:pPr>
    </w:lvl>
    <w:lvl w:ilvl="7" w:tplc="8800FF46">
      <w:start w:val="1"/>
      <w:numFmt w:val="lowerLetter"/>
      <w:lvlText w:val="%8."/>
      <w:lvlJc w:val="left"/>
      <w:pPr>
        <w:ind w:left="5760" w:hanging="360"/>
      </w:pPr>
    </w:lvl>
    <w:lvl w:ilvl="8" w:tplc="D5E8DD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BAC04"/>
    <w:multiLevelType w:val="hybridMultilevel"/>
    <w:tmpl w:val="C4BCDB0C"/>
    <w:lvl w:ilvl="0" w:tplc="E836FC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FA5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0B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AF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22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2F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6B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C1B56"/>
    <w:multiLevelType w:val="hybridMultilevel"/>
    <w:tmpl w:val="C5469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85C29"/>
    <w:multiLevelType w:val="hybridMultilevel"/>
    <w:tmpl w:val="556EF534"/>
    <w:lvl w:ilvl="0" w:tplc="967445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809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23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43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89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4B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44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88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E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D2211"/>
    <w:multiLevelType w:val="multilevel"/>
    <w:tmpl w:val="0590A2F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E5852"/>
    <w:multiLevelType w:val="multilevel"/>
    <w:tmpl w:val="1C8A5FA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4651">
    <w:abstractNumId w:val="14"/>
  </w:num>
  <w:num w:numId="2" w16cid:durableId="1481770054">
    <w:abstractNumId w:val="16"/>
  </w:num>
  <w:num w:numId="3" w16cid:durableId="817914022">
    <w:abstractNumId w:val="2"/>
  </w:num>
  <w:num w:numId="4" w16cid:durableId="1581253054">
    <w:abstractNumId w:val="0"/>
  </w:num>
  <w:num w:numId="5" w16cid:durableId="341317536">
    <w:abstractNumId w:val="10"/>
  </w:num>
  <w:num w:numId="6" w16cid:durableId="1408965297">
    <w:abstractNumId w:val="20"/>
  </w:num>
  <w:num w:numId="7" w16cid:durableId="1163396175">
    <w:abstractNumId w:val="1"/>
  </w:num>
  <w:num w:numId="8" w16cid:durableId="1485506389">
    <w:abstractNumId w:val="9"/>
  </w:num>
  <w:num w:numId="9" w16cid:durableId="1843817549">
    <w:abstractNumId w:val="3"/>
  </w:num>
  <w:num w:numId="10" w16cid:durableId="1090078913">
    <w:abstractNumId w:val="8"/>
  </w:num>
  <w:num w:numId="11" w16cid:durableId="820654847">
    <w:abstractNumId w:val="5"/>
  </w:num>
  <w:num w:numId="12" w16cid:durableId="369498954">
    <w:abstractNumId w:val="7"/>
  </w:num>
  <w:num w:numId="13" w16cid:durableId="1541748065">
    <w:abstractNumId w:val="13"/>
  </w:num>
  <w:num w:numId="14" w16cid:durableId="203449528">
    <w:abstractNumId w:val="17"/>
  </w:num>
  <w:num w:numId="15" w16cid:durableId="371348136">
    <w:abstractNumId w:val="4"/>
  </w:num>
  <w:num w:numId="16" w16cid:durableId="2090958477">
    <w:abstractNumId w:val="6"/>
  </w:num>
  <w:num w:numId="17" w16cid:durableId="1364943929">
    <w:abstractNumId w:val="19"/>
  </w:num>
  <w:num w:numId="18" w16cid:durableId="1950314761">
    <w:abstractNumId w:val="18"/>
  </w:num>
  <w:num w:numId="19" w16cid:durableId="1884322796">
    <w:abstractNumId w:val="11"/>
  </w:num>
  <w:num w:numId="20" w16cid:durableId="661395656">
    <w:abstractNumId w:val="15"/>
  </w:num>
  <w:num w:numId="21" w16cid:durableId="109119689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4A0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458D7"/>
    <w:rsid w:val="00051DF1"/>
    <w:rsid w:val="00052B40"/>
    <w:rsid w:val="00055796"/>
    <w:rsid w:val="000574DD"/>
    <w:rsid w:val="000618BF"/>
    <w:rsid w:val="0006375A"/>
    <w:rsid w:val="000670A4"/>
    <w:rsid w:val="00070348"/>
    <w:rsid w:val="00070D24"/>
    <w:rsid w:val="00073C24"/>
    <w:rsid w:val="00075093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05E6"/>
    <w:rsid w:val="000D265D"/>
    <w:rsid w:val="000D6DA0"/>
    <w:rsid w:val="000E211C"/>
    <w:rsid w:val="000E4942"/>
    <w:rsid w:val="000E60A3"/>
    <w:rsid w:val="000E70B1"/>
    <w:rsid w:val="000E76F2"/>
    <w:rsid w:val="000F1946"/>
    <w:rsid w:val="000F3A6A"/>
    <w:rsid w:val="000F3DDD"/>
    <w:rsid w:val="000F7BD4"/>
    <w:rsid w:val="00100934"/>
    <w:rsid w:val="0010154E"/>
    <w:rsid w:val="0010289E"/>
    <w:rsid w:val="00105A0F"/>
    <w:rsid w:val="00105B57"/>
    <w:rsid w:val="00107CDC"/>
    <w:rsid w:val="00112EEB"/>
    <w:rsid w:val="00114030"/>
    <w:rsid w:val="00116D9B"/>
    <w:rsid w:val="0011721E"/>
    <w:rsid w:val="0011791A"/>
    <w:rsid w:val="001205C3"/>
    <w:rsid w:val="0012078E"/>
    <w:rsid w:val="0012482F"/>
    <w:rsid w:val="00124DF9"/>
    <w:rsid w:val="001265DE"/>
    <w:rsid w:val="00133077"/>
    <w:rsid w:val="0013426F"/>
    <w:rsid w:val="00140E8A"/>
    <w:rsid w:val="001458ED"/>
    <w:rsid w:val="00147C5C"/>
    <w:rsid w:val="00153B93"/>
    <w:rsid w:val="00155D42"/>
    <w:rsid w:val="001611F8"/>
    <w:rsid w:val="00163734"/>
    <w:rsid w:val="00166A4C"/>
    <w:rsid w:val="001674E1"/>
    <w:rsid w:val="00170B84"/>
    <w:rsid w:val="001800EB"/>
    <w:rsid w:val="001800FB"/>
    <w:rsid w:val="00180261"/>
    <w:rsid w:val="00180AF6"/>
    <w:rsid w:val="00181105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D68E7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58A6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6E21"/>
    <w:rsid w:val="002770D4"/>
    <w:rsid w:val="002860FE"/>
    <w:rsid w:val="002871EB"/>
    <w:rsid w:val="002A06F6"/>
    <w:rsid w:val="002A2D8C"/>
    <w:rsid w:val="002A32DB"/>
    <w:rsid w:val="002A35C1"/>
    <w:rsid w:val="002A631F"/>
    <w:rsid w:val="002A7C41"/>
    <w:rsid w:val="002B246E"/>
    <w:rsid w:val="002B2901"/>
    <w:rsid w:val="002B3573"/>
    <w:rsid w:val="002C0286"/>
    <w:rsid w:val="002C29DD"/>
    <w:rsid w:val="002C2F81"/>
    <w:rsid w:val="002C33C6"/>
    <w:rsid w:val="002C3636"/>
    <w:rsid w:val="002C51D5"/>
    <w:rsid w:val="002D05EC"/>
    <w:rsid w:val="002D1086"/>
    <w:rsid w:val="002D318C"/>
    <w:rsid w:val="002D6018"/>
    <w:rsid w:val="002E38DC"/>
    <w:rsid w:val="002E64AC"/>
    <w:rsid w:val="002E75F6"/>
    <w:rsid w:val="002F1855"/>
    <w:rsid w:val="002F3BF7"/>
    <w:rsid w:val="002F5C84"/>
    <w:rsid w:val="002F68E1"/>
    <w:rsid w:val="002F7755"/>
    <w:rsid w:val="003008E6"/>
    <w:rsid w:val="00301523"/>
    <w:rsid w:val="003053D5"/>
    <w:rsid w:val="00305F83"/>
    <w:rsid w:val="00312ADB"/>
    <w:rsid w:val="00314A97"/>
    <w:rsid w:val="003210A0"/>
    <w:rsid w:val="00321C83"/>
    <w:rsid w:val="0032678E"/>
    <w:rsid w:val="0033042F"/>
    <w:rsid w:val="00332B4C"/>
    <w:rsid w:val="0033543E"/>
    <w:rsid w:val="00337BD9"/>
    <w:rsid w:val="00337D26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90620"/>
    <w:rsid w:val="003928E5"/>
    <w:rsid w:val="0039357B"/>
    <w:rsid w:val="003A149A"/>
    <w:rsid w:val="003A1818"/>
    <w:rsid w:val="003A233E"/>
    <w:rsid w:val="003A6AE4"/>
    <w:rsid w:val="003B46D8"/>
    <w:rsid w:val="003B4F4C"/>
    <w:rsid w:val="003B62E8"/>
    <w:rsid w:val="003C6B63"/>
    <w:rsid w:val="003C7C7E"/>
    <w:rsid w:val="003D673B"/>
    <w:rsid w:val="003E2ADE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15611"/>
    <w:rsid w:val="00417C2A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47796"/>
    <w:rsid w:val="00451092"/>
    <w:rsid w:val="0045152F"/>
    <w:rsid w:val="00452B20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05BD"/>
    <w:rsid w:val="004A24A5"/>
    <w:rsid w:val="004A2529"/>
    <w:rsid w:val="004A34B0"/>
    <w:rsid w:val="004A4639"/>
    <w:rsid w:val="004A7B3C"/>
    <w:rsid w:val="004B03B9"/>
    <w:rsid w:val="004B204F"/>
    <w:rsid w:val="004C1D8F"/>
    <w:rsid w:val="004C2A99"/>
    <w:rsid w:val="004C559E"/>
    <w:rsid w:val="004C5714"/>
    <w:rsid w:val="004C71EB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402E"/>
    <w:rsid w:val="0056022D"/>
    <w:rsid w:val="00567BD2"/>
    <w:rsid w:val="00573F45"/>
    <w:rsid w:val="00575803"/>
    <w:rsid w:val="00577601"/>
    <w:rsid w:val="00577FEC"/>
    <w:rsid w:val="00580AD3"/>
    <w:rsid w:val="00585152"/>
    <w:rsid w:val="0058660D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2B7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511"/>
    <w:rsid w:val="005F0267"/>
    <w:rsid w:val="005F20B4"/>
    <w:rsid w:val="005F71E0"/>
    <w:rsid w:val="00600D37"/>
    <w:rsid w:val="00602958"/>
    <w:rsid w:val="00603652"/>
    <w:rsid w:val="0061175B"/>
    <w:rsid w:val="0061204B"/>
    <w:rsid w:val="00615672"/>
    <w:rsid w:val="0061632C"/>
    <w:rsid w:val="00616963"/>
    <w:rsid w:val="00616D45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0F97"/>
    <w:rsid w:val="006619CB"/>
    <w:rsid w:val="00662342"/>
    <w:rsid w:val="0066407A"/>
    <w:rsid w:val="00671D3B"/>
    <w:rsid w:val="0067220D"/>
    <w:rsid w:val="0067375F"/>
    <w:rsid w:val="00675B3E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1DFD"/>
    <w:rsid w:val="006B37AC"/>
    <w:rsid w:val="006B42EF"/>
    <w:rsid w:val="006B5B3A"/>
    <w:rsid w:val="006B65DD"/>
    <w:rsid w:val="006C224F"/>
    <w:rsid w:val="006C31E0"/>
    <w:rsid w:val="006C41D5"/>
    <w:rsid w:val="006C5027"/>
    <w:rsid w:val="006C66BF"/>
    <w:rsid w:val="006D3C18"/>
    <w:rsid w:val="006D545B"/>
    <w:rsid w:val="006D6844"/>
    <w:rsid w:val="006D6B3C"/>
    <w:rsid w:val="006D7D78"/>
    <w:rsid w:val="006E174F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0BD8"/>
    <w:rsid w:val="00753FFD"/>
    <w:rsid w:val="00754130"/>
    <w:rsid w:val="00757F2A"/>
    <w:rsid w:val="00761A72"/>
    <w:rsid w:val="00761B6F"/>
    <w:rsid w:val="00761C74"/>
    <w:rsid w:val="00763593"/>
    <w:rsid w:val="00777628"/>
    <w:rsid w:val="00785A8F"/>
    <w:rsid w:val="0079362C"/>
    <w:rsid w:val="0079424F"/>
    <w:rsid w:val="00794876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C1E"/>
    <w:rsid w:val="007D5D55"/>
    <w:rsid w:val="007E2445"/>
    <w:rsid w:val="007F1D5A"/>
    <w:rsid w:val="00800795"/>
    <w:rsid w:val="0080233A"/>
    <w:rsid w:val="008065AA"/>
    <w:rsid w:val="00806B3D"/>
    <w:rsid w:val="0081532C"/>
    <w:rsid w:val="00815A9A"/>
    <w:rsid w:val="00815D63"/>
    <w:rsid w:val="0081625B"/>
    <w:rsid w:val="008177C9"/>
    <w:rsid w:val="00824EA1"/>
    <w:rsid w:val="00834223"/>
    <w:rsid w:val="008415D4"/>
    <w:rsid w:val="00844F2E"/>
    <w:rsid w:val="00847448"/>
    <w:rsid w:val="00847485"/>
    <w:rsid w:val="00851186"/>
    <w:rsid w:val="00853926"/>
    <w:rsid w:val="008554F8"/>
    <w:rsid w:val="008561C9"/>
    <w:rsid w:val="008562D1"/>
    <w:rsid w:val="0085740C"/>
    <w:rsid w:val="00860115"/>
    <w:rsid w:val="0086018C"/>
    <w:rsid w:val="00860E74"/>
    <w:rsid w:val="008615DF"/>
    <w:rsid w:val="00866141"/>
    <w:rsid w:val="00870CC1"/>
    <w:rsid w:val="008715F0"/>
    <w:rsid w:val="00880842"/>
    <w:rsid w:val="00886004"/>
    <w:rsid w:val="00887150"/>
    <w:rsid w:val="00891247"/>
    <w:rsid w:val="0089263B"/>
    <w:rsid w:val="00897D5A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8F5C6D"/>
    <w:rsid w:val="008F62AB"/>
    <w:rsid w:val="00903276"/>
    <w:rsid w:val="00910078"/>
    <w:rsid w:val="009117F1"/>
    <w:rsid w:val="00913DC1"/>
    <w:rsid w:val="00920763"/>
    <w:rsid w:val="0092228E"/>
    <w:rsid w:val="009402B4"/>
    <w:rsid w:val="00941051"/>
    <w:rsid w:val="00942190"/>
    <w:rsid w:val="00946DF9"/>
    <w:rsid w:val="00952808"/>
    <w:rsid w:val="009534F0"/>
    <w:rsid w:val="009539A7"/>
    <w:rsid w:val="00953AC7"/>
    <w:rsid w:val="00961063"/>
    <w:rsid w:val="009636C6"/>
    <w:rsid w:val="009671C0"/>
    <w:rsid w:val="0097038D"/>
    <w:rsid w:val="00970CE3"/>
    <w:rsid w:val="00972A48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32B0"/>
    <w:rsid w:val="009B4008"/>
    <w:rsid w:val="009C3528"/>
    <w:rsid w:val="009C397E"/>
    <w:rsid w:val="009C6E67"/>
    <w:rsid w:val="009D20FE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16D"/>
    <w:rsid w:val="00A004D6"/>
    <w:rsid w:val="00A02BC8"/>
    <w:rsid w:val="00A030F8"/>
    <w:rsid w:val="00A03B9B"/>
    <w:rsid w:val="00A04999"/>
    <w:rsid w:val="00A06526"/>
    <w:rsid w:val="00A10760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359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1545"/>
    <w:rsid w:val="00A63290"/>
    <w:rsid w:val="00A63A95"/>
    <w:rsid w:val="00A65ADE"/>
    <w:rsid w:val="00A6700C"/>
    <w:rsid w:val="00A704A1"/>
    <w:rsid w:val="00A71729"/>
    <w:rsid w:val="00A73372"/>
    <w:rsid w:val="00A76BC5"/>
    <w:rsid w:val="00A81FB4"/>
    <w:rsid w:val="00A83076"/>
    <w:rsid w:val="00A86869"/>
    <w:rsid w:val="00A86B3F"/>
    <w:rsid w:val="00A874FA"/>
    <w:rsid w:val="00A90065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C790A"/>
    <w:rsid w:val="00AD2B7B"/>
    <w:rsid w:val="00AD4AD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2772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4669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54829"/>
    <w:rsid w:val="00C600F2"/>
    <w:rsid w:val="00C6072F"/>
    <w:rsid w:val="00C6378F"/>
    <w:rsid w:val="00C642F4"/>
    <w:rsid w:val="00C6430D"/>
    <w:rsid w:val="00C67E6C"/>
    <w:rsid w:val="00C734C7"/>
    <w:rsid w:val="00C75D01"/>
    <w:rsid w:val="00C80E15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B5B7C"/>
    <w:rsid w:val="00CC1151"/>
    <w:rsid w:val="00CC228A"/>
    <w:rsid w:val="00CC2B66"/>
    <w:rsid w:val="00CC45D0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6110"/>
    <w:rsid w:val="00D5311F"/>
    <w:rsid w:val="00D53DC4"/>
    <w:rsid w:val="00D53E0A"/>
    <w:rsid w:val="00D65E58"/>
    <w:rsid w:val="00D667A6"/>
    <w:rsid w:val="00D67142"/>
    <w:rsid w:val="00D71B15"/>
    <w:rsid w:val="00D77BD4"/>
    <w:rsid w:val="00D77D5E"/>
    <w:rsid w:val="00D8260C"/>
    <w:rsid w:val="00D8765E"/>
    <w:rsid w:val="00D93156"/>
    <w:rsid w:val="00D967F0"/>
    <w:rsid w:val="00DA0538"/>
    <w:rsid w:val="00DA3F26"/>
    <w:rsid w:val="00DA7205"/>
    <w:rsid w:val="00DC15AB"/>
    <w:rsid w:val="00DC17FC"/>
    <w:rsid w:val="00DC1843"/>
    <w:rsid w:val="00DC6631"/>
    <w:rsid w:val="00DD249B"/>
    <w:rsid w:val="00DE0D1D"/>
    <w:rsid w:val="00DE0EEF"/>
    <w:rsid w:val="00DE3192"/>
    <w:rsid w:val="00DE5488"/>
    <w:rsid w:val="00DF16B8"/>
    <w:rsid w:val="00DF1875"/>
    <w:rsid w:val="00DF3A3F"/>
    <w:rsid w:val="00DF64C8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20D2"/>
    <w:rsid w:val="00E54E28"/>
    <w:rsid w:val="00E557DC"/>
    <w:rsid w:val="00E6428B"/>
    <w:rsid w:val="00E64593"/>
    <w:rsid w:val="00E713D3"/>
    <w:rsid w:val="00E72126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904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965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C734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3DC85A"/>
    <w:rsid w:val="1C84C7C8"/>
    <w:rsid w:val="1CBD6BDA"/>
    <w:rsid w:val="1E1D7E35"/>
    <w:rsid w:val="1F519933"/>
    <w:rsid w:val="1F8CE564"/>
    <w:rsid w:val="1FB94E96"/>
    <w:rsid w:val="1FBD0D3C"/>
    <w:rsid w:val="20382E3B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850B6D1"/>
    <w:rsid w:val="29A06D06"/>
    <w:rsid w:val="2B3C3D67"/>
    <w:rsid w:val="2CC474F9"/>
    <w:rsid w:val="2F541C61"/>
    <w:rsid w:val="300FAE8A"/>
    <w:rsid w:val="316B42C1"/>
    <w:rsid w:val="31A79D14"/>
    <w:rsid w:val="324D3365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20449F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A6825E1"/>
    <w:rsid w:val="5A7E5BE9"/>
    <w:rsid w:val="5A852456"/>
    <w:rsid w:val="5A95299F"/>
    <w:rsid w:val="5AAC3823"/>
    <w:rsid w:val="5B45FF17"/>
    <w:rsid w:val="5B62510B"/>
    <w:rsid w:val="5CE1CF78"/>
    <w:rsid w:val="5D0F194C"/>
    <w:rsid w:val="5D9CF13B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D0AFD21"/>
    <w:rsid w:val="6D86A737"/>
    <w:rsid w:val="6EAD8378"/>
    <w:rsid w:val="6F447DFB"/>
    <w:rsid w:val="6FEEE806"/>
    <w:rsid w:val="7021DD4C"/>
    <w:rsid w:val="703CDCD4"/>
    <w:rsid w:val="70475C48"/>
    <w:rsid w:val="70DDF0C9"/>
    <w:rsid w:val="73ED3D9B"/>
    <w:rsid w:val="740ED2F5"/>
    <w:rsid w:val="750AF2AD"/>
    <w:rsid w:val="76A6C30E"/>
    <w:rsid w:val="787B798B"/>
    <w:rsid w:val="78A73F38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3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Inviting-External-Speakers.aspx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1244</Words>
  <Characters>6511</Characters>
  <Application>Microsoft Office Word</Application>
  <DocSecurity>0</DocSecurity>
  <Lines>591</Lines>
  <Paragraphs>258</Paragraphs>
  <ScaleCrop>false</ScaleCrop>
  <Company>University of Southampton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megan burrowes</cp:lastModifiedBy>
  <cp:revision>2</cp:revision>
  <cp:lastPrinted>2016-04-18T12:10:00Z</cp:lastPrinted>
  <dcterms:created xsi:type="dcterms:W3CDTF">2026-02-23T11:42:00Z</dcterms:created>
  <dcterms:modified xsi:type="dcterms:W3CDTF">2026-02-23T11:42:00Z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