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52917A0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72B20206" w:rsidR="6D0AA48C" w:rsidRDefault="00F30A47" w:rsidP="0930CD8F">
            <w:pPr>
              <w:spacing w:after="0" w:line="240" w:lineRule="auto"/>
              <w:rPr>
                <w:rFonts w:ascii="Verdana" w:eastAsia="Verdana" w:hAnsi="Verdana" w:cs="Verdana"/>
                <w:color w:val="000000" w:themeColor="text1"/>
              </w:rPr>
            </w:pPr>
            <w:r>
              <w:rPr>
                <w:rFonts w:ascii="Verdana" w:eastAsia="Verdana" w:hAnsi="Verdana" w:cs="Verdana"/>
              </w:rPr>
              <w:t xml:space="preserve">French Society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5CFE94" w14:textId="5D1EC8D2" w:rsidR="00444076" w:rsidRDefault="1FA86B71" w:rsidP="0930CD8F">
            <w:pPr>
              <w:spacing w:after="0" w:line="240" w:lineRule="auto"/>
              <w:rPr>
                <w:rFonts w:ascii="Verdana" w:eastAsia="Verdana" w:hAnsi="Verdana" w:cs="Verdana"/>
                <w:color w:val="FF0000"/>
              </w:rPr>
            </w:pPr>
            <w:r w:rsidRPr="0930CD8F">
              <w:rPr>
                <w:rFonts w:ascii="Verdana" w:eastAsia="Verdana" w:hAnsi="Verdana" w:cs="Verdana"/>
                <w:color w:val="FF0000"/>
              </w:rPr>
              <w:t>Add or remove as appropriate w</w:t>
            </w:r>
            <w:r w:rsidR="41F8226E" w:rsidRPr="0930CD8F">
              <w:rPr>
                <w:rFonts w:ascii="Verdana" w:eastAsia="Verdana" w:hAnsi="Verdana" w:cs="Verdana"/>
                <w:color w:val="FF0000"/>
              </w:rPr>
              <w:t>hich activities are covered</w:t>
            </w:r>
            <w:r w:rsidR="1318FA4E" w:rsidRPr="0930CD8F">
              <w:rPr>
                <w:rFonts w:ascii="Verdana" w:eastAsia="Verdana" w:hAnsi="Verdana" w:cs="Verdana"/>
                <w:color w:val="FF0000"/>
              </w:rPr>
              <w:t xml:space="preserve">, </w:t>
            </w:r>
            <w:r w:rsidR="7E330166" w:rsidRPr="0930CD8F">
              <w:rPr>
                <w:rFonts w:ascii="Verdana" w:eastAsia="Verdana" w:hAnsi="Verdana" w:cs="Verdana"/>
                <w:color w:val="FF0000"/>
              </w:rPr>
              <w:t>e.g.</w:t>
            </w:r>
          </w:p>
          <w:p w14:paraId="340A6575" w14:textId="67B1D430" w:rsidR="00444076" w:rsidRDefault="25E5200B" w:rsidP="00EE1F31">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M</w:t>
            </w:r>
            <w:r w:rsidR="41F8226E" w:rsidRPr="0930CD8F">
              <w:rPr>
                <w:rFonts w:ascii="Verdana" w:eastAsia="Verdana" w:hAnsi="Verdana" w:cs="Verdana"/>
                <w:color w:val="FF0000"/>
              </w:rPr>
              <w:t>eetings</w:t>
            </w:r>
          </w:p>
          <w:p w14:paraId="2DCDCBC3" w14:textId="599FADD8" w:rsidR="00444076" w:rsidRDefault="45BDB36A" w:rsidP="00EE1F31">
            <w:pPr>
              <w:pStyle w:val="ListParagraph"/>
              <w:numPr>
                <w:ilvl w:val="1"/>
                <w:numId w:val="2"/>
              </w:numPr>
              <w:spacing w:after="0" w:line="240" w:lineRule="auto"/>
              <w:rPr>
                <w:rFonts w:ascii="Verdana" w:eastAsia="Verdana" w:hAnsi="Verdana" w:cs="Verdana"/>
                <w:color w:val="FF0000"/>
              </w:rPr>
            </w:pPr>
            <w:r w:rsidRPr="52917A0E">
              <w:rPr>
                <w:rFonts w:ascii="Verdana" w:eastAsia="Verdana" w:hAnsi="Verdana" w:cs="Verdana"/>
                <w:color w:val="FF0000"/>
              </w:rPr>
              <w:t>S</w:t>
            </w:r>
            <w:r w:rsidR="41F8226E" w:rsidRPr="52917A0E">
              <w:rPr>
                <w:rFonts w:ascii="Verdana" w:eastAsia="Verdana" w:hAnsi="Verdana" w:cs="Verdana"/>
                <w:color w:val="FF0000"/>
              </w:rPr>
              <w:t>ocial</w:t>
            </w:r>
            <w:r w:rsidR="55B441A6" w:rsidRPr="52917A0E">
              <w:rPr>
                <w:rFonts w:ascii="Verdana" w:eastAsia="Verdana" w:hAnsi="Verdana" w:cs="Verdana"/>
                <w:color w:val="FF0000"/>
              </w:rPr>
              <w:t>s</w:t>
            </w:r>
          </w:p>
          <w:p w14:paraId="32E83B2D" w14:textId="4EE9D356" w:rsidR="00444076" w:rsidRDefault="7C20AC5E" w:rsidP="00EE1F31">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P</w:t>
            </w:r>
            <w:r w:rsidR="41F8226E" w:rsidRPr="0930CD8F">
              <w:rPr>
                <w:rFonts w:ascii="Verdana" w:eastAsia="Verdana" w:hAnsi="Verdana" w:cs="Verdana"/>
                <w:color w:val="FF0000"/>
              </w:rPr>
              <w:t>ub crawls</w:t>
            </w:r>
          </w:p>
          <w:p w14:paraId="34C8ECFC" w14:textId="4C1E796E" w:rsidR="00444076" w:rsidRDefault="7D31BD60" w:rsidP="00EE1F31">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I</w:t>
            </w:r>
            <w:r w:rsidR="41F8226E" w:rsidRPr="0930CD8F">
              <w:rPr>
                <w:rFonts w:ascii="Verdana" w:eastAsia="Verdana" w:hAnsi="Verdana" w:cs="Verdana"/>
                <w:color w:val="FF0000"/>
              </w:rPr>
              <w:t>nformation stands</w:t>
            </w:r>
          </w:p>
          <w:p w14:paraId="67B29226" w14:textId="77777777" w:rsidR="00052695" w:rsidRPr="00052695" w:rsidRDefault="00D56E1A" w:rsidP="00052695">
            <w:pPr>
              <w:pStyle w:val="ListParagraph"/>
              <w:numPr>
                <w:ilvl w:val="1"/>
                <w:numId w:val="2"/>
              </w:numPr>
              <w:spacing w:after="0" w:line="240" w:lineRule="auto"/>
              <w:rPr>
                <w:rFonts w:ascii="Verdana" w:eastAsia="Verdana" w:hAnsi="Verdana" w:cs="Verdana"/>
                <w:color w:val="000000" w:themeColor="text1"/>
              </w:rPr>
            </w:pPr>
            <w:r>
              <w:rPr>
                <w:rFonts w:ascii="Verdana" w:eastAsia="Verdana" w:hAnsi="Verdana" w:cs="Verdana"/>
                <w:color w:val="FF0000"/>
              </w:rPr>
              <w:t>Game night</w:t>
            </w:r>
            <w:r w:rsidR="00052695">
              <w:rPr>
                <w:rFonts w:ascii="Verdana" w:eastAsia="Verdana" w:hAnsi="Verdana" w:cs="Verdana"/>
                <w:color w:val="FF0000"/>
              </w:rPr>
              <w:t xml:space="preserve">s </w:t>
            </w:r>
          </w:p>
          <w:p w14:paraId="28F8A308" w14:textId="77777777" w:rsidR="00341E92" w:rsidRPr="00341E92" w:rsidRDefault="00052695" w:rsidP="00052695">
            <w:pPr>
              <w:pStyle w:val="ListParagraph"/>
              <w:numPr>
                <w:ilvl w:val="1"/>
                <w:numId w:val="2"/>
              </w:numPr>
              <w:spacing w:after="0" w:line="240" w:lineRule="auto"/>
              <w:rPr>
                <w:rFonts w:ascii="Verdana" w:eastAsia="Verdana" w:hAnsi="Verdana" w:cs="Verdana"/>
                <w:color w:val="000000" w:themeColor="text1"/>
              </w:rPr>
            </w:pPr>
            <w:r>
              <w:rPr>
                <w:rFonts w:ascii="Verdana" w:eastAsia="Verdana" w:hAnsi="Verdana" w:cs="Verdana"/>
                <w:color w:val="FF0000"/>
              </w:rPr>
              <w:t>Quiz nights</w:t>
            </w:r>
          </w:p>
          <w:p w14:paraId="5B90D613" w14:textId="0CF55F98" w:rsidR="00341E92" w:rsidRPr="00341E92" w:rsidRDefault="00341E92" w:rsidP="00341E92">
            <w:pPr>
              <w:pStyle w:val="ListParagraph"/>
              <w:numPr>
                <w:ilvl w:val="1"/>
                <w:numId w:val="2"/>
              </w:numPr>
              <w:spacing w:after="0" w:line="240" w:lineRule="auto"/>
              <w:rPr>
                <w:rFonts w:ascii="Verdana" w:eastAsia="Verdana" w:hAnsi="Verdana" w:cs="Verdana"/>
                <w:color w:val="000000" w:themeColor="text1"/>
              </w:rPr>
            </w:pPr>
            <w:r>
              <w:rPr>
                <w:rFonts w:ascii="Verdana" w:eastAsia="Verdana" w:hAnsi="Verdana" w:cs="Verdana"/>
                <w:color w:val="FF0000"/>
              </w:rPr>
              <w:t xml:space="preserve">Café </w:t>
            </w:r>
            <w:proofErr w:type="spellStart"/>
            <w:r>
              <w:rPr>
                <w:rFonts w:ascii="Verdana" w:eastAsia="Verdana" w:hAnsi="Verdana" w:cs="Verdana"/>
                <w:color w:val="FF0000"/>
              </w:rPr>
              <w:t>Parler</w:t>
            </w:r>
            <w:proofErr w:type="spellEnd"/>
          </w:p>
          <w:p w14:paraId="1B31F686" w14:textId="6F0852F1" w:rsidR="00444076"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3C6105A3" w:rsidR="00E22DF1" w:rsidRDefault="00E22DF1" w:rsidP="0930CD8F">
            <w:pPr>
              <w:spacing w:after="0" w:line="240" w:lineRule="auto"/>
              <w:rPr>
                <w:rFonts w:ascii="Verdana" w:eastAsia="Verdana" w:hAnsi="Verdana" w:cs="Verdana"/>
                <w:b/>
                <w:bCs/>
              </w:rPr>
            </w:pP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21ED7865" w:rsidR="00E22DF1" w:rsidRDefault="00F30A47" w:rsidP="00F30A47">
            <w:pPr>
              <w:spacing w:after="0" w:line="240" w:lineRule="auto"/>
              <w:rPr>
                <w:rFonts w:ascii="Verdana" w:eastAsia="Verdana" w:hAnsi="Verdana" w:cs="Verdana"/>
                <w:color w:val="000000" w:themeColor="text1"/>
              </w:rPr>
            </w:pPr>
            <w:r>
              <w:rPr>
                <w:rFonts w:ascii="Verdana" w:eastAsia="Verdana" w:hAnsi="Verdana" w:cs="Verdana"/>
                <w:color w:val="000000" w:themeColor="text1"/>
              </w:rPr>
              <w:t>1</w:t>
            </w:r>
            <w:r w:rsidR="008B6126">
              <w:rPr>
                <w:rFonts w:ascii="Verdana" w:eastAsia="Verdana" w:hAnsi="Verdana" w:cs="Verdana"/>
                <w:color w:val="000000" w:themeColor="text1"/>
              </w:rPr>
              <w:t>9/09/2025</w:t>
            </w:r>
          </w:p>
        </w:tc>
      </w:tr>
      <w:tr w:rsidR="00E22DF1" w14:paraId="7F93B16F"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01FF846C" w:rsidR="00E22DF1" w:rsidRDefault="00052695" w:rsidP="0930CD8F">
            <w:pPr>
              <w:spacing w:after="0" w:line="240" w:lineRule="auto"/>
              <w:rPr>
                <w:rFonts w:ascii="Verdana" w:eastAsia="Verdana" w:hAnsi="Verdana" w:cs="Verdana"/>
                <w:color w:val="FF0000"/>
              </w:rPr>
            </w:pPr>
            <w:r>
              <w:rPr>
                <w:rFonts w:ascii="Verdana" w:eastAsia="Verdana" w:hAnsi="Verdana" w:cs="Verdana"/>
                <w:color w:val="FF0000"/>
              </w:rPr>
              <w:t>French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64E8240E" w:rsidR="00E22DF1" w:rsidRPr="000F4CA4" w:rsidRDefault="00330AFC" w:rsidP="0930CD8F">
            <w:pPr>
              <w:spacing w:after="0" w:line="240" w:lineRule="auto"/>
              <w:rPr>
                <w:rFonts w:ascii="Verdana" w:eastAsia="Verdana" w:hAnsi="Verdana" w:cs="Verdana"/>
                <w:color w:val="FF0000"/>
              </w:rPr>
            </w:pPr>
            <w:proofErr w:type="spellStart"/>
            <w:r>
              <w:rPr>
                <w:rFonts w:ascii="Verdana" w:eastAsia="Verdana" w:hAnsi="Verdana" w:cs="Verdana"/>
                <w:color w:val="FF0000"/>
              </w:rPr>
              <w:t>Auréle</w:t>
            </w:r>
            <w:proofErr w:type="spellEnd"/>
            <w:r>
              <w:rPr>
                <w:rFonts w:ascii="Verdana" w:eastAsia="Verdana" w:hAnsi="Verdana" w:cs="Verdana"/>
                <w:color w:val="FF0000"/>
              </w:rPr>
              <w:t xml:space="preserve"> Vieux, President</w:t>
            </w:r>
          </w:p>
        </w:tc>
      </w:tr>
      <w:tr w:rsidR="00E22DF1" w14:paraId="0AF21045"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6051484A" w:rsidR="00E22DF1" w:rsidRPr="00444076" w:rsidRDefault="00341E92" w:rsidP="0930CD8F">
            <w:pPr>
              <w:spacing w:after="0" w:line="240" w:lineRule="auto"/>
              <w:rPr>
                <w:rFonts w:ascii="Verdana" w:eastAsia="Verdana" w:hAnsi="Verdana" w:cs="Verdana"/>
                <w:color w:val="FF0000"/>
              </w:rPr>
            </w:pPr>
            <w:r>
              <w:rPr>
                <w:rFonts w:ascii="Verdana" w:eastAsia="Verdana" w:hAnsi="Verdana" w:cs="Verdana"/>
                <w:color w:val="FF0000"/>
              </w:rPr>
              <w:t>Aurelie Vieux</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52917A0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B363CDF" w14:textId="63EA0EB2" w:rsidR="7E51B226" w:rsidRDefault="7B1D762C" w:rsidP="0930CD8F">
            <w:pPr>
              <w:spacing w:line="240" w:lineRule="auto"/>
              <w:rPr>
                <w:rFonts w:ascii="Verdana" w:eastAsia="Verdana" w:hAnsi="Verdana" w:cs="Verdana"/>
                <w:color w:val="FF0000"/>
              </w:rPr>
            </w:pPr>
            <w:r w:rsidRPr="0930CD8F">
              <w:rPr>
                <w:rFonts w:ascii="Verdana" w:eastAsia="Verdana" w:hAnsi="Verdana" w:cs="Verdana"/>
                <w:color w:val="FF0000"/>
              </w:rPr>
              <w:t xml:space="preserve">Additional information about </w:t>
            </w:r>
            <w:r w:rsidR="681D3F8A" w:rsidRPr="0930CD8F">
              <w:rPr>
                <w:rFonts w:ascii="Verdana" w:eastAsia="Verdana" w:hAnsi="Verdana" w:cs="Verdana"/>
                <w:color w:val="FF0000"/>
              </w:rPr>
              <w:t>regular</w:t>
            </w:r>
            <w:r w:rsidRPr="0930CD8F">
              <w:rPr>
                <w:rFonts w:ascii="Verdana" w:eastAsia="Verdana" w:hAnsi="Verdana" w:cs="Verdana"/>
                <w:color w:val="FF0000"/>
              </w:rPr>
              <w:t xml:space="preserve"> activity, for example:</w:t>
            </w:r>
          </w:p>
          <w:p w14:paraId="5E224CD9" w14:textId="5FC9906D" w:rsidR="7E51B226" w:rsidRDefault="002627B6" w:rsidP="00EE1F31">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Caf</w:t>
            </w:r>
            <w:r w:rsidR="007B5BD8">
              <w:rPr>
                <w:rFonts w:ascii="Verdana" w:eastAsia="Verdana" w:hAnsi="Verdana" w:cs="Verdana"/>
                <w:color w:val="FF0000"/>
              </w:rPr>
              <w:t xml:space="preserve">é </w:t>
            </w:r>
            <w:proofErr w:type="spellStart"/>
            <w:r w:rsidR="007B5BD8">
              <w:rPr>
                <w:rFonts w:ascii="Verdana" w:eastAsia="Verdana" w:hAnsi="Verdana" w:cs="Verdana"/>
                <w:color w:val="FF0000"/>
              </w:rPr>
              <w:t>Parler</w:t>
            </w:r>
            <w:proofErr w:type="spellEnd"/>
            <w:r w:rsidR="007B5BD8">
              <w:rPr>
                <w:rFonts w:ascii="Verdana" w:eastAsia="Verdana" w:hAnsi="Verdana" w:cs="Verdana"/>
                <w:color w:val="FF0000"/>
              </w:rPr>
              <w:t xml:space="preserve"> will likely take place on Wednesdays at the Bridge (B42)</w:t>
            </w:r>
          </w:p>
          <w:p w14:paraId="08377CA6" w14:textId="77777777" w:rsidR="000C38B0" w:rsidRDefault="000C38B0" w:rsidP="007B5BD8">
            <w:pPr>
              <w:pStyle w:val="ListParagraph"/>
              <w:spacing w:line="240" w:lineRule="auto"/>
              <w:rPr>
                <w:rFonts w:ascii="Verdana" w:eastAsia="Verdana" w:hAnsi="Verdana" w:cs="Verdana"/>
                <w:color w:val="FF0000"/>
              </w:rPr>
            </w:pPr>
          </w:p>
          <w:p w14:paraId="3DB29E32" w14:textId="6A7E7380" w:rsidR="7E51B226" w:rsidRDefault="00A0079C" w:rsidP="00EE1F31">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 xml:space="preserve">Most socials </w:t>
            </w:r>
            <w:r w:rsidR="002F3E0C">
              <w:rPr>
                <w:rFonts w:ascii="Verdana" w:eastAsia="Verdana" w:hAnsi="Verdana" w:cs="Verdana"/>
                <w:color w:val="FF0000"/>
              </w:rPr>
              <w:t>will</w:t>
            </w:r>
            <w:r>
              <w:rPr>
                <w:rFonts w:ascii="Verdana" w:eastAsia="Verdana" w:hAnsi="Verdana" w:cs="Verdana"/>
                <w:color w:val="FF0000"/>
              </w:rPr>
              <w:t xml:space="preserve"> likely take place at a committee member’s house, </w:t>
            </w:r>
            <w:r w:rsidR="002F3E0C">
              <w:rPr>
                <w:rFonts w:ascii="Verdana" w:eastAsia="Verdana" w:hAnsi="Verdana" w:cs="Verdana"/>
                <w:color w:val="FF0000"/>
              </w:rPr>
              <w:t xml:space="preserve">coffee shops, </w:t>
            </w:r>
            <w:r>
              <w:rPr>
                <w:rFonts w:ascii="Verdana" w:eastAsia="Verdana" w:hAnsi="Verdana" w:cs="Verdana"/>
                <w:color w:val="FF0000"/>
              </w:rPr>
              <w:t xml:space="preserve">or in a </w:t>
            </w:r>
            <w:proofErr w:type="spellStart"/>
            <w:r w:rsidR="002F3E0C">
              <w:rPr>
                <w:rFonts w:ascii="Verdana" w:eastAsia="Verdana" w:hAnsi="Verdana" w:cs="Verdana"/>
                <w:color w:val="FF0000"/>
              </w:rPr>
              <w:t>Highfield</w:t>
            </w:r>
            <w:proofErr w:type="spellEnd"/>
            <w:r w:rsidR="002F3E0C">
              <w:rPr>
                <w:rFonts w:ascii="Verdana" w:eastAsia="Verdana" w:hAnsi="Verdana" w:cs="Verdana"/>
                <w:color w:val="FF0000"/>
              </w:rPr>
              <w:t xml:space="preserve"> room that will be booked</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 xml:space="preserve">Action </w:t>
            </w:r>
            <w:proofErr w:type="spellStart"/>
            <w:r w:rsidRPr="0930CD8F">
              <w:rPr>
                <w:rFonts w:ascii="Calibri" w:eastAsia="Calibri" w:hAnsi="Calibri" w:cs="Calibri"/>
                <w:b/>
                <w:bCs/>
                <w:color w:val="000000" w:themeColor="text1"/>
              </w:rPr>
              <w:t>organizers</w:t>
            </w:r>
            <w:proofErr w:type="spellEnd"/>
            <w:r w:rsidRPr="0930CD8F">
              <w:rPr>
                <w:rFonts w:ascii="Calibri" w:eastAsia="Calibri" w:hAnsi="Calibri" w:cs="Calibri"/>
                <w:b/>
                <w:bCs/>
                <w:color w:val="000000" w:themeColor="text1"/>
              </w:rPr>
              <w:t xml:space="preserve">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2ED3119" w:rsidR="689B0C5E" w:rsidRDefault="00AC60C4" w:rsidP="689B0C5E">
            <w:pPr>
              <w:rPr>
                <w:rFonts w:ascii="Calibri" w:eastAsia="Calibri" w:hAnsi="Calibri" w:cs="Calibri"/>
                <w:color w:val="000000" w:themeColor="text1"/>
              </w:rPr>
            </w:pPr>
            <w:r>
              <w:rPr>
                <w:rFonts w:ascii="Calibri" w:eastAsia="Calibri" w:hAnsi="Calibri" w:cs="Calibri"/>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 xml:space="preserve">Event planned for </w:t>
            </w:r>
            <w:proofErr w:type="spellStart"/>
            <w:r w:rsidRPr="0930CD8F">
              <w:rPr>
                <w:rFonts w:ascii="Calibri" w:eastAsia="Calibri" w:hAnsi="Calibri" w:cs="Calibri"/>
              </w:rPr>
              <w:t>Highfield</w:t>
            </w:r>
            <w:proofErr w:type="spellEnd"/>
            <w:r w:rsidRPr="0930CD8F">
              <w:rPr>
                <w:rFonts w:ascii="Calibri" w:eastAsia="Calibri" w:hAnsi="Calibri" w:cs="Calibri"/>
              </w:rPr>
              <w:t xml:space="preserve">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w:t>
            </w:r>
            <w:proofErr w:type="spellStart"/>
            <w:r w:rsidRPr="689B0C5E">
              <w:rPr>
                <w:rFonts w:ascii="Calibri" w:eastAsia="Calibri" w:hAnsi="Calibri" w:cs="Calibri"/>
              </w:rPr>
              <w:t>Highfield</w:t>
            </w:r>
            <w:proofErr w:type="spellEnd"/>
            <w:r w:rsidRPr="689B0C5E">
              <w:rPr>
                <w:rFonts w:ascii="Calibri" w:eastAsia="Calibri" w:hAnsi="Calibri" w:cs="Calibri"/>
              </w:rPr>
              <w:t xml:space="preserve">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signpost to support organisations (e.g. via 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00A05CAE" w14:paraId="677C37EF"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CC9621" w14:textId="0687BC1F" w:rsidR="00A05CAE" w:rsidRPr="00A033A7" w:rsidRDefault="00A05CAE" w:rsidP="00A05CAE">
            <w:pPr>
              <w:spacing w:line="240" w:lineRule="auto"/>
              <w:rPr>
                <w:rFonts w:cstheme="minorHAnsi"/>
                <w:b/>
                <w:bCs/>
                <w:color w:val="EE0000"/>
              </w:rPr>
            </w:pPr>
            <w:r w:rsidRPr="00A033A7">
              <w:rPr>
                <w:rFonts w:eastAsia="Calibri" w:cstheme="minorHAnsi"/>
                <w:color w:val="EE0000"/>
              </w:rPr>
              <w:t xml:space="preserve">Additional Hazards in relation to </w:t>
            </w:r>
            <w:r w:rsidRPr="00A033A7">
              <w:rPr>
                <w:rFonts w:eastAsia="Calibri" w:cstheme="minorHAnsi"/>
                <w:b/>
                <w:bCs/>
                <w:color w:val="EE0000"/>
              </w:rPr>
              <w:t>Dance/Fitness classes or</w:t>
            </w:r>
            <w:r w:rsidRPr="00A033A7">
              <w:rPr>
                <w:rFonts w:eastAsia="Calibri" w:cstheme="minorHAnsi"/>
                <w:color w:val="EE0000"/>
              </w:rPr>
              <w:t xml:space="preserve"> rehearsals (If applicable) </w:t>
            </w:r>
            <w:r w:rsidRPr="00A033A7">
              <w:rPr>
                <w:rFonts w:eastAsia="Calibri" w:cstheme="minorHAnsi"/>
                <w:b/>
                <w:bCs/>
                <w:color w:val="EE0000"/>
              </w:rPr>
              <w:t xml:space="preserve">Examples for this </w:t>
            </w:r>
            <w:hyperlink r:id="rId44">
              <w:r w:rsidRPr="00A033A7">
                <w:rPr>
                  <w:rStyle w:val="Hyperlink"/>
                  <w:rFonts w:eastAsia="Calibri" w:cstheme="minorHAnsi"/>
                  <w:b/>
                  <w:bCs/>
                  <w:color w:val="EE0000"/>
                </w:rPr>
                <w:t>here</w:t>
              </w:r>
            </w:hyperlink>
          </w:p>
          <w:p w14:paraId="575CF5EC" w14:textId="07A14D78" w:rsidR="00A05CAE" w:rsidRPr="00A033A7" w:rsidRDefault="00A05CAE" w:rsidP="00A05CAE">
            <w:pPr>
              <w:spacing w:line="240" w:lineRule="auto"/>
              <w:rPr>
                <w:rFonts w:eastAsia="Calibri" w:cstheme="minorHAnsi"/>
                <w:color w:val="EE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433F6E" w14:textId="574CE01E" w:rsidR="00A05CAE" w:rsidRPr="00A033A7" w:rsidRDefault="00A05CAE" w:rsidP="0027489F">
            <w:pPr>
              <w:spacing w:after="0" w:line="240" w:lineRule="auto"/>
              <w:ind w:left="23"/>
              <w:rPr>
                <w:rFonts w:eastAsia="Calibri" w:cstheme="minorHAnsi"/>
                <w:b/>
                <w:bCs/>
                <w:color w:val="EE000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AE0510" w14:textId="2968FAC3" w:rsidR="00A05CAE" w:rsidRPr="00A033A7" w:rsidRDefault="00A05CAE" w:rsidP="0027489F">
            <w:pPr>
              <w:spacing w:after="0" w:line="240" w:lineRule="auto"/>
              <w:rPr>
                <w:rFonts w:eastAsia="Calibri" w:cstheme="minorHAnsi"/>
                <w:color w:val="EE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7A16C0A5" w:rsidR="00A05CAE" w:rsidRPr="00A033A7" w:rsidRDefault="00A05CAE" w:rsidP="00A05CAE">
            <w:pPr>
              <w:spacing w:line="240" w:lineRule="auto"/>
              <w:rPr>
                <w:rFonts w:eastAsia="Lucida Sans" w:cstheme="minorHAnsi"/>
                <w:color w:val="EE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55E9775F" w:rsidR="00A05CAE" w:rsidRPr="00A033A7" w:rsidRDefault="00A05CAE" w:rsidP="00A05CAE">
            <w:pPr>
              <w:spacing w:line="240" w:lineRule="auto"/>
              <w:rPr>
                <w:rFonts w:eastAsia="Lucida Sans" w:cstheme="minorHAnsi"/>
                <w:color w:val="EE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789553E5" w:rsidR="00A05CAE" w:rsidRPr="00A033A7" w:rsidRDefault="00A05CAE" w:rsidP="00A05CAE">
            <w:pPr>
              <w:spacing w:line="240" w:lineRule="auto"/>
              <w:rPr>
                <w:rFonts w:eastAsia="Lucida Sans" w:cstheme="minorHAnsi"/>
                <w:color w:val="EE0000"/>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9C53EB" w14:textId="13C076F9" w:rsidR="00A05CAE" w:rsidRPr="00A033A7" w:rsidRDefault="00A05CAE" w:rsidP="00A05CAE">
            <w:pPr>
              <w:spacing w:line="240" w:lineRule="auto"/>
              <w:rPr>
                <w:rFonts w:eastAsia="Calibri" w:cstheme="minorHAnsi"/>
                <w:color w:val="EE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665BE8F5" w:rsidR="00A05CAE" w:rsidRPr="00A033A7" w:rsidRDefault="00A05CAE" w:rsidP="00A05CAE">
            <w:pPr>
              <w:spacing w:line="240" w:lineRule="auto"/>
              <w:rPr>
                <w:rFonts w:eastAsia="Lucida Sans" w:cstheme="minorHAnsi"/>
                <w:b/>
                <w:bCs/>
                <w:color w:val="EE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6F04F025" w:rsidR="00A05CAE" w:rsidRPr="00A033A7" w:rsidRDefault="00A05CAE" w:rsidP="00A05CAE">
            <w:pPr>
              <w:spacing w:line="240" w:lineRule="auto"/>
              <w:rPr>
                <w:rFonts w:eastAsia="Lucida Sans" w:cstheme="minorHAnsi"/>
                <w:b/>
                <w:bCs/>
                <w:color w:val="EE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266E86C0" w:rsidR="00A05CAE" w:rsidRPr="00A033A7" w:rsidRDefault="00A05CAE" w:rsidP="00A05CAE">
            <w:pPr>
              <w:spacing w:line="240" w:lineRule="auto"/>
              <w:rPr>
                <w:rFonts w:eastAsia="Lucida Sans" w:cstheme="minorHAnsi"/>
                <w:b/>
                <w:bCs/>
                <w:color w:val="EE0000"/>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EF8473" w14:textId="70B1F51D" w:rsidR="00A05CAE" w:rsidRPr="00A033A7" w:rsidRDefault="00A05CAE" w:rsidP="00A05CAE">
            <w:pPr>
              <w:spacing w:line="240" w:lineRule="auto"/>
              <w:rPr>
                <w:rFonts w:eastAsia="Calibri" w:cstheme="minorHAnsi"/>
                <w:color w:val="EE0000"/>
              </w:rPr>
            </w:pPr>
          </w:p>
        </w:tc>
      </w:tr>
      <w:tr w:rsidR="00A05CAE" w14:paraId="079AFBC6"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B6B00E" w14:textId="23360E16" w:rsidR="00A05CAE" w:rsidRPr="00A033A7" w:rsidRDefault="00A05CAE" w:rsidP="00A05CAE">
            <w:pPr>
              <w:spacing w:line="240" w:lineRule="auto"/>
              <w:rPr>
                <w:rFonts w:eastAsia="Calibri" w:cstheme="minorHAnsi"/>
                <w:color w:val="EE0000"/>
              </w:rPr>
            </w:pPr>
            <w:r w:rsidRPr="00A033A7">
              <w:rPr>
                <w:rFonts w:eastAsia="Calibri" w:cstheme="minorHAnsi"/>
                <w:color w:val="EE0000"/>
              </w:rPr>
              <w:t xml:space="preserve">Additional Hazards in relation to </w:t>
            </w:r>
            <w:r w:rsidRPr="00A033A7">
              <w:rPr>
                <w:rFonts w:eastAsia="Calibri" w:cstheme="minorHAnsi"/>
                <w:b/>
                <w:bCs/>
                <w:color w:val="EE0000"/>
              </w:rPr>
              <w:t>Sport</w:t>
            </w:r>
            <w:r w:rsidRPr="00A033A7">
              <w:rPr>
                <w:rFonts w:eastAsia="Calibri" w:cstheme="minorHAnsi"/>
                <w:color w:val="EE0000"/>
              </w:rPr>
              <w:t xml:space="preserve"> (if applicable)  </w:t>
            </w:r>
          </w:p>
          <w:p w14:paraId="0828CD5F" w14:textId="074129AB" w:rsidR="00A05CAE" w:rsidRPr="00A033A7" w:rsidRDefault="00A05CAE" w:rsidP="00A05CAE">
            <w:pPr>
              <w:spacing w:line="240" w:lineRule="auto"/>
              <w:rPr>
                <w:rFonts w:cstheme="minorHAnsi"/>
                <w:b/>
                <w:bCs/>
                <w:color w:val="EE0000"/>
              </w:rPr>
            </w:pPr>
            <w:r w:rsidRPr="00A033A7">
              <w:rPr>
                <w:rFonts w:eastAsia="Calibri" w:cstheme="minorHAnsi"/>
                <w:b/>
                <w:bCs/>
                <w:color w:val="EE0000"/>
              </w:rPr>
              <w:t xml:space="preserve">Examples for this </w:t>
            </w:r>
            <w:hyperlink r:id="rId45">
              <w:r w:rsidRPr="00A033A7">
                <w:rPr>
                  <w:rStyle w:val="Hyperlink"/>
                  <w:rFonts w:eastAsia="Calibri" w:cstheme="minorHAnsi"/>
                  <w:b/>
                  <w:bCs/>
                  <w:color w:val="EE0000"/>
                </w:rPr>
                <w:t>here</w:t>
              </w:r>
            </w:hyperlink>
          </w:p>
          <w:p w14:paraId="274D13C9" w14:textId="07A14D78" w:rsidR="00A05CAE" w:rsidRPr="00A033A7" w:rsidRDefault="00A05CAE" w:rsidP="00A05CAE">
            <w:pPr>
              <w:spacing w:line="240" w:lineRule="auto"/>
              <w:rPr>
                <w:rFonts w:eastAsia="Calibri" w:cstheme="minorHAnsi"/>
                <w:color w:val="EE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C089C6" w14:textId="4F9389B8" w:rsidR="00A05CAE" w:rsidRPr="00A033A7" w:rsidRDefault="00A05CAE" w:rsidP="00A05CAE">
            <w:pPr>
              <w:spacing w:after="0" w:line="240" w:lineRule="auto"/>
              <w:ind w:left="23"/>
              <w:rPr>
                <w:rFonts w:eastAsia="Calibri" w:cstheme="minorHAnsi"/>
                <w:b/>
                <w:bCs/>
                <w:color w:val="EE000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EBCFBF" w14:textId="2968FAC3" w:rsidR="00A05CAE" w:rsidRPr="00A033A7" w:rsidRDefault="00A05CAE" w:rsidP="0027489F">
            <w:pPr>
              <w:spacing w:after="0" w:line="240" w:lineRule="auto"/>
              <w:rPr>
                <w:rFonts w:eastAsia="Calibri" w:cstheme="minorHAnsi"/>
                <w:color w:val="EE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615F972C" w:rsidR="00A05CAE" w:rsidRPr="00A033A7" w:rsidRDefault="00A05CAE" w:rsidP="00A05CAE">
            <w:pPr>
              <w:spacing w:line="240" w:lineRule="auto"/>
              <w:rPr>
                <w:rFonts w:eastAsia="Lucida Sans" w:cstheme="minorHAnsi"/>
                <w:color w:val="EE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2B376327" w:rsidR="00A05CAE" w:rsidRPr="00A033A7" w:rsidRDefault="00A05CAE" w:rsidP="00A05CAE">
            <w:pPr>
              <w:spacing w:line="240" w:lineRule="auto"/>
              <w:rPr>
                <w:rFonts w:eastAsia="Lucida Sans" w:cstheme="minorHAnsi"/>
                <w:color w:val="EE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06E3A5CA" w:rsidR="00A05CAE" w:rsidRPr="00A033A7" w:rsidRDefault="00A05CAE" w:rsidP="00A05CAE">
            <w:pPr>
              <w:spacing w:line="240" w:lineRule="auto"/>
              <w:rPr>
                <w:rFonts w:eastAsia="Lucida Sans" w:cstheme="minorHAnsi"/>
                <w:color w:val="EE0000"/>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D3C5A0" w14:textId="0DF6C941" w:rsidR="00A05CAE" w:rsidRPr="00A033A7" w:rsidRDefault="00A05CAE" w:rsidP="00A05CAE">
            <w:pPr>
              <w:spacing w:line="240" w:lineRule="auto"/>
              <w:rPr>
                <w:rFonts w:eastAsia="Calibri" w:cstheme="minorHAnsi"/>
                <w:color w:val="EE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4889FCBF" w:rsidR="00A05CAE" w:rsidRPr="00A033A7" w:rsidRDefault="00A05CAE" w:rsidP="00A05CAE">
            <w:pPr>
              <w:spacing w:line="240" w:lineRule="auto"/>
              <w:rPr>
                <w:rFonts w:eastAsia="Lucida Sans" w:cstheme="minorHAnsi"/>
                <w:b/>
                <w:bCs/>
                <w:color w:val="EE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666EED14" w:rsidR="00A05CAE" w:rsidRPr="00A033A7" w:rsidRDefault="00A05CAE" w:rsidP="00A05CAE">
            <w:pPr>
              <w:spacing w:line="240" w:lineRule="auto"/>
              <w:rPr>
                <w:rFonts w:eastAsia="Lucida Sans" w:cstheme="minorHAnsi"/>
                <w:b/>
                <w:bCs/>
                <w:color w:val="EE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79344CB0" w:rsidR="00A05CAE" w:rsidRPr="00A033A7" w:rsidRDefault="00A05CAE" w:rsidP="00A05CAE">
            <w:pPr>
              <w:spacing w:line="240" w:lineRule="auto"/>
              <w:rPr>
                <w:rFonts w:eastAsia="Lucida Sans" w:cstheme="minorHAnsi"/>
                <w:b/>
                <w:bCs/>
                <w:color w:val="EE0000"/>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DF0F3C" w14:textId="673BF8D0" w:rsidR="00A05CAE" w:rsidRPr="00A033A7" w:rsidRDefault="00A05CAE" w:rsidP="0027489F">
            <w:pPr>
              <w:spacing w:after="0" w:line="240" w:lineRule="auto"/>
              <w:rPr>
                <w:rFonts w:eastAsia="Calibri" w:cstheme="minorHAnsi"/>
                <w:color w:val="EE0000"/>
              </w:rPr>
            </w:pPr>
          </w:p>
        </w:tc>
      </w:tr>
      <w:tr w:rsidR="00A05CAE" w14:paraId="3B4BA5C4"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38127A" w14:textId="6438048E" w:rsidR="00A05CAE" w:rsidRDefault="00A05CAE" w:rsidP="00A05CAE">
            <w:pPr>
              <w:spacing w:line="240" w:lineRule="auto"/>
              <w:rPr>
                <w:rFonts w:ascii="Calibri" w:eastAsia="Calibri" w:hAnsi="Calibri" w:cs="Calibri"/>
                <w:b/>
                <w:bCs/>
              </w:rPr>
            </w:pPr>
            <w:r w:rsidRPr="3F9A8450">
              <w:rPr>
                <w:rFonts w:ascii="Calibri" w:eastAsia="Calibri" w:hAnsi="Calibri" w:cs="Calibri"/>
                <w:color w:val="FF0000"/>
              </w:rPr>
              <w:t xml:space="preserve">Additional Hazards in relation to </w:t>
            </w:r>
            <w:r w:rsidRPr="3F9A8450">
              <w:rPr>
                <w:rFonts w:ascii="Calibri" w:eastAsia="Calibri" w:hAnsi="Calibri" w:cs="Calibri"/>
                <w:b/>
                <w:bCs/>
                <w:color w:val="FF0000"/>
              </w:rPr>
              <w:t>Cinema Screenings</w:t>
            </w:r>
            <w:r w:rsidRPr="3F9A8450">
              <w:rPr>
                <w:rFonts w:ascii="Calibri" w:eastAsia="Calibri" w:hAnsi="Calibri" w:cs="Calibri"/>
                <w:color w:val="FF0000"/>
              </w:rPr>
              <w:t xml:space="preserve"> (If applicable) </w:t>
            </w:r>
            <w:r w:rsidRPr="3F9A8450">
              <w:rPr>
                <w:rFonts w:ascii="Calibri" w:eastAsia="Calibri" w:hAnsi="Calibri" w:cs="Calibri"/>
                <w:b/>
                <w:bCs/>
                <w:color w:val="FF0000"/>
              </w:rPr>
              <w:t xml:space="preserve">Guidance for this </w:t>
            </w:r>
            <w:hyperlink r:id="rId46">
              <w:r w:rsidRPr="3F9A8450">
                <w:rPr>
                  <w:rStyle w:val="Hyperlink"/>
                  <w:rFonts w:ascii="Calibri" w:eastAsia="Calibri" w:hAnsi="Calibri" w:cs="Calibri"/>
                  <w:b/>
                  <w:bCs/>
                </w:rPr>
                <w:t>here</w:t>
              </w:r>
            </w:hyperlink>
          </w:p>
          <w:p w14:paraId="0018E73B" w14:textId="07A14D78" w:rsidR="00A05CAE" w:rsidRDefault="00A05CAE" w:rsidP="00A05CAE">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F4869" w14:textId="36345692" w:rsidR="00A05CAE" w:rsidRDefault="00A05CAE" w:rsidP="00A05CAE">
            <w:pPr>
              <w:spacing w:after="0" w:line="240" w:lineRule="auto"/>
              <w:ind w:left="23"/>
              <w:rPr>
                <w:rFonts w:ascii="Calibri" w:eastAsia="Calibri" w:hAnsi="Calibri" w:cs="Calibri"/>
              </w:rPr>
            </w:pPr>
            <w:r w:rsidRPr="5560F919">
              <w:rPr>
                <w:rFonts w:ascii="Calibri" w:eastAsia="Calibri" w:hAnsi="Calibri" w:cs="Calibri"/>
                <w:color w:val="FF0000"/>
              </w:rPr>
              <w:t>(possible consequences)</w:t>
            </w:r>
          </w:p>
          <w:p w14:paraId="00CADAB1" w14:textId="574CE01E" w:rsidR="00A05CAE" w:rsidRDefault="00A05CAE" w:rsidP="00A05CAE">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BBFCC6" w14:textId="69321D24" w:rsidR="00A05CAE" w:rsidRDefault="00A05CAE" w:rsidP="00A05CAE">
            <w:pPr>
              <w:spacing w:after="0" w:line="240" w:lineRule="auto"/>
              <w:rPr>
                <w:rFonts w:ascii="Calibri" w:eastAsia="Calibri" w:hAnsi="Calibri" w:cs="Calibri"/>
              </w:rPr>
            </w:pPr>
            <w:r w:rsidRPr="5560F919">
              <w:rPr>
                <w:rFonts w:ascii="Calibri" w:eastAsia="Calibri" w:hAnsi="Calibri" w:cs="Calibri"/>
                <w:color w:val="FF0000"/>
              </w:rPr>
              <w:t>(who may be affected)</w:t>
            </w:r>
          </w:p>
          <w:p w14:paraId="7A2A08FF" w14:textId="2968FAC3" w:rsidR="00A05CAE" w:rsidRDefault="00A05CAE" w:rsidP="00A05CAE">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6011E161" w:rsidR="00A05CAE" w:rsidRDefault="00A05CAE" w:rsidP="00A05CAE">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03318EC3" w:rsidR="00A05CAE" w:rsidRDefault="00A05CAE" w:rsidP="00A05CAE">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1DAB0F20" w:rsidR="00A05CAE" w:rsidRDefault="00A05CAE" w:rsidP="00A05CAE">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48A27F" w14:textId="437B8EB2" w:rsidR="00A05CAE" w:rsidRDefault="00A05CAE" w:rsidP="00A05CAE">
            <w:pPr>
              <w:spacing w:after="0" w:line="240" w:lineRule="auto"/>
              <w:rPr>
                <w:rFonts w:ascii="Calibri" w:eastAsia="Calibri" w:hAnsi="Calibri" w:cs="Calibri"/>
                <w:color w:val="000000" w:themeColor="text1"/>
                <w:sz w:val="20"/>
                <w:szCs w:val="20"/>
              </w:rPr>
            </w:pPr>
            <w:r w:rsidRPr="5560F919">
              <w:rPr>
                <w:rFonts w:ascii="Calibri" w:eastAsia="Calibri" w:hAnsi="Calibri" w:cs="Calibri"/>
                <w:color w:val="FF0000"/>
                <w:sz w:val="20"/>
                <w:szCs w:val="20"/>
              </w:rPr>
              <w:t>(Control Measures)</w:t>
            </w:r>
          </w:p>
          <w:p w14:paraId="3DB94FF0" w14:textId="5D8E985A" w:rsidR="00A05CAE" w:rsidRDefault="00A05CAE" w:rsidP="00A05CAE">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718E29B2" w:rsidR="00A05CAE" w:rsidRDefault="00A05CAE" w:rsidP="00A05CAE">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017BA214" w:rsidR="00A05CAE" w:rsidRDefault="00A05CAE" w:rsidP="00A05CAE">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35B1707B" w:rsidR="00A05CAE" w:rsidRDefault="00A05CAE" w:rsidP="00A05CAE">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CC10C7" w14:textId="621EF95D" w:rsidR="00A05CAE" w:rsidRDefault="00A05CAE" w:rsidP="00A05CAE">
            <w:pPr>
              <w:spacing w:after="0" w:line="240" w:lineRule="auto"/>
              <w:rPr>
                <w:rFonts w:ascii="Calibri" w:eastAsia="Calibri" w:hAnsi="Calibri" w:cs="Calibri"/>
              </w:rPr>
            </w:pPr>
            <w:r w:rsidRPr="5560F919">
              <w:rPr>
                <w:rFonts w:ascii="Calibri" w:eastAsia="Calibri" w:hAnsi="Calibri" w:cs="Calibri"/>
                <w:color w:val="FF0000"/>
              </w:rPr>
              <w:t>(Additional measures)</w:t>
            </w:r>
          </w:p>
          <w:p w14:paraId="0F872D91" w14:textId="673BF8D0" w:rsidR="00A05CAE" w:rsidRDefault="00A05CAE" w:rsidP="00A05CAE">
            <w:pPr>
              <w:spacing w:line="240" w:lineRule="auto"/>
              <w:rPr>
                <w:rFonts w:ascii="Calibri" w:eastAsia="Calibri" w:hAnsi="Calibri" w:cs="Calibri"/>
                <w:color w:val="FF0000"/>
              </w:rPr>
            </w:pPr>
          </w:p>
        </w:tc>
      </w:tr>
      <w:tr w:rsidR="00A05CAE" w14:paraId="09B55E7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3272A9AD" w:rsidR="00A05CAE" w:rsidRDefault="00A05CAE" w:rsidP="00A05CAE">
            <w:pPr>
              <w:spacing w:after="0" w:line="240" w:lineRule="auto"/>
              <w:rPr>
                <w:rFonts w:ascii="Calibri" w:eastAsia="Calibri" w:hAnsi="Calibri" w:cs="Calibri"/>
              </w:rPr>
            </w:pPr>
            <w:r w:rsidRPr="3F9A8450">
              <w:rPr>
                <w:rFonts w:ascii="Calibri" w:eastAsia="Calibri" w:hAnsi="Calibri" w:cs="Calibri"/>
                <w:color w:val="FF0000"/>
              </w:rPr>
              <w:t>(Additional hazards if applicable)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36345692" w:rsidR="00A05CAE" w:rsidRDefault="00A05CAE" w:rsidP="00A05CAE">
            <w:pPr>
              <w:spacing w:after="0" w:line="240" w:lineRule="auto"/>
              <w:ind w:left="23"/>
              <w:rPr>
                <w:rFonts w:ascii="Calibri" w:eastAsia="Calibri" w:hAnsi="Calibri" w:cs="Calibri"/>
              </w:rPr>
            </w:pPr>
            <w:r w:rsidRPr="3F9A8450">
              <w:rPr>
                <w:rFonts w:ascii="Calibri" w:eastAsia="Calibri" w:hAnsi="Calibri" w:cs="Calibri"/>
                <w:color w:val="FF0000"/>
              </w:rPr>
              <w:t>(possible consequences)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69321D24" w:rsidR="00A05CAE" w:rsidRDefault="00A05CAE" w:rsidP="00A05CAE">
            <w:pPr>
              <w:spacing w:after="0" w:line="240" w:lineRule="auto"/>
              <w:rPr>
                <w:rFonts w:ascii="Calibri" w:eastAsia="Calibri" w:hAnsi="Calibri" w:cs="Calibri"/>
              </w:rPr>
            </w:pPr>
            <w:r w:rsidRPr="3F9A8450">
              <w:rPr>
                <w:rFonts w:ascii="Calibri" w:eastAsia="Calibri" w:hAnsi="Calibri" w:cs="Calibri"/>
                <w:color w:val="FF0000"/>
              </w:rPr>
              <w:t>(who may be affected)</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5A767C54" w:rsidR="00A05CAE" w:rsidRDefault="00A05CAE" w:rsidP="00A05CAE">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5DBDEE94" w:rsidR="00A05CAE" w:rsidRDefault="00A05CAE" w:rsidP="00A05CAE">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568F97C3" w:rsidR="00A05CAE" w:rsidRDefault="00A05CAE" w:rsidP="00A05CAE">
            <w:pPr>
              <w:spacing w:after="0"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2B9C5" w14:textId="437B8EB2" w:rsidR="00A05CAE" w:rsidRDefault="00A05CAE" w:rsidP="00A05CAE">
            <w:pPr>
              <w:spacing w:after="0" w:line="240" w:lineRule="auto"/>
              <w:rPr>
                <w:rFonts w:ascii="Calibri" w:eastAsia="Calibri" w:hAnsi="Calibri" w:cs="Calibri"/>
                <w:color w:val="000000" w:themeColor="text1"/>
                <w:sz w:val="20"/>
                <w:szCs w:val="20"/>
              </w:rPr>
            </w:pPr>
            <w:r w:rsidRPr="3F9A8450">
              <w:rPr>
                <w:rFonts w:ascii="Calibri" w:eastAsia="Calibri" w:hAnsi="Calibri" w:cs="Calibri"/>
                <w:color w:val="FF0000"/>
                <w:sz w:val="20"/>
                <w:szCs w:val="20"/>
              </w:rPr>
              <w:t>(Control Measures)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77777777" w:rsidR="00A05CAE" w:rsidRDefault="00A05CAE" w:rsidP="00A05CAE">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77777777" w:rsidR="00A05CAE" w:rsidRDefault="00A05CAE" w:rsidP="00A05CAE">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77777777" w:rsidR="00A05CAE" w:rsidRDefault="00A05CAE" w:rsidP="00A05CAE">
            <w:pPr>
              <w:spacing w:after="0"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4A3C00" w14:textId="621EF95D" w:rsidR="00A05CAE" w:rsidRDefault="00A05CAE" w:rsidP="00A05CAE">
            <w:pPr>
              <w:spacing w:after="0" w:line="240" w:lineRule="auto"/>
              <w:rPr>
                <w:rFonts w:ascii="Calibri" w:eastAsia="Calibri" w:hAnsi="Calibri" w:cs="Calibri"/>
              </w:rPr>
            </w:pPr>
            <w:r w:rsidRPr="3F9A8450">
              <w:rPr>
                <w:rFonts w:ascii="Calibri" w:eastAsia="Calibri" w:hAnsi="Calibri" w:cs="Calibri"/>
                <w:color w:val="FF0000"/>
              </w:rPr>
              <w:t>(Additional measures)</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15"/>
        <w:gridCol w:w="1567"/>
        <w:gridCol w:w="1101"/>
        <w:gridCol w:w="1535"/>
        <w:gridCol w:w="1341"/>
        <w:gridCol w:w="2476"/>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EE1F31">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EE1F31">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EE1F31">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EE1F31">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EE1F31">
            <w:pPr>
              <w:pStyle w:val="ListParagraph"/>
              <w:numPr>
                <w:ilvl w:val="0"/>
                <w:numId w:val="3"/>
              </w:numPr>
              <w:spacing w:after="0"/>
            </w:pPr>
            <w:r w:rsidRPr="23487913">
              <w:rPr>
                <w:color w:val="000000" w:themeColor="text1"/>
              </w:rPr>
              <w:t>Other large or medium- to high risk events e.g. balls, club nights, pub crawls, 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455FD76" w:rsidR="23487913" w:rsidRDefault="00C01D91" w:rsidP="23487913">
            <w:pPr>
              <w:spacing w:after="0"/>
              <w:ind w:left="-20" w:right="-20"/>
            </w:pPr>
            <w:r>
              <w:rPr>
                <w:rFonts w:ascii="Calibri" w:eastAsia="Calibri" w:hAnsi="Calibri" w:cs="Calibri"/>
                <w:color w:val="FF0000"/>
              </w:rPr>
              <w:t>2</w:t>
            </w:r>
            <w:r w:rsidR="0043540A">
              <w:rPr>
                <w:rFonts w:ascii="Calibri" w:eastAsia="Calibri" w:hAnsi="Calibri" w:cs="Calibri"/>
                <w:color w:val="FF0000"/>
              </w:rPr>
              <w:t>6</w:t>
            </w:r>
            <w:r>
              <w:rPr>
                <w:rFonts w:ascii="Calibri" w:eastAsia="Calibri" w:hAnsi="Calibri" w:cs="Calibri"/>
                <w:color w:val="FF0000"/>
              </w:rPr>
              <w:t>/09/2025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6A3FA25" w:rsidR="23487913" w:rsidRDefault="00B0249A" w:rsidP="23487913">
            <w:pPr>
              <w:spacing w:after="0"/>
              <w:ind w:left="-20" w:right="-20"/>
            </w:pPr>
            <w:r>
              <w:rPr>
                <w:rFonts w:ascii="Calibri" w:eastAsia="Calibri" w:hAnsi="Calibri" w:cs="Calibri"/>
                <w:color w:val="FF0000"/>
              </w:rPr>
              <w:t>26</w:t>
            </w:r>
            <w:r w:rsidR="00C01D91">
              <w:rPr>
                <w:rFonts w:ascii="Calibri" w:eastAsia="Calibri" w:hAnsi="Calibri" w:cs="Calibri"/>
                <w:color w:val="FF0000"/>
              </w:rPr>
              <w:t>/09/2025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0BF1C6BB" w:rsidR="23487913" w:rsidRDefault="4DC76372" w:rsidP="23487913">
            <w:pPr>
              <w:spacing w:after="0"/>
              <w:ind w:left="-20" w:right="-20"/>
            </w:pPr>
            <w:r w:rsidRPr="0930CD8F">
              <w:rPr>
                <w:rFonts w:ascii="Calibri" w:eastAsia="Calibri" w:hAnsi="Calibri" w:cs="Calibri"/>
                <w:color w:val="FF0000"/>
              </w:rPr>
              <w:t xml:space="preserve">(List additional actions for follow-up of risk assessment. Include at least one additional action. </w:t>
            </w:r>
          </w:p>
          <w:p w14:paraId="68E5723B" w14:textId="43482E5F" w:rsidR="23487913" w:rsidRDefault="23487913" w:rsidP="0930CD8F">
            <w:pPr>
              <w:spacing w:after="0"/>
              <w:ind w:left="-20" w:right="-20"/>
              <w:rPr>
                <w:rFonts w:ascii="Calibri" w:eastAsia="Calibri" w:hAnsi="Calibri" w:cs="Calibri"/>
                <w:color w:val="FF0000"/>
              </w:rPr>
            </w:pPr>
          </w:p>
          <w:p w14:paraId="5FC7F606" w14:textId="6E584010" w:rsidR="23487913" w:rsidRDefault="4DC76372" w:rsidP="23487913">
            <w:pPr>
              <w:spacing w:after="0"/>
              <w:ind w:left="-20" w:right="-20"/>
            </w:pPr>
            <w:r w:rsidRPr="0930CD8F">
              <w:rPr>
                <w:rFonts w:ascii="Calibri" w:eastAsia="Calibri" w:hAnsi="Calibri" w:cs="Calibri"/>
                <w:color w:val="FF0000"/>
              </w:rPr>
              <w:t>Any needed equipment can be added here as well e.g. ‘borrow card payment machine from SUSU’ or ‘purchase first aid kit’)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06B6ABE8" w:rsidR="23487913" w:rsidRDefault="23487913" w:rsidP="23487913">
            <w:pPr>
              <w:spacing w:after="0"/>
              <w:ind w:left="-20" w:right="-20"/>
            </w:pPr>
            <w:r w:rsidRPr="23487913">
              <w:rPr>
                <w:rFonts w:ascii="Calibri" w:eastAsia="Calibri" w:hAnsi="Calibri" w:cs="Calibri"/>
                <w:color w:val="FF0000"/>
              </w:rPr>
              <w:t>(Name of responsible committee member)</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1B8DFBF3" w:rsidR="23487913" w:rsidRDefault="00B0249A" w:rsidP="23487913">
            <w:pPr>
              <w:spacing w:after="0"/>
              <w:ind w:left="-20" w:right="-20"/>
            </w:pPr>
            <w:r>
              <w:rPr>
                <w:rFonts w:ascii="Calibri" w:eastAsia="Calibri" w:hAnsi="Calibri" w:cs="Calibri"/>
                <w:color w:val="FF0000"/>
              </w:rPr>
              <w:t>26</w:t>
            </w:r>
            <w:r w:rsidR="00C01D91">
              <w:rPr>
                <w:rFonts w:ascii="Calibri" w:eastAsia="Calibri" w:hAnsi="Calibri" w:cs="Calibri"/>
                <w:color w:val="FF0000"/>
              </w:rPr>
              <w:t>/09/2025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3484A0A7"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6E9F2BB4" w14:textId="00EC33EF" w:rsidR="00E22DF1" w:rsidRDefault="00E22DF1" w:rsidP="0930CD8F">
            <w:pPr>
              <w:spacing w:after="0" w:line="240" w:lineRule="auto"/>
              <w:rPr>
                <w:rFonts w:ascii="Calibri" w:eastAsia="Calibri" w:hAnsi="Calibri" w:cs="Calibri"/>
                <w:color w:val="FF000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C8E19" w14:textId="0DE102A4"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7AEF5615" w14:textId="2426E814"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BC9CF" w14:textId="0DE102A4"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0B33A836" w14:textId="7F252A9C"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747A5CC8"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967E82">
              <w:rPr>
                <w:rFonts w:ascii="Verdana" w:eastAsia="Verdana" w:hAnsi="Verdana" w:cs="Verdana"/>
                <w:color w:val="FF0000"/>
              </w:rPr>
              <w:t>Aurélie Vieux</w:t>
            </w:r>
          </w:p>
          <w:p w14:paraId="6240F8B4" w14:textId="4D91E496" w:rsidR="0930CD8F" w:rsidRDefault="0930CD8F" w:rsidP="0930CD8F">
            <w:pPr>
              <w:spacing w:after="0" w:line="240" w:lineRule="auto"/>
              <w:rPr>
                <w:rFonts w:ascii="Verdana" w:eastAsia="Verdana" w:hAnsi="Verdana" w:cs="Verdana"/>
                <w:color w:val="FF0000"/>
              </w:rPr>
            </w:pPr>
          </w:p>
          <w:p w14:paraId="6D51EA1D" w14:textId="4239D936" w:rsidR="00E22DF1" w:rsidRDefault="7A644790" w:rsidP="0930CD8F">
            <w:pPr>
              <w:spacing w:after="0" w:line="240" w:lineRule="auto"/>
              <w:rPr>
                <w:rFonts w:ascii="Verdana" w:eastAsia="Verdana" w:hAnsi="Verdana" w:cs="Verdana"/>
                <w:color w:val="FF0000"/>
                <w:sz w:val="24"/>
                <w:szCs w:val="24"/>
                <w:highlight w:val="yellow"/>
              </w:rPr>
            </w:pPr>
            <w:r w:rsidRPr="0930CD8F">
              <w:rPr>
                <w:rFonts w:ascii="Verdana" w:eastAsia="Verdana" w:hAnsi="Verdana" w:cs="Verdana"/>
                <w:color w:val="FF0000"/>
                <w:sz w:val="24"/>
                <w:szCs w:val="24"/>
                <w:highlight w:val="yellow"/>
              </w:rPr>
              <w:t>At least 2 committee members need to sign Part B</w:t>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0773A0BF"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008A41F9">
              <w:rPr>
                <w:rFonts w:ascii="Verdana" w:eastAsia="Verdana" w:hAnsi="Verdana" w:cs="Verdana"/>
                <w:color w:val="FF0000"/>
              </w:rPr>
              <w:t xml:space="preserve">Lilly Sales </w:t>
            </w:r>
          </w:p>
          <w:p w14:paraId="27F76922" w14:textId="57C071D3" w:rsidR="0930CD8F" w:rsidRDefault="0930CD8F" w:rsidP="0930CD8F">
            <w:pPr>
              <w:spacing w:after="0" w:line="240" w:lineRule="auto"/>
              <w:rPr>
                <w:rFonts w:ascii="Verdana" w:eastAsia="Verdana" w:hAnsi="Verdana" w:cs="Verdana"/>
                <w:color w:val="FF0000"/>
              </w:rPr>
            </w:pPr>
          </w:p>
          <w:p w14:paraId="7A8F3D4A" w14:textId="57C053E8" w:rsidR="004D7BEE" w:rsidRPr="004D7BEE" w:rsidRDefault="7A644790" w:rsidP="0930CD8F">
            <w:pPr>
              <w:spacing w:after="0" w:line="240" w:lineRule="auto"/>
              <w:rPr>
                <w:rFonts w:ascii="Verdana" w:eastAsia="Verdana" w:hAnsi="Verdana" w:cs="Verdana"/>
                <w:sz w:val="24"/>
                <w:szCs w:val="24"/>
              </w:rPr>
            </w:pPr>
            <w:r w:rsidRPr="0930CD8F">
              <w:rPr>
                <w:rFonts w:ascii="Verdana" w:eastAsia="Verdana" w:hAnsi="Verdana" w:cs="Verdana"/>
                <w:color w:val="FF0000"/>
                <w:sz w:val="24"/>
                <w:szCs w:val="24"/>
                <w:highlight w:val="yellow"/>
              </w:rPr>
              <w:t>At least 2 committee members need to sign Part B</w:t>
            </w:r>
          </w:p>
        </w:tc>
      </w:tr>
      <w:tr w:rsidR="004D7BEE" w14:paraId="0477BC5B" w14:textId="77777777" w:rsidTr="0930CD8F">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62B4A988"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E72BAE">
              <w:rPr>
                <w:rFonts w:ascii="Verdana" w:eastAsia="Verdana" w:hAnsi="Verdana" w:cs="Verdana"/>
                <w:color w:val="FF0000"/>
              </w:rPr>
              <w:t>Aurélie Vieux</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292C7D16"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E72BAE">
              <w:rPr>
                <w:rFonts w:ascii="Verdana" w:eastAsia="Verdana" w:hAnsi="Verdana" w:cs="Verdana"/>
                <w:color w:val="000000" w:themeColor="text1"/>
              </w:rPr>
              <w:t>19/09/2025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C9DC7AA"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8A41F9">
              <w:rPr>
                <w:rFonts w:ascii="Verdana" w:eastAsia="Verdana" w:hAnsi="Verdana" w:cs="Verdana"/>
                <w:color w:val="FF0000"/>
              </w:rPr>
              <w:t xml:space="preserve">Lilly Sales </w:t>
            </w:r>
            <w:r w:rsidR="7A644790" w:rsidRPr="0930CD8F">
              <w:rPr>
                <w:rFonts w:ascii="Verdana" w:eastAsia="Verdana" w:hAnsi="Verdana" w:cs="Verdana"/>
                <w:color w:val="FF0000"/>
              </w:rPr>
              <w:t xml:space="preserve"> </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25E68C3C"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8A41F9">
              <w:rPr>
                <w:rFonts w:ascii="Verdana" w:eastAsia="Verdana" w:hAnsi="Verdana" w:cs="Verdana"/>
                <w:color w:val="000000" w:themeColor="text1"/>
              </w:rPr>
              <w:t>20/09/2025</w:t>
            </w:r>
            <w:r w:rsidR="7A644790" w:rsidRPr="0930CD8F">
              <w:rPr>
                <w:rFonts w:ascii="Verdana" w:eastAsia="Verdana" w:hAnsi="Verdana" w:cs="Verdana"/>
                <w:color w:val="FF0000"/>
              </w:rPr>
              <w:t xml:space="preserve"> </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EE1F31">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EE1F31">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EE1F31">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EE1F31">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EE1F31">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8"/>
      <w:footerReference w:type="default" r:id="rId49"/>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A5781" w14:textId="77777777" w:rsidR="002F0612" w:rsidRDefault="002F0612">
      <w:pPr>
        <w:spacing w:after="0" w:line="240" w:lineRule="auto"/>
      </w:pPr>
      <w:r>
        <w:separator/>
      </w:r>
    </w:p>
  </w:endnote>
  <w:endnote w:type="continuationSeparator" w:id="0">
    <w:p w14:paraId="0A49D434" w14:textId="77777777" w:rsidR="002F0612" w:rsidRDefault="002F0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7D989" w14:textId="77777777" w:rsidR="002F0612" w:rsidRDefault="002F0612">
      <w:pPr>
        <w:spacing w:after="0" w:line="240" w:lineRule="auto"/>
      </w:pPr>
      <w:r>
        <w:separator/>
      </w:r>
    </w:p>
  </w:footnote>
  <w:footnote w:type="continuationSeparator" w:id="0">
    <w:p w14:paraId="3DA49C72" w14:textId="77777777" w:rsidR="002F0612" w:rsidRDefault="002F0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52695"/>
    <w:rsid w:val="000A18E4"/>
    <w:rsid w:val="000A40A3"/>
    <w:rsid w:val="000A522D"/>
    <w:rsid w:val="000C38B0"/>
    <w:rsid w:val="000F30D8"/>
    <w:rsid w:val="000F4CA4"/>
    <w:rsid w:val="0014124C"/>
    <w:rsid w:val="00167E2C"/>
    <w:rsid w:val="001B6120"/>
    <w:rsid w:val="001E0F0B"/>
    <w:rsid w:val="002627B6"/>
    <w:rsid w:val="00264F7C"/>
    <w:rsid w:val="0027489F"/>
    <w:rsid w:val="002D5054"/>
    <w:rsid w:val="002F0612"/>
    <w:rsid w:val="002F3E0C"/>
    <w:rsid w:val="00314105"/>
    <w:rsid w:val="00327CC6"/>
    <w:rsid w:val="00330AFC"/>
    <w:rsid w:val="00341E92"/>
    <w:rsid w:val="00342230"/>
    <w:rsid w:val="00363CCB"/>
    <w:rsid w:val="00380899"/>
    <w:rsid w:val="00383DC1"/>
    <w:rsid w:val="003A5419"/>
    <w:rsid w:val="003E014E"/>
    <w:rsid w:val="003E0712"/>
    <w:rsid w:val="0040B6D0"/>
    <w:rsid w:val="00433021"/>
    <w:rsid w:val="00435240"/>
    <w:rsid w:val="0043540A"/>
    <w:rsid w:val="00444076"/>
    <w:rsid w:val="004D7BEE"/>
    <w:rsid w:val="004FA25D"/>
    <w:rsid w:val="006236E7"/>
    <w:rsid w:val="00666CB0"/>
    <w:rsid w:val="00670762"/>
    <w:rsid w:val="00700C0F"/>
    <w:rsid w:val="00717185"/>
    <w:rsid w:val="00742B16"/>
    <w:rsid w:val="00791E95"/>
    <w:rsid w:val="007A4FA6"/>
    <w:rsid w:val="007B5BD8"/>
    <w:rsid w:val="007E4FBF"/>
    <w:rsid w:val="008A41F9"/>
    <w:rsid w:val="008B6126"/>
    <w:rsid w:val="00942434"/>
    <w:rsid w:val="00945710"/>
    <w:rsid w:val="0096312C"/>
    <w:rsid w:val="00967E82"/>
    <w:rsid w:val="009E17C9"/>
    <w:rsid w:val="00A0079C"/>
    <w:rsid w:val="00A033A7"/>
    <w:rsid w:val="00A05CAE"/>
    <w:rsid w:val="00A306F5"/>
    <w:rsid w:val="00A542AC"/>
    <w:rsid w:val="00A93EBC"/>
    <w:rsid w:val="00AC60C4"/>
    <w:rsid w:val="00AE2B1C"/>
    <w:rsid w:val="00B0249A"/>
    <w:rsid w:val="00B23EA5"/>
    <w:rsid w:val="00C01D91"/>
    <w:rsid w:val="00C4AFA0"/>
    <w:rsid w:val="00C74B74"/>
    <w:rsid w:val="00D01AAF"/>
    <w:rsid w:val="00D56E1A"/>
    <w:rsid w:val="00DE7BBC"/>
    <w:rsid w:val="00E22DF1"/>
    <w:rsid w:val="00E30735"/>
    <w:rsid w:val="00E72BAE"/>
    <w:rsid w:val="00EE1F31"/>
    <w:rsid w:val="00EE783F"/>
    <w:rsid w:val="00F0231B"/>
    <w:rsid w:val="00F112EF"/>
    <w:rsid w:val="00F15E2E"/>
    <w:rsid w:val="00F30A47"/>
    <w:rsid w:val="00F34C3D"/>
    <w:rsid w:val="00F36BB2"/>
    <w:rsid w:val="00F920FF"/>
    <w:rsid w:val="00FB501B"/>
    <w:rsid w:val="00FC36D4"/>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A05C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image" Target="media/image1.png"/><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https://sotonac.sharepoint.com/teams/SUSU-groups/SitePages/Sports-Club-Risk-Assessment-Templates.aspx" TargetMode="Externa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footer" Target="footer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sotonac-my.sharepoint.com/:w:/g/personal/cl6g22_soton_ac_uk/EXucp-pKDzpKh3lABBc9SxIBscJXgKxf6a7EqRL3hsO7pw?e=fkGPq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hyperlink" Target="https://sotonac.sharepoint.com/:u:/t/SUSU-groups/EU_1FfLwNw1PhtrZwZvMOyAB5JZNut_qmBLxrRXDUkL6jA?e=x6BQh0" TargetMode="Externa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4597</Words>
  <Characters>26206</Characters>
  <Application>Microsoft Office Word</Application>
  <DocSecurity>0</DocSecurity>
  <Lines>218</Lines>
  <Paragraphs>61</Paragraphs>
  <ScaleCrop>false</ScaleCrop>
  <Company/>
  <LinksUpToDate>false</LinksUpToDate>
  <CharactersWithSpaces>30742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Aurélie Vieux</cp:lastModifiedBy>
  <cp:revision>7</cp:revision>
  <dcterms:created xsi:type="dcterms:W3CDTF">2025-09-20T11:38:00Z</dcterms:created>
  <dcterms:modified xsi:type="dcterms:W3CDTF">2025-09-25T02:05:00Z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