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p14">
  <w:body>
    <w:tbl>
      <w:tblPr>
        <w:tblStyle w:val="TableGrid"/>
        <w:tblW w:w="4975" w:type="pct"/>
        <w:tblLayout w:type="fixed"/>
        <w:tblLook w:val="04A0" w:firstRow="1" w:lastRow="0" w:firstColumn="1" w:lastColumn="0" w:noHBand="0" w:noVBand="1"/>
      </w:tblPr>
      <w:tblGrid>
        <w:gridCol w:w="3539"/>
        <w:gridCol w:w="5626"/>
        <w:gridCol w:w="2928"/>
        <w:gridCol w:w="1225"/>
        <w:gridCol w:w="1994"/>
      </w:tblGrid>
      <w:tr w:rsidRPr="00CE5B1E" w:rsidR="00E928A8" w:rsidTr="53F3B15C" w14:paraId="3C5F03FB" w14:textId="77777777">
        <w:trPr>
          <w:trHeight w:val="338"/>
        </w:trPr>
        <w:tc>
          <w:tcPr>
            <w:tcW w:w="5000" w:type="pct"/>
            <w:gridSpan w:val="5"/>
            <w:shd w:val="clear" w:color="auto" w:fill="808080" w:themeFill="background1" w:themeFillShade="80"/>
            <w:tcMar/>
          </w:tcPr>
          <w:p w:rsidRPr="00A156C3" w:rsidR="00E928A8" w:rsidP="00E928A8" w:rsidRDefault="00E928A8" w14:paraId="3C5F03FA" w14:textId="77777777">
            <w:pPr>
              <w:pStyle w:val="ListParagraph"/>
              <w:ind w:left="170"/>
              <w:jc w:val="center"/>
              <w:rPr>
                <w:rFonts w:ascii="Verdana" w:hAnsi="Verdana" w:eastAsia="Times New Roman" w:cs="Times New Roman"/>
                <w:b/>
                <w:lang w:eastAsia="en-GB"/>
              </w:rPr>
            </w:pPr>
            <w:r w:rsidRPr="00E928A8">
              <w:rPr>
                <w:rFonts w:ascii="Lucida Sans" w:hAnsi="Lucida Sans" w:eastAsia="Times New Roman" w:cs="Arial"/>
                <w:b/>
                <w:bCs/>
                <w:color w:val="FFFFFF" w:themeColor="background1"/>
                <w:sz w:val="40"/>
                <w:szCs w:val="20"/>
              </w:rPr>
              <w:t>Risk Assessment</w:t>
            </w:r>
          </w:p>
        </w:tc>
      </w:tr>
      <w:tr w:rsidRPr="00CE5B1E" w:rsidR="002F620C" w:rsidTr="53F3B15C" w14:paraId="3C5F0400" w14:textId="77777777">
        <w:trPr>
          <w:trHeight w:val="338"/>
        </w:trPr>
        <w:tc>
          <w:tcPr>
            <w:tcW w:w="1156" w:type="pct"/>
            <w:shd w:val="clear" w:color="auto" w:fill="auto"/>
            <w:tcMar/>
          </w:tcPr>
          <w:p w:rsidRPr="00AA7D0B" w:rsidR="002F620C" w:rsidP="002F620C" w:rsidRDefault="002F620C" w14:paraId="3C5F03FC" w14:textId="1B9CE60A">
            <w:pPr>
              <w:pStyle w:val="ListParagraph"/>
              <w:ind w:left="170"/>
              <w:rPr>
                <w:rFonts w:ascii="Verdana" w:hAnsi="Verdana" w:eastAsia="Times New Roman" w:cs="Times New Roman"/>
                <w:b/>
                <w:lang w:eastAsia="en-GB"/>
              </w:rPr>
            </w:pPr>
            <w:r w:rsidRPr="00AA7D0B">
              <w:rPr>
                <w:rFonts w:ascii="Verdana" w:hAnsi="Verdana" w:eastAsia="Times New Roman" w:cs="Times New Roman"/>
                <w:b/>
                <w:color w:val="000000" w:themeColor="text1"/>
                <w:lang w:eastAsia="en-GB"/>
              </w:rPr>
              <w:t>Risk Assessment for the activity of</w:t>
            </w:r>
          </w:p>
        </w:tc>
        <w:tc>
          <w:tcPr>
            <w:tcW w:w="2793" w:type="pct"/>
            <w:gridSpan w:val="2"/>
            <w:shd w:val="clear" w:color="auto" w:fill="auto"/>
            <w:tcMar/>
          </w:tcPr>
          <w:p w:rsidRPr="00AA7D0B" w:rsidR="002F620C" w:rsidP="2E52A9B7" w:rsidRDefault="00AA7D0B" w14:paraId="3C5F03FD" w14:textId="5E4BDAAB">
            <w:pPr>
              <w:rPr>
                <w:rFonts w:ascii="Verdana" w:hAnsi="Verdana" w:eastAsia="Times New Roman" w:cs="Times New Roman"/>
                <w:b w:val="1"/>
                <w:bCs w:val="1"/>
                <w:sz w:val="24"/>
                <w:szCs w:val="24"/>
                <w:lang w:eastAsia="en-GB"/>
              </w:rPr>
            </w:pPr>
            <w:r w:rsidRPr="53F3B15C" w:rsidR="62745F35">
              <w:rPr>
                <w:rFonts w:ascii="Verdana" w:hAnsi="Verdana" w:eastAsia="Times New Roman" w:cs="Times New Roman"/>
                <w:b w:val="1"/>
                <w:bCs w:val="1"/>
                <w:sz w:val="24"/>
                <w:szCs w:val="24"/>
                <w:lang w:eastAsia="en-GB"/>
              </w:rPr>
              <w:t>Peaceful Protest</w:t>
            </w:r>
            <w:r w:rsidRPr="53F3B15C" w:rsidR="1D622652">
              <w:rPr>
                <w:rFonts w:ascii="Verdana" w:hAnsi="Verdana" w:eastAsia="Times New Roman" w:cs="Times New Roman"/>
                <w:b w:val="1"/>
                <w:bCs w:val="1"/>
                <w:sz w:val="24"/>
                <w:szCs w:val="24"/>
                <w:lang w:eastAsia="en-GB"/>
              </w:rPr>
              <w:t xml:space="preserve"> against the near-total abortion ban in Poland</w:t>
            </w:r>
            <w:r w:rsidRPr="53F3B15C" w:rsidR="00AA7D0B">
              <w:rPr>
                <w:rFonts w:ascii="Verdana" w:hAnsi="Verdana" w:eastAsia="Times New Roman" w:cs="Times New Roman"/>
                <w:b w:val="1"/>
                <w:bCs w:val="1"/>
                <w:sz w:val="24"/>
                <w:szCs w:val="24"/>
                <w:lang w:eastAsia="en-GB"/>
              </w:rPr>
              <w:t xml:space="preserve">, </w:t>
            </w:r>
            <w:r w:rsidRPr="53F3B15C" w:rsidR="0868774A">
              <w:rPr>
                <w:rFonts w:ascii="Verdana" w:hAnsi="Verdana" w:eastAsia="Times New Roman" w:cs="Times New Roman"/>
                <w:b w:val="1"/>
                <w:bCs w:val="1"/>
                <w:sz w:val="24"/>
                <w:szCs w:val="24"/>
                <w:lang w:eastAsia="en-GB"/>
              </w:rPr>
              <w:t>30</w:t>
            </w:r>
            <w:r w:rsidRPr="53F3B15C" w:rsidR="00AA7D0B">
              <w:rPr>
                <w:rFonts w:ascii="Verdana" w:hAnsi="Verdana" w:eastAsia="Times New Roman" w:cs="Times New Roman"/>
                <w:b w:val="1"/>
                <w:bCs w:val="1"/>
                <w:sz w:val="24"/>
                <w:szCs w:val="24"/>
                <w:lang w:eastAsia="en-GB"/>
              </w:rPr>
              <w:t xml:space="preserve">/10/20 at </w:t>
            </w:r>
            <w:r w:rsidRPr="53F3B15C" w:rsidR="37298A75">
              <w:rPr>
                <w:rFonts w:ascii="Verdana" w:hAnsi="Verdana" w:eastAsia="Times New Roman" w:cs="Times New Roman"/>
                <w:b w:val="1"/>
                <w:bCs w:val="1"/>
                <w:sz w:val="24"/>
                <w:szCs w:val="24"/>
                <w:lang w:eastAsia="en-GB"/>
              </w:rPr>
              <w:t>3</w:t>
            </w:r>
            <w:r w:rsidRPr="53F3B15C" w:rsidR="00AA7D0B">
              <w:rPr>
                <w:rFonts w:ascii="Verdana" w:hAnsi="Verdana" w:eastAsia="Times New Roman" w:cs="Times New Roman"/>
                <w:b w:val="1"/>
                <w:bCs w:val="1"/>
                <w:sz w:val="24"/>
                <w:szCs w:val="24"/>
                <w:lang w:eastAsia="en-GB"/>
              </w:rPr>
              <w:t>pm</w:t>
            </w:r>
            <w:r w:rsidRPr="53F3B15C" w:rsidR="00602D76">
              <w:rPr>
                <w:rFonts w:ascii="Verdana" w:hAnsi="Verdana" w:eastAsia="Times New Roman" w:cs="Times New Roman"/>
                <w:b w:val="1"/>
                <w:bCs w:val="1"/>
                <w:sz w:val="24"/>
                <w:szCs w:val="24"/>
                <w:lang w:eastAsia="en-GB"/>
              </w:rPr>
              <w:t xml:space="preserve"> </w:t>
            </w:r>
          </w:p>
        </w:tc>
        <w:tc>
          <w:tcPr>
            <w:tcW w:w="400" w:type="pct"/>
            <w:shd w:val="clear" w:color="auto" w:fill="auto"/>
            <w:tcMar/>
          </w:tcPr>
          <w:p w:rsidRPr="00A156C3" w:rsidR="002F620C" w:rsidP="002F620C" w:rsidRDefault="002F620C" w14:paraId="3C5F03FE" w14:textId="7515854B">
            <w:pPr>
              <w:pStyle w:val="ListParagraph"/>
              <w:ind w:left="170"/>
              <w:rPr>
                <w:rFonts w:ascii="Verdana" w:hAnsi="Verdana" w:eastAsia="Times New Roman" w:cs="Times New Roman"/>
                <w:b/>
                <w:lang w:eastAsia="en-GB"/>
              </w:rPr>
            </w:pPr>
            <w:r w:rsidRPr="00AA7D0B">
              <w:rPr>
                <w:rFonts w:ascii="Verdana" w:hAnsi="Verdana" w:eastAsia="Times New Roman" w:cs="Times New Roman"/>
                <w:b/>
                <w:color w:val="000000" w:themeColor="text1"/>
                <w:lang w:eastAsia="en-GB"/>
              </w:rPr>
              <w:t>Date</w:t>
            </w:r>
          </w:p>
        </w:tc>
        <w:tc>
          <w:tcPr>
            <w:tcW w:w="650" w:type="pct"/>
            <w:shd w:val="clear" w:color="auto" w:fill="auto"/>
            <w:tcMar/>
          </w:tcPr>
          <w:p w:rsidRPr="00A156C3" w:rsidR="002F620C" w:rsidP="2E52A9B7" w:rsidRDefault="00AA7D0B" w14:paraId="3C5F03FF" w14:textId="603122AA">
            <w:pPr>
              <w:pStyle w:val="ListParagraph"/>
              <w:ind w:left="170"/>
              <w:rPr>
                <w:rFonts w:ascii="Verdana" w:hAnsi="Verdana" w:eastAsia="Times New Roman" w:cs="Times New Roman"/>
                <w:b w:val="1"/>
                <w:bCs w:val="1"/>
                <w:lang w:eastAsia="en-GB"/>
              </w:rPr>
            </w:pPr>
            <w:r w:rsidRPr="2E52A9B7" w:rsidR="098DCF27">
              <w:rPr>
                <w:rFonts w:ascii="Verdana" w:hAnsi="Verdana" w:eastAsia="Times New Roman" w:cs="Times New Roman"/>
                <w:b w:val="1"/>
                <w:bCs w:val="1"/>
                <w:lang w:eastAsia="en-GB"/>
              </w:rPr>
              <w:t>30</w:t>
            </w:r>
            <w:r w:rsidRPr="2E52A9B7" w:rsidR="00AA7D0B">
              <w:rPr>
                <w:rFonts w:ascii="Verdana" w:hAnsi="Verdana" w:eastAsia="Times New Roman" w:cs="Times New Roman"/>
                <w:b w:val="1"/>
                <w:bCs w:val="1"/>
                <w:lang w:eastAsia="en-GB"/>
              </w:rPr>
              <w:t>/10/20</w:t>
            </w:r>
          </w:p>
        </w:tc>
      </w:tr>
      <w:tr w:rsidRPr="00CE5B1E" w:rsidR="00602D76" w:rsidTr="53F3B15C" w14:paraId="3C5F0405" w14:textId="77777777">
        <w:trPr>
          <w:trHeight w:val="338"/>
        </w:trPr>
        <w:tc>
          <w:tcPr>
            <w:tcW w:w="1156" w:type="pct"/>
            <w:shd w:val="clear" w:color="auto" w:fill="auto"/>
            <w:tcMar/>
          </w:tcPr>
          <w:p w:rsidRPr="00A156C3" w:rsidR="00602D76" w:rsidP="00602D76" w:rsidRDefault="00602D76" w14:paraId="3C5F0401" w14:textId="2765009F">
            <w:pPr>
              <w:pStyle w:val="ListParagraph"/>
              <w:ind w:left="170"/>
              <w:rPr>
                <w:rFonts w:ascii="Verdana" w:hAnsi="Verdana" w:eastAsia="Times New Roman" w:cs="Times New Roman"/>
                <w:b/>
                <w:lang w:eastAsia="en-GB"/>
              </w:rPr>
            </w:pPr>
            <w:r w:rsidRPr="00A760E3">
              <w:rPr>
                <w:rFonts w:ascii="Verdana" w:hAnsi="Verdana" w:eastAsia="Times New Roman" w:cs="Times New Roman"/>
                <w:b/>
                <w:color w:val="000000" w:themeColor="text1"/>
                <w:lang w:eastAsia="en-GB"/>
              </w:rPr>
              <w:t>Unit/Faculty/Directorate</w:t>
            </w:r>
            <w:r>
              <w:rPr>
                <w:rFonts w:ascii="Verdana" w:hAnsi="Verdana" w:eastAsia="Times New Roman" w:cs="Times New Roman"/>
                <w:b/>
                <w:color w:val="000000" w:themeColor="text1"/>
                <w:lang w:eastAsia="en-GB"/>
              </w:rPr>
              <w:t xml:space="preserve">/Club or Society </w:t>
            </w:r>
          </w:p>
        </w:tc>
        <w:tc>
          <w:tcPr>
            <w:tcW w:w="1837" w:type="pct"/>
            <w:shd w:val="clear" w:color="auto" w:fill="auto"/>
            <w:tcMar/>
          </w:tcPr>
          <w:p w:rsidRPr="00A156C3" w:rsidR="00602D76" w:rsidP="2E52A9B7" w:rsidRDefault="00AA7D0B" w14:paraId="3C5F0402" w14:textId="40112011">
            <w:pPr>
              <w:pStyle w:val="ListParagraph"/>
              <w:bidi w:val="0"/>
              <w:spacing w:before="0" w:beforeAutospacing="off" w:after="0" w:afterAutospacing="off" w:line="276" w:lineRule="auto"/>
              <w:ind w:left="170" w:right="0"/>
              <w:jc w:val="left"/>
            </w:pPr>
            <w:r w:rsidRPr="2E52A9B7" w:rsidR="2978ABA9">
              <w:rPr>
                <w:rFonts w:ascii="Verdana" w:hAnsi="Verdana" w:cs="Arial"/>
              </w:rPr>
              <w:t>University of Southampton Polish Society</w:t>
            </w:r>
          </w:p>
        </w:tc>
        <w:tc>
          <w:tcPr>
            <w:tcW w:w="956" w:type="pct"/>
            <w:shd w:val="clear" w:color="auto" w:fill="auto"/>
            <w:tcMar/>
          </w:tcPr>
          <w:p w:rsidRPr="00A156C3" w:rsidR="00602D76" w:rsidP="00602D76" w:rsidRDefault="00602D76" w14:paraId="3C5F0403" w14:textId="54632C45">
            <w:pPr>
              <w:pStyle w:val="ListParagraph"/>
              <w:ind w:left="170"/>
              <w:rPr>
                <w:rFonts w:ascii="Verdana" w:hAnsi="Verdana" w:eastAsia="Times New Roman" w:cs="Times New Roman"/>
                <w:b/>
                <w:lang w:eastAsia="en-GB"/>
              </w:rPr>
            </w:pPr>
            <w:r w:rsidRPr="00A760E3">
              <w:rPr>
                <w:rFonts w:ascii="Verdana" w:hAnsi="Verdana" w:eastAsia="Times New Roman" w:cs="Times New Roman"/>
                <w:b/>
                <w:color w:val="000000" w:themeColor="text1"/>
                <w:lang w:eastAsia="en-GB"/>
              </w:rPr>
              <w:t>Assessor</w:t>
            </w:r>
          </w:p>
        </w:tc>
        <w:tc>
          <w:tcPr>
            <w:tcW w:w="1051" w:type="pct"/>
            <w:gridSpan w:val="2"/>
            <w:shd w:val="clear" w:color="auto" w:fill="auto"/>
            <w:tcMar/>
          </w:tcPr>
          <w:p w:rsidRPr="006A61BF" w:rsidR="00602D76" w:rsidP="2E52A9B7" w:rsidRDefault="006A61BF" w14:paraId="3C5F0404" w14:textId="38362AD5">
            <w:pPr>
              <w:pStyle w:val="Normal"/>
              <w:bidi w:val="0"/>
              <w:spacing w:before="0" w:beforeAutospacing="off" w:after="200" w:afterAutospacing="off" w:line="276" w:lineRule="auto"/>
              <w:ind w:left="0" w:right="0"/>
              <w:jc w:val="left"/>
            </w:pPr>
            <w:r w:rsidRPr="2E52A9B7" w:rsidR="346D42CA">
              <w:rPr>
                <w:rFonts w:ascii="Verdana" w:hAnsi="Verdana" w:eastAsia="Times New Roman" w:cs="Times New Roman"/>
                <w:color w:val="000000" w:themeColor="text1" w:themeTint="FF" w:themeShade="FF"/>
                <w:lang w:eastAsia="en-GB"/>
              </w:rPr>
              <w:t>Maja Dobrowolska</w:t>
            </w:r>
          </w:p>
        </w:tc>
      </w:tr>
      <w:tr w:rsidRPr="00CE5B1E" w:rsidR="00602D76" w:rsidTr="53F3B15C" w14:paraId="3C5F040B" w14:textId="77777777">
        <w:trPr>
          <w:trHeight w:val="338"/>
        </w:trPr>
        <w:tc>
          <w:tcPr>
            <w:tcW w:w="1156" w:type="pct"/>
            <w:shd w:val="clear" w:color="auto" w:fill="auto"/>
            <w:tcMar/>
          </w:tcPr>
          <w:p w:rsidRPr="00B817BD" w:rsidR="00602D76" w:rsidP="00602D76" w:rsidRDefault="00602D76" w14:paraId="3C5F0406" w14:textId="58E23183">
            <w:pPr>
              <w:pStyle w:val="ListParagraph"/>
              <w:ind w:left="170"/>
              <w:rPr>
                <w:rFonts w:ascii="Verdana" w:hAnsi="Verdana" w:eastAsia="Times New Roman" w:cs="Times New Roman"/>
                <w:b/>
                <w:i/>
                <w:lang w:eastAsia="en-GB"/>
              </w:rPr>
            </w:pPr>
            <w:r w:rsidRPr="00A760E3">
              <w:rPr>
                <w:rFonts w:ascii="Verdana" w:hAnsi="Verdana" w:eastAsia="Times New Roman" w:cs="Times New Roman"/>
                <w:b/>
                <w:color w:val="000000" w:themeColor="text1"/>
                <w:lang w:eastAsia="en-GB"/>
              </w:rPr>
              <w:t>Line Manager/Supervisor</w:t>
            </w:r>
            <w:r>
              <w:rPr>
                <w:rFonts w:ascii="Verdana" w:hAnsi="Verdana" w:eastAsia="Times New Roman" w:cs="Times New Roman"/>
                <w:b/>
                <w:color w:val="000000" w:themeColor="text1"/>
                <w:lang w:eastAsia="en-GB"/>
              </w:rPr>
              <w:t xml:space="preserve">/President </w:t>
            </w:r>
          </w:p>
        </w:tc>
        <w:tc>
          <w:tcPr>
            <w:tcW w:w="1837" w:type="pct"/>
            <w:shd w:val="clear" w:color="auto" w:fill="auto"/>
            <w:tcMar/>
          </w:tcPr>
          <w:p w:rsidRPr="00B817BD" w:rsidR="00602D76" w:rsidP="2E52A9B7" w:rsidRDefault="00AA7D0B" w14:paraId="3C5F0407" w14:textId="5F90AE2B">
            <w:pPr>
              <w:pStyle w:val="ListParagraph"/>
              <w:bidi w:val="0"/>
              <w:spacing w:before="0" w:beforeAutospacing="off" w:after="0" w:afterAutospacing="off" w:line="276" w:lineRule="auto"/>
              <w:ind w:left="170" w:right="0"/>
              <w:jc w:val="left"/>
            </w:pPr>
            <w:r w:rsidRPr="2E52A9B7" w:rsidR="593A17DE">
              <w:rPr>
                <w:rFonts w:ascii="Verdana" w:hAnsi="Verdana" w:eastAsia="Times New Roman" w:cs="Times New Roman"/>
                <w:i w:val="1"/>
                <w:iCs w:val="1"/>
                <w:lang w:eastAsia="en-GB"/>
              </w:rPr>
              <w:t>Maja Dobrowolska</w:t>
            </w:r>
          </w:p>
        </w:tc>
        <w:tc>
          <w:tcPr>
            <w:tcW w:w="956" w:type="pct"/>
            <w:shd w:val="clear" w:color="auto" w:fill="auto"/>
            <w:tcMar/>
          </w:tcPr>
          <w:p w:rsidRPr="00EB5320" w:rsidR="00602D76" w:rsidP="00602D76" w:rsidRDefault="00602D76" w14:paraId="3C5F0408" w14:textId="70B19ED8">
            <w:pPr>
              <w:pStyle w:val="ListParagraph"/>
              <w:ind w:left="170"/>
              <w:rPr>
                <w:rFonts w:ascii="Verdana" w:hAnsi="Verdana" w:eastAsia="Times New Roman" w:cs="Times New Roman"/>
                <w:b/>
                <w:lang w:eastAsia="en-GB"/>
              </w:rPr>
            </w:pPr>
            <w:r w:rsidRPr="00A760E3">
              <w:rPr>
                <w:rFonts w:ascii="Verdana" w:hAnsi="Verdana" w:eastAsia="Times New Roman" w:cs="Times New Roman"/>
                <w:b/>
                <w:color w:val="000000" w:themeColor="text1"/>
                <w:lang w:eastAsia="en-GB"/>
              </w:rPr>
              <w:t>Signed off</w:t>
            </w:r>
          </w:p>
        </w:tc>
        <w:tc>
          <w:tcPr>
            <w:tcW w:w="1051" w:type="pct"/>
            <w:gridSpan w:val="2"/>
            <w:shd w:val="clear" w:color="auto" w:fill="auto"/>
            <w:tcMar/>
          </w:tcPr>
          <w:p w:rsidRPr="00A760E3" w:rsidR="00602D76" w:rsidP="00602D76" w:rsidRDefault="00602D76" w14:paraId="6927AE1E" w14:textId="77777777">
            <w:pPr>
              <w:pStyle w:val="ListParagraph"/>
              <w:ind w:left="170"/>
              <w:rPr>
                <w:rFonts w:ascii="Verdana" w:hAnsi="Verdana" w:eastAsia="Times New Roman" w:cs="Times New Roman"/>
                <w:b/>
                <w:i/>
                <w:color w:val="000000" w:themeColor="text1"/>
                <w:lang w:eastAsia="en-GB"/>
              </w:rPr>
            </w:pPr>
            <w:r w:rsidRPr="00A760E3">
              <w:rPr>
                <w:rFonts w:ascii="Verdana" w:hAnsi="Verdana" w:eastAsia="Times New Roman" w:cs="Times New Roman"/>
                <w:b/>
                <w:i/>
                <w:color w:val="000000" w:themeColor="text1"/>
                <w:lang w:eastAsia="en-GB"/>
              </w:rPr>
              <w:t xml:space="preserve"> </w:t>
            </w:r>
            <w:r w:rsidRPr="00804051">
              <w:rPr>
                <w:rFonts w:ascii="Verdana" w:hAnsi="Verdana" w:eastAsia="Times New Roman" w:cs="Times New Roman"/>
                <w:b/>
                <w:i/>
                <w:color w:val="000000" w:themeColor="text1"/>
                <w:highlight w:val="yellow"/>
                <w:lang w:eastAsia="en-GB"/>
              </w:rPr>
              <w:t>(Requires sign off by an Activities Coordinator)</w:t>
            </w:r>
            <w:r w:rsidRPr="00A760E3">
              <w:rPr>
                <w:rFonts w:ascii="Verdana" w:hAnsi="Verdana" w:eastAsia="Times New Roman" w:cs="Times New Roman"/>
                <w:b/>
                <w:i/>
                <w:color w:val="000000" w:themeColor="text1"/>
                <w:lang w:eastAsia="en-GB"/>
              </w:rPr>
              <w:t xml:space="preserve"> </w:t>
            </w:r>
          </w:p>
          <w:p w:rsidRPr="00B817BD" w:rsidR="00602D76" w:rsidP="00602D76" w:rsidRDefault="00602D76" w14:paraId="3C5F040A" w14:textId="77777777">
            <w:pPr>
              <w:pStyle w:val="ListParagraph"/>
              <w:ind w:left="170"/>
              <w:rPr>
                <w:rFonts w:ascii="Verdana" w:hAnsi="Verdana" w:eastAsia="Times New Roman" w:cs="Times New Roman"/>
                <w:b/>
                <w:i/>
                <w:lang w:eastAsia="en-GB"/>
              </w:rPr>
            </w:pPr>
          </w:p>
        </w:tc>
      </w:tr>
    </w:tbl>
    <w:p w:rsidRPr="00CB512B" w:rsidR="009B4008" w:rsidP="00CB512B" w:rsidRDefault="009B4008" w14:paraId="3C5F040C" w14:textId="77777777">
      <w:pPr>
        <w:shd w:val="clear" w:color="auto" w:fill="BFBFBF" w:themeFill="background1" w:themeFillShade="BF"/>
        <w:spacing w:after="0"/>
        <w:rPr>
          <w:rFonts w:ascii="Georgia" w:hAnsi="Georgia"/>
          <w:sz w:val="2"/>
          <w:szCs w:val="2"/>
        </w:rPr>
      </w:pPr>
    </w:p>
    <w:p w:rsidR="00777628" w:rsidRDefault="00777628" w14:paraId="3C5F040D" w14:textId="0F819D41">
      <w:r w:rsidR="12E23833">
        <w:rPr/>
        <w:t xml:space="preserve">  </w:t>
      </w:r>
    </w:p>
    <w:p w:rsidR="12E23833" w:rsidP="53F3B15C" w:rsidRDefault="12E23833" w14:paraId="1801D829" w14:textId="6A9C259A">
      <w:pPr>
        <w:pStyle w:val="Normal"/>
        <w:rPr>
          <w:rFonts w:ascii="Helvetica Neue" w:hAnsi="Helvetica Neue" w:eastAsia="Helvetica Neue" w:cs="Helvetica Neue"/>
          <w:noProof w:val="0"/>
          <w:sz w:val="22"/>
          <w:szCs w:val="22"/>
          <w:lang w:val="en-GB"/>
        </w:rPr>
      </w:pPr>
      <w:r w:rsidRPr="53F3B15C" w:rsidR="12E23833">
        <w:rPr>
          <w:rFonts w:ascii="Helvetica Neue" w:hAnsi="Helvetica Neue" w:eastAsia="Helvetica Neue" w:cs="Helvetica Neue"/>
          <w:noProof w:val="0"/>
          <w:sz w:val="22"/>
          <w:szCs w:val="22"/>
          <w:lang w:val="en-GB"/>
        </w:rPr>
        <w:t xml:space="preserve">This Friday October 30th we will be gathering on Redbrick (Highfield Campus) to show solidarity with Polish women and </w:t>
      </w:r>
      <w:r w:rsidRPr="53F3B15C" w:rsidR="12E23833">
        <w:rPr>
          <w:rFonts w:ascii="Helvetica Neue" w:hAnsi="Helvetica Neue" w:eastAsia="Helvetica Neue" w:cs="Helvetica Neue"/>
          <w:noProof w:val="0"/>
          <w:sz w:val="22"/>
          <w:szCs w:val="22"/>
          <w:lang w:val="en-GB"/>
        </w:rPr>
        <w:t>protest against</w:t>
      </w:r>
      <w:r w:rsidRPr="53F3B15C" w:rsidR="12E23833">
        <w:rPr>
          <w:rFonts w:ascii="Helvetica Neue" w:hAnsi="Helvetica Neue" w:eastAsia="Helvetica Neue" w:cs="Helvetica Neue"/>
          <w:noProof w:val="0"/>
          <w:sz w:val="22"/>
          <w:szCs w:val="22"/>
          <w:lang w:val="en-GB"/>
        </w:rPr>
        <w:t xml:space="preserve"> the recent near-total abortion ban that has been imposed by the Polish government. There is more information on the topic under the following link which explains the situation: </w:t>
      </w:r>
      <w:hyperlink r:id="R19cfcd2b7d6448aa">
        <w:r w:rsidRPr="53F3B15C" w:rsidR="12E23833">
          <w:rPr>
            <w:rStyle w:val="Hyperlink"/>
            <w:rFonts w:ascii="Helvetica Neue" w:hAnsi="Helvetica Neue" w:eastAsia="Helvetica Neue" w:cs="Helvetica Neue"/>
            <w:noProof w:val="0"/>
            <w:sz w:val="22"/>
            <w:szCs w:val="22"/>
            <w:lang w:val="en-GB"/>
          </w:rPr>
          <w:t>https://www.bbc.co.uk/news/world-europe-54642108</w:t>
        </w:r>
      </w:hyperlink>
      <w:r w:rsidRPr="53F3B15C" w:rsidR="12E23833">
        <w:rPr>
          <w:rFonts w:ascii="Helvetica Neue" w:hAnsi="Helvetica Neue" w:eastAsia="Helvetica Neue" w:cs="Helvetica Neue"/>
          <w:noProof w:val="0"/>
          <w:sz w:val="22"/>
          <w:szCs w:val="22"/>
          <w:lang w:val="en-GB"/>
        </w:rPr>
        <w:t>.</w:t>
      </w:r>
    </w:p>
    <w:p w:rsidR="12E23833" w:rsidP="53F3B15C" w:rsidRDefault="12E23833" w14:paraId="5E81031D" w14:textId="17B09EAF">
      <w:pPr>
        <w:pStyle w:val="Normal"/>
        <w:rPr>
          <w:rFonts w:ascii="Helvetica Neue" w:hAnsi="Helvetica Neue" w:eastAsia="Helvetica Neue" w:cs="Helvetica Neue"/>
          <w:noProof w:val="0"/>
          <w:sz w:val="22"/>
          <w:szCs w:val="22"/>
          <w:lang w:val="en-GB"/>
        </w:rPr>
      </w:pPr>
      <w:r>
        <w:br/>
      </w:r>
      <w:r w:rsidRPr="53F3B15C" w:rsidR="12E23833">
        <w:rPr>
          <w:rFonts w:ascii="Helvetica Neue" w:hAnsi="Helvetica Neue" w:eastAsia="Helvetica Neue" w:cs="Helvetica Neue"/>
          <w:noProof w:val="0"/>
          <w:sz w:val="22"/>
          <w:szCs w:val="22"/>
          <w:lang w:val="en-GB"/>
        </w:rPr>
        <w:t xml:space="preserve">The protest will be </w:t>
      </w:r>
      <w:proofErr w:type="gramStart"/>
      <w:r w:rsidRPr="53F3B15C" w:rsidR="12E23833">
        <w:rPr>
          <w:rFonts w:ascii="Helvetica Neue" w:hAnsi="Helvetica Neue" w:eastAsia="Helvetica Neue" w:cs="Helvetica Neue"/>
          <w:noProof w:val="0"/>
          <w:sz w:val="22"/>
          <w:szCs w:val="22"/>
          <w:lang w:val="en-GB"/>
        </w:rPr>
        <w:t>socially</w:t>
      </w:r>
      <w:r w:rsidRPr="53F3B15C" w:rsidR="34748247">
        <w:rPr>
          <w:rFonts w:ascii="Helvetica Neue" w:hAnsi="Helvetica Neue" w:eastAsia="Helvetica Neue" w:cs="Helvetica Neue"/>
          <w:noProof w:val="0"/>
          <w:sz w:val="22"/>
          <w:szCs w:val="22"/>
          <w:lang w:val="en-GB"/>
        </w:rPr>
        <w:t>-</w:t>
      </w:r>
      <w:r w:rsidRPr="53F3B15C" w:rsidR="12E23833">
        <w:rPr>
          <w:rFonts w:ascii="Helvetica Neue" w:hAnsi="Helvetica Neue" w:eastAsia="Helvetica Neue" w:cs="Helvetica Neue"/>
          <w:noProof w:val="0"/>
          <w:sz w:val="22"/>
          <w:szCs w:val="22"/>
          <w:lang w:val="en-GB"/>
        </w:rPr>
        <w:t>distanced</w:t>
      </w:r>
      <w:proofErr w:type="gramEnd"/>
      <w:r w:rsidRPr="53F3B15C" w:rsidR="28A13BCA">
        <w:rPr>
          <w:rFonts w:ascii="Helvetica Neue" w:hAnsi="Helvetica Neue" w:eastAsia="Helvetica Neue" w:cs="Helvetica Neue"/>
          <w:noProof w:val="0"/>
          <w:sz w:val="22"/>
          <w:szCs w:val="22"/>
          <w:lang w:val="en-GB"/>
        </w:rPr>
        <w:t>,</w:t>
      </w:r>
      <w:r w:rsidRPr="53F3B15C" w:rsidR="12E23833">
        <w:rPr>
          <w:rFonts w:ascii="Helvetica Neue" w:hAnsi="Helvetica Neue" w:eastAsia="Helvetica Neue" w:cs="Helvetica Neue"/>
          <w:noProof w:val="0"/>
          <w:sz w:val="22"/>
          <w:szCs w:val="22"/>
          <w:lang w:val="en-GB"/>
        </w:rPr>
        <w:t xml:space="preserve"> and masks are required. The event is simply a peaceful gathering where we will be taking pictures and talking about current affairs in Poland to show our solidarity and raise awareness. We will also be promoting the event on our social media for those who do not feel comfortable</w:t>
      </w:r>
      <w:r w:rsidRPr="53F3B15C" w:rsidR="74BE9E4C">
        <w:rPr>
          <w:rFonts w:ascii="Helvetica Neue" w:hAnsi="Helvetica Neue" w:eastAsia="Helvetica Neue" w:cs="Helvetica Neue"/>
          <w:noProof w:val="0"/>
          <w:sz w:val="22"/>
          <w:szCs w:val="22"/>
          <w:lang w:val="en-GB"/>
        </w:rPr>
        <w:t xml:space="preserve"> joining us in person.</w:t>
      </w:r>
    </w:p>
    <w:p w:rsidR="345DCCF1" w:rsidP="53F3B15C" w:rsidRDefault="345DCCF1" w14:paraId="35DACED1" w14:textId="172E6038">
      <w:pPr>
        <w:pStyle w:val="Normal"/>
        <w:bidi w:val="0"/>
        <w:spacing w:before="0" w:beforeAutospacing="off" w:after="200" w:afterAutospacing="off" w:line="276" w:lineRule="auto"/>
        <w:ind w:left="0" w:right="0"/>
        <w:jc w:val="left"/>
        <w:rPr>
          <w:rFonts w:ascii="Helvetica Neue" w:hAnsi="Helvetica Neue" w:eastAsia="Helvetica Neue" w:cs="Helvetica Neue"/>
          <w:noProof w:val="0"/>
          <w:sz w:val="22"/>
          <w:szCs w:val="22"/>
          <w:lang w:val="en-GB"/>
        </w:rPr>
      </w:pPr>
      <w:r w:rsidRPr="53F3B15C" w:rsidR="345DCCF1">
        <w:rPr>
          <w:rFonts w:ascii="Helvetica Neue" w:hAnsi="Helvetica Neue" w:eastAsia="Helvetica Neue" w:cs="Helvetica Neue"/>
          <w:noProof w:val="0"/>
          <w:sz w:val="22"/>
          <w:szCs w:val="22"/>
          <w:lang w:val="en-GB"/>
        </w:rPr>
        <w:t xml:space="preserve">The protest is due to take place between 3 and 5pm. We are expecting approximately </w:t>
      </w:r>
      <w:r w:rsidRPr="53F3B15C" w:rsidR="7AAF882B">
        <w:rPr>
          <w:rFonts w:ascii="Helvetica Neue" w:hAnsi="Helvetica Neue" w:eastAsia="Helvetica Neue" w:cs="Helvetica Neue"/>
          <w:noProof w:val="0"/>
          <w:sz w:val="22"/>
          <w:szCs w:val="22"/>
          <w:lang w:val="en-GB"/>
        </w:rPr>
        <w:t>30 people to show up, they will all be socially distanced and wearing masks.</w:t>
      </w:r>
    </w:p>
    <w:p w:rsidR="7AAF882B" w:rsidP="53F3B15C" w:rsidRDefault="7AAF882B" w14:paraId="38A0DB6A" w14:textId="544201A0">
      <w:pPr>
        <w:bidi w:val="0"/>
        <w:jc w:val="left"/>
      </w:pPr>
      <w:r w:rsidRPr="53F3B15C" w:rsidR="7AAF882B">
        <w:rPr>
          <w:rFonts w:ascii="Helvetica Neue" w:hAnsi="Helvetica Neue" w:eastAsia="Helvetica Neue" w:cs="Helvetica Neue"/>
          <w:noProof w:val="0"/>
          <w:color w:val="000000" w:themeColor="text1" w:themeTint="FF" w:themeShade="FF"/>
          <w:sz w:val="21"/>
          <w:szCs w:val="21"/>
          <w:lang w:val="en-GB"/>
        </w:rPr>
        <w:t xml:space="preserve">Organisers' emails: </w:t>
      </w:r>
      <w:hyperlink r:id="R51a09cd18de24e04">
        <w:r w:rsidRPr="53F3B15C" w:rsidR="7AAF882B">
          <w:rPr>
            <w:rStyle w:val="Hyperlink"/>
            <w:rFonts w:ascii="Helvetica Neue" w:hAnsi="Helvetica Neue" w:eastAsia="Helvetica Neue" w:cs="Helvetica Neue"/>
            <w:noProof w:val="0"/>
            <w:sz w:val="21"/>
            <w:szCs w:val="21"/>
            <w:lang w:val="en-GB"/>
          </w:rPr>
          <w:t>mmd1g18@soton.ac.uk</w:t>
        </w:r>
      </w:hyperlink>
      <w:r w:rsidRPr="53F3B15C" w:rsidR="7AAF882B">
        <w:rPr>
          <w:rFonts w:ascii="Helvetica Neue" w:hAnsi="Helvetica Neue" w:eastAsia="Helvetica Neue" w:cs="Helvetica Neue"/>
          <w:noProof w:val="0"/>
          <w:color w:val="000000" w:themeColor="text1" w:themeTint="FF" w:themeShade="FF"/>
          <w:sz w:val="21"/>
          <w:szCs w:val="21"/>
          <w:lang w:val="en-GB"/>
        </w:rPr>
        <w:t xml:space="preserve">; </w:t>
      </w:r>
      <w:hyperlink r:id="R3a68ec532ec6418e">
        <w:r w:rsidRPr="53F3B15C" w:rsidR="7AAF882B">
          <w:rPr>
            <w:rStyle w:val="Hyperlink"/>
            <w:rFonts w:ascii="Helvetica Neue" w:hAnsi="Helvetica Neue" w:eastAsia="Helvetica Neue" w:cs="Helvetica Neue"/>
            <w:noProof w:val="0"/>
            <w:sz w:val="21"/>
            <w:szCs w:val="21"/>
            <w:lang w:val="en-GB"/>
          </w:rPr>
          <w:t>sk2g17@soton.ac.uk</w:t>
        </w:r>
      </w:hyperlink>
      <w:r w:rsidRPr="53F3B15C" w:rsidR="7AAF882B">
        <w:rPr>
          <w:rFonts w:ascii="Helvetica Neue" w:hAnsi="Helvetica Neue" w:eastAsia="Helvetica Neue" w:cs="Helvetica Neue"/>
          <w:noProof w:val="0"/>
          <w:color w:val="000000" w:themeColor="text1" w:themeTint="FF" w:themeShade="FF"/>
          <w:sz w:val="21"/>
          <w:szCs w:val="21"/>
          <w:lang w:val="en-GB"/>
        </w:rPr>
        <w:t xml:space="preserve">; </w:t>
      </w:r>
      <w:hyperlink r:id="Rf983af05457c4967">
        <w:r w:rsidRPr="53F3B15C" w:rsidR="7AAF882B">
          <w:rPr>
            <w:rStyle w:val="Hyperlink"/>
            <w:rFonts w:ascii="Helvetica Neue" w:hAnsi="Helvetica Neue" w:eastAsia="Helvetica Neue" w:cs="Helvetica Neue"/>
            <w:noProof w:val="0"/>
            <w:sz w:val="21"/>
            <w:szCs w:val="21"/>
            <w:lang w:val="en-GB"/>
          </w:rPr>
          <w:t>wmw1u19@soton.ac.uk</w:t>
        </w:r>
      </w:hyperlink>
      <w:r w:rsidRPr="53F3B15C" w:rsidR="7AAF882B">
        <w:rPr>
          <w:rFonts w:ascii="Helvetica Neue" w:hAnsi="Helvetica Neue" w:eastAsia="Helvetica Neue" w:cs="Helvetica Neue"/>
          <w:noProof w:val="0"/>
          <w:color w:val="000000" w:themeColor="text1" w:themeTint="FF" w:themeShade="FF"/>
          <w:sz w:val="21"/>
          <w:szCs w:val="21"/>
          <w:lang w:val="en-GB"/>
        </w:rPr>
        <w:t xml:space="preserve">; </w:t>
      </w:r>
      <w:hyperlink r:id="Rb91bf3d64ffa45da">
        <w:r w:rsidRPr="53F3B15C" w:rsidR="7AAF882B">
          <w:rPr>
            <w:rStyle w:val="Hyperlink"/>
            <w:rFonts w:ascii="Helvetica Neue" w:hAnsi="Helvetica Neue" w:eastAsia="Helvetica Neue" w:cs="Helvetica Neue"/>
            <w:noProof w:val="0"/>
            <w:sz w:val="21"/>
            <w:szCs w:val="21"/>
            <w:lang w:val="en-GB"/>
          </w:rPr>
          <w:t>ww6g18@soton.ac.uk</w:t>
        </w:r>
      </w:hyperlink>
      <w:r w:rsidRPr="53F3B15C" w:rsidR="7AAF882B">
        <w:rPr>
          <w:rFonts w:ascii="Helvetica Neue" w:hAnsi="Helvetica Neue" w:eastAsia="Helvetica Neue" w:cs="Helvetica Neue"/>
          <w:noProof w:val="0"/>
          <w:color w:val="000000" w:themeColor="text1" w:themeTint="FF" w:themeShade="FF"/>
          <w:sz w:val="21"/>
          <w:szCs w:val="21"/>
          <w:lang w:val="en-GB"/>
        </w:rPr>
        <w:t xml:space="preserve">; </w:t>
      </w:r>
      <w:hyperlink r:id="R437bdb8b5dbe43a2">
        <w:r w:rsidRPr="53F3B15C" w:rsidR="7AAF882B">
          <w:rPr>
            <w:rStyle w:val="Hyperlink"/>
            <w:rFonts w:ascii="Helvetica Neue" w:hAnsi="Helvetica Neue" w:eastAsia="Helvetica Neue" w:cs="Helvetica Neue"/>
            <w:noProof w:val="0"/>
            <w:sz w:val="21"/>
            <w:szCs w:val="21"/>
            <w:lang w:val="en-GB"/>
          </w:rPr>
          <w:t>at1u19@soton.ac.uk</w:t>
        </w:r>
      </w:hyperlink>
      <w:r w:rsidRPr="53F3B15C" w:rsidR="7AAF882B">
        <w:rPr>
          <w:rFonts w:ascii="Helvetica Neue" w:hAnsi="Helvetica Neue" w:eastAsia="Helvetica Neue" w:cs="Helvetica Neue"/>
          <w:noProof w:val="0"/>
          <w:color w:val="000000" w:themeColor="text1" w:themeTint="FF" w:themeShade="FF"/>
          <w:sz w:val="21"/>
          <w:szCs w:val="21"/>
          <w:lang w:val="en-GB"/>
        </w:rPr>
        <w:t xml:space="preserve">; </w:t>
      </w:r>
      <w:hyperlink r:id="R077f7c0cd85d4a14">
        <w:r w:rsidRPr="53F3B15C" w:rsidR="7AAF882B">
          <w:rPr>
            <w:rStyle w:val="Hyperlink"/>
            <w:rFonts w:ascii="Helvetica Neue" w:hAnsi="Helvetica Neue" w:eastAsia="Helvetica Neue" w:cs="Helvetica Neue"/>
            <w:noProof w:val="0"/>
            <w:sz w:val="21"/>
            <w:szCs w:val="21"/>
            <w:lang w:val="en-GB"/>
          </w:rPr>
          <w:t>aam1u19@soton.ac.uk</w:t>
        </w:r>
      </w:hyperlink>
      <w:r w:rsidRPr="53F3B15C" w:rsidR="7AAF882B">
        <w:rPr>
          <w:rFonts w:ascii="Helvetica Neue" w:hAnsi="Helvetica Neue" w:eastAsia="Helvetica Neue" w:cs="Helvetica Neue"/>
          <w:noProof w:val="0"/>
          <w:color w:val="000000" w:themeColor="text1" w:themeTint="FF" w:themeShade="FF"/>
          <w:sz w:val="21"/>
          <w:szCs w:val="21"/>
          <w:lang w:val="en-GB"/>
        </w:rPr>
        <w:t xml:space="preserve">; </w:t>
      </w:r>
      <w:hyperlink r:id="R7e61d762c58b4527">
        <w:r w:rsidRPr="53F3B15C" w:rsidR="7AAF882B">
          <w:rPr>
            <w:rStyle w:val="Hyperlink"/>
            <w:rFonts w:ascii="Helvetica Neue" w:hAnsi="Helvetica Neue" w:eastAsia="Helvetica Neue" w:cs="Helvetica Neue"/>
            <w:noProof w:val="0"/>
            <w:sz w:val="21"/>
            <w:szCs w:val="21"/>
            <w:lang w:val="en-GB"/>
          </w:rPr>
          <w:t>nas1u18@soton.ac.uk</w:t>
        </w:r>
      </w:hyperlink>
      <w:r w:rsidRPr="53F3B15C" w:rsidR="7AAF882B">
        <w:rPr>
          <w:rFonts w:ascii="Helvetica Neue" w:hAnsi="Helvetica Neue" w:eastAsia="Helvetica Neue" w:cs="Helvetica Neue"/>
          <w:noProof w:val="0"/>
          <w:color w:val="000000" w:themeColor="text1" w:themeTint="FF" w:themeShade="FF"/>
          <w:sz w:val="21"/>
          <w:szCs w:val="21"/>
          <w:lang w:val="en-GB"/>
        </w:rPr>
        <w:t xml:space="preserve">; </w:t>
      </w:r>
      <w:hyperlink r:id="R1a2059f015d94c21">
        <w:r w:rsidRPr="53F3B15C" w:rsidR="7AAF882B">
          <w:rPr>
            <w:rStyle w:val="Hyperlink"/>
            <w:rFonts w:ascii="Helvetica Neue" w:hAnsi="Helvetica Neue" w:eastAsia="Helvetica Neue" w:cs="Helvetica Neue"/>
            <w:noProof w:val="0"/>
            <w:sz w:val="21"/>
            <w:szCs w:val="21"/>
            <w:lang w:val="en-GB"/>
          </w:rPr>
          <w:t>zsm1g19@soton.ac.uk</w:t>
        </w:r>
      </w:hyperlink>
    </w:p>
    <w:p w:rsidR="7AAF882B" w:rsidP="53F3B15C" w:rsidRDefault="7AAF882B" w14:paraId="132E2AAE" w14:textId="1A23653A">
      <w:pPr>
        <w:bidi w:val="0"/>
        <w:jc w:val="left"/>
      </w:pPr>
      <w:r w:rsidRPr="53F3B15C" w:rsidR="7AAF882B">
        <w:rPr>
          <w:rFonts w:ascii="Helvetica Neue" w:hAnsi="Helvetica Neue" w:eastAsia="Helvetica Neue" w:cs="Helvetica Neue"/>
          <w:noProof w:val="0"/>
          <w:color w:val="000000" w:themeColor="text1" w:themeTint="FF" w:themeShade="FF"/>
          <w:sz w:val="21"/>
          <w:szCs w:val="21"/>
          <w:lang w:val="en-GB"/>
        </w:rPr>
        <w:t>Organisers' phone numbers: 07802792410, 07388120567</w:t>
      </w:r>
    </w:p>
    <w:p w:rsidR="7AAF882B" w:rsidP="53F3B15C" w:rsidRDefault="7AAF882B" w14:paraId="3C2C8260" w14:textId="6ED20E4B">
      <w:pPr>
        <w:bidi w:val="0"/>
        <w:jc w:val="left"/>
      </w:pPr>
      <w:r w:rsidRPr="53F3B15C" w:rsidR="7AAF882B">
        <w:rPr>
          <w:rFonts w:ascii="Helvetica Neue" w:hAnsi="Helvetica Neue" w:eastAsia="Helvetica Neue" w:cs="Helvetica Neue"/>
          <w:noProof w:val="0"/>
          <w:color w:val="000000" w:themeColor="text1" w:themeTint="FF" w:themeShade="FF"/>
          <w:sz w:val="21"/>
          <w:szCs w:val="21"/>
          <w:lang w:val="en-GB"/>
        </w:rPr>
        <w:t>We will possibly have some banners and posters but nothing too big or hazardous, we will not be using any hailers either. We are mostly gathering to take a picture and show solidarity so there will not be any marches or loud chants.</w:t>
      </w:r>
    </w:p>
    <w:p w:rsidR="53F3B15C" w:rsidP="53F3B15C" w:rsidRDefault="53F3B15C" w14:paraId="64B7C11B" w14:textId="475A58D1">
      <w:pPr>
        <w:pStyle w:val="Normal"/>
      </w:pPr>
    </w:p>
    <w:tbl>
      <w:tblPr>
        <w:tblStyle w:val="TableGrid"/>
        <w:tblW w:w="5000" w:type="pct"/>
        <w:shd w:val="clear" w:color="auto" w:fill="F2F2F2" w:themeFill="background1" w:themeFillShade="F2"/>
        <w:tblLook w:val="04A0" w:firstRow="1" w:lastRow="0" w:firstColumn="1" w:lastColumn="0" w:noHBand="0" w:noVBand="1"/>
      </w:tblPr>
      <w:tblGrid>
        <w:gridCol w:w="1419"/>
        <w:gridCol w:w="1690"/>
        <w:gridCol w:w="2381"/>
        <w:gridCol w:w="453"/>
        <w:gridCol w:w="453"/>
        <w:gridCol w:w="479"/>
        <w:gridCol w:w="4549"/>
        <w:gridCol w:w="453"/>
        <w:gridCol w:w="453"/>
        <w:gridCol w:w="453"/>
        <w:gridCol w:w="2606"/>
      </w:tblGrid>
      <w:tr w:rsidR="00C642F4" w:rsidTr="008C216A" w14:paraId="3C5F040F" w14:textId="77777777">
        <w:trPr>
          <w:tblHeader/>
        </w:trPr>
        <w:tc>
          <w:tcPr>
            <w:tcW w:w="5000" w:type="pct"/>
            <w:gridSpan w:val="11"/>
            <w:shd w:val="clear" w:color="auto" w:fill="F2F2F2" w:themeFill="background1" w:themeFillShade="F2"/>
          </w:tcPr>
          <w:p w:rsidRPr="00957A37" w:rsidR="00C642F4" w:rsidP="00C642F4" w:rsidRDefault="00C642F4" w14:paraId="3C5F040E" w14:textId="77777777">
            <w:pPr>
              <w:rPr>
                <w:rFonts w:ascii="Lucida Sans" w:hAnsi="Lucida Sans"/>
                <w:b/>
              </w:rPr>
            </w:pPr>
            <w:r>
              <w:rPr>
                <w:rFonts w:ascii="Lucida Sans" w:hAnsi="Lucida Sans" w:eastAsia="Calibri" w:cstheme="minorHAnsi"/>
                <w:b/>
                <w:bCs/>
                <w:i/>
                <w:sz w:val="24"/>
                <w:szCs w:val="24"/>
              </w:rPr>
              <w:lastRenderedPageBreak/>
              <w:t>PART A</w:t>
            </w:r>
            <w:r w:rsidRPr="00957A37">
              <w:rPr>
                <w:rFonts w:ascii="Lucida Sans" w:hAnsi="Lucida Sans" w:eastAsia="Calibri" w:cstheme="minorHAnsi"/>
                <w:b/>
                <w:bCs/>
                <w:i/>
                <w:sz w:val="24"/>
                <w:szCs w:val="24"/>
              </w:rPr>
              <w:t xml:space="preserve"> </w:t>
            </w:r>
          </w:p>
        </w:tc>
      </w:tr>
      <w:tr w:rsidR="00CE1AAA" w:rsidTr="00C02DD3" w14:paraId="3C5F0413" w14:textId="77777777">
        <w:trPr>
          <w:tblHeader/>
        </w:trPr>
        <w:tc>
          <w:tcPr>
            <w:tcW w:w="2030" w:type="pct"/>
            <w:gridSpan w:val="3"/>
            <w:shd w:val="clear" w:color="auto" w:fill="F2F2F2" w:themeFill="background1" w:themeFillShade="F2"/>
          </w:tcPr>
          <w:p w:rsidR="00CE1AAA" w:rsidRDefault="00CE1AAA" w14:paraId="3C5F0410" w14:textId="77777777">
            <w:r w:rsidRPr="00957A37">
              <w:rPr>
                <w:rFonts w:ascii="Lucida Sans" w:hAnsi="Lucida Sans"/>
                <w:b/>
              </w:rPr>
              <w:t>(1) Risk identification</w:t>
            </w:r>
          </w:p>
        </w:tc>
        <w:tc>
          <w:tcPr>
            <w:tcW w:w="1489" w:type="pct"/>
            <w:gridSpan w:val="4"/>
            <w:shd w:val="clear" w:color="auto" w:fill="F2F2F2" w:themeFill="background1" w:themeFillShade="F2"/>
          </w:tcPr>
          <w:p w:rsidR="00CE1AAA" w:rsidRDefault="00CE1AAA" w14:paraId="3C5F0411" w14:textId="77777777">
            <w:r w:rsidRPr="00957A37">
              <w:rPr>
                <w:rFonts w:ascii="Lucida Sans" w:hAnsi="Lucida Sans"/>
                <w:b/>
              </w:rPr>
              <w:t>(2) Risk assessment</w:t>
            </w:r>
          </w:p>
        </w:tc>
        <w:tc>
          <w:tcPr>
            <w:tcW w:w="1481" w:type="pct"/>
            <w:gridSpan w:val="4"/>
            <w:shd w:val="clear" w:color="auto" w:fill="F2F2F2" w:themeFill="background1" w:themeFillShade="F2"/>
          </w:tcPr>
          <w:p w:rsidR="00CE1AAA" w:rsidRDefault="00CE1AAA" w14:paraId="3C5F0412" w14:textId="77777777">
            <w:r w:rsidRPr="00957A37">
              <w:rPr>
                <w:rFonts w:ascii="Lucida Sans" w:hAnsi="Lucida Sans"/>
                <w:b/>
              </w:rPr>
              <w:t>(3) Risk management</w:t>
            </w:r>
          </w:p>
        </w:tc>
      </w:tr>
      <w:tr w:rsidR="00CE1AAA" w:rsidTr="002F620C" w14:paraId="3C5F041F" w14:textId="77777777">
        <w:trPr>
          <w:tblHeader/>
        </w:trPr>
        <w:tc>
          <w:tcPr>
            <w:tcW w:w="528" w:type="pct"/>
            <w:vMerge w:val="restart"/>
            <w:shd w:val="clear" w:color="auto" w:fill="F2F2F2" w:themeFill="background1" w:themeFillShade="F2"/>
          </w:tcPr>
          <w:p w:rsidR="00CE1AAA" w:rsidP="007E65C1" w:rsidRDefault="00CE1AAA" w14:paraId="3C5F0414" w14:textId="77777777">
            <w:r w:rsidRPr="00957A37">
              <w:rPr>
                <w:rFonts w:ascii="Lucida Sans" w:hAnsi="Lucida Sans"/>
                <w:b/>
              </w:rPr>
              <w:t>Hazard</w:t>
            </w:r>
          </w:p>
        </w:tc>
        <w:tc>
          <w:tcPr>
            <w:tcW w:w="848" w:type="pct"/>
            <w:vMerge w:val="restart"/>
            <w:shd w:val="clear" w:color="auto" w:fill="F2F2F2" w:themeFill="background1" w:themeFillShade="F2"/>
          </w:tcPr>
          <w:p w:rsidRPr="00957A37" w:rsidR="00CE1AAA" w:rsidP="00CE1AAA" w:rsidRDefault="00CE1AAA" w14:paraId="3C5F0415" w14:textId="77777777">
            <w:pPr>
              <w:jc w:val="center"/>
              <w:rPr>
                <w:rFonts w:ascii="Lucida Sans" w:hAnsi="Lucida Sans"/>
                <w:b/>
              </w:rPr>
            </w:pPr>
            <w:r w:rsidRPr="00957A37">
              <w:rPr>
                <w:rFonts w:ascii="Lucida Sans" w:hAnsi="Lucida Sans"/>
                <w:b/>
              </w:rPr>
              <w:t>Potential Consequences</w:t>
            </w:r>
          </w:p>
          <w:p w:rsidR="00CE1AAA" w:rsidP="00BA6DCE" w:rsidRDefault="00CE1AAA" w14:paraId="3C5F0416" w14:textId="77777777"/>
        </w:tc>
        <w:tc>
          <w:tcPr>
            <w:tcW w:w="654" w:type="pct"/>
            <w:vMerge w:val="restart"/>
            <w:shd w:val="clear" w:color="auto" w:fill="F2F2F2" w:themeFill="background1" w:themeFillShade="F2"/>
          </w:tcPr>
          <w:p w:rsidRPr="00957A37" w:rsidR="00CE1AAA" w:rsidP="00CE1AAA" w:rsidRDefault="00CE1AAA" w14:paraId="3C5F0417" w14:textId="77777777">
            <w:pPr>
              <w:jc w:val="center"/>
              <w:rPr>
                <w:rFonts w:ascii="Lucida Sans" w:hAnsi="Lucida Sans"/>
                <w:b/>
              </w:rPr>
            </w:pPr>
            <w:r w:rsidRPr="00957A37">
              <w:rPr>
                <w:rFonts w:ascii="Lucida Sans" w:hAnsi="Lucida Sans"/>
                <w:b/>
              </w:rPr>
              <w:t>Who might be harmed</w:t>
            </w:r>
          </w:p>
          <w:p w:rsidRPr="00957A37" w:rsidR="00CE1AAA" w:rsidP="00CE1AAA" w:rsidRDefault="00CE1AAA" w14:paraId="3C5F0418" w14:textId="77777777">
            <w:pPr>
              <w:jc w:val="center"/>
              <w:rPr>
                <w:rFonts w:ascii="Lucida Sans" w:hAnsi="Lucida Sans"/>
                <w:b/>
              </w:rPr>
            </w:pPr>
          </w:p>
          <w:p w:rsidRPr="00957A37" w:rsidR="00CE1AAA" w:rsidP="00CE1AAA" w:rsidRDefault="00CE1AAA" w14:paraId="3C5F0419" w14:textId="77777777">
            <w:pPr>
              <w:jc w:val="center"/>
              <w:rPr>
                <w:rFonts w:ascii="Lucida Sans" w:hAnsi="Lucida Sans"/>
                <w:b/>
              </w:rPr>
            </w:pPr>
            <w:r w:rsidRPr="00957A37">
              <w:rPr>
                <w:rFonts w:ascii="Lucida Sans" w:hAnsi="Lucida Sans"/>
                <w:b/>
              </w:rPr>
              <w:t>(user; those nearby; those in the vicinity; members of the public)</w:t>
            </w:r>
          </w:p>
          <w:p w:rsidR="00CE1AAA" w:rsidP="005D60A4" w:rsidRDefault="00CE1AAA" w14:paraId="3C5F041A" w14:textId="77777777"/>
        </w:tc>
        <w:tc>
          <w:tcPr>
            <w:tcW w:w="547" w:type="pct"/>
            <w:gridSpan w:val="3"/>
            <w:shd w:val="clear" w:color="auto" w:fill="F2F2F2" w:themeFill="background1" w:themeFillShade="F2"/>
          </w:tcPr>
          <w:p w:rsidR="00CE1AAA" w:rsidRDefault="00CE1AAA" w14:paraId="3C5F041B" w14:textId="77777777">
            <w:r w:rsidRPr="00957A37">
              <w:rPr>
                <w:rFonts w:ascii="Lucida Sans" w:hAnsi="Lucida Sans"/>
                <w:b/>
              </w:rPr>
              <w:t>Inherent</w:t>
            </w:r>
          </w:p>
        </w:tc>
        <w:tc>
          <w:tcPr>
            <w:tcW w:w="942" w:type="pct"/>
            <w:shd w:val="clear" w:color="auto" w:fill="F2F2F2" w:themeFill="background1" w:themeFillShade="F2"/>
          </w:tcPr>
          <w:p w:rsidR="00CE1AAA" w:rsidRDefault="00CE1AAA" w14:paraId="3C5F041C" w14:textId="77777777"/>
        </w:tc>
        <w:tc>
          <w:tcPr>
            <w:tcW w:w="547" w:type="pct"/>
            <w:gridSpan w:val="3"/>
            <w:shd w:val="clear" w:color="auto" w:fill="F2F2F2" w:themeFill="background1" w:themeFillShade="F2"/>
          </w:tcPr>
          <w:p w:rsidR="00CE1AAA" w:rsidRDefault="00CE1AAA" w14:paraId="3C5F041D" w14:textId="77777777">
            <w:r w:rsidRPr="00957A37">
              <w:rPr>
                <w:rFonts w:ascii="Lucida Sans" w:hAnsi="Lucida Sans"/>
                <w:b/>
              </w:rPr>
              <w:t>Residual</w:t>
            </w:r>
          </w:p>
        </w:tc>
        <w:tc>
          <w:tcPr>
            <w:tcW w:w="934" w:type="pct"/>
            <w:vMerge w:val="restart"/>
            <w:shd w:val="clear" w:color="auto" w:fill="F2F2F2" w:themeFill="background1" w:themeFillShade="F2"/>
          </w:tcPr>
          <w:p w:rsidR="00CE1AAA" w:rsidP="003857EF" w:rsidRDefault="00CE1AAA" w14:paraId="3C5F041E" w14:textId="77777777">
            <w:r w:rsidRPr="00957A37">
              <w:rPr>
                <w:rFonts w:ascii="Lucida Sans" w:hAnsi="Lucida Sans"/>
                <w:b/>
              </w:rPr>
              <w:t>Further controls (use the risk hierarchy)</w:t>
            </w:r>
          </w:p>
        </w:tc>
      </w:tr>
      <w:tr w:rsidR="00CE1AAA" w:rsidTr="00E92C3E" w14:paraId="3C5F042B" w14:textId="77777777">
        <w:trPr>
          <w:cantSplit/>
          <w:trHeight w:val="1510"/>
          <w:tblHeader/>
        </w:trPr>
        <w:tc>
          <w:tcPr>
            <w:tcW w:w="528" w:type="pct"/>
            <w:vMerge/>
            <w:shd w:val="clear" w:color="auto" w:fill="F2F2F2" w:themeFill="background1" w:themeFillShade="F2"/>
          </w:tcPr>
          <w:p w:rsidR="00CE1AAA" w:rsidRDefault="00CE1AAA" w14:paraId="3C5F0420" w14:textId="77777777"/>
        </w:tc>
        <w:tc>
          <w:tcPr>
            <w:tcW w:w="848" w:type="pct"/>
            <w:vMerge/>
            <w:shd w:val="clear" w:color="auto" w:fill="F2F2F2" w:themeFill="background1" w:themeFillShade="F2"/>
          </w:tcPr>
          <w:p w:rsidR="00CE1AAA" w:rsidRDefault="00CE1AAA" w14:paraId="3C5F0421" w14:textId="77777777"/>
        </w:tc>
        <w:tc>
          <w:tcPr>
            <w:tcW w:w="654" w:type="pct"/>
            <w:vMerge/>
            <w:shd w:val="clear" w:color="auto" w:fill="F2F2F2" w:themeFill="background1" w:themeFillShade="F2"/>
          </w:tcPr>
          <w:p w:rsidR="00CE1AAA" w:rsidRDefault="00CE1AAA" w14:paraId="3C5F0422" w14:textId="77777777"/>
        </w:tc>
        <w:tc>
          <w:tcPr>
            <w:tcW w:w="182" w:type="pct"/>
            <w:shd w:val="clear" w:color="auto" w:fill="F2F2F2" w:themeFill="background1" w:themeFillShade="F2"/>
            <w:textDirection w:val="btLr"/>
          </w:tcPr>
          <w:p w:rsidR="00CE1AAA" w:rsidP="00CE1AAA" w:rsidRDefault="00CE1AAA" w14:paraId="3C5F0423" w14:textId="77777777">
            <w:pPr>
              <w:ind w:left="113" w:right="113"/>
            </w:pPr>
            <w:r w:rsidRPr="00957A37">
              <w:rPr>
                <w:rFonts w:ascii="Lucida Sans" w:hAnsi="Lucida Sans"/>
                <w:b/>
              </w:rPr>
              <w:t>Likelihood</w:t>
            </w:r>
          </w:p>
        </w:tc>
        <w:tc>
          <w:tcPr>
            <w:tcW w:w="182" w:type="pct"/>
            <w:shd w:val="clear" w:color="auto" w:fill="F2F2F2" w:themeFill="background1" w:themeFillShade="F2"/>
            <w:textDirection w:val="btLr"/>
          </w:tcPr>
          <w:p w:rsidR="00CE1AAA" w:rsidP="00CE1AAA" w:rsidRDefault="00CE1AAA" w14:paraId="3C5F0424" w14:textId="77777777">
            <w:pPr>
              <w:ind w:left="113" w:right="113"/>
            </w:pPr>
            <w:r w:rsidRPr="00957A37">
              <w:rPr>
                <w:rFonts w:ascii="Lucida Sans" w:hAnsi="Lucida Sans"/>
                <w:b/>
              </w:rPr>
              <w:t>Impact</w:t>
            </w:r>
          </w:p>
        </w:tc>
        <w:tc>
          <w:tcPr>
            <w:tcW w:w="183" w:type="pct"/>
            <w:shd w:val="clear" w:color="auto" w:fill="F2F2F2" w:themeFill="background1" w:themeFillShade="F2"/>
            <w:textDirection w:val="btLr"/>
          </w:tcPr>
          <w:p w:rsidR="00CE1AAA" w:rsidP="00CE1AAA" w:rsidRDefault="00CE1AAA" w14:paraId="3C5F0425" w14:textId="77777777">
            <w:pPr>
              <w:ind w:left="113" w:right="113"/>
            </w:pPr>
            <w:r w:rsidRPr="00957A37">
              <w:rPr>
                <w:rFonts w:ascii="Lucida Sans" w:hAnsi="Lucida Sans"/>
                <w:b/>
              </w:rPr>
              <w:t>Score</w:t>
            </w:r>
          </w:p>
        </w:tc>
        <w:tc>
          <w:tcPr>
            <w:tcW w:w="942" w:type="pct"/>
            <w:shd w:val="clear" w:color="auto" w:fill="F2F2F2" w:themeFill="background1" w:themeFillShade="F2"/>
          </w:tcPr>
          <w:p w:rsidR="00CE1AAA" w:rsidRDefault="00CE1AAA" w14:paraId="3C5F0426" w14:textId="77777777">
            <w:r w:rsidRPr="00957A37">
              <w:rPr>
                <w:rFonts w:ascii="Lucida Sans" w:hAnsi="Lucida Sans"/>
                <w:b/>
              </w:rPr>
              <w:t>Control measures (use the risk hierarchy)</w:t>
            </w:r>
          </w:p>
        </w:tc>
        <w:tc>
          <w:tcPr>
            <w:tcW w:w="182" w:type="pct"/>
            <w:shd w:val="clear" w:color="auto" w:fill="F2F2F2" w:themeFill="background1" w:themeFillShade="F2"/>
            <w:textDirection w:val="btLr"/>
          </w:tcPr>
          <w:p w:rsidR="00CE1AAA" w:rsidP="00CE1AAA" w:rsidRDefault="00CE1AAA" w14:paraId="3C5F0427" w14:textId="77777777">
            <w:pPr>
              <w:ind w:left="113" w:right="113"/>
            </w:pPr>
            <w:r w:rsidRPr="00957A37">
              <w:rPr>
                <w:rFonts w:ascii="Lucida Sans" w:hAnsi="Lucida Sans"/>
                <w:b/>
              </w:rPr>
              <w:t>Likelihood</w:t>
            </w:r>
          </w:p>
        </w:tc>
        <w:tc>
          <w:tcPr>
            <w:tcW w:w="182" w:type="pct"/>
            <w:shd w:val="clear" w:color="auto" w:fill="F2F2F2" w:themeFill="background1" w:themeFillShade="F2"/>
            <w:textDirection w:val="btLr"/>
          </w:tcPr>
          <w:p w:rsidR="00CE1AAA" w:rsidP="00CE1AAA" w:rsidRDefault="00CE1AAA" w14:paraId="3C5F0428" w14:textId="77777777">
            <w:pPr>
              <w:ind w:left="113" w:right="113"/>
            </w:pPr>
            <w:r w:rsidRPr="00957A37">
              <w:rPr>
                <w:rFonts w:ascii="Lucida Sans" w:hAnsi="Lucida Sans"/>
                <w:b/>
              </w:rPr>
              <w:t>Impact</w:t>
            </w:r>
          </w:p>
        </w:tc>
        <w:tc>
          <w:tcPr>
            <w:tcW w:w="183" w:type="pct"/>
            <w:shd w:val="clear" w:color="auto" w:fill="F2F2F2" w:themeFill="background1" w:themeFillShade="F2"/>
            <w:textDirection w:val="btLr"/>
          </w:tcPr>
          <w:p w:rsidR="00CE1AAA" w:rsidP="00CE1AAA" w:rsidRDefault="00CE1AAA" w14:paraId="3C5F0429" w14:textId="77777777">
            <w:pPr>
              <w:ind w:left="113" w:right="113"/>
            </w:pPr>
            <w:r w:rsidRPr="00957A37">
              <w:rPr>
                <w:rFonts w:ascii="Lucida Sans" w:hAnsi="Lucida Sans"/>
                <w:b/>
              </w:rPr>
              <w:t>Score</w:t>
            </w:r>
          </w:p>
        </w:tc>
        <w:tc>
          <w:tcPr>
            <w:tcW w:w="934" w:type="pct"/>
            <w:vMerge/>
            <w:shd w:val="clear" w:color="auto" w:fill="F2F2F2" w:themeFill="background1" w:themeFillShade="F2"/>
          </w:tcPr>
          <w:p w:rsidR="00CE1AAA" w:rsidRDefault="00CE1AAA" w14:paraId="3C5F042A" w14:textId="77777777"/>
        </w:tc>
      </w:tr>
      <w:tr w:rsidR="002F620C" w:rsidTr="00E92C3E" w14:paraId="3C5F0437" w14:textId="77777777">
        <w:trPr>
          <w:cantSplit/>
          <w:trHeight w:val="1296"/>
        </w:trPr>
        <w:tc>
          <w:tcPr>
            <w:tcW w:w="528" w:type="pct"/>
            <w:shd w:val="clear" w:color="auto" w:fill="FFFFFF" w:themeFill="background1"/>
          </w:tcPr>
          <w:p w:rsidR="002F620C" w:rsidP="002F620C" w:rsidRDefault="002F620C" w14:paraId="3C5F042C" w14:textId="32C390CE">
            <w:r w:rsidRPr="00145FB8">
              <w:rPr>
                <w:color w:val="000000" w:themeColor="text1"/>
              </w:rPr>
              <w:t xml:space="preserve">Adverse Weather </w:t>
            </w:r>
          </w:p>
        </w:tc>
        <w:tc>
          <w:tcPr>
            <w:tcW w:w="848" w:type="pct"/>
            <w:shd w:val="clear" w:color="auto" w:fill="FFFFFF" w:themeFill="background1"/>
          </w:tcPr>
          <w:p w:rsidRPr="001274C2" w:rsidR="002F620C" w:rsidP="00421100" w:rsidRDefault="002F620C" w14:paraId="1396FCD7" w14:textId="77777777">
            <w:pPr>
              <w:pStyle w:val="ListParagraph"/>
              <w:numPr>
                <w:ilvl w:val="0"/>
                <w:numId w:val="3"/>
              </w:numPr>
              <w:rPr>
                <w:color w:val="000000" w:themeColor="text1"/>
              </w:rPr>
            </w:pPr>
            <w:r w:rsidRPr="001274C2">
              <w:rPr>
                <w:color w:val="000000" w:themeColor="text1"/>
              </w:rPr>
              <w:t>Injury</w:t>
            </w:r>
          </w:p>
          <w:p w:rsidRPr="001274C2" w:rsidR="002F620C" w:rsidP="00421100" w:rsidRDefault="002F620C" w14:paraId="226E7AF5" w14:textId="77777777">
            <w:pPr>
              <w:pStyle w:val="ListParagraph"/>
              <w:numPr>
                <w:ilvl w:val="0"/>
                <w:numId w:val="3"/>
              </w:numPr>
              <w:rPr>
                <w:color w:val="000000" w:themeColor="text1"/>
              </w:rPr>
            </w:pPr>
            <w:r w:rsidRPr="001274C2">
              <w:rPr>
                <w:color w:val="000000" w:themeColor="text1"/>
              </w:rPr>
              <w:t>Illness</w:t>
            </w:r>
          </w:p>
          <w:p w:rsidRPr="001274C2" w:rsidR="002F620C" w:rsidP="00421100" w:rsidRDefault="002F620C" w14:paraId="1667786B" w14:textId="77777777">
            <w:pPr>
              <w:pStyle w:val="ListParagraph"/>
              <w:numPr>
                <w:ilvl w:val="0"/>
                <w:numId w:val="3"/>
              </w:numPr>
              <w:rPr>
                <w:color w:val="000000" w:themeColor="text1"/>
              </w:rPr>
            </w:pPr>
            <w:r w:rsidRPr="001274C2">
              <w:rPr>
                <w:color w:val="000000" w:themeColor="text1"/>
              </w:rPr>
              <w:t>Slipping</w:t>
            </w:r>
          </w:p>
          <w:p w:rsidR="001274C2" w:rsidP="00421100" w:rsidRDefault="001274C2" w14:paraId="3C5F042D" w14:textId="23F335D1">
            <w:pPr>
              <w:pStyle w:val="ListParagraph"/>
              <w:numPr>
                <w:ilvl w:val="0"/>
                <w:numId w:val="3"/>
              </w:numPr>
            </w:pPr>
            <w:r w:rsidRPr="001274C2">
              <w:rPr>
                <w:color w:val="000000" w:themeColor="text1"/>
              </w:rPr>
              <w:t xml:space="preserve">Burns </w:t>
            </w:r>
          </w:p>
        </w:tc>
        <w:tc>
          <w:tcPr>
            <w:tcW w:w="654" w:type="pct"/>
            <w:shd w:val="clear" w:color="auto" w:fill="FFFFFF" w:themeFill="background1"/>
          </w:tcPr>
          <w:p w:rsidR="002F620C" w:rsidP="002F620C" w:rsidRDefault="002F620C" w14:paraId="3C5F042E" w14:textId="70650EF0">
            <w:r w:rsidRPr="00145FB8">
              <w:rPr>
                <w:color w:val="000000" w:themeColor="text1"/>
              </w:rPr>
              <w:t>All who attend</w:t>
            </w:r>
          </w:p>
        </w:tc>
        <w:tc>
          <w:tcPr>
            <w:tcW w:w="182" w:type="pct"/>
            <w:shd w:val="clear" w:color="auto" w:fill="FFFFFF" w:themeFill="background1"/>
          </w:tcPr>
          <w:p w:rsidRPr="00957A37" w:rsidR="002F620C" w:rsidP="002F620C" w:rsidRDefault="002F620C" w14:paraId="3C5F042F" w14:textId="6FFB12A2">
            <w:pPr>
              <w:rPr>
                <w:rFonts w:ascii="Lucida Sans" w:hAnsi="Lucida Sans"/>
                <w:b/>
              </w:rPr>
            </w:pPr>
            <w:r w:rsidRPr="00145FB8">
              <w:rPr>
                <w:rFonts w:ascii="Lucida Sans" w:hAnsi="Lucida Sans"/>
                <w:b/>
                <w:color w:val="000000" w:themeColor="text1"/>
              </w:rPr>
              <w:t>4</w:t>
            </w:r>
          </w:p>
        </w:tc>
        <w:tc>
          <w:tcPr>
            <w:tcW w:w="182" w:type="pct"/>
            <w:shd w:val="clear" w:color="auto" w:fill="FFFFFF" w:themeFill="background1"/>
          </w:tcPr>
          <w:p w:rsidRPr="00957A37" w:rsidR="002F620C" w:rsidP="002F620C" w:rsidRDefault="001274C2" w14:paraId="3C5F0430" w14:textId="6F7B85B5">
            <w:pPr>
              <w:rPr>
                <w:rFonts w:ascii="Lucida Sans" w:hAnsi="Lucida Sans"/>
                <w:b/>
              </w:rPr>
            </w:pPr>
            <w:r>
              <w:rPr>
                <w:rFonts w:ascii="Lucida Sans" w:hAnsi="Lucida Sans"/>
                <w:b/>
              </w:rPr>
              <w:t>3</w:t>
            </w:r>
          </w:p>
        </w:tc>
        <w:tc>
          <w:tcPr>
            <w:tcW w:w="183" w:type="pct"/>
            <w:shd w:val="clear" w:color="auto" w:fill="FFFFFF" w:themeFill="background1"/>
          </w:tcPr>
          <w:p w:rsidRPr="00957A37" w:rsidR="002F620C" w:rsidP="002F620C" w:rsidRDefault="001274C2" w14:paraId="3C5F0431" w14:textId="6C61BEA8">
            <w:pPr>
              <w:rPr>
                <w:rFonts w:ascii="Lucida Sans" w:hAnsi="Lucida Sans"/>
                <w:b/>
              </w:rPr>
            </w:pPr>
            <w:r>
              <w:rPr>
                <w:rFonts w:ascii="Lucida Sans" w:hAnsi="Lucida Sans"/>
                <w:b/>
              </w:rPr>
              <w:t>12</w:t>
            </w:r>
          </w:p>
        </w:tc>
        <w:tc>
          <w:tcPr>
            <w:tcW w:w="942" w:type="pct"/>
            <w:shd w:val="clear" w:color="auto" w:fill="FFFFFF" w:themeFill="background1"/>
          </w:tcPr>
          <w:p w:rsidR="001274C2" w:rsidP="00421100" w:rsidRDefault="001274C2" w14:paraId="1EB1EC6A" w14:textId="77777777">
            <w:pPr>
              <w:pStyle w:val="NoSpacing"/>
              <w:numPr>
                <w:ilvl w:val="0"/>
                <w:numId w:val="6"/>
              </w:numPr>
              <w:rPr>
                <w:color w:val="000000" w:themeColor="text1"/>
              </w:rPr>
            </w:pPr>
            <w:r>
              <w:rPr>
                <w:rFonts w:ascii="Calibri" w:hAnsi="Calibri" w:eastAsia="Times New Roman" w:cs="Times New Roman"/>
                <w:color w:val="000000" w:themeColor="text1"/>
                <w:lang w:eastAsia="en-GB"/>
              </w:rPr>
              <w:t xml:space="preserve">Lead organiser to </w:t>
            </w:r>
            <w:r w:rsidRPr="00145FB8">
              <w:rPr>
                <w:rFonts w:ascii="Calibri" w:hAnsi="Calibri" w:eastAsia="Times New Roman" w:cs="Times New Roman"/>
                <w:color w:val="000000" w:themeColor="text1"/>
                <w:lang w:eastAsia="en-GB"/>
              </w:rPr>
              <w:t xml:space="preserve">check the </w:t>
            </w:r>
            <w:r>
              <w:rPr>
                <w:rFonts w:ascii="Calibri" w:hAnsi="Calibri" w:eastAsia="Times New Roman" w:cs="Times New Roman"/>
                <w:color w:val="000000" w:themeColor="text1"/>
                <w:lang w:eastAsia="en-GB"/>
              </w:rPr>
              <w:t xml:space="preserve">weather </w:t>
            </w:r>
            <w:r w:rsidRPr="00145FB8">
              <w:rPr>
                <w:rFonts w:ascii="Calibri" w:hAnsi="Calibri" w:eastAsia="Times New Roman" w:cs="Times New Roman"/>
                <w:color w:val="000000" w:themeColor="text1"/>
                <w:lang w:eastAsia="en-GB"/>
              </w:rPr>
              <w:t xml:space="preserve">are suitable for activities on </w:t>
            </w:r>
            <w:r>
              <w:rPr>
                <w:rFonts w:ascii="Calibri" w:hAnsi="Calibri" w:eastAsia="Times New Roman" w:cs="Times New Roman"/>
                <w:color w:val="000000" w:themeColor="text1"/>
                <w:lang w:eastAsia="en-GB"/>
              </w:rPr>
              <w:t>the day</w:t>
            </w:r>
            <w:r w:rsidRPr="00145FB8">
              <w:rPr>
                <w:color w:val="000000" w:themeColor="text1"/>
              </w:rPr>
              <w:t xml:space="preserve"> </w:t>
            </w:r>
          </w:p>
          <w:p w:rsidR="001274C2" w:rsidP="00421100" w:rsidRDefault="001274C2" w14:paraId="3BEE9EBA" w14:textId="28199D25">
            <w:pPr>
              <w:pStyle w:val="NoSpacing"/>
              <w:numPr>
                <w:ilvl w:val="0"/>
                <w:numId w:val="6"/>
              </w:numPr>
              <w:rPr>
                <w:color w:val="000000" w:themeColor="text1"/>
              </w:rPr>
            </w:pPr>
            <w:r>
              <w:rPr>
                <w:color w:val="000000" w:themeColor="text1"/>
              </w:rPr>
              <w:t>SUSU/UoS Facilities team checks of buildings and spaces prior to the event</w:t>
            </w:r>
          </w:p>
          <w:p w:rsidR="002F620C" w:rsidP="00421100" w:rsidRDefault="002F620C" w14:paraId="0EBB1744" w14:textId="2AC75402">
            <w:pPr>
              <w:pStyle w:val="NoSpacing"/>
              <w:numPr>
                <w:ilvl w:val="0"/>
                <w:numId w:val="6"/>
              </w:numPr>
              <w:rPr>
                <w:color w:val="000000" w:themeColor="text1"/>
              </w:rPr>
            </w:pPr>
            <w:r w:rsidRPr="00145FB8">
              <w:rPr>
                <w:color w:val="000000" w:themeColor="text1"/>
              </w:rPr>
              <w:t>Warn those attending to prepare by wearing appropriate clothing</w:t>
            </w:r>
            <w:r w:rsidR="001274C2">
              <w:rPr>
                <w:color w:val="000000" w:themeColor="text1"/>
              </w:rPr>
              <w:t xml:space="preserve"> and footwear e.g. via social media posts, email invites</w:t>
            </w:r>
          </w:p>
          <w:p w:rsidRPr="00145FB8" w:rsidR="001274C2" w:rsidP="00421100" w:rsidRDefault="001274C2" w14:paraId="11414BED" w14:textId="0FDF2D17">
            <w:pPr>
              <w:pStyle w:val="NoSpacing"/>
              <w:numPr>
                <w:ilvl w:val="0"/>
                <w:numId w:val="5"/>
              </w:numPr>
              <w:rPr>
                <w:color w:val="000000" w:themeColor="text1"/>
              </w:rPr>
            </w:pPr>
            <w:r>
              <w:rPr>
                <w:color w:val="000000" w:themeColor="text1"/>
              </w:rPr>
              <w:t xml:space="preserve">In the case of hot weather organisers to advice participants to bring/wear appropriate level sunscreen, hydrate </w:t>
            </w:r>
          </w:p>
          <w:p w:rsidRPr="00145FB8" w:rsidR="001274C2" w:rsidP="002F620C" w:rsidRDefault="001274C2" w14:paraId="3C1F20FD" w14:textId="77777777">
            <w:pPr>
              <w:pStyle w:val="NoSpacing"/>
              <w:rPr>
                <w:color w:val="000000" w:themeColor="text1"/>
              </w:rPr>
            </w:pPr>
          </w:p>
          <w:p w:rsidRPr="00957A37" w:rsidR="002F620C" w:rsidP="00827824" w:rsidRDefault="002F620C" w14:paraId="3C5F0432" w14:textId="220D771C">
            <w:pPr>
              <w:rPr>
                <w:rFonts w:ascii="Lucida Sans" w:hAnsi="Lucida Sans"/>
                <w:b/>
              </w:rPr>
            </w:pPr>
          </w:p>
        </w:tc>
        <w:tc>
          <w:tcPr>
            <w:tcW w:w="182" w:type="pct"/>
            <w:shd w:val="clear" w:color="auto" w:fill="FFFFFF" w:themeFill="background1"/>
          </w:tcPr>
          <w:p w:rsidRPr="00957A37" w:rsidR="002F620C" w:rsidP="002F620C" w:rsidRDefault="001274C2" w14:paraId="3C5F0433" w14:textId="2505895F">
            <w:pPr>
              <w:rPr>
                <w:rFonts w:ascii="Lucida Sans" w:hAnsi="Lucida Sans"/>
                <w:b/>
              </w:rPr>
            </w:pPr>
            <w:r>
              <w:rPr>
                <w:rFonts w:ascii="Lucida Sans" w:hAnsi="Lucida Sans"/>
                <w:b/>
              </w:rPr>
              <w:t>4</w:t>
            </w:r>
          </w:p>
        </w:tc>
        <w:tc>
          <w:tcPr>
            <w:tcW w:w="182" w:type="pct"/>
            <w:shd w:val="clear" w:color="auto" w:fill="FFFFFF" w:themeFill="background1"/>
          </w:tcPr>
          <w:p w:rsidRPr="00957A37" w:rsidR="002F620C" w:rsidP="002F620C" w:rsidRDefault="001274C2" w14:paraId="3C5F0434" w14:textId="574B6206">
            <w:pPr>
              <w:rPr>
                <w:rFonts w:ascii="Lucida Sans" w:hAnsi="Lucida Sans"/>
                <w:b/>
              </w:rPr>
            </w:pPr>
            <w:r>
              <w:rPr>
                <w:rFonts w:ascii="Lucida Sans" w:hAnsi="Lucida Sans"/>
                <w:b/>
              </w:rPr>
              <w:t>1</w:t>
            </w:r>
          </w:p>
        </w:tc>
        <w:tc>
          <w:tcPr>
            <w:tcW w:w="183" w:type="pct"/>
            <w:shd w:val="clear" w:color="auto" w:fill="FFFFFF" w:themeFill="background1"/>
          </w:tcPr>
          <w:p w:rsidRPr="00957A37" w:rsidR="002F620C" w:rsidP="002F620C" w:rsidRDefault="002F620C" w14:paraId="3C5F0435" w14:textId="6189D33D">
            <w:pPr>
              <w:rPr>
                <w:rFonts w:ascii="Lucida Sans" w:hAnsi="Lucida Sans"/>
                <w:b/>
              </w:rPr>
            </w:pPr>
            <w:r w:rsidRPr="00145FB8">
              <w:rPr>
                <w:rFonts w:ascii="Lucida Sans" w:hAnsi="Lucida Sans"/>
                <w:b/>
                <w:color w:val="000000" w:themeColor="text1"/>
              </w:rPr>
              <w:t>4</w:t>
            </w:r>
          </w:p>
        </w:tc>
        <w:tc>
          <w:tcPr>
            <w:tcW w:w="934" w:type="pct"/>
            <w:shd w:val="clear" w:color="auto" w:fill="FFFFFF" w:themeFill="background1"/>
          </w:tcPr>
          <w:p w:rsidR="002F620C" w:rsidP="00421100" w:rsidRDefault="002F620C" w14:paraId="3C5F0436" w14:textId="20F971A5">
            <w:pPr>
              <w:pStyle w:val="ListParagraph"/>
              <w:numPr>
                <w:ilvl w:val="0"/>
                <w:numId w:val="4"/>
              </w:numPr>
            </w:pPr>
            <w:r w:rsidRPr="001274C2">
              <w:rPr>
                <w:color w:val="000000" w:themeColor="text1"/>
              </w:rPr>
              <w:t xml:space="preserve">If adverse weather is too extreme to be controlled, the event </w:t>
            </w:r>
            <w:r w:rsidRPr="001274C2" w:rsidR="001274C2">
              <w:rPr>
                <w:color w:val="000000" w:themeColor="text1"/>
              </w:rPr>
              <w:t>should</w:t>
            </w:r>
            <w:r w:rsidRPr="001274C2">
              <w:rPr>
                <w:color w:val="000000" w:themeColor="text1"/>
              </w:rPr>
              <w:t xml:space="preserve"> ultimately be </w:t>
            </w:r>
            <w:r w:rsidRPr="001274C2" w:rsidR="001274C2">
              <w:rPr>
                <w:color w:val="000000" w:themeColor="text1"/>
              </w:rPr>
              <w:t>cancelled or postponed</w:t>
            </w:r>
            <w:r w:rsidRPr="001274C2">
              <w:rPr>
                <w:color w:val="000000" w:themeColor="text1"/>
              </w:rPr>
              <w:t xml:space="preserve"> to a different date</w:t>
            </w:r>
          </w:p>
        </w:tc>
      </w:tr>
      <w:tr w:rsidR="002F620C" w:rsidTr="00E92C3E" w14:paraId="3C5F044F" w14:textId="77777777">
        <w:trPr>
          <w:cantSplit/>
          <w:trHeight w:val="1296"/>
        </w:trPr>
        <w:tc>
          <w:tcPr>
            <w:tcW w:w="528" w:type="pct"/>
            <w:shd w:val="clear" w:color="auto" w:fill="FFFFFF" w:themeFill="background1"/>
          </w:tcPr>
          <w:p w:rsidR="002F620C" w:rsidP="002F620C" w:rsidRDefault="002F620C" w14:paraId="3C5F0444" w14:textId="31C9056E">
            <w:r>
              <w:lastRenderedPageBreak/>
              <w:t xml:space="preserve">Slips, trips and falls </w:t>
            </w:r>
          </w:p>
        </w:tc>
        <w:tc>
          <w:tcPr>
            <w:tcW w:w="848" w:type="pct"/>
            <w:shd w:val="clear" w:color="auto" w:fill="FFFFFF" w:themeFill="background1"/>
          </w:tcPr>
          <w:p w:rsidR="002F620C" w:rsidP="002F620C" w:rsidRDefault="002F620C" w14:paraId="3C5F0445" w14:textId="07E21712">
            <w:r>
              <w:t>Physical injury</w:t>
            </w:r>
          </w:p>
        </w:tc>
        <w:tc>
          <w:tcPr>
            <w:tcW w:w="654" w:type="pct"/>
            <w:shd w:val="clear" w:color="auto" w:fill="FFFFFF" w:themeFill="background1"/>
          </w:tcPr>
          <w:p w:rsidR="002F620C" w:rsidP="002F620C" w:rsidRDefault="001274C2" w14:paraId="3C5F0446" w14:textId="473D41C2">
            <w:r>
              <w:t xml:space="preserve">Event organisers and attendees </w:t>
            </w:r>
          </w:p>
        </w:tc>
        <w:tc>
          <w:tcPr>
            <w:tcW w:w="182" w:type="pct"/>
            <w:shd w:val="clear" w:color="auto" w:fill="FFFFFF" w:themeFill="background1"/>
          </w:tcPr>
          <w:p w:rsidRPr="00957A37" w:rsidR="002F620C" w:rsidP="002F620C" w:rsidRDefault="001274C2" w14:paraId="3C5F0447" w14:textId="5C4239A3">
            <w:pPr>
              <w:rPr>
                <w:rFonts w:ascii="Lucida Sans" w:hAnsi="Lucida Sans"/>
                <w:b/>
              </w:rPr>
            </w:pPr>
            <w:r>
              <w:rPr>
                <w:rFonts w:ascii="Lucida Sans" w:hAnsi="Lucida Sans"/>
                <w:b/>
              </w:rPr>
              <w:t>2</w:t>
            </w:r>
          </w:p>
        </w:tc>
        <w:tc>
          <w:tcPr>
            <w:tcW w:w="182" w:type="pct"/>
            <w:shd w:val="clear" w:color="auto" w:fill="FFFFFF" w:themeFill="background1"/>
          </w:tcPr>
          <w:p w:rsidRPr="00957A37" w:rsidR="002F620C" w:rsidP="002F620C" w:rsidRDefault="002F620C" w14:paraId="3C5F0448" w14:textId="0E455B07">
            <w:pPr>
              <w:rPr>
                <w:rFonts w:ascii="Lucida Sans" w:hAnsi="Lucida Sans"/>
                <w:b/>
              </w:rPr>
            </w:pPr>
            <w:r>
              <w:rPr>
                <w:b/>
              </w:rPr>
              <w:t>4</w:t>
            </w:r>
          </w:p>
        </w:tc>
        <w:tc>
          <w:tcPr>
            <w:tcW w:w="183" w:type="pct"/>
            <w:shd w:val="clear" w:color="auto" w:fill="FFFFFF" w:themeFill="background1"/>
          </w:tcPr>
          <w:p w:rsidRPr="00957A37" w:rsidR="002F620C" w:rsidP="002F620C" w:rsidRDefault="001274C2" w14:paraId="3C5F0449" w14:textId="5B5CD513">
            <w:pPr>
              <w:rPr>
                <w:rFonts w:ascii="Lucida Sans" w:hAnsi="Lucida Sans"/>
                <w:b/>
              </w:rPr>
            </w:pPr>
            <w:r>
              <w:rPr>
                <w:rFonts w:ascii="Lucida Sans" w:hAnsi="Lucida Sans"/>
                <w:b/>
              </w:rPr>
              <w:t>8</w:t>
            </w:r>
          </w:p>
        </w:tc>
        <w:tc>
          <w:tcPr>
            <w:tcW w:w="942" w:type="pct"/>
            <w:shd w:val="clear" w:color="auto" w:fill="FFFFFF" w:themeFill="background1"/>
          </w:tcPr>
          <w:p w:rsidRPr="001274C2" w:rsidR="002F620C" w:rsidP="00421100" w:rsidRDefault="002F620C" w14:paraId="46B14A2E" w14:textId="58DBBFA2">
            <w:pPr>
              <w:pStyle w:val="ListParagraph"/>
              <w:numPr>
                <w:ilvl w:val="0"/>
                <w:numId w:val="4"/>
              </w:numPr>
              <w:rPr>
                <w:rFonts w:cs="Tahoma"/>
                <w:color w:val="000000"/>
              </w:rPr>
            </w:pPr>
            <w:r w:rsidRPr="001274C2">
              <w:rPr>
                <w:rFonts w:cs="Tahoma"/>
                <w:color w:val="000000"/>
              </w:rPr>
              <w:t>All boxes and equipment</w:t>
            </w:r>
            <w:r w:rsidRPr="001274C2" w:rsidR="00827824">
              <w:rPr>
                <w:rFonts w:cs="Tahoma"/>
                <w:color w:val="000000"/>
              </w:rPr>
              <w:t xml:space="preserve"> to be stored away from main</w:t>
            </w:r>
            <w:r w:rsidRPr="001274C2" w:rsidR="001274C2">
              <w:rPr>
                <w:rFonts w:cs="Tahoma"/>
                <w:color w:val="000000"/>
              </w:rPr>
              <w:t xml:space="preserve"> protest</w:t>
            </w:r>
            <w:r w:rsidRPr="001274C2" w:rsidR="00827824">
              <w:rPr>
                <w:rFonts w:cs="Tahoma"/>
                <w:color w:val="000000"/>
              </w:rPr>
              <w:t xml:space="preserve"> </w:t>
            </w:r>
            <w:r w:rsidRPr="001274C2" w:rsidR="001274C2">
              <w:rPr>
                <w:rFonts w:cs="Tahoma"/>
                <w:color w:val="000000"/>
              </w:rPr>
              <w:t xml:space="preserve">area, e.g. stored under tables </w:t>
            </w:r>
          </w:p>
          <w:p w:rsidRPr="00827824" w:rsidR="001274C2" w:rsidP="001274C2" w:rsidRDefault="001274C2" w14:paraId="30B704DA" w14:textId="77777777">
            <w:pPr>
              <w:rPr>
                <w:rFonts w:cs="Tahoma"/>
                <w:color w:val="000000"/>
              </w:rPr>
            </w:pPr>
          </w:p>
          <w:p w:rsidRPr="001274C2" w:rsidR="002F620C" w:rsidP="00421100" w:rsidRDefault="002F620C" w14:paraId="1A77959D" w14:textId="77777777">
            <w:pPr>
              <w:pStyle w:val="ListParagraph"/>
              <w:numPr>
                <w:ilvl w:val="0"/>
                <w:numId w:val="4"/>
              </w:numPr>
              <w:rPr>
                <w:rFonts w:cs="Tahoma"/>
                <w:color w:val="000000"/>
              </w:rPr>
            </w:pPr>
            <w:r w:rsidRPr="001274C2">
              <w:rPr>
                <w:rFonts w:cs="Tahoma"/>
                <w:color w:val="000000"/>
              </w:rPr>
              <w:t xml:space="preserve">Floors to be kept clear and dry, and visual checks to be maintained throughout the </w:t>
            </w:r>
            <w:bookmarkStart w:name="_GoBack" w:id="0"/>
            <w:bookmarkEnd w:id="0"/>
            <w:r w:rsidRPr="001274C2">
              <w:rPr>
                <w:rFonts w:cs="Tahoma"/>
                <w:color w:val="000000"/>
              </w:rPr>
              <w:t xml:space="preserve">event by organizers. </w:t>
            </w:r>
          </w:p>
          <w:p w:rsidRPr="001274C2" w:rsidR="002F620C" w:rsidP="00421100" w:rsidRDefault="002F620C" w14:paraId="78B365C6" w14:textId="6035710E">
            <w:pPr>
              <w:pStyle w:val="ListParagraph"/>
              <w:numPr>
                <w:ilvl w:val="0"/>
                <w:numId w:val="4"/>
              </w:numPr>
              <w:rPr>
                <w:rFonts w:cs="Tahoma"/>
                <w:color w:val="000000"/>
              </w:rPr>
            </w:pPr>
            <w:r w:rsidRPr="001274C2">
              <w:rPr>
                <w:rFonts w:cs="Tahoma"/>
                <w:color w:val="000000"/>
              </w:rPr>
              <w:t>Extra vigilance will be paid to make sure that any spilled food products</w:t>
            </w:r>
            <w:r w:rsidRPr="001274C2" w:rsidR="00827824">
              <w:rPr>
                <w:rFonts w:cs="Tahoma"/>
                <w:color w:val="000000"/>
              </w:rPr>
              <w:t>/objects</w:t>
            </w:r>
            <w:r w:rsidRPr="001274C2">
              <w:rPr>
                <w:rFonts w:cs="Tahoma"/>
                <w:color w:val="000000"/>
              </w:rPr>
              <w:t xml:space="preserve"> are cleaned up quickly and efficiently in </w:t>
            </w:r>
            <w:r w:rsidRPr="001274C2" w:rsidR="001274C2">
              <w:rPr>
                <w:rFonts w:cs="Tahoma"/>
                <w:color w:val="000000"/>
              </w:rPr>
              <w:t xml:space="preserve">the </w:t>
            </w:r>
            <w:r w:rsidRPr="001274C2">
              <w:rPr>
                <w:rFonts w:cs="Tahoma"/>
                <w:color w:val="000000"/>
              </w:rPr>
              <w:t>area.</w:t>
            </w:r>
          </w:p>
          <w:p w:rsidR="001274C2" w:rsidP="001274C2" w:rsidRDefault="001274C2" w14:paraId="7D3F03D1" w14:textId="7582720B">
            <w:pPr>
              <w:rPr>
                <w:rFonts w:cs="Tahoma"/>
                <w:color w:val="000000"/>
              </w:rPr>
            </w:pPr>
          </w:p>
          <w:p w:rsidRPr="001274C2" w:rsidR="001274C2" w:rsidP="00421100" w:rsidRDefault="001274C2" w14:paraId="285DF96C" w14:textId="679475EC">
            <w:pPr>
              <w:pStyle w:val="ListParagraph"/>
              <w:numPr>
                <w:ilvl w:val="0"/>
                <w:numId w:val="4"/>
              </w:numPr>
              <w:rPr>
                <w:rFonts w:cs="Tahoma"/>
                <w:color w:val="000000"/>
              </w:rPr>
            </w:pPr>
            <w:r w:rsidRPr="001274C2">
              <w:rPr>
                <w:rFonts w:cs="Tahoma"/>
                <w:color w:val="000000"/>
              </w:rPr>
              <w:t xml:space="preserve">Report any trip hazards to facilities teams </w:t>
            </w:r>
            <w:proofErr w:type="gramStart"/>
            <w:r w:rsidRPr="001274C2">
              <w:rPr>
                <w:rFonts w:cs="Tahoma"/>
                <w:color w:val="000000"/>
              </w:rPr>
              <w:t>asap</w:t>
            </w:r>
            <w:proofErr w:type="gramEnd"/>
            <w:r w:rsidRPr="001274C2">
              <w:rPr>
                <w:rFonts w:cs="Tahoma"/>
                <w:color w:val="000000"/>
              </w:rPr>
              <w:t xml:space="preserve">. If cannot be removed mark off with hazard signs </w:t>
            </w:r>
          </w:p>
          <w:p w:rsidRPr="00957A37" w:rsidR="002F620C" w:rsidP="002F620C" w:rsidRDefault="002F620C" w14:paraId="3C5F044A" w14:textId="77777777">
            <w:pPr>
              <w:rPr>
                <w:rFonts w:ascii="Lucida Sans" w:hAnsi="Lucida Sans"/>
                <w:b/>
              </w:rPr>
            </w:pPr>
          </w:p>
        </w:tc>
        <w:tc>
          <w:tcPr>
            <w:tcW w:w="182" w:type="pct"/>
            <w:shd w:val="clear" w:color="auto" w:fill="FFFFFF" w:themeFill="background1"/>
          </w:tcPr>
          <w:p w:rsidRPr="00957A37" w:rsidR="002F620C" w:rsidP="002F620C" w:rsidRDefault="002F620C" w14:paraId="3C5F044B" w14:textId="1554508C">
            <w:pPr>
              <w:rPr>
                <w:rFonts w:ascii="Lucida Sans" w:hAnsi="Lucida Sans"/>
                <w:b/>
              </w:rPr>
            </w:pPr>
            <w:r>
              <w:rPr>
                <w:b/>
              </w:rPr>
              <w:t>1</w:t>
            </w:r>
          </w:p>
        </w:tc>
        <w:tc>
          <w:tcPr>
            <w:tcW w:w="182" w:type="pct"/>
            <w:shd w:val="clear" w:color="auto" w:fill="FFFFFF" w:themeFill="background1"/>
          </w:tcPr>
          <w:p w:rsidRPr="00957A37" w:rsidR="002F620C" w:rsidP="002F620C" w:rsidRDefault="002F620C" w14:paraId="3C5F044C" w14:textId="5EA2C8D3">
            <w:pPr>
              <w:rPr>
                <w:rFonts w:ascii="Lucida Sans" w:hAnsi="Lucida Sans"/>
                <w:b/>
              </w:rPr>
            </w:pPr>
            <w:r>
              <w:rPr>
                <w:b/>
              </w:rPr>
              <w:t>4</w:t>
            </w:r>
          </w:p>
        </w:tc>
        <w:tc>
          <w:tcPr>
            <w:tcW w:w="183" w:type="pct"/>
            <w:shd w:val="clear" w:color="auto" w:fill="FFFFFF" w:themeFill="background1"/>
          </w:tcPr>
          <w:p w:rsidRPr="00957A37" w:rsidR="002F620C" w:rsidP="002F620C" w:rsidRDefault="002F620C" w14:paraId="3C5F044D" w14:textId="25FF28CF">
            <w:pPr>
              <w:rPr>
                <w:rFonts w:ascii="Lucida Sans" w:hAnsi="Lucida Sans"/>
                <w:b/>
              </w:rPr>
            </w:pPr>
            <w:r>
              <w:rPr>
                <w:b/>
              </w:rPr>
              <w:t>4</w:t>
            </w:r>
          </w:p>
        </w:tc>
        <w:tc>
          <w:tcPr>
            <w:tcW w:w="934" w:type="pct"/>
            <w:shd w:val="clear" w:color="auto" w:fill="FFFFFF" w:themeFill="background1"/>
          </w:tcPr>
          <w:p w:rsidRPr="001274C2" w:rsidR="002F620C" w:rsidP="00421100" w:rsidRDefault="002F620C" w14:paraId="3BAC8E2D" w14:textId="0CD424F0">
            <w:pPr>
              <w:pStyle w:val="ListParagraph"/>
              <w:numPr>
                <w:ilvl w:val="0"/>
                <w:numId w:val="7"/>
              </w:numPr>
              <w:rPr>
                <w:rFonts w:eastAsia="Times New Roman" w:cs="Times New Roman"/>
                <w:lang w:eastAsia="en-GB"/>
              </w:rPr>
            </w:pPr>
            <w:r w:rsidRPr="001274C2">
              <w:rPr>
                <w:rFonts w:eastAsia="Times New Roman" w:cs="Times New Roman"/>
                <w:lang w:eastAsia="en-GB"/>
              </w:rPr>
              <w:t xml:space="preserve">Seek medical attention from </w:t>
            </w:r>
            <w:r w:rsidRPr="001274C2" w:rsidR="00827824">
              <w:rPr>
                <w:rFonts w:eastAsia="Times New Roman" w:cs="Times New Roman"/>
                <w:lang w:eastAsia="en-GB"/>
              </w:rPr>
              <w:t xml:space="preserve">SUSU </w:t>
            </w:r>
            <w:r w:rsidRPr="001274C2">
              <w:rPr>
                <w:rFonts w:eastAsia="Times New Roman" w:cs="Times New Roman"/>
                <w:lang w:eastAsia="en-GB"/>
              </w:rPr>
              <w:t>Reception if in need</w:t>
            </w:r>
          </w:p>
          <w:p w:rsidRPr="001274C2" w:rsidR="001274C2" w:rsidP="00421100" w:rsidRDefault="001274C2" w14:paraId="4199C781" w14:textId="6092C9DF">
            <w:pPr>
              <w:pStyle w:val="ListParagraph"/>
              <w:numPr>
                <w:ilvl w:val="0"/>
                <w:numId w:val="7"/>
              </w:numPr>
              <w:rPr>
                <w:rFonts w:eastAsia="Times New Roman" w:cs="Times New Roman"/>
                <w:lang w:eastAsia="en-GB"/>
              </w:rPr>
            </w:pPr>
            <w:r w:rsidRPr="001274C2">
              <w:rPr>
                <w:rFonts w:eastAsia="Times New Roman" w:cs="Times New Roman"/>
                <w:lang w:eastAsia="en-GB"/>
              </w:rPr>
              <w:t>Contact facilities team via SUSU reception</w:t>
            </w:r>
          </w:p>
          <w:p w:rsidR="001274C2" w:rsidP="00421100" w:rsidRDefault="001274C2" w14:paraId="65D739E0" w14:textId="77777777">
            <w:pPr>
              <w:pStyle w:val="NoSpacing"/>
              <w:numPr>
                <w:ilvl w:val="0"/>
                <w:numId w:val="7"/>
              </w:numPr>
            </w:pPr>
            <w:r>
              <w:t xml:space="preserve">Contact emergency services if needed </w:t>
            </w:r>
          </w:p>
          <w:p w:rsidR="001274C2" w:rsidP="00421100" w:rsidRDefault="001274C2" w14:paraId="3C5F044E" w14:textId="09A68B2D">
            <w:pPr>
              <w:pStyle w:val="ListParagraph"/>
              <w:numPr>
                <w:ilvl w:val="0"/>
                <w:numId w:val="7"/>
              </w:numPr>
            </w:pPr>
            <w:r w:rsidRPr="001274C2">
              <w:rPr>
                <w:color w:val="000000" w:themeColor="text1"/>
              </w:rPr>
              <w:t xml:space="preserve">All incidents are to be reported on the as soon as possible ensuring the duty manager/health and safety officer have been informed. Follow </w:t>
            </w:r>
            <w:hyperlink w:history="1" r:id="rId11">
              <w:r w:rsidRPr="003579B6">
                <w:rPr>
                  <w:rStyle w:val="Hyperlink"/>
                </w:rPr>
                <w:t>SUSU incident report policy</w:t>
              </w:r>
            </w:hyperlink>
          </w:p>
        </w:tc>
      </w:tr>
      <w:tr w:rsidR="00D72189" w:rsidTr="00E92C3E" w14:paraId="790AF040" w14:textId="77777777">
        <w:trPr>
          <w:cantSplit/>
          <w:trHeight w:val="1296"/>
        </w:trPr>
        <w:tc>
          <w:tcPr>
            <w:tcW w:w="528" w:type="pct"/>
            <w:shd w:val="clear" w:color="auto" w:fill="FFFFFF" w:themeFill="background1"/>
          </w:tcPr>
          <w:p w:rsidR="00D72189" w:rsidP="00D72189" w:rsidRDefault="00C02DD3" w14:paraId="7BB45CBC" w14:textId="5AEF028B">
            <w:r>
              <w:lastRenderedPageBreak/>
              <w:t xml:space="preserve">Setting up of Equipment. E.g. </w:t>
            </w:r>
            <w:r w:rsidRPr="00400E84" w:rsidR="00D72189">
              <w:t>Table and chairs</w:t>
            </w:r>
          </w:p>
        </w:tc>
        <w:tc>
          <w:tcPr>
            <w:tcW w:w="848" w:type="pct"/>
            <w:shd w:val="clear" w:color="auto" w:fill="FFFFFF" w:themeFill="background1"/>
          </w:tcPr>
          <w:p w:rsidR="00D72189" w:rsidP="00D72189" w:rsidRDefault="00D72189" w14:paraId="51569E91" w14:textId="1E6B6C0C">
            <w:r w:rsidRPr="00400E84">
              <w:t>Bruising or broken bones from tripping over table and chairs.</w:t>
            </w:r>
          </w:p>
        </w:tc>
        <w:tc>
          <w:tcPr>
            <w:tcW w:w="654" w:type="pct"/>
            <w:shd w:val="clear" w:color="auto" w:fill="FFFFFF" w:themeFill="background1"/>
          </w:tcPr>
          <w:p w:rsidR="00D72189" w:rsidP="00D72189" w:rsidRDefault="00C02DD3" w14:paraId="030E0DB3" w14:textId="42D36DAE">
            <w:r>
              <w:t>Event organisers and attendees</w:t>
            </w:r>
          </w:p>
        </w:tc>
        <w:tc>
          <w:tcPr>
            <w:tcW w:w="182" w:type="pct"/>
            <w:shd w:val="clear" w:color="auto" w:fill="FFFFFF" w:themeFill="background1"/>
          </w:tcPr>
          <w:p w:rsidR="00D72189" w:rsidP="00D72189" w:rsidRDefault="00D72189" w14:paraId="4D304A84" w14:textId="5F8382B1">
            <w:pPr>
              <w:rPr>
                <w:b/>
              </w:rPr>
            </w:pPr>
            <w:r w:rsidRPr="00400E84">
              <w:t>2</w:t>
            </w:r>
          </w:p>
        </w:tc>
        <w:tc>
          <w:tcPr>
            <w:tcW w:w="182" w:type="pct"/>
            <w:shd w:val="clear" w:color="auto" w:fill="FFFFFF" w:themeFill="background1"/>
          </w:tcPr>
          <w:p w:rsidR="00D72189" w:rsidP="00D72189" w:rsidRDefault="00D72189" w14:paraId="50A79687" w14:textId="5339A78D">
            <w:pPr>
              <w:rPr>
                <w:b/>
              </w:rPr>
            </w:pPr>
            <w:r w:rsidRPr="00400E84">
              <w:t>3</w:t>
            </w:r>
          </w:p>
        </w:tc>
        <w:tc>
          <w:tcPr>
            <w:tcW w:w="183" w:type="pct"/>
            <w:shd w:val="clear" w:color="auto" w:fill="FFFFFF" w:themeFill="background1"/>
          </w:tcPr>
          <w:p w:rsidR="00D72189" w:rsidP="00D72189" w:rsidRDefault="00D72189" w14:paraId="48468B17" w14:textId="65DDB199">
            <w:pPr>
              <w:rPr>
                <w:b/>
              </w:rPr>
            </w:pPr>
            <w:r w:rsidRPr="00400E84">
              <w:t>6</w:t>
            </w:r>
          </w:p>
        </w:tc>
        <w:tc>
          <w:tcPr>
            <w:tcW w:w="942" w:type="pct"/>
            <w:shd w:val="clear" w:color="auto" w:fill="FFFFFF" w:themeFill="background1"/>
          </w:tcPr>
          <w:p w:rsidR="00D72189" w:rsidP="00421100" w:rsidRDefault="00D72189" w14:paraId="04F33192" w14:textId="2FDF16B1">
            <w:pPr>
              <w:pStyle w:val="ListParagraph"/>
              <w:numPr>
                <w:ilvl w:val="0"/>
                <w:numId w:val="8"/>
              </w:numPr>
            </w:pPr>
            <w:r w:rsidRPr="00400E84">
              <w:t>Make stall operators aware of the potential risk</w:t>
            </w:r>
            <w:r w:rsidR="00C02DD3">
              <w:t>s, follow manual handling guidelines</w:t>
            </w:r>
          </w:p>
          <w:p w:rsidR="00D72189" w:rsidP="00421100" w:rsidRDefault="00D72189" w14:paraId="00C1729A" w14:textId="77777777">
            <w:pPr>
              <w:pStyle w:val="NoSpacing"/>
              <w:numPr>
                <w:ilvl w:val="0"/>
                <w:numId w:val="8"/>
              </w:numPr>
            </w:pPr>
            <w:r w:rsidRPr="0025574E">
              <w:t>Ensure that 2 people carry tables.</w:t>
            </w:r>
          </w:p>
          <w:p w:rsidRPr="0025574E" w:rsidR="00D72189" w:rsidP="00421100" w:rsidRDefault="00D72189" w14:paraId="18563924" w14:textId="77777777">
            <w:pPr>
              <w:pStyle w:val="NoSpacing"/>
              <w:numPr>
                <w:ilvl w:val="0"/>
                <w:numId w:val="8"/>
              </w:numPr>
            </w:pPr>
            <w:r w:rsidRPr="00F1610C">
              <w:rPr>
                <w:rFonts w:eastAsia="Times New Roman" w:cs="Times New Roman"/>
                <w:color w:val="000000"/>
                <w:lang w:eastAsia="en-GB"/>
              </w:rPr>
              <w:t>Setting up tables will be done by organisers.</w:t>
            </w:r>
          </w:p>
          <w:p w:rsidRPr="00C02DD3" w:rsidR="00D72189" w:rsidP="00421100" w:rsidRDefault="00D72189" w14:paraId="5552C739" w14:textId="3EDAE096">
            <w:pPr>
              <w:pStyle w:val="ListParagraph"/>
              <w:numPr>
                <w:ilvl w:val="0"/>
                <w:numId w:val="8"/>
              </w:numPr>
              <w:rPr>
                <w:rFonts w:cs="Tahoma"/>
                <w:color w:val="000000"/>
              </w:rPr>
            </w:pPr>
            <w:r w:rsidRPr="0025574E">
              <w:t>Work in teams when handling other large and bulky items.</w:t>
            </w:r>
          </w:p>
        </w:tc>
        <w:tc>
          <w:tcPr>
            <w:tcW w:w="182" w:type="pct"/>
            <w:shd w:val="clear" w:color="auto" w:fill="FFFFFF" w:themeFill="background1"/>
          </w:tcPr>
          <w:p w:rsidR="00D72189" w:rsidP="00D72189" w:rsidRDefault="00D72189" w14:paraId="63B1B5B0" w14:textId="6DE6BCE8">
            <w:pPr>
              <w:rPr>
                <w:b/>
              </w:rPr>
            </w:pPr>
            <w:r w:rsidRPr="00400E84">
              <w:t>1</w:t>
            </w:r>
          </w:p>
        </w:tc>
        <w:tc>
          <w:tcPr>
            <w:tcW w:w="182" w:type="pct"/>
            <w:shd w:val="clear" w:color="auto" w:fill="FFFFFF" w:themeFill="background1"/>
          </w:tcPr>
          <w:p w:rsidR="00D72189" w:rsidP="00D72189" w:rsidRDefault="00D72189" w14:paraId="339414ED" w14:textId="47EA13B5">
            <w:pPr>
              <w:rPr>
                <w:b/>
              </w:rPr>
            </w:pPr>
            <w:r w:rsidRPr="00400E84">
              <w:t>3</w:t>
            </w:r>
          </w:p>
        </w:tc>
        <w:tc>
          <w:tcPr>
            <w:tcW w:w="183" w:type="pct"/>
            <w:shd w:val="clear" w:color="auto" w:fill="FFFFFF" w:themeFill="background1"/>
          </w:tcPr>
          <w:p w:rsidR="00D72189" w:rsidP="00D72189" w:rsidRDefault="00D72189" w14:paraId="52F3A8D4" w14:textId="7A02D14E">
            <w:pPr>
              <w:rPr>
                <w:b/>
              </w:rPr>
            </w:pPr>
            <w:r w:rsidRPr="00400E84">
              <w:t>3</w:t>
            </w:r>
          </w:p>
        </w:tc>
        <w:tc>
          <w:tcPr>
            <w:tcW w:w="934" w:type="pct"/>
            <w:shd w:val="clear" w:color="auto" w:fill="FFFFFF" w:themeFill="background1"/>
          </w:tcPr>
          <w:p w:rsidR="00D72189" w:rsidP="00421100" w:rsidRDefault="00D72189" w14:paraId="094F8E6F" w14:textId="77777777">
            <w:pPr>
              <w:pStyle w:val="ListParagraph"/>
              <w:numPr>
                <w:ilvl w:val="0"/>
                <w:numId w:val="9"/>
              </w:numPr>
              <w:rPr>
                <w:rFonts w:eastAsia="Times New Roman" w:cs="Times New Roman"/>
                <w:lang w:eastAsia="en-GB"/>
              </w:rPr>
            </w:pPr>
            <w:r w:rsidRPr="00C02DD3">
              <w:rPr>
                <w:rFonts w:eastAsia="Times New Roman" w:cs="Times New Roman"/>
                <w:lang w:eastAsia="en-GB"/>
              </w:rPr>
              <w:t>Seek assistance if in need of extra help from facilities staff if needed</w:t>
            </w:r>
          </w:p>
          <w:p w:rsidRPr="001274C2" w:rsidR="00C02DD3" w:rsidP="00421100" w:rsidRDefault="00C02DD3" w14:paraId="4C17EE6C" w14:textId="77777777">
            <w:pPr>
              <w:pStyle w:val="ListParagraph"/>
              <w:numPr>
                <w:ilvl w:val="0"/>
                <w:numId w:val="9"/>
              </w:numPr>
              <w:rPr>
                <w:rFonts w:eastAsia="Times New Roman" w:cs="Times New Roman"/>
                <w:lang w:eastAsia="en-GB"/>
              </w:rPr>
            </w:pPr>
            <w:r w:rsidRPr="001274C2">
              <w:rPr>
                <w:rFonts w:eastAsia="Times New Roman" w:cs="Times New Roman"/>
                <w:lang w:eastAsia="en-GB"/>
              </w:rPr>
              <w:t>Seek medical attention from SUSU Reception if in need</w:t>
            </w:r>
          </w:p>
          <w:p w:rsidR="00C02DD3" w:rsidP="00421100" w:rsidRDefault="00C02DD3" w14:paraId="40468401" w14:textId="77777777">
            <w:pPr>
              <w:pStyle w:val="NoSpacing"/>
              <w:numPr>
                <w:ilvl w:val="0"/>
                <w:numId w:val="9"/>
              </w:numPr>
            </w:pPr>
            <w:r>
              <w:t xml:space="preserve">Contact emergency services if needed </w:t>
            </w:r>
          </w:p>
          <w:p w:rsidRPr="00C02DD3" w:rsidR="00C02DD3" w:rsidP="00421100" w:rsidRDefault="00C02DD3" w14:paraId="68A0B9F6" w14:textId="6C42F5B3">
            <w:pPr>
              <w:pStyle w:val="ListParagraph"/>
              <w:numPr>
                <w:ilvl w:val="0"/>
                <w:numId w:val="9"/>
              </w:numPr>
              <w:rPr>
                <w:rFonts w:eastAsia="Times New Roman" w:cs="Times New Roman"/>
                <w:lang w:eastAsia="en-GB"/>
              </w:rPr>
            </w:pPr>
            <w:r w:rsidRPr="001274C2">
              <w:rPr>
                <w:color w:val="000000" w:themeColor="text1"/>
              </w:rPr>
              <w:t xml:space="preserve">All incidents are to be reported on the as soon as possible ensuring the duty manager/health and safety officer have been informed. Follow </w:t>
            </w:r>
            <w:hyperlink w:history="1" r:id="rId12">
              <w:r w:rsidRPr="003579B6">
                <w:rPr>
                  <w:rStyle w:val="Hyperlink"/>
                </w:rPr>
                <w:t>SUSU incident report policy</w:t>
              </w:r>
            </w:hyperlink>
          </w:p>
        </w:tc>
      </w:tr>
      <w:tr w:rsidR="00D72189" w:rsidTr="00E92C3E" w14:paraId="3C5F045B" w14:textId="77777777">
        <w:trPr>
          <w:cantSplit/>
          <w:trHeight w:val="1296"/>
        </w:trPr>
        <w:tc>
          <w:tcPr>
            <w:tcW w:w="528" w:type="pct"/>
            <w:shd w:val="clear" w:color="auto" w:fill="FFFFFF" w:themeFill="background1"/>
          </w:tcPr>
          <w:p w:rsidR="00D72189" w:rsidP="00D72189" w:rsidRDefault="00D72189" w14:paraId="3C5F0450" w14:textId="6A4574A6">
            <w:r w:rsidRPr="00400E84">
              <w:lastRenderedPageBreak/>
              <w:t>Overcrowding</w:t>
            </w:r>
          </w:p>
        </w:tc>
        <w:tc>
          <w:tcPr>
            <w:tcW w:w="848" w:type="pct"/>
            <w:shd w:val="clear" w:color="auto" w:fill="FFFFFF" w:themeFill="background1"/>
          </w:tcPr>
          <w:p w:rsidR="00D72189" w:rsidP="00D72189" w:rsidRDefault="00D72189" w14:paraId="3C5F0451" w14:textId="0598EEC8">
            <w:r w:rsidRPr="00400E84">
              <w:t xml:space="preserve">Physical injury </w:t>
            </w:r>
          </w:p>
        </w:tc>
        <w:tc>
          <w:tcPr>
            <w:tcW w:w="654" w:type="pct"/>
            <w:shd w:val="clear" w:color="auto" w:fill="FFFFFF" w:themeFill="background1"/>
          </w:tcPr>
          <w:p w:rsidR="00D72189" w:rsidP="00D72189" w:rsidRDefault="00C02DD3" w14:paraId="3C5F0452" w14:textId="0E8909F5">
            <w:r>
              <w:t>Event organisers and attendees</w:t>
            </w:r>
          </w:p>
        </w:tc>
        <w:tc>
          <w:tcPr>
            <w:tcW w:w="182" w:type="pct"/>
            <w:shd w:val="clear" w:color="auto" w:fill="FFFFFF" w:themeFill="background1"/>
          </w:tcPr>
          <w:p w:rsidRPr="00957A37" w:rsidR="00D72189" w:rsidP="00D72189" w:rsidRDefault="00D72189" w14:paraId="3C5F0453" w14:textId="2E871CA7">
            <w:pPr>
              <w:rPr>
                <w:rFonts w:ascii="Lucida Sans" w:hAnsi="Lucida Sans"/>
                <w:b/>
              </w:rPr>
            </w:pPr>
            <w:r w:rsidRPr="00400E84">
              <w:t>1</w:t>
            </w:r>
          </w:p>
        </w:tc>
        <w:tc>
          <w:tcPr>
            <w:tcW w:w="182" w:type="pct"/>
            <w:shd w:val="clear" w:color="auto" w:fill="FFFFFF" w:themeFill="background1"/>
          </w:tcPr>
          <w:p w:rsidRPr="00957A37" w:rsidR="00D72189" w:rsidP="00D72189" w:rsidRDefault="00D72189" w14:paraId="3C5F0454" w14:textId="10630757">
            <w:pPr>
              <w:rPr>
                <w:rFonts w:ascii="Lucida Sans" w:hAnsi="Lucida Sans"/>
                <w:b/>
              </w:rPr>
            </w:pPr>
            <w:r w:rsidRPr="00400E84">
              <w:t>3</w:t>
            </w:r>
          </w:p>
        </w:tc>
        <w:tc>
          <w:tcPr>
            <w:tcW w:w="183" w:type="pct"/>
            <w:shd w:val="clear" w:color="auto" w:fill="FFFFFF" w:themeFill="background1"/>
          </w:tcPr>
          <w:p w:rsidRPr="00957A37" w:rsidR="00D72189" w:rsidP="00D72189" w:rsidRDefault="00D72189" w14:paraId="3C5F0455" w14:textId="421D51D2">
            <w:pPr>
              <w:rPr>
                <w:rFonts w:ascii="Lucida Sans" w:hAnsi="Lucida Sans"/>
                <w:b/>
              </w:rPr>
            </w:pPr>
            <w:r w:rsidRPr="00400E84">
              <w:t>3</w:t>
            </w:r>
          </w:p>
        </w:tc>
        <w:tc>
          <w:tcPr>
            <w:tcW w:w="942" w:type="pct"/>
            <w:shd w:val="clear" w:color="auto" w:fill="FFFFFF" w:themeFill="background1"/>
          </w:tcPr>
          <w:p w:rsidRPr="00C02DD3" w:rsidR="00D72189" w:rsidP="00421100" w:rsidRDefault="00D72189" w14:paraId="3D0A3D74" w14:textId="7CE49523">
            <w:pPr>
              <w:pStyle w:val="ListParagraph"/>
              <w:numPr>
                <w:ilvl w:val="0"/>
                <w:numId w:val="10"/>
              </w:numPr>
              <w:rPr>
                <w:rFonts w:cs="Tahoma"/>
              </w:rPr>
            </w:pPr>
            <w:r w:rsidRPr="00C02DD3">
              <w:rPr>
                <w:rFonts w:cs="Tahoma"/>
              </w:rPr>
              <w:t>Do not push/shove</w:t>
            </w:r>
          </w:p>
          <w:p w:rsidRPr="00C02DD3" w:rsidR="00D72189" w:rsidP="00421100" w:rsidRDefault="00D72189" w14:paraId="5DA01B42" w14:textId="77777777">
            <w:pPr>
              <w:pStyle w:val="ListParagraph"/>
              <w:numPr>
                <w:ilvl w:val="0"/>
                <w:numId w:val="10"/>
              </w:numPr>
              <w:rPr>
                <w:rFonts w:eastAsia="Times New Roman" w:cs="Times New Roman"/>
                <w:lang w:eastAsia="en-GB"/>
              </w:rPr>
            </w:pPr>
            <w:r w:rsidRPr="00C02DD3">
              <w:rPr>
                <w:rFonts w:eastAsia="Times New Roman" w:cs="Times New Roman"/>
                <w:lang w:eastAsia="en-GB"/>
              </w:rPr>
              <w:t>If large crowds form, barriers can be requested by SUSU facilities team (if available on the day) to assist with crowd management.</w:t>
            </w:r>
          </w:p>
          <w:p w:rsidRPr="00C02DD3" w:rsidR="00D72189" w:rsidP="00421100" w:rsidRDefault="00D72189" w14:paraId="47D0EEF0" w14:textId="77777777">
            <w:pPr>
              <w:pStyle w:val="ListParagraph"/>
              <w:numPr>
                <w:ilvl w:val="0"/>
                <w:numId w:val="10"/>
              </w:numPr>
              <w:rPr>
                <w:rFonts w:ascii="Lucida Sans" w:hAnsi="Lucida Sans"/>
                <w:b/>
              </w:rPr>
            </w:pPr>
            <w:r w:rsidRPr="00C02DD3">
              <w:rPr>
                <w:rFonts w:eastAsia="Times New Roman" w:cs="Times New Roman"/>
                <w:lang w:eastAsia="en-GB"/>
              </w:rPr>
              <w:t xml:space="preserve">Book during quieter times when less activities taking place on Redbrick/book all available space </w:t>
            </w:r>
          </w:p>
          <w:p w:rsidRPr="00C02DD3" w:rsidR="00C02DD3" w:rsidP="00421100" w:rsidRDefault="00C02DD3" w14:paraId="3C5F0456" w14:textId="6C1FAC98">
            <w:pPr>
              <w:pStyle w:val="ListParagraph"/>
              <w:numPr>
                <w:ilvl w:val="0"/>
                <w:numId w:val="10"/>
              </w:numPr>
              <w:rPr>
                <w:rFonts w:ascii="Lucida Sans" w:hAnsi="Lucida Sans"/>
                <w:b/>
              </w:rPr>
            </w:pPr>
            <w:r>
              <w:rPr>
                <w:rFonts w:eastAsia="Times New Roman" w:cs="Times New Roman"/>
                <w:lang w:eastAsia="en-GB"/>
              </w:rPr>
              <w:t>Inform other bookings on the Redbrick/in the area of the event</w:t>
            </w:r>
          </w:p>
        </w:tc>
        <w:tc>
          <w:tcPr>
            <w:tcW w:w="182" w:type="pct"/>
            <w:shd w:val="clear" w:color="auto" w:fill="FFFFFF" w:themeFill="background1"/>
          </w:tcPr>
          <w:p w:rsidRPr="00957A37" w:rsidR="00D72189" w:rsidP="00D72189" w:rsidRDefault="00D72189" w14:paraId="3C5F0457" w14:textId="131FC673">
            <w:pPr>
              <w:rPr>
                <w:rFonts w:ascii="Lucida Sans" w:hAnsi="Lucida Sans"/>
                <w:b/>
              </w:rPr>
            </w:pPr>
            <w:r w:rsidRPr="00400E84">
              <w:t>1</w:t>
            </w:r>
          </w:p>
        </w:tc>
        <w:tc>
          <w:tcPr>
            <w:tcW w:w="182" w:type="pct"/>
            <w:shd w:val="clear" w:color="auto" w:fill="FFFFFF" w:themeFill="background1"/>
          </w:tcPr>
          <w:p w:rsidRPr="00957A37" w:rsidR="00D72189" w:rsidP="00D72189" w:rsidRDefault="00D72189" w14:paraId="3C5F0458" w14:textId="450CD8AF">
            <w:pPr>
              <w:rPr>
                <w:rFonts w:ascii="Lucida Sans" w:hAnsi="Lucida Sans"/>
                <w:b/>
              </w:rPr>
            </w:pPr>
            <w:r w:rsidRPr="00400E84">
              <w:t>3</w:t>
            </w:r>
          </w:p>
        </w:tc>
        <w:tc>
          <w:tcPr>
            <w:tcW w:w="183" w:type="pct"/>
            <w:shd w:val="clear" w:color="auto" w:fill="FFFFFF" w:themeFill="background1"/>
          </w:tcPr>
          <w:p w:rsidRPr="00957A37" w:rsidR="00D72189" w:rsidP="00D72189" w:rsidRDefault="00D72189" w14:paraId="3C5F0459" w14:textId="18E1802D">
            <w:pPr>
              <w:rPr>
                <w:rFonts w:ascii="Lucida Sans" w:hAnsi="Lucida Sans"/>
                <w:b/>
              </w:rPr>
            </w:pPr>
            <w:r w:rsidRPr="00400E84">
              <w:t>3</w:t>
            </w:r>
          </w:p>
        </w:tc>
        <w:tc>
          <w:tcPr>
            <w:tcW w:w="934" w:type="pct"/>
            <w:shd w:val="clear" w:color="auto" w:fill="FFFFFF" w:themeFill="background1"/>
          </w:tcPr>
          <w:p w:rsidR="00D72189" w:rsidP="00421100" w:rsidRDefault="00D72189" w14:paraId="5BAC3980" w14:textId="77777777">
            <w:pPr>
              <w:pStyle w:val="ListParagraph"/>
              <w:numPr>
                <w:ilvl w:val="0"/>
                <w:numId w:val="11"/>
              </w:numPr>
            </w:pPr>
            <w:r w:rsidRPr="00C02DD3">
              <w:rPr>
                <w:rFonts w:eastAsia="Times New Roman" w:cs="Times New Roman"/>
                <w:lang w:eastAsia="en-GB"/>
              </w:rPr>
              <w:t>Seek medical attention if problem arises</w:t>
            </w:r>
          </w:p>
          <w:p w:rsidR="00D72189" w:rsidP="00421100" w:rsidRDefault="00C02DD3" w14:paraId="23F733F6" w14:textId="5556C378">
            <w:pPr>
              <w:pStyle w:val="ListParagraph"/>
              <w:numPr>
                <w:ilvl w:val="0"/>
                <w:numId w:val="11"/>
              </w:numPr>
              <w:rPr>
                <w:rFonts w:eastAsia="Times New Roman" w:cs="Times New Roman"/>
                <w:lang w:eastAsia="en-GB"/>
              </w:rPr>
            </w:pPr>
            <w:r>
              <w:rPr>
                <w:rFonts w:eastAsia="Times New Roman" w:cs="Times New Roman"/>
                <w:b/>
                <w:bCs/>
                <w:lang w:eastAsia="en-GB"/>
              </w:rPr>
              <w:t xml:space="preserve">With support from a SUSU Activities coordinator </w:t>
            </w:r>
            <w:r w:rsidRPr="00C02DD3" w:rsidR="00D72189">
              <w:rPr>
                <w:rFonts w:eastAsia="Times New Roman" w:cs="Times New Roman"/>
                <w:b/>
                <w:bCs/>
                <w:lang w:eastAsia="en-GB"/>
              </w:rPr>
              <w:t xml:space="preserve">Inform </w:t>
            </w:r>
            <w:r>
              <w:rPr>
                <w:rFonts w:eastAsia="Times New Roman" w:cs="Times New Roman"/>
                <w:b/>
                <w:bCs/>
                <w:lang w:eastAsia="en-GB"/>
              </w:rPr>
              <w:t xml:space="preserve">UoS </w:t>
            </w:r>
            <w:r w:rsidRPr="00C02DD3" w:rsidR="00D72189">
              <w:rPr>
                <w:rFonts w:eastAsia="Times New Roman" w:cs="Times New Roman"/>
                <w:b/>
                <w:bCs/>
                <w:lang w:eastAsia="en-GB"/>
              </w:rPr>
              <w:t xml:space="preserve">security </w:t>
            </w:r>
            <w:r>
              <w:rPr>
                <w:rFonts w:eastAsia="Times New Roman" w:cs="Times New Roman"/>
                <w:b/>
                <w:bCs/>
                <w:lang w:eastAsia="en-GB"/>
              </w:rPr>
              <w:t xml:space="preserve">team </w:t>
            </w:r>
            <w:r w:rsidRPr="00C02DD3" w:rsidR="00D72189">
              <w:rPr>
                <w:rFonts w:eastAsia="Times New Roman" w:cs="Times New Roman"/>
                <w:b/>
                <w:bCs/>
                <w:lang w:eastAsia="en-GB"/>
              </w:rPr>
              <w:t>of the event</w:t>
            </w:r>
            <w:r>
              <w:rPr>
                <w:rFonts w:eastAsia="Times New Roman" w:cs="Times New Roman"/>
                <w:lang w:eastAsia="en-GB"/>
              </w:rPr>
              <w:t xml:space="preserve"> (</w:t>
            </w:r>
            <w:r w:rsidRPr="00C335BD">
              <w:rPr>
                <w:lang w:eastAsia="en-GB"/>
              </w:rPr>
              <w:t xml:space="preserve">– on campus 3311, off campus 02380 593311. </w:t>
            </w:r>
            <w:hyperlink w:history="1" r:id="rId13">
              <w:r w:rsidRPr="00C335BD">
                <w:rPr>
                  <w:rStyle w:val="Hyperlink"/>
                  <w:rFonts w:eastAsia="Times New Roman" w:cs="Times New Roman"/>
                  <w:lang w:eastAsia="en-GB"/>
                </w:rPr>
                <w:t>unisecurity@soton.ac.uk</w:t>
              </w:r>
            </w:hyperlink>
            <w:r>
              <w:rPr>
                <w:rFonts w:eastAsia="Times New Roman" w:cs="Times New Roman"/>
                <w:lang w:eastAsia="en-GB"/>
              </w:rPr>
              <w:t>) and liaise with them on need for security teams on the day</w:t>
            </w:r>
          </w:p>
          <w:p w:rsidRPr="00C02DD3" w:rsidR="00C02DD3" w:rsidP="00421100" w:rsidRDefault="00C02DD3" w14:paraId="5804172C" w14:textId="6267D67D">
            <w:pPr>
              <w:pStyle w:val="ListParagraph"/>
              <w:numPr>
                <w:ilvl w:val="0"/>
                <w:numId w:val="11"/>
              </w:numPr>
              <w:rPr>
                <w:rFonts w:eastAsia="Times New Roman" w:cs="Times New Roman"/>
                <w:lang w:eastAsia="en-GB"/>
              </w:rPr>
            </w:pPr>
            <w:r>
              <w:rPr>
                <w:rFonts w:eastAsia="Times New Roman" w:cs="Times New Roman"/>
                <w:lang w:eastAsia="en-GB"/>
              </w:rPr>
              <w:t>Security team may inform police of the event if required (e.g. marches)</w:t>
            </w:r>
          </w:p>
          <w:p w:rsidRPr="00D72189" w:rsidR="00D72189" w:rsidP="00D72189" w:rsidRDefault="00D72189" w14:paraId="3C5F045A" w14:textId="05D3C6D1">
            <w:pPr>
              <w:rPr>
                <w:rFonts w:eastAsia="Times New Roman" w:cs="Times New Roman"/>
                <w:lang w:eastAsia="en-GB"/>
              </w:rPr>
            </w:pPr>
          </w:p>
        </w:tc>
      </w:tr>
      <w:tr w:rsidR="00D72189" w:rsidTr="00E92C3E" w14:paraId="3C5F047F" w14:textId="77777777">
        <w:trPr>
          <w:cantSplit/>
          <w:trHeight w:val="1296"/>
        </w:trPr>
        <w:tc>
          <w:tcPr>
            <w:tcW w:w="528" w:type="pct"/>
            <w:shd w:val="clear" w:color="auto" w:fill="FFFFFF" w:themeFill="background1"/>
          </w:tcPr>
          <w:p w:rsidR="00D72189" w:rsidP="00D72189" w:rsidRDefault="00D72189" w14:paraId="3C5F0474" w14:textId="50B8FB6D">
            <w:r>
              <w:lastRenderedPageBreak/>
              <w:t>D</w:t>
            </w:r>
            <w:r w:rsidRPr="00C335BD">
              <w:t xml:space="preserve">isturbance </w:t>
            </w:r>
            <w:r>
              <w:t xml:space="preserve">to public, students and staff </w:t>
            </w:r>
          </w:p>
        </w:tc>
        <w:tc>
          <w:tcPr>
            <w:tcW w:w="848" w:type="pct"/>
            <w:shd w:val="clear" w:color="auto" w:fill="FFFFFF" w:themeFill="background1"/>
          </w:tcPr>
          <w:p w:rsidR="00D72189" w:rsidP="00D72189" w:rsidRDefault="00D72189" w14:paraId="3C5F0475" w14:textId="6392676D">
            <w:r>
              <w:t xml:space="preserve">Conflict, noise, crowds </w:t>
            </w:r>
          </w:p>
        </w:tc>
        <w:tc>
          <w:tcPr>
            <w:tcW w:w="654" w:type="pct"/>
            <w:shd w:val="clear" w:color="auto" w:fill="FFFFFF" w:themeFill="background1"/>
          </w:tcPr>
          <w:p w:rsidR="00D72189" w:rsidP="00D72189" w:rsidRDefault="00C02DD3" w14:paraId="3C5F0476" w14:textId="2D9078F7">
            <w:r>
              <w:t xml:space="preserve">Event organisers and attendees, general public </w:t>
            </w:r>
          </w:p>
        </w:tc>
        <w:tc>
          <w:tcPr>
            <w:tcW w:w="182" w:type="pct"/>
            <w:shd w:val="clear" w:color="auto" w:fill="FFFFFF" w:themeFill="background1"/>
          </w:tcPr>
          <w:p w:rsidRPr="00957A37" w:rsidR="00D72189" w:rsidP="00D72189" w:rsidRDefault="00D72189" w14:paraId="3C5F0477" w14:textId="6A0B05B0">
            <w:pPr>
              <w:rPr>
                <w:rFonts w:ascii="Lucida Sans" w:hAnsi="Lucida Sans"/>
                <w:b/>
              </w:rPr>
            </w:pPr>
            <w:r w:rsidRPr="00C335BD">
              <w:t>2</w:t>
            </w:r>
          </w:p>
        </w:tc>
        <w:tc>
          <w:tcPr>
            <w:tcW w:w="182" w:type="pct"/>
            <w:shd w:val="clear" w:color="auto" w:fill="FFFFFF" w:themeFill="background1"/>
          </w:tcPr>
          <w:p w:rsidRPr="00957A37" w:rsidR="00D72189" w:rsidP="00D72189" w:rsidRDefault="00D72189" w14:paraId="3C5F0478" w14:textId="43E62C1F">
            <w:pPr>
              <w:rPr>
                <w:rFonts w:ascii="Lucida Sans" w:hAnsi="Lucida Sans"/>
                <w:b/>
              </w:rPr>
            </w:pPr>
            <w:r w:rsidRPr="00C335BD">
              <w:t>2</w:t>
            </w:r>
          </w:p>
        </w:tc>
        <w:tc>
          <w:tcPr>
            <w:tcW w:w="183" w:type="pct"/>
            <w:shd w:val="clear" w:color="auto" w:fill="FFFFFF" w:themeFill="background1"/>
          </w:tcPr>
          <w:p w:rsidRPr="00957A37" w:rsidR="00D72189" w:rsidP="00D72189" w:rsidRDefault="00D72189" w14:paraId="3C5F0479" w14:textId="7037836A">
            <w:pPr>
              <w:rPr>
                <w:rFonts w:ascii="Lucida Sans" w:hAnsi="Lucida Sans"/>
                <w:b/>
              </w:rPr>
            </w:pPr>
            <w:r w:rsidRPr="00C335BD">
              <w:t>4</w:t>
            </w:r>
          </w:p>
        </w:tc>
        <w:tc>
          <w:tcPr>
            <w:tcW w:w="942" w:type="pct"/>
            <w:shd w:val="clear" w:color="auto" w:fill="FFFFFF" w:themeFill="background1"/>
          </w:tcPr>
          <w:p w:rsidRPr="00C02DD3" w:rsidR="00D72189" w:rsidP="00421100" w:rsidRDefault="00D72189" w14:paraId="1CB977C4" w14:textId="4959E50C">
            <w:pPr>
              <w:pStyle w:val="ListParagraph"/>
              <w:numPr>
                <w:ilvl w:val="0"/>
                <w:numId w:val="12"/>
              </w:numPr>
              <w:ind w:left="360"/>
              <w:rPr>
                <w:rFonts w:cstheme="minorHAnsi"/>
              </w:rPr>
            </w:pPr>
            <w:r w:rsidRPr="00C02DD3">
              <w:rPr>
                <w:rFonts w:cstheme="minorHAnsi"/>
              </w:rPr>
              <w:t xml:space="preserve">Events planned for redbrick avoiding residential areas </w:t>
            </w:r>
          </w:p>
          <w:p w:rsidRPr="00C335BD" w:rsidR="00D72189" w:rsidP="00C02DD3" w:rsidRDefault="00D72189" w14:paraId="1234503B" w14:textId="77777777">
            <w:pPr>
              <w:pStyle w:val="NoSpacing"/>
            </w:pPr>
          </w:p>
          <w:p w:rsidR="00D72189" w:rsidP="00421100" w:rsidRDefault="00D72189" w14:paraId="7BF6997B" w14:textId="5D57C622">
            <w:pPr>
              <w:pStyle w:val="NoSpacing"/>
              <w:numPr>
                <w:ilvl w:val="0"/>
                <w:numId w:val="12"/>
              </w:numPr>
              <w:ind w:left="360"/>
            </w:pPr>
            <w:r w:rsidRPr="00D72189">
              <w:t>UoS Security Teams informed of the event</w:t>
            </w:r>
          </w:p>
          <w:p w:rsidRPr="00C335BD" w:rsidR="00D72189" w:rsidP="00C02DD3" w:rsidRDefault="00D72189" w14:paraId="3E6B10C6" w14:textId="77777777">
            <w:pPr>
              <w:pStyle w:val="NoSpacing"/>
            </w:pPr>
          </w:p>
          <w:p w:rsidRPr="00C02DD3" w:rsidR="00D72189" w:rsidP="00421100" w:rsidRDefault="00D72189" w14:paraId="2C6F56F8" w14:textId="77777777">
            <w:pPr>
              <w:pStyle w:val="ListParagraph"/>
              <w:numPr>
                <w:ilvl w:val="0"/>
                <w:numId w:val="12"/>
              </w:numPr>
              <w:ind w:left="360"/>
              <w:rPr>
                <w:rFonts w:eastAsia="Times New Roman" w:cs="Times New Roman"/>
                <w:color w:val="000000"/>
                <w:lang w:eastAsia="en-GB"/>
              </w:rPr>
            </w:pPr>
            <w:r w:rsidRPr="00C02DD3">
              <w:rPr>
                <w:rFonts w:eastAsia="Times New Roman" w:cs="Times New Roman"/>
                <w:color w:val="000000"/>
                <w:lang w:eastAsia="en-GB"/>
              </w:rPr>
              <w:t>Everybody will be encouraged to stay together as a group</w:t>
            </w:r>
          </w:p>
          <w:p w:rsidR="00D72189" w:rsidP="00C02DD3" w:rsidRDefault="00D72189" w14:paraId="4668362B" w14:textId="77777777">
            <w:pPr>
              <w:rPr>
                <w:rFonts w:eastAsia="Times New Roman" w:cs="Times New Roman"/>
                <w:color w:val="000000"/>
                <w:lang w:eastAsia="en-GB"/>
              </w:rPr>
            </w:pPr>
          </w:p>
          <w:p w:rsidRPr="00C02DD3" w:rsidR="00D72189" w:rsidP="00421100" w:rsidRDefault="00D72189" w14:paraId="32C28ED6" w14:textId="77777777">
            <w:pPr>
              <w:pStyle w:val="ListParagraph"/>
              <w:numPr>
                <w:ilvl w:val="0"/>
                <w:numId w:val="12"/>
              </w:numPr>
              <w:ind w:left="360"/>
              <w:rPr>
                <w:rFonts w:eastAsia="Times New Roman" w:cs="Times New Roman"/>
                <w:color w:val="000000"/>
                <w:lang w:eastAsia="en-GB"/>
              </w:rPr>
            </w:pPr>
            <w:r w:rsidRPr="00C02DD3">
              <w:rPr>
                <w:rFonts w:eastAsia="Times New Roman" w:cs="Times New Roman"/>
                <w:color w:val="000000"/>
                <w:lang w:eastAsia="en-GB"/>
              </w:rPr>
              <w:t xml:space="preserve">shouting, chants, whistles etc. will be kept to a minimum around busy university buildings and residential areas </w:t>
            </w:r>
          </w:p>
          <w:p w:rsidR="00C02DD3" w:rsidP="00C02DD3" w:rsidRDefault="00C02DD3" w14:paraId="1532FFB3" w14:textId="77777777">
            <w:pPr>
              <w:rPr>
                <w:rFonts w:ascii="Lucida Sans" w:hAnsi="Lucida Sans" w:eastAsia="Times New Roman" w:cs="Times New Roman"/>
                <w:b/>
                <w:color w:val="000000"/>
                <w:lang w:eastAsia="en-GB"/>
              </w:rPr>
            </w:pPr>
          </w:p>
          <w:p w:rsidRPr="00C02DD3" w:rsidR="00C02DD3" w:rsidP="00421100" w:rsidRDefault="00C02DD3" w14:paraId="3C5F047A" w14:textId="26D3DC50">
            <w:pPr>
              <w:pStyle w:val="NoSpacing"/>
              <w:numPr>
                <w:ilvl w:val="0"/>
                <w:numId w:val="12"/>
              </w:numPr>
              <w:ind w:left="360"/>
            </w:pPr>
            <w:r w:rsidRPr="00C02DD3">
              <w:rPr>
                <w:lang w:eastAsia="en-GB"/>
              </w:rPr>
              <w:t>If applicable</w:t>
            </w:r>
            <w:r>
              <w:rPr>
                <w:lang w:eastAsia="en-GB"/>
              </w:rPr>
              <w:t xml:space="preserve"> b</w:t>
            </w:r>
            <w:r w:rsidRPr="00C02DD3">
              <w:rPr>
                <w:lang w:eastAsia="en-GB"/>
              </w:rPr>
              <w:t>ook</w:t>
            </w:r>
            <w:r>
              <w:rPr>
                <w:lang w:eastAsia="en-GB"/>
              </w:rPr>
              <w:t xml:space="preserve"> space</w:t>
            </w:r>
            <w:r w:rsidRPr="00C02DD3">
              <w:rPr>
                <w:lang w:eastAsia="en-GB"/>
              </w:rPr>
              <w:t xml:space="preserve"> during quieter times when less activities taking place </w:t>
            </w:r>
            <w:r>
              <w:rPr>
                <w:lang w:eastAsia="en-GB"/>
              </w:rPr>
              <w:t>in local lecture theatres (lunch, Wednesday afternoons)</w:t>
            </w:r>
          </w:p>
        </w:tc>
        <w:tc>
          <w:tcPr>
            <w:tcW w:w="182" w:type="pct"/>
            <w:shd w:val="clear" w:color="auto" w:fill="FFFFFF" w:themeFill="background1"/>
          </w:tcPr>
          <w:p w:rsidRPr="00957A37" w:rsidR="00D72189" w:rsidP="00D72189" w:rsidRDefault="00D72189" w14:paraId="3C5F047B" w14:textId="517FD3B1">
            <w:pPr>
              <w:rPr>
                <w:rFonts w:ascii="Lucida Sans" w:hAnsi="Lucida Sans"/>
                <w:b/>
              </w:rPr>
            </w:pPr>
            <w:r w:rsidRPr="00C335BD">
              <w:t>1</w:t>
            </w:r>
          </w:p>
        </w:tc>
        <w:tc>
          <w:tcPr>
            <w:tcW w:w="182" w:type="pct"/>
            <w:shd w:val="clear" w:color="auto" w:fill="FFFFFF" w:themeFill="background1"/>
          </w:tcPr>
          <w:p w:rsidRPr="00957A37" w:rsidR="00D72189" w:rsidP="00D72189" w:rsidRDefault="00D72189" w14:paraId="3C5F047C" w14:textId="2FE90D6F">
            <w:pPr>
              <w:rPr>
                <w:rFonts w:ascii="Lucida Sans" w:hAnsi="Lucida Sans"/>
                <w:b/>
              </w:rPr>
            </w:pPr>
            <w:r w:rsidRPr="00C335BD">
              <w:t>2</w:t>
            </w:r>
          </w:p>
        </w:tc>
        <w:tc>
          <w:tcPr>
            <w:tcW w:w="183" w:type="pct"/>
            <w:shd w:val="clear" w:color="auto" w:fill="FFFFFF" w:themeFill="background1"/>
          </w:tcPr>
          <w:p w:rsidRPr="00957A37" w:rsidR="00D72189" w:rsidP="00D72189" w:rsidRDefault="00D72189" w14:paraId="3C5F047D" w14:textId="1AB536E4">
            <w:pPr>
              <w:rPr>
                <w:rFonts w:ascii="Lucida Sans" w:hAnsi="Lucida Sans"/>
                <w:b/>
              </w:rPr>
            </w:pPr>
            <w:r w:rsidRPr="00C335BD">
              <w:t>2</w:t>
            </w:r>
          </w:p>
        </w:tc>
        <w:tc>
          <w:tcPr>
            <w:tcW w:w="934" w:type="pct"/>
            <w:shd w:val="clear" w:color="auto" w:fill="FFFFFF" w:themeFill="background1"/>
          </w:tcPr>
          <w:p w:rsidRPr="00C335BD" w:rsidR="00D72189" w:rsidP="00421100" w:rsidRDefault="00C02DD3" w14:paraId="35077AF5" w14:textId="6AA27559">
            <w:pPr>
              <w:pStyle w:val="NoSpacing"/>
              <w:numPr>
                <w:ilvl w:val="0"/>
                <w:numId w:val="13"/>
              </w:numPr>
              <w:ind w:left="360"/>
              <w:rPr>
                <w:lang w:eastAsia="en-GB"/>
              </w:rPr>
            </w:pPr>
            <w:r>
              <w:rPr>
                <w:rFonts w:eastAsia="Times New Roman" w:cs="Times New Roman"/>
                <w:b/>
                <w:bCs/>
                <w:lang w:eastAsia="en-GB"/>
              </w:rPr>
              <w:t xml:space="preserve">With support from a SUSU Activities coordinator </w:t>
            </w:r>
            <w:r w:rsidRPr="00C02DD3">
              <w:rPr>
                <w:rFonts w:eastAsia="Times New Roman" w:cs="Times New Roman"/>
                <w:b/>
                <w:bCs/>
                <w:lang w:eastAsia="en-GB"/>
              </w:rPr>
              <w:t xml:space="preserve">Inform </w:t>
            </w:r>
            <w:r>
              <w:rPr>
                <w:rFonts w:eastAsia="Times New Roman" w:cs="Times New Roman"/>
                <w:b/>
                <w:bCs/>
                <w:lang w:eastAsia="en-GB"/>
              </w:rPr>
              <w:t xml:space="preserve">UoS </w:t>
            </w:r>
            <w:r w:rsidRPr="00C02DD3">
              <w:rPr>
                <w:rFonts w:eastAsia="Times New Roman" w:cs="Times New Roman"/>
                <w:b/>
                <w:bCs/>
                <w:lang w:eastAsia="en-GB"/>
              </w:rPr>
              <w:t xml:space="preserve">security </w:t>
            </w:r>
            <w:r>
              <w:rPr>
                <w:rFonts w:eastAsia="Times New Roman" w:cs="Times New Roman"/>
                <w:b/>
                <w:bCs/>
                <w:lang w:eastAsia="en-GB"/>
              </w:rPr>
              <w:t xml:space="preserve">team </w:t>
            </w:r>
            <w:r w:rsidRPr="00C02DD3">
              <w:rPr>
                <w:rFonts w:eastAsia="Times New Roman" w:cs="Times New Roman"/>
                <w:b/>
                <w:bCs/>
                <w:lang w:eastAsia="en-GB"/>
              </w:rPr>
              <w:t>of the event</w:t>
            </w:r>
            <w:r>
              <w:rPr>
                <w:rFonts w:eastAsia="Times New Roman" w:cs="Times New Roman"/>
                <w:lang w:eastAsia="en-GB"/>
              </w:rPr>
              <w:t xml:space="preserve"> -</w:t>
            </w:r>
            <w:r w:rsidRPr="00C335BD" w:rsidR="00D72189">
              <w:rPr>
                <w:lang w:eastAsia="en-GB"/>
              </w:rPr>
              <w:t xml:space="preserve">University Security 24 hours – on campus 3311, off campus 02380 593311. </w:t>
            </w:r>
            <w:hyperlink w:history="1" r:id="rId14">
              <w:r w:rsidRPr="00C335BD" w:rsidR="00D72189">
                <w:rPr>
                  <w:rStyle w:val="Hyperlink"/>
                  <w:rFonts w:eastAsia="Times New Roman" w:cs="Times New Roman"/>
                  <w:lang w:eastAsia="en-GB"/>
                </w:rPr>
                <w:t>unisecurity@soton.ac.uk</w:t>
              </w:r>
            </w:hyperlink>
          </w:p>
          <w:p w:rsidR="00D72189" w:rsidP="00C02DD3" w:rsidRDefault="00D72189" w14:paraId="4EDBD1AB" w14:textId="77777777"/>
          <w:p w:rsidR="00C02DD3" w:rsidP="00421100" w:rsidRDefault="00C02DD3" w14:paraId="3C5F047E" w14:textId="00FDF264">
            <w:pPr>
              <w:pStyle w:val="ListParagraph"/>
              <w:numPr>
                <w:ilvl w:val="0"/>
                <w:numId w:val="13"/>
              </w:numPr>
              <w:ind w:left="360"/>
            </w:pPr>
            <w:r>
              <w:t xml:space="preserve">Inform UoS/SUSU communications team of the event- can brief others via SUSSSED </w:t>
            </w:r>
          </w:p>
        </w:tc>
      </w:tr>
      <w:tr w:rsidR="00D72189" w:rsidTr="00E92C3E" w14:paraId="4D6F636C" w14:textId="77777777">
        <w:trPr>
          <w:cantSplit/>
          <w:trHeight w:val="1296"/>
        </w:trPr>
        <w:tc>
          <w:tcPr>
            <w:tcW w:w="528" w:type="pct"/>
            <w:shd w:val="clear" w:color="auto" w:fill="FFFFFF" w:themeFill="background1"/>
          </w:tcPr>
          <w:p w:rsidR="00D72189" w:rsidP="00D72189" w:rsidRDefault="00D72189" w14:paraId="639C3DD2" w14:textId="4DE9D958">
            <w:r>
              <w:lastRenderedPageBreak/>
              <w:t xml:space="preserve">Counter protest, discrimination against the demonstration </w:t>
            </w:r>
          </w:p>
        </w:tc>
        <w:tc>
          <w:tcPr>
            <w:tcW w:w="848" w:type="pct"/>
            <w:shd w:val="clear" w:color="auto" w:fill="FFFFFF" w:themeFill="background1"/>
          </w:tcPr>
          <w:p w:rsidR="00D72189" w:rsidP="00D72189" w:rsidRDefault="00D72189" w14:paraId="7BFC987F" w14:textId="0B7A26B5">
            <w:r w:rsidRPr="00C335BD">
              <w:t xml:space="preserve">Assault, Violence or </w:t>
            </w:r>
            <w:r>
              <w:t xml:space="preserve">threatening/ </w:t>
            </w:r>
            <w:r w:rsidRPr="00C335BD">
              <w:t>Aggressive Behaviour</w:t>
            </w:r>
          </w:p>
        </w:tc>
        <w:tc>
          <w:tcPr>
            <w:tcW w:w="654" w:type="pct"/>
            <w:shd w:val="clear" w:color="auto" w:fill="FFFFFF" w:themeFill="background1"/>
          </w:tcPr>
          <w:p w:rsidRPr="00C335BD" w:rsidR="00D72189" w:rsidP="00D72189" w:rsidRDefault="00C02DD3" w14:paraId="24733FF7" w14:textId="0A9C7CCC">
            <w:r>
              <w:t>Event organisers and attendees</w:t>
            </w:r>
            <w:r w:rsidR="00D72189">
              <w:t xml:space="preserve"> </w:t>
            </w:r>
          </w:p>
        </w:tc>
        <w:tc>
          <w:tcPr>
            <w:tcW w:w="182" w:type="pct"/>
            <w:shd w:val="clear" w:color="auto" w:fill="FFFFFF" w:themeFill="background1"/>
          </w:tcPr>
          <w:p w:rsidRPr="00C335BD" w:rsidR="00D72189" w:rsidP="00D72189" w:rsidRDefault="00D72189" w14:paraId="7469BC12" w14:textId="6B3FD857">
            <w:r w:rsidRPr="00C335BD">
              <w:rPr>
                <w:b/>
              </w:rPr>
              <w:t>2</w:t>
            </w:r>
          </w:p>
        </w:tc>
        <w:tc>
          <w:tcPr>
            <w:tcW w:w="182" w:type="pct"/>
            <w:shd w:val="clear" w:color="auto" w:fill="FFFFFF" w:themeFill="background1"/>
          </w:tcPr>
          <w:p w:rsidRPr="00C335BD" w:rsidR="00D72189" w:rsidP="00D72189" w:rsidRDefault="00D72189" w14:paraId="1760FA79" w14:textId="0B5B609E">
            <w:r>
              <w:rPr>
                <w:b/>
              </w:rPr>
              <w:t>4</w:t>
            </w:r>
          </w:p>
        </w:tc>
        <w:tc>
          <w:tcPr>
            <w:tcW w:w="183" w:type="pct"/>
            <w:shd w:val="clear" w:color="auto" w:fill="FFFFFF" w:themeFill="background1"/>
          </w:tcPr>
          <w:p w:rsidRPr="00C335BD" w:rsidR="00D72189" w:rsidP="00D72189" w:rsidRDefault="00D72189" w14:paraId="7E75B837" w14:textId="4B964D29">
            <w:r>
              <w:rPr>
                <w:b/>
              </w:rPr>
              <w:t>8</w:t>
            </w:r>
          </w:p>
        </w:tc>
        <w:tc>
          <w:tcPr>
            <w:tcW w:w="942" w:type="pct"/>
            <w:shd w:val="clear" w:color="auto" w:fill="FFFFFF" w:themeFill="background1"/>
          </w:tcPr>
          <w:p w:rsidR="00D72189" w:rsidP="00421100" w:rsidRDefault="00D72189" w14:paraId="601B0DD6" w14:textId="05C88F66">
            <w:pPr>
              <w:pStyle w:val="NoSpacing"/>
              <w:numPr>
                <w:ilvl w:val="0"/>
                <w:numId w:val="14"/>
              </w:numPr>
              <w:ind w:left="360"/>
            </w:pPr>
            <w:r>
              <w:rPr>
                <w:rFonts w:cstheme="minorHAnsi"/>
              </w:rPr>
              <w:t>Event planned for Highfield campus- a route well signposted and known for students</w:t>
            </w:r>
            <w:r>
              <w:t xml:space="preserve"> </w:t>
            </w:r>
          </w:p>
          <w:p w:rsidR="00D72189" w:rsidP="00C02DD3" w:rsidRDefault="00D72189" w14:paraId="7A31EA0F" w14:textId="77777777">
            <w:pPr>
              <w:pStyle w:val="NoSpacing"/>
            </w:pPr>
          </w:p>
          <w:p w:rsidR="00D72189" w:rsidP="00421100" w:rsidRDefault="00D72189" w14:paraId="08EEB2D2" w14:textId="0EC86066">
            <w:pPr>
              <w:pStyle w:val="NoSpacing"/>
              <w:numPr>
                <w:ilvl w:val="0"/>
                <w:numId w:val="14"/>
              </w:numPr>
              <w:ind w:left="360"/>
            </w:pPr>
            <w: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rsidR="00D72189" w:rsidP="00C02DD3" w:rsidRDefault="00D72189" w14:paraId="484EE13B" w14:textId="77777777">
            <w:pPr>
              <w:pStyle w:val="NoSpacing"/>
            </w:pPr>
          </w:p>
          <w:p w:rsidR="00D72189" w:rsidP="00421100" w:rsidRDefault="00D72189" w14:paraId="15235E17" w14:textId="6D73FCDC">
            <w:pPr>
              <w:pStyle w:val="NoSpacing"/>
              <w:numPr>
                <w:ilvl w:val="0"/>
                <w:numId w:val="14"/>
              </w:numPr>
              <w:ind w:left="360"/>
            </w:pPr>
            <w:r>
              <w:t xml:space="preserve">Prior information about event and what to expect given out so participants know what to expect via Facebook/social media posts </w:t>
            </w:r>
          </w:p>
          <w:p w:rsidR="00D72189" w:rsidP="00C02DD3" w:rsidRDefault="00D72189" w14:paraId="683BE2C4" w14:textId="77777777">
            <w:pPr>
              <w:pStyle w:val="NoSpacing"/>
            </w:pPr>
          </w:p>
          <w:p w:rsidR="00D72189" w:rsidP="00421100" w:rsidRDefault="00D72189" w14:paraId="08DD610A" w14:textId="03660149">
            <w:pPr>
              <w:pStyle w:val="NoSpacing"/>
              <w:numPr>
                <w:ilvl w:val="0"/>
                <w:numId w:val="14"/>
              </w:numPr>
              <w:ind w:left="360"/>
            </w:pPr>
            <w:r>
              <w:t xml:space="preserve">Participants made aware they could join and leave the event at any time.  </w:t>
            </w:r>
          </w:p>
          <w:p w:rsidR="00D72189" w:rsidP="00C02DD3" w:rsidRDefault="00D72189" w14:paraId="1D87FAF8" w14:textId="77777777">
            <w:pPr>
              <w:pStyle w:val="NoSpacing"/>
              <w:rPr>
                <w:rFonts w:cstheme="minorHAnsi"/>
              </w:rPr>
            </w:pPr>
          </w:p>
          <w:p w:rsidR="00D72189" w:rsidP="00421100" w:rsidRDefault="00D72189" w14:paraId="5153672B" w14:textId="30E00762">
            <w:pPr>
              <w:pStyle w:val="NoSpacing"/>
              <w:numPr>
                <w:ilvl w:val="0"/>
                <w:numId w:val="14"/>
              </w:numPr>
              <w:ind w:left="360"/>
            </w:pPr>
            <w:r>
              <w:t xml:space="preserve">Ensure that people are aware that this is an open space for discussion to discourage protest. </w:t>
            </w:r>
          </w:p>
          <w:p w:rsidR="00D72189" w:rsidP="00D72189" w:rsidRDefault="00D72189" w14:paraId="05290208" w14:textId="77777777">
            <w:pPr>
              <w:rPr>
                <w:rFonts w:cstheme="minorHAnsi"/>
              </w:rPr>
            </w:pPr>
          </w:p>
        </w:tc>
        <w:tc>
          <w:tcPr>
            <w:tcW w:w="182" w:type="pct"/>
            <w:shd w:val="clear" w:color="auto" w:fill="FFFFFF" w:themeFill="background1"/>
          </w:tcPr>
          <w:p w:rsidRPr="00C335BD" w:rsidR="00D72189" w:rsidP="00D72189" w:rsidRDefault="00D72189" w14:paraId="113F9DB0" w14:textId="07A9C826">
            <w:r w:rsidRPr="00C335BD">
              <w:rPr>
                <w:b/>
              </w:rPr>
              <w:t>1</w:t>
            </w:r>
          </w:p>
        </w:tc>
        <w:tc>
          <w:tcPr>
            <w:tcW w:w="182" w:type="pct"/>
            <w:shd w:val="clear" w:color="auto" w:fill="FFFFFF" w:themeFill="background1"/>
          </w:tcPr>
          <w:p w:rsidRPr="00C335BD" w:rsidR="00D72189" w:rsidP="00D72189" w:rsidRDefault="00D72189" w14:paraId="509125EE" w14:textId="17700005">
            <w:r w:rsidRPr="00C335BD">
              <w:rPr>
                <w:b/>
              </w:rPr>
              <w:t>4</w:t>
            </w:r>
          </w:p>
        </w:tc>
        <w:tc>
          <w:tcPr>
            <w:tcW w:w="183" w:type="pct"/>
            <w:shd w:val="clear" w:color="auto" w:fill="FFFFFF" w:themeFill="background1"/>
          </w:tcPr>
          <w:p w:rsidRPr="00C335BD" w:rsidR="00D72189" w:rsidP="00D72189" w:rsidRDefault="00D72189" w14:paraId="6B68EFC1" w14:textId="3EBD8BB8">
            <w:r w:rsidRPr="00C335BD">
              <w:rPr>
                <w:b/>
              </w:rPr>
              <w:t>4</w:t>
            </w:r>
          </w:p>
        </w:tc>
        <w:tc>
          <w:tcPr>
            <w:tcW w:w="934" w:type="pct"/>
            <w:shd w:val="clear" w:color="auto" w:fill="FFFFFF" w:themeFill="background1"/>
          </w:tcPr>
          <w:p w:rsidR="00D72189" w:rsidP="00421100" w:rsidRDefault="00D72189" w14:paraId="08A5EBC3" w14:textId="4FD16A3D">
            <w:pPr>
              <w:pStyle w:val="NoSpacing"/>
              <w:numPr>
                <w:ilvl w:val="0"/>
                <w:numId w:val="15"/>
              </w:numPr>
              <w:ind w:left="360"/>
            </w:pPr>
            <w:r>
              <w:t>Event organisers to call University Security if necessary.</w:t>
            </w:r>
          </w:p>
          <w:p w:rsidR="00D72189" w:rsidP="00421100" w:rsidRDefault="00D72189" w14:paraId="60524A1D" w14:textId="77777777">
            <w:pPr>
              <w:pStyle w:val="ListParagraph"/>
              <w:numPr>
                <w:ilvl w:val="0"/>
                <w:numId w:val="15"/>
              </w:numPr>
              <w:ind w:left="360"/>
            </w:pPr>
            <w:r>
              <w:t>Emergency contact number for Campus Security:</w:t>
            </w:r>
            <w:r>
              <w:br/>
            </w:r>
            <w:r>
              <w:t>Tel: +44 (0)23 8059 3311</w:t>
            </w:r>
          </w:p>
          <w:p w:rsidR="00D72189" w:rsidP="00421100" w:rsidRDefault="00D72189" w14:paraId="4FF2362B" w14:textId="77777777">
            <w:pPr>
              <w:pStyle w:val="ListParagraph"/>
              <w:numPr>
                <w:ilvl w:val="0"/>
                <w:numId w:val="15"/>
              </w:numPr>
              <w:ind w:left="360"/>
            </w:pPr>
            <w:r>
              <w:t xml:space="preserve">(Ext: 3311) </w:t>
            </w:r>
          </w:p>
          <w:p w:rsidR="00D72189" w:rsidP="00421100" w:rsidRDefault="00D72189" w14:paraId="1A14DE39" w14:textId="77777777">
            <w:pPr>
              <w:pStyle w:val="ListParagraph"/>
              <w:numPr>
                <w:ilvl w:val="0"/>
                <w:numId w:val="15"/>
              </w:numPr>
              <w:ind w:left="360"/>
            </w:pPr>
            <w:r>
              <w:t xml:space="preserve">Building 32, University Road Highfield Campus. </w:t>
            </w:r>
          </w:p>
          <w:p w:rsidR="00D72189" w:rsidP="00C02DD3" w:rsidRDefault="00D72189" w14:paraId="2D9DF8F0" w14:textId="77777777">
            <w:pPr>
              <w:rPr>
                <w:rFonts w:ascii="Arial" w:hAnsi="Arial" w:cs="Arial"/>
                <w:sz w:val="20"/>
              </w:rPr>
            </w:pPr>
          </w:p>
          <w:p w:rsidR="00D72189" w:rsidP="00421100" w:rsidRDefault="00D72189" w14:paraId="2063ECED" w14:textId="77777777">
            <w:pPr>
              <w:pStyle w:val="NoSpacing"/>
              <w:numPr>
                <w:ilvl w:val="0"/>
                <w:numId w:val="15"/>
              </w:numPr>
              <w:ind w:left="360"/>
            </w:pPr>
            <w:r w:rsidRPr="00C335BD">
              <w:t>An</w:t>
            </w:r>
            <w:r>
              <w:t xml:space="preserve">y incidents will be reported via UoS reporting tools </w:t>
            </w:r>
          </w:p>
          <w:p w:rsidR="00D72189" w:rsidP="00421100" w:rsidRDefault="00D72189" w14:paraId="3484FC7E" w14:textId="77777777">
            <w:pPr>
              <w:pStyle w:val="NoSpacing"/>
              <w:numPr>
                <w:ilvl w:val="0"/>
                <w:numId w:val="15"/>
              </w:numPr>
              <w:ind w:left="360"/>
            </w:pPr>
            <w:r>
              <w:t xml:space="preserve">Contact emergency services if needed </w:t>
            </w:r>
          </w:p>
          <w:p w:rsidR="00D72189" w:rsidP="00421100" w:rsidRDefault="00D72189" w14:paraId="6CD730AF" w14:textId="77777777">
            <w:pPr>
              <w:pStyle w:val="ListParagraph"/>
              <w:numPr>
                <w:ilvl w:val="0"/>
                <w:numId w:val="15"/>
              </w:numPr>
              <w:ind w:left="360"/>
            </w:pPr>
            <w:r>
              <w:t xml:space="preserve">Organisers will, following the event, share relevant information on support/signpost via social media channels etc. </w:t>
            </w:r>
          </w:p>
          <w:p w:rsidRPr="00C335BD" w:rsidR="00D72189" w:rsidP="00D72189" w:rsidRDefault="00D72189" w14:paraId="33C2A637" w14:textId="77777777">
            <w:pPr>
              <w:pStyle w:val="NoSpacing"/>
              <w:rPr>
                <w:lang w:eastAsia="en-GB"/>
              </w:rPr>
            </w:pPr>
          </w:p>
        </w:tc>
      </w:tr>
      <w:tr w:rsidR="006A61BF" w:rsidTr="00E92C3E" w14:paraId="3661BA75" w14:textId="77777777">
        <w:trPr>
          <w:cantSplit/>
          <w:trHeight w:val="1296"/>
        </w:trPr>
        <w:tc>
          <w:tcPr>
            <w:tcW w:w="528" w:type="pct"/>
            <w:shd w:val="clear" w:color="auto" w:fill="FFFFFF" w:themeFill="background1"/>
          </w:tcPr>
          <w:p w:rsidR="006A61BF" w:rsidP="00D72189" w:rsidRDefault="006A61BF" w14:paraId="137C2A35" w14:textId="77777777"/>
          <w:p w:rsidR="006A61BF" w:rsidP="00D72189" w:rsidRDefault="006A61BF" w14:paraId="13908107" w14:textId="76DA0224">
            <w:r>
              <w:t>COVID-19 infection</w:t>
            </w:r>
          </w:p>
        </w:tc>
        <w:tc>
          <w:tcPr>
            <w:tcW w:w="848" w:type="pct"/>
            <w:shd w:val="clear" w:color="auto" w:fill="FFFFFF" w:themeFill="background1"/>
          </w:tcPr>
          <w:p w:rsidRPr="00C335BD" w:rsidR="006A61BF" w:rsidP="00D72189" w:rsidRDefault="006A61BF" w14:paraId="29B2A63D" w14:textId="77777777"/>
        </w:tc>
        <w:tc>
          <w:tcPr>
            <w:tcW w:w="654" w:type="pct"/>
            <w:shd w:val="clear" w:color="auto" w:fill="FFFFFF" w:themeFill="background1"/>
          </w:tcPr>
          <w:p w:rsidRPr="00A751C7" w:rsidR="006A61BF" w:rsidP="006A61BF" w:rsidRDefault="006A61BF" w14:paraId="0C8445C0" w14:textId="77777777">
            <w:pPr>
              <w:pStyle w:val="paragraph"/>
              <w:numPr>
                <w:ilvl w:val="0"/>
                <w:numId w:val="17"/>
              </w:numPr>
              <w:spacing w:before="0" w:beforeAutospacing="0" w:after="0" w:afterAutospacing="0"/>
              <w:textAlignment w:val="baseline"/>
              <w:rPr>
                <w:rFonts w:ascii="Arial" w:hAnsi="Arial" w:cs="Arial"/>
                <w:sz w:val="18"/>
                <w:szCs w:val="18"/>
              </w:rPr>
            </w:pPr>
            <w:r>
              <w:rPr>
                <w:rStyle w:val="normaltextrun"/>
                <w:rFonts w:ascii="Calibri" w:hAnsi="Calibri" w:cs="Arial"/>
              </w:rPr>
              <w:t>Clubs/</w:t>
            </w:r>
            <w:proofErr w:type="spellStart"/>
            <w:r>
              <w:rPr>
                <w:rStyle w:val="normaltextrun"/>
                <w:rFonts w:ascii="Calibri" w:hAnsi="Calibri" w:cs="Arial"/>
              </w:rPr>
              <w:t>Soc</w:t>
            </w:r>
            <w:proofErr w:type="spellEnd"/>
            <w:r>
              <w:rPr>
                <w:rStyle w:val="normaltextrun"/>
                <w:rFonts w:ascii="Calibri" w:hAnsi="Calibri" w:cs="Arial"/>
                <w:lang w:val="en-US"/>
              </w:rPr>
              <w:t> Members</w:t>
            </w:r>
            <w:r>
              <w:rPr>
                <w:rStyle w:val="eop"/>
                <w:rFonts w:ascii="Calibri" w:hAnsi="Calibri" w:cs="Arial"/>
              </w:rPr>
              <w:t> </w:t>
            </w:r>
          </w:p>
          <w:p w:rsidR="006A61BF" w:rsidP="006A61BF" w:rsidRDefault="006A61BF" w14:paraId="497488E0" w14:textId="77777777">
            <w:pPr>
              <w:pStyle w:val="paragraph"/>
              <w:numPr>
                <w:ilvl w:val="0"/>
                <w:numId w:val="17"/>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rsidR="006A61BF" w:rsidP="006A61BF" w:rsidRDefault="006A61BF" w14:paraId="16B3E713" w14:textId="77777777">
            <w:pPr>
              <w:pStyle w:val="paragraph"/>
              <w:numPr>
                <w:ilvl w:val="0"/>
                <w:numId w:val="17"/>
              </w:numPr>
              <w:spacing w:before="0" w:beforeAutospacing="0" w:after="0" w:afterAutospacing="0"/>
              <w:textAlignment w:val="baseline"/>
              <w:rPr>
                <w:rFonts w:ascii="Calibri" w:hAnsi="Calibri" w:cs="Arial"/>
                <w:sz w:val="22"/>
                <w:szCs w:val="22"/>
              </w:rPr>
            </w:pPr>
            <w:r>
              <w:rPr>
                <w:rStyle w:val="normaltextrun"/>
                <w:rFonts w:ascii="Calibri" w:hAnsi="Calibri" w:cs="Arial"/>
              </w:rPr>
              <w:lastRenderedPageBreak/>
              <w:t>Anyone else who physically comes in contact with you in relation to your activity</w:t>
            </w:r>
            <w:r>
              <w:rPr>
                <w:rStyle w:val="eop"/>
                <w:rFonts w:ascii="Calibri" w:hAnsi="Calibri" w:cs="Arial"/>
              </w:rPr>
              <w:t> </w:t>
            </w:r>
          </w:p>
          <w:p w:rsidR="006A61BF" w:rsidP="00D72189" w:rsidRDefault="006A61BF" w14:paraId="45A02A95" w14:textId="77777777"/>
        </w:tc>
        <w:tc>
          <w:tcPr>
            <w:tcW w:w="182" w:type="pct"/>
            <w:shd w:val="clear" w:color="auto" w:fill="FFFFFF" w:themeFill="background1"/>
          </w:tcPr>
          <w:p w:rsidRPr="00C335BD" w:rsidR="006A61BF" w:rsidP="00D72189" w:rsidRDefault="006A61BF" w14:paraId="2C8E675A" w14:textId="77777777">
            <w:pPr>
              <w:rPr>
                <w:b/>
              </w:rPr>
            </w:pPr>
          </w:p>
        </w:tc>
        <w:tc>
          <w:tcPr>
            <w:tcW w:w="182" w:type="pct"/>
            <w:shd w:val="clear" w:color="auto" w:fill="FFFFFF" w:themeFill="background1"/>
          </w:tcPr>
          <w:p w:rsidR="006A61BF" w:rsidP="00D72189" w:rsidRDefault="006A61BF" w14:paraId="6E1FBDA3" w14:textId="77777777">
            <w:pPr>
              <w:rPr>
                <w:b/>
              </w:rPr>
            </w:pPr>
          </w:p>
        </w:tc>
        <w:tc>
          <w:tcPr>
            <w:tcW w:w="183" w:type="pct"/>
            <w:shd w:val="clear" w:color="auto" w:fill="FFFFFF" w:themeFill="background1"/>
          </w:tcPr>
          <w:p w:rsidR="006A61BF" w:rsidP="00D72189" w:rsidRDefault="006A61BF" w14:paraId="52BAFD2A" w14:textId="77777777">
            <w:pPr>
              <w:rPr>
                <w:b/>
              </w:rPr>
            </w:pPr>
          </w:p>
        </w:tc>
        <w:tc>
          <w:tcPr>
            <w:tcW w:w="942" w:type="pct"/>
            <w:shd w:val="clear" w:color="auto" w:fill="FFFFFF" w:themeFill="background1"/>
          </w:tcPr>
          <w:p w:rsidR="006A61BF" w:rsidP="006A61BF" w:rsidRDefault="006A61BF" w14:paraId="4C1CF248" w14:textId="1A7D7080">
            <w:pPr>
              <w:pStyle w:val="NoSpacing"/>
              <w:numPr>
                <w:ilvl w:val="0"/>
                <w:numId w:val="14"/>
              </w:numPr>
              <w:rPr>
                <w:rFonts w:cstheme="minorHAnsi"/>
              </w:rPr>
            </w:pPr>
            <w:r>
              <w:rPr>
                <w:rFonts w:cstheme="minorHAnsi"/>
              </w:rPr>
              <w:t>Air flow</w:t>
            </w:r>
          </w:p>
          <w:p w:rsidR="006A61BF" w:rsidP="006A61BF" w:rsidRDefault="006A61BF" w14:paraId="5951A4EE" w14:textId="16713473">
            <w:pPr>
              <w:pStyle w:val="NoSpacing"/>
              <w:rPr>
                <w:rFonts w:cstheme="minorHAnsi"/>
              </w:rPr>
            </w:pPr>
            <w:r>
              <w:rPr>
                <w:rFonts w:cstheme="minorHAnsi"/>
              </w:rPr>
              <w:t xml:space="preserve">An outside event so well ventilated. </w:t>
            </w:r>
          </w:p>
          <w:p w:rsidR="006A61BF" w:rsidP="006A61BF" w:rsidRDefault="006A61BF" w14:paraId="0E53AD99" w14:textId="01AC5A9D">
            <w:pPr>
              <w:pStyle w:val="NoSpacing"/>
              <w:numPr>
                <w:ilvl w:val="0"/>
                <w:numId w:val="14"/>
              </w:numPr>
              <w:rPr>
                <w:rFonts w:cstheme="minorHAnsi"/>
              </w:rPr>
            </w:pPr>
            <w:r>
              <w:rPr>
                <w:rFonts w:cstheme="minorHAnsi"/>
              </w:rPr>
              <w:t>Hand washing:</w:t>
            </w:r>
          </w:p>
          <w:p w:rsidR="006A61BF" w:rsidP="006A61BF" w:rsidRDefault="006A61BF" w14:paraId="0797A5B7" w14:textId="30CB8805">
            <w:pPr>
              <w:pStyle w:val="NoSpacing"/>
              <w:rPr>
                <w:rFonts w:cstheme="minorHAnsi"/>
              </w:rPr>
            </w:pPr>
            <w:r>
              <w:rPr>
                <w:rFonts w:ascii="Calibri" w:hAnsi="Calibri" w:cs="Times New Roman"/>
                <w:sz w:val="20"/>
                <w:szCs w:val="20"/>
              </w:rPr>
              <w:t xml:space="preserve">As an outside event, access to hand washing not available but </w:t>
            </w:r>
            <w:r w:rsidRPr="003557D7">
              <w:rPr>
                <w:rFonts w:ascii="Calibri" w:hAnsi="Calibri" w:cs="Times New Roman"/>
                <w:sz w:val="20"/>
                <w:szCs w:val="20"/>
              </w:rPr>
              <w:t>hand sanitizer</w:t>
            </w:r>
            <w:r>
              <w:rPr>
                <w:rFonts w:ascii="Calibri" w:hAnsi="Calibri" w:cs="Times New Roman"/>
                <w:sz w:val="20"/>
                <w:szCs w:val="20"/>
              </w:rPr>
              <w:t xml:space="preserve"> around the environment will be provided.</w:t>
            </w:r>
          </w:p>
          <w:p w:rsidR="006A61BF" w:rsidP="006A61BF" w:rsidRDefault="006A61BF" w14:paraId="3CD3E687" w14:textId="77777777">
            <w:pPr>
              <w:pStyle w:val="NoSpacing"/>
              <w:numPr>
                <w:ilvl w:val="0"/>
                <w:numId w:val="14"/>
              </w:numPr>
              <w:rPr>
                <w:rFonts w:cstheme="minorHAnsi"/>
              </w:rPr>
            </w:pPr>
            <w:r>
              <w:rPr>
                <w:rFonts w:cstheme="minorHAnsi"/>
              </w:rPr>
              <w:t>Social Distancing:</w:t>
            </w:r>
          </w:p>
          <w:p w:rsidRPr="006A61BF" w:rsidR="006A61BF" w:rsidP="006A61BF" w:rsidRDefault="006A61BF" w14:paraId="5F7061A9" w14:textId="0741C763">
            <w:pPr>
              <w:pStyle w:val="NoSpacing"/>
              <w:rPr>
                <w:rFonts w:cstheme="minorHAnsi"/>
              </w:rPr>
            </w:pPr>
            <w:r>
              <w:rPr>
                <w:rFonts w:cstheme="minorHAnsi"/>
              </w:rPr>
              <w:lastRenderedPageBreak/>
              <w:t xml:space="preserve">Distancing of 2-metres between attendees to </w:t>
            </w:r>
            <w:r w:rsidRPr="006A61BF">
              <w:rPr>
                <w:rFonts w:ascii="Calibri" w:hAnsi="Calibri" w:cs="Arial"/>
              </w:rPr>
              <w:t xml:space="preserve">comply with the 2-metre gap recommended by the Public Health </w:t>
            </w:r>
            <w:proofErr w:type="gramStart"/>
            <w:r w:rsidRPr="006A61BF">
              <w:rPr>
                <w:rFonts w:ascii="Calibri" w:hAnsi="Calibri" w:cs="Arial"/>
              </w:rPr>
              <w:t>Agency </w:t>
            </w:r>
            <w:r>
              <w:rPr>
                <w:rFonts w:ascii="Calibri" w:hAnsi="Calibri" w:cs="Arial"/>
              </w:rPr>
              <w:t>.</w:t>
            </w:r>
            <w:proofErr w:type="gramEnd"/>
          </w:p>
          <w:p w:rsidRPr="006A61BF" w:rsidR="006A61BF" w:rsidP="006A61BF" w:rsidRDefault="006A61BF" w14:paraId="22304974" w14:textId="2B77936A">
            <w:pPr>
              <w:textAlignment w:val="baseline"/>
              <w:rPr>
                <w:rFonts w:ascii="Calibri" w:hAnsi="Calibri" w:cs="Arial"/>
              </w:rPr>
            </w:pPr>
            <w:hyperlink w:tgtFrame="_blank" w:history="1" r:id="rId15">
              <w:r w:rsidRPr="00661BEB">
                <w:rPr>
                  <w:rFonts w:ascii="Calibri" w:hAnsi="Calibri" w:cs="Arial"/>
                  <w:color w:val="0563C1"/>
                  <w:u w:val="single"/>
                </w:rPr>
                <w:t>https://www.publichealth.hscni.net/news/covid-19-coronavirus</w:t>
              </w:r>
            </w:hyperlink>
            <w:r w:rsidRPr="00661BEB">
              <w:rPr>
                <w:rFonts w:ascii="Calibri" w:hAnsi="Calibri" w:cs="Arial"/>
              </w:rPr>
              <w:t>  </w:t>
            </w:r>
          </w:p>
          <w:p w:rsidRPr="00661BEB" w:rsidR="006A61BF" w:rsidP="006A61BF" w:rsidRDefault="006A61BF" w14:paraId="6CD97F29" w14:textId="77777777">
            <w:pPr>
              <w:textAlignment w:val="baseline"/>
              <w:rPr>
                <w:rFonts w:ascii="Arial" w:hAnsi="Arial" w:cs="Arial"/>
                <w:sz w:val="18"/>
                <w:szCs w:val="18"/>
              </w:rPr>
            </w:pPr>
            <w:hyperlink w:tgtFrame="_blank" w:history="1" r:id="rId16">
              <w:r w:rsidRPr="00661BEB">
                <w:rPr>
                  <w:rFonts w:ascii="Calibri" w:hAnsi="Calibri" w:cs="Arial"/>
                  <w:color w:val="0563C1"/>
                  <w:u w:val="single"/>
                </w:rPr>
                <w:t>https://www.gov.uk/government/publications/covid-19-guidance-on-social-distancing-and-for-vulnerable-people</w:t>
              </w:r>
            </w:hyperlink>
            <w:r w:rsidRPr="00661BEB">
              <w:rPr>
                <w:rFonts w:ascii="Calibri" w:hAnsi="Calibri" w:cs="Arial"/>
                <w:color w:val="0563C1"/>
              </w:rPr>
              <w:t> </w:t>
            </w:r>
          </w:p>
          <w:p w:rsidR="006A61BF" w:rsidP="006A61BF" w:rsidRDefault="006A61BF" w14:paraId="44D97787" w14:textId="77777777">
            <w:pPr>
              <w:pStyle w:val="NoSpacing"/>
              <w:rPr>
                <w:rFonts w:cstheme="minorHAnsi"/>
              </w:rPr>
            </w:pPr>
          </w:p>
          <w:p w:rsidR="006A61BF" w:rsidP="006A61BF" w:rsidRDefault="006A61BF" w14:paraId="0393F19E" w14:textId="0C9A657F">
            <w:pPr>
              <w:pStyle w:val="NoSpacing"/>
              <w:numPr>
                <w:ilvl w:val="0"/>
                <w:numId w:val="14"/>
              </w:numPr>
              <w:rPr>
                <w:rFonts w:cstheme="minorHAnsi"/>
              </w:rPr>
            </w:pPr>
            <w:r>
              <w:rPr>
                <w:rFonts w:cstheme="minorHAnsi"/>
              </w:rPr>
              <w:t xml:space="preserve">PPE- face coverings </w:t>
            </w:r>
          </w:p>
          <w:p w:rsidRPr="006A61BF" w:rsidR="006A61BF" w:rsidP="006A61BF" w:rsidRDefault="006A61BF" w14:paraId="1E2A09CD" w14:textId="30917DF2">
            <w:pPr>
              <w:pStyle w:val="NoSpacing"/>
              <w:rPr>
                <w:rFonts w:cstheme="minorHAnsi"/>
              </w:rPr>
            </w:pPr>
            <w:r>
              <w:rPr>
                <w:rFonts w:cstheme="minorHAnsi"/>
              </w:rPr>
              <w:t xml:space="preserve">Face coverings are not a legal requirement for the outdoor event but individuals will be encouraged to wear face coverings regardless as well as to </w:t>
            </w:r>
            <w:r w:rsidRPr="000559E5">
              <w:rPr>
                <w:rFonts w:ascii="Calibri" w:hAnsi="Calibri" w:cs="Arial"/>
                <w:iCs/>
                <w:sz w:val="20"/>
                <w:szCs w:val="20"/>
              </w:rPr>
              <w:t>observe social distancing measures and practice good hand hygiene behaviours</w:t>
            </w:r>
            <w:r w:rsidRPr="000559E5">
              <w:rPr>
                <w:rFonts w:ascii="Calibri" w:hAnsi="Calibri" w:cs="Arial"/>
                <w:sz w:val="20"/>
                <w:szCs w:val="20"/>
              </w:rPr>
              <w:t> </w:t>
            </w:r>
          </w:p>
          <w:p w:rsidR="006A61BF" w:rsidP="006A61BF" w:rsidRDefault="006A61BF" w14:paraId="1454E9F1" w14:textId="77777777">
            <w:pPr>
              <w:pStyle w:val="NoSpacing"/>
              <w:rPr>
                <w:rFonts w:cstheme="minorHAnsi"/>
              </w:rPr>
            </w:pPr>
          </w:p>
          <w:p w:rsidR="006A61BF" w:rsidP="006A61BF" w:rsidRDefault="006A61BF" w14:paraId="0972FDE8" w14:textId="77777777">
            <w:pPr>
              <w:numPr>
                <w:ilvl w:val="0"/>
                <w:numId w:val="14"/>
              </w:numPr>
              <w:jc w:val="both"/>
              <w:textAlignment w:val="baseline"/>
              <w:rPr>
                <w:rFonts w:ascii="Calibri" w:hAnsi="Calibri" w:cs="Times New Roman"/>
                <w:sz w:val="20"/>
                <w:szCs w:val="20"/>
              </w:rPr>
            </w:pPr>
            <w:r>
              <w:rPr>
                <w:rFonts w:ascii="Calibri" w:hAnsi="Calibri" w:cs="Times New Roman"/>
                <w:sz w:val="20"/>
                <w:szCs w:val="20"/>
              </w:rPr>
              <w:t>Members</w:t>
            </w:r>
            <w:r w:rsidRPr="00137D9F">
              <w:rPr>
                <w:rFonts w:ascii="Calibri" w:hAnsi="Calibri" w:cs="Times New Roman"/>
                <w:sz w:val="20"/>
                <w:szCs w:val="20"/>
              </w:rPr>
              <w:t xml:space="preserve"> at incr</w:t>
            </w:r>
            <w:r>
              <w:rPr>
                <w:rFonts w:ascii="Calibri" w:hAnsi="Calibri" w:cs="Times New Roman"/>
                <w:sz w:val="20"/>
                <w:szCs w:val="20"/>
              </w:rPr>
              <w:t>eased risk:</w:t>
            </w:r>
          </w:p>
          <w:p w:rsidRPr="006A61BF" w:rsidR="006A61BF" w:rsidP="006A61BF" w:rsidRDefault="006A61BF" w14:paraId="6A8F2446" w14:textId="741E705D">
            <w:pPr>
              <w:jc w:val="both"/>
              <w:textAlignment w:val="baseline"/>
              <w:rPr>
                <w:rFonts w:ascii="Calibri" w:hAnsi="Calibri" w:cs="Times New Roman"/>
                <w:sz w:val="20"/>
                <w:szCs w:val="20"/>
              </w:rPr>
            </w:pPr>
            <w:r>
              <w:rPr>
                <w:rFonts w:ascii="Calibri" w:hAnsi="Calibri" w:cs="Times New Roman"/>
                <w:sz w:val="20"/>
                <w:szCs w:val="20"/>
              </w:rPr>
              <w:t xml:space="preserve">Will be able to engage from home managing social media. </w:t>
            </w:r>
          </w:p>
        </w:tc>
        <w:tc>
          <w:tcPr>
            <w:tcW w:w="182" w:type="pct"/>
            <w:shd w:val="clear" w:color="auto" w:fill="FFFFFF" w:themeFill="background1"/>
          </w:tcPr>
          <w:p w:rsidRPr="00C335BD" w:rsidR="006A61BF" w:rsidP="00D72189" w:rsidRDefault="006A61BF" w14:paraId="106F807A" w14:textId="77777777">
            <w:pPr>
              <w:rPr>
                <w:b/>
              </w:rPr>
            </w:pPr>
          </w:p>
        </w:tc>
        <w:tc>
          <w:tcPr>
            <w:tcW w:w="182" w:type="pct"/>
            <w:shd w:val="clear" w:color="auto" w:fill="FFFFFF" w:themeFill="background1"/>
          </w:tcPr>
          <w:p w:rsidRPr="00C335BD" w:rsidR="006A61BF" w:rsidP="00D72189" w:rsidRDefault="006A61BF" w14:paraId="20A08324" w14:textId="77777777">
            <w:pPr>
              <w:rPr>
                <w:b/>
              </w:rPr>
            </w:pPr>
          </w:p>
        </w:tc>
        <w:tc>
          <w:tcPr>
            <w:tcW w:w="183" w:type="pct"/>
            <w:shd w:val="clear" w:color="auto" w:fill="FFFFFF" w:themeFill="background1"/>
          </w:tcPr>
          <w:p w:rsidRPr="00C335BD" w:rsidR="006A61BF" w:rsidP="00D72189" w:rsidRDefault="006A61BF" w14:paraId="48D3C61B" w14:textId="77777777">
            <w:pPr>
              <w:rPr>
                <w:b/>
              </w:rPr>
            </w:pPr>
          </w:p>
        </w:tc>
        <w:tc>
          <w:tcPr>
            <w:tcW w:w="934" w:type="pct"/>
            <w:shd w:val="clear" w:color="auto" w:fill="FFFFFF" w:themeFill="background1"/>
          </w:tcPr>
          <w:p w:rsidR="006A61BF" w:rsidP="00421100" w:rsidRDefault="006A61BF" w14:paraId="7F63E554" w14:textId="77777777">
            <w:pPr>
              <w:pStyle w:val="NoSpacing"/>
              <w:numPr>
                <w:ilvl w:val="0"/>
                <w:numId w:val="15"/>
              </w:numPr>
              <w:ind w:left="360"/>
            </w:pPr>
          </w:p>
        </w:tc>
      </w:tr>
    </w:tbl>
    <w:p w:rsidR="00CE1AAA" w:rsidRDefault="00CE1AAA" w14:paraId="3C5F0480" w14:textId="77777777"/>
    <w:p w:rsidR="00CE1AAA" w:rsidRDefault="00CE1AAA" w14:paraId="3C5F0481"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70"/>
        <w:gridCol w:w="4487"/>
        <w:gridCol w:w="1508"/>
        <w:gridCol w:w="674"/>
        <w:gridCol w:w="747"/>
        <w:gridCol w:w="30"/>
        <w:gridCol w:w="1868"/>
        <w:gridCol w:w="3967"/>
        <w:gridCol w:w="1438"/>
      </w:tblGrid>
      <w:tr w:rsidRPr="00957A37" w:rsidR="00C642F4" w:rsidTr="53F3B15C" w14:paraId="3C5F0483" w14:textId="77777777">
        <w:trPr>
          <w:cantSplit/>
          <w:trHeight w:val="425"/>
        </w:trPr>
        <w:tc>
          <w:tcPr>
            <w:tcW w:w="5000" w:type="pct"/>
            <w:gridSpan w:val="9"/>
            <w:tcBorders>
              <w:top w:val="single" w:color="auto" w:sz="4" w:space="0"/>
              <w:left w:val="single" w:color="auto" w:sz="4" w:space="0"/>
              <w:right w:val="single" w:color="auto" w:sz="4" w:space="0"/>
            </w:tcBorders>
            <w:shd w:val="clear" w:color="auto" w:fill="F2F2F2" w:themeFill="background1" w:themeFillShade="F2"/>
            <w:tcMar/>
          </w:tcPr>
          <w:p w:rsidRPr="00957A37" w:rsidR="00C642F4" w:rsidP="00124F67" w:rsidRDefault="00C642F4" w14:paraId="3C5F0482" w14:textId="77777777">
            <w:pPr>
              <w:autoSpaceDE w:val="0"/>
              <w:autoSpaceDN w:val="0"/>
              <w:adjustRightInd w:val="0"/>
              <w:spacing w:after="0" w:line="240" w:lineRule="auto"/>
              <w:outlineLvl w:val="0"/>
              <w:rPr>
                <w:rFonts w:ascii="Lucida Sans" w:hAnsi="Lucida Sans" w:eastAsia="Times New Roman" w:cs="Arial"/>
                <w:b/>
                <w:bCs/>
                <w:color w:val="000000"/>
                <w:sz w:val="40"/>
                <w:szCs w:val="20"/>
              </w:rPr>
            </w:pPr>
            <w:r>
              <w:rPr>
                <w:rFonts w:ascii="Lucida Sans" w:hAnsi="Lucida Sans" w:eastAsia="Calibri" w:cstheme="minorHAnsi"/>
                <w:b/>
                <w:bCs/>
                <w:i/>
                <w:sz w:val="24"/>
                <w:szCs w:val="24"/>
              </w:rPr>
              <w:lastRenderedPageBreak/>
              <w:t>PART B</w:t>
            </w:r>
            <w:r w:rsidRPr="00957A37">
              <w:rPr>
                <w:rFonts w:ascii="Lucida Sans" w:hAnsi="Lucida Sans" w:eastAsia="Calibri" w:cstheme="minorHAnsi"/>
                <w:b/>
                <w:bCs/>
                <w:i/>
                <w:sz w:val="24"/>
                <w:szCs w:val="24"/>
              </w:rPr>
              <w:t xml:space="preserve"> – Action Plan</w:t>
            </w:r>
          </w:p>
        </w:tc>
      </w:tr>
      <w:tr w:rsidRPr="00957A37" w:rsidR="00C642F4" w:rsidTr="53F3B15C" w14:paraId="3C5F0485" w14:textId="77777777">
        <w:trPr>
          <w:cantSplit/>
        </w:trPr>
        <w:tc>
          <w:tcPr>
            <w:tcW w:w="5000" w:type="pct"/>
            <w:gridSpan w:val="9"/>
            <w:tcBorders>
              <w:top w:val="nil"/>
              <w:left w:val="nil"/>
              <w:right w:val="nil"/>
            </w:tcBorders>
            <w:tcMar/>
          </w:tcPr>
          <w:p w:rsidRPr="00957A37" w:rsidR="00C642F4" w:rsidP="00124F67" w:rsidRDefault="00C642F4" w14:paraId="3C5F0484" w14:textId="77777777">
            <w:pPr>
              <w:autoSpaceDE w:val="0"/>
              <w:autoSpaceDN w:val="0"/>
              <w:adjustRightInd w:val="0"/>
              <w:spacing w:after="0" w:line="240" w:lineRule="auto"/>
              <w:jc w:val="center"/>
              <w:outlineLvl w:val="0"/>
              <w:rPr>
                <w:rFonts w:ascii="Lucida Sans" w:hAnsi="Lucida Sans" w:eastAsia="Times New Roman" w:cs="Arial"/>
                <w:b/>
                <w:bCs/>
                <w:color w:val="000000"/>
                <w:sz w:val="40"/>
                <w:szCs w:val="20"/>
              </w:rPr>
            </w:pPr>
            <w:r w:rsidRPr="00957A37">
              <w:rPr>
                <w:rFonts w:ascii="Lucida Sans" w:hAnsi="Lucida Sans" w:eastAsia="Times New Roman" w:cs="Arial"/>
                <w:b/>
                <w:bCs/>
                <w:color w:val="000000"/>
                <w:sz w:val="40"/>
                <w:szCs w:val="20"/>
              </w:rPr>
              <w:t>Risk Assessment Action Plan</w:t>
            </w:r>
          </w:p>
        </w:tc>
      </w:tr>
      <w:tr w:rsidRPr="00957A37" w:rsidR="00C642F4" w:rsidTr="53F3B15C" w14:paraId="3C5F048C" w14:textId="77777777">
        <w:tc>
          <w:tcPr>
            <w:tcW w:w="205" w:type="pct"/>
            <w:shd w:val="clear" w:color="auto" w:fill="E0E0E0"/>
            <w:tcMar/>
          </w:tcPr>
          <w:p w:rsidRPr="00957A37" w:rsidR="00C642F4" w:rsidP="00124F67" w:rsidRDefault="00C642F4" w14:paraId="3C5F0486"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rPr>
            </w:pPr>
            <w:r w:rsidRPr="00957A37">
              <w:rPr>
                <w:rFonts w:ascii="Lucida Sans" w:hAnsi="Lucida Sans" w:eastAsia="Times New Roman" w:cs="Arial"/>
                <w:b/>
                <w:bCs/>
                <w:color w:val="000000"/>
                <w:szCs w:val="20"/>
              </w:rPr>
              <w:t>Part no.</w:t>
            </w:r>
          </w:p>
        </w:tc>
        <w:tc>
          <w:tcPr>
            <w:tcW w:w="1523" w:type="pct"/>
            <w:shd w:val="clear" w:color="auto" w:fill="E0E0E0"/>
            <w:tcMar/>
          </w:tcPr>
          <w:p w:rsidRPr="00957A37" w:rsidR="00C642F4" w:rsidP="00124F67" w:rsidRDefault="00C642F4" w14:paraId="3C5F0487"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rPr>
            </w:pPr>
            <w:r w:rsidRPr="00957A37">
              <w:rPr>
                <w:rFonts w:ascii="Lucida Sans" w:hAnsi="Lucida Sans" w:eastAsia="Times New Roman" w:cs="Arial"/>
                <w:b/>
                <w:bCs/>
                <w:color w:val="000000"/>
                <w:szCs w:val="20"/>
              </w:rPr>
              <w:t>Action to be taken, incl. Cost</w:t>
            </w:r>
          </w:p>
        </w:tc>
        <w:tc>
          <w:tcPr>
            <w:tcW w:w="555" w:type="pct"/>
            <w:shd w:val="clear" w:color="auto" w:fill="E0E0E0"/>
            <w:tcMar/>
          </w:tcPr>
          <w:p w:rsidRPr="002951AB" w:rsidR="00C642F4" w:rsidP="00124F67" w:rsidRDefault="00C642F4" w14:paraId="3C5F0488"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highlight w:val="yellow"/>
              </w:rPr>
            </w:pPr>
            <w:r w:rsidRPr="002951AB">
              <w:rPr>
                <w:rFonts w:ascii="Lucida Sans" w:hAnsi="Lucida Sans" w:eastAsia="Times New Roman" w:cs="Arial"/>
                <w:b/>
                <w:bCs/>
                <w:color w:val="000000"/>
                <w:szCs w:val="20"/>
                <w:highlight w:val="yellow"/>
              </w:rPr>
              <w:t>By whom</w:t>
            </w:r>
          </w:p>
        </w:tc>
        <w:tc>
          <w:tcPr>
            <w:tcW w:w="156" w:type="pct"/>
            <w:gridSpan w:val="2"/>
            <w:shd w:val="clear" w:color="auto" w:fill="E0E0E0"/>
            <w:tcMar/>
          </w:tcPr>
          <w:p w:rsidRPr="002951AB" w:rsidR="00C642F4" w:rsidP="00124F67" w:rsidRDefault="00C642F4" w14:paraId="3C5F0489"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highlight w:val="yellow"/>
              </w:rPr>
            </w:pPr>
            <w:r w:rsidRPr="002951AB">
              <w:rPr>
                <w:rFonts w:ascii="Lucida Sans" w:hAnsi="Lucida Sans" w:eastAsia="Times New Roman" w:cs="Arial"/>
                <w:b/>
                <w:bCs/>
                <w:color w:val="000000"/>
                <w:szCs w:val="20"/>
                <w:highlight w:val="yellow"/>
              </w:rPr>
              <w:t>Target date</w:t>
            </w:r>
          </w:p>
        </w:tc>
        <w:tc>
          <w:tcPr>
            <w:tcW w:w="675" w:type="pct"/>
            <w:gridSpan w:val="2"/>
            <w:tcBorders>
              <w:right w:val="single" w:color="auto" w:sz="18" w:space="0"/>
            </w:tcBorders>
            <w:shd w:val="clear" w:color="auto" w:fill="E0E0E0"/>
            <w:tcMar/>
          </w:tcPr>
          <w:p w:rsidRPr="002951AB" w:rsidR="00C642F4" w:rsidP="00124F67" w:rsidRDefault="00C642F4" w14:paraId="3C5F048A"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highlight w:val="yellow"/>
              </w:rPr>
            </w:pPr>
            <w:r w:rsidRPr="002951AB">
              <w:rPr>
                <w:rFonts w:ascii="Lucida Sans" w:hAnsi="Lucida Sans" w:eastAsia="Times New Roman" w:cs="Arial"/>
                <w:b/>
                <w:bCs/>
                <w:color w:val="000000"/>
                <w:szCs w:val="20"/>
                <w:highlight w:val="yellow"/>
              </w:rPr>
              <w:t>Review date</w:t>
            </w:r>
          </w:p>
        </w:tc>
        <w:tc>
          <w:tcPr>
            <w:tcW w:w="1886" w:type="pct"/>
            <w:gridSpan w:val="2"/>
            <w:tcBorders>
              <w:left w:val="single" w:color="auto" w:sz="18" w:space="0"/>
            </w:tcBorders>
            <w:shd w:val="clear" w:color="auto" w:fill="E0E0E0"/>
            <w:tcMar/>
          </w:tcPr>
          <w:p w:rsidRPr="00957A37" w:rsidR="00C642F4" w:rsidP="00124F67" w:rsidRDefault="00C642F4" w14:paraId="3C5F048B"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rPr>
            </w:pPr>
            <w:r w:rsidRPr="00957A37">
              <w:rPr>
                <w:rFonts w:ascii="Lucida Sans" w:hAnsi="Lucida Sans" w:eastAsia="Times New Roman" w:cs="Arial"/>
                <w:b/>
                <w:bCs/>
                <w:color w:val="000000"/>
                <w:szCs w:val="20"/>
              </w:rPr>
              <w:t>Outcome at review date</w:t>
            </w:r>
          </w:p>
        </w:tc>
      </w:tr>
      <w:tr w:rsidRPr="00957A37" w:rsidR="000C3F13" w:rsidTr="53F3B15C" w14:paraId="3C5F0493" w14:textId="77777777">
        <w:trPr>
          <w:trHeight w:val="574"/>
        </w:trPr>
        <w:tc>
          <w:tcPr>
            <w:tcW w:w="205" w:type="pct"/>
            <w:tcMar/>
          </w:tcPr>
          <w:p w:rsidRPr="00957A37" w:rsidR="000C3F13" w:rsidP="000C3F13" w:rsidRDefault="000C3F13" w14:paraId="3C5F048D" w14:textId="093D2C7F">
            <w:pPr>
              <w:autoSpaceDE w:val="0"/>
              <w:autoSpaceDN w:val="0"/>
              <w:adjustRightInd w:val="0"/>
              <w:spacing w:after="0" w:line="240" w:lineRule="auto"/>
              <w:jc w:val="center"/>
              <w:outlineLvl w:val="0"/>
              <w:rPr>
                <w:rFonts w:ascii="Lucida Sans" w:hAnsi="Lucida Sans" w:eastAsia="Times New Roman" w:cs="Arial"/>
                <w:color w:val="000000"/>
                <w:szCs w:val="20"/>
              </w:rPr>
            </w:pPr>
            <w:r w:rsidRPr="00C335BD">
              <w:rPr>
                <w:rFonts w:cstheme="minorHAnsi"/>
              </w:rPr>
              <w:t>1</w:t>
            </w:r>
          </w:p>
        </w:tc>
        <w:tc>
          <w:tcPr>
            <w:tcW w:w="1523" w:type="pct"/>
            <w:tcMar/>
          </w:tcPr>
          <w:p w:rsidRPr="00957A37" w:rsidR="000C3F13" w:rsidP="000C3F13" w:rsidRDefault="000C3F13" w14:paraId="3C5F048E" w14:textId="4389DC24">
            <w:pPr>
              <w:autoSpaceDE w:val="0"/>
              <w:autoSpaceDN w:val="0"/>
              <w:adjustRightInd w:val="0"/>
              <w:spacing w:after="0" w:line="240" w:lineRule="auto"/>
              <w:outlineLvl w:val="0"/>
              <w:rPr>
                <w:rFonts w:ascii="Lucida Sans" w:hAnsi="Lucida Sans" w:eastAsia="Times New Roman" w:cs="Arial"/>
                <w:color w:val="000000"/>
                <w:szCs w:val="20"/>
              </w:rPr>
            </w:pPr>
            <w:r w:rsidRPr="00C335BD">
              <w:rPr>
                <w:rFonts w:cstheme="minorHAnsi"/>
                <w:color w:val="000000" w:themeColor="text1"/>
              </w:rPr>
              <w:t xml:space="preserve">Weather check, committee will be keeping an eye on the weather forecast and will confirm if the event can go ahead </w:t>
            </w:r>
          </w:p>
        </w:tc>
        <w:tc>
          <w:tcPr>
            <w:tcW w:w="555" w:type="pct"/>
            <w:tcMar/>
          </w:tcPr>
          <w:p w:rsidRPr="00957A37" w:rsidR="000C3F13" w:rsidP="2E52A9B7" w:rsidRDefault="00AA7D0B" w14:paraId="3C5F048F" w14:textId="2D432F40">
            <w:pPr>
              <w:pStyle w:val="Normal"/>
              <w:bidi w:val="0"/>
              <w:spacing w:before="0" w:beforeAutospacing="off" w:after="0" w:afterAutospacing="off" w:line="240" w:lineRule="auto"/>
              <w:ind w:left="0" w:right="0"/>
              <w:jc w:val="left"/>
            </w:pPr>
            <w:r w:rsidRPr="2E52A9B7" w:rsidR="08073B8A">
              <w:rPr>
                <w:rFonts w:ascii="Lucida Sans" w:hAnsi="Lucida Sans" w:eastAsia="Times New Roman" w:cs="Arial"/>
                <w:color w:val="000000" w:themeColor="text1" w:themeTint="FF" w:themeShade="FF"/>
              </w:rPr>
              <w:t>Maja Dobrowolska</w:t>
            </w:r>
          </w:p>
        </w:tc>
        <w:tc>
          <w:tcPr>
            <w:tcW w:w="156" w:type="pct"/>
            <w:gridSpan w:val="2"/>
            <w:tcMar/>
          </w:tcPr>
          <w:p w:rsidRPr="00957A37" w:rsidR="000C3F13" w:rsidP="2E52A9B7" w:rsidRDefault="00AA7D0B" w14:paraId="3C5F0490" w14:textId="77BDD72F">
            <w:pPr>
              <w:autoSpaceDE w:val="0"/>
              <w:autoSpaceDN w:val="0"/>
              <w:adjustRightInd w:val="0"/>
              <w:spacing w:after="0" w:line="240" w:lineRule="auto"/>
              <w:outlineLvl w:val="0"/>
              <w:rPr>
                <w:rFonts w:ascii="Lucida Sans" w:hAnsi="Lucida Sans" w:eastAsia="Times New Roman" w:cs="Arial"/>
                <w:color w:val="000000"/>
              </w:rPr>
            </w:pPr>
            <w:r w:rsidRPr="2E52A9B7" w:rsidR="2D8E321A">
              <w:rPr>
                <w:rFonts w:ascii="Lucida Sans" w:hAnsi="Lucida Sans" w:eastAsia="Times New Roman" w:cs="Arial"/>
                <w:color w:val="000000" w:themeColor="text1" w:themeTint="FF" w:themeShade="FF"/>
              </w:rPr>
              <w:t>30</w:t>
            </w:r>
            <w:r w:rsidRPr="2E52A9B7" w:rsidR="00AA7D0B">
              <w:rPr>
                <w:rFonts w:ascii="Lucida Sans" w:hAnsi="Lucida Sans" w:eastAsia="Times New Roman" w:cs="Arial"/>
                <w:color w:val="000000" w:themeColor="text1" w:themeTint="FF" w:themeShade="FF"/>
              </w:rPr>
              <w:t>/10/20</w:t>
            </w:r>
          </w:p>
        </w:tc>
        <w:tc>
          <w:tcPr>
            <w:tcW w:w="675" w:type="pct"/>
            <w:gridSpan w:val="2"/>
            <w:tcBorders>
              <w:right w:val="single" w:color="auto" w:sz="18" w:space="0"/>
            </w:tcBorders>
            <w:tcMar/>
          </w:tcPr>
          <w:p w:rsidRPr="00957A37" w:rsidR="000C3F13" w:rsidP="00D72189" w:rsidRDefault="000C3F13" w14:paraId="3C5F0491" w14:textId="67D2B743">
            <w:pPr>
              <w:autoSpaceDE w:val="0"/>
              <w:autoSpaceDN w:val="0"/>
              <w:adjustRightInd w:val="0"/>
              <w:spacing w:after="0" w:line="240" w:lineRule="auto"/>
              <w:outlineLvl w:val="0"/>
              <w:rPr>
                <w:rFonts w:ascii="Lucida Sans" w:hAnsi="Lucida Sans" w:eastAsia="Times New Roman" w:cs="Arial"/>
                <w:color w:val="000000"/>
                <w:szCs w:val="20"/>
              </w:rPr>
            </w:pPr>
          </w:p>
        </w:tc>
        <w:tc>
          <w:tcPr>
            <w:tcW w:w="1886" w:type="pct"/>
            <w:gridSpan w:val="2"/>
            <w:tcBorders>
              <w:left w:val="single" w:color="auto" w:sz="18" w:space="0"/>
            </w:tcBorders>
            <w:tcMar/>
          </w:tcPr>
          <w:p w:rsidRPr="00957A37" w:rsidR="000C3F13" w:rsidP="000C3F13" w:rsidRDefault="000C3F13" w14:paraId="3C5F0492" w14:textId="07888901">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0C3F13" w:rsidTr="53F3B15C" w14:paraId="3C5F049A" w14:textId="77777777">
        <w:trPr>
          <w:trHeight w:val="574"/>
        </w:trPr>
        <w:tc>
          <w:tcPr>
            <w:tcW w:w="205" w:type="pct"/>
            <w:tcMar/>
          </w:tcPr>
          <w:p w:rsidRPr="00957A37" w:rsidR="000C3F13" w:rsidP="000C3F13" w:rsidRDefault="000C3F13" w14:paraId="3C5F0494" w14:textId="6519E1D0">
            <w:pPr>
              <w:autoSpaceDE w:val="0"/>
              <w:autoSpaceDN w:val="0"/>
              <w:adjustRightInd w:val="0"/>
              <w:spacing w:after="0" w:line="240" w:lineRule="auto"/>
              <w:jc w:val="center"/>
              <w:outlineLvl w:val="0"/>
              <w:rPr>
                <w:rFonts w:ascii="Lucida Sans" w:hAnsi="Lucida Sans" w:eastAsia="Times New Roman" w:cs="Arial"/>
                <w:color w:val="000000"/>
                <w:szCs w:val="20"/>
              </w:rPr>
            </w:pPr>
            <w:r>
              <w:rPr>
                <w:rFonts w:eastAsia="Times New Roman" w:cs="Arial"/>
                <w:color w:val="000000"/>
              </w:rPr>
              <w:t>2</w:t>
            </w:r>
          </w:p>
        </w:tc>
        <w:tc>
          <w:tcPr>
            <w:tcW w:w="1523" w:type="pct"/>
            <w:tcMar/>
          </w:tcPr>
          <w:p w:rsidRPr="00957A37" w:rsidR="000C3F13" w:rsidP="000C3F13" w:rsidRDefault="000C3F13" w14:paraId="3C5F0495" w14:textId="4DFD1A84">
            <w:pPr>
              <w:autoSpaceDE w:val="0"/>
              <w:autoSpaceDN w:val="0"/>
              <w:adjustRightInd w:val="0"/>
              <w:spacing w:after="0" w:line="240" w:lineRule="auto"/>
              <w:outlineLvl w:val="0"/>
              <w:rPr>
                <w:rFonts w:ascii="Lucida Sans" w:hAnsi="Lucida Sans" w:eastAsia="Times New Roman" w:cs="Arial"/>
                <w:color w:val="000000"/>
                <w:szCs w:val="20"/>
              </w:rPr>
            </w:pPr>
            <w:r>
              <w:rPr>
                <w:rFonts w:eastAsia="Times New Roman" w:cs="Arial"/>
                <w:color w:val="000000"/>
              </w:rPr>
              <w:t xml:space="preserve">UoS Security Team informed of demonstration date and times </w:t>
            </w:r>
          </w:p>
        </w:tc>
        <w:tc>
          <w:tcPr>
            <w:tcW w:w="555" w:type="pct"/>
            <w:tcMar/>
          </w:tcPr>
          <w:p w:rsidRPr="00957A37" w:rsidR="00AA7D0B" w:rsidP="2E52A9B7" w:rsidRDefault="00AA7D0B" w14:paraId="02027731" w14:textId="2D432F40">
            <w:pPr>
              <w:pStyle w:val="Normal"/>
              <w:bidi w:val="0"/>
              <w:spacing w:before="0" w:beforeAutospacing="off" w:after="0" w:afterAutospacing="off" w:line="240" w:lineRule="auto"/>
              <w:ind w:left="0" w:right="0"/>
              <w:jc w:val="left"/>
            </w:pPr>
            <w:r w:rsidRPr="2E52A9B7" w:rsidR="33AA9AFB">
              <w:rPr>
                <w:rFonts w:ascii="Lucida Sans" w:hAnsi="Lucida Sans" w:eastAsia="Times New Roman" w:cs="Arial"/>
                <w:color w:val="000000" w:themeColor="text1" w:themeTint="FF" w:themeShade="FF"/>
              </w:rPr>
              <w:t>Maja Dobrowolska</w:t>
            </w:r>
          </w:p>
          <w:p w:rsidRPr="00957A37" w:rsidR="00AA7D0B" w:rsidP="2E52A9B7" w:rsidRDefault="00AA7D0B" w14:paraId="3C5F0496" w14:textId="0C0356FC">
            <w:pPr>
              <w:pStyle w:val="Normal"/>
              <w:autoSpaceDE w:val="0"/>
              <w:autoSpaceDN w:val="0"/>
              <w:adjustRightInd w:val="0"/>
              <w:spacing w:after="0" w:line="240" w:lineRule="auto"/>
              <w:outlineLvl w:val="0"/>
              <w:rPr>
                <w:rFonts w:ascii="Lucida Sans" w:hAnsi="Lucida Sans" w:eastAsia="Times New Roman" w:cs="Arial"/>
                <w:color w:val="000000"/>
              </w:rPr>
            </w:pPr>
          </w:p>
        </w:tc>
        <w:tc>
          <w:tcPr>
            <w:tcW w:w="156" w:type="pct"/>
            <w:gridSpan w:val="2"/>
            <w:tcMar/>
          </w:tcPr>
          <w:p w:rsidRPr="00957A37" w:rsidR="000C3F13" w:rsidP="2E52A9B7" w:rsidRDefault="00AA7D0B" w14:paraId="3C5F0497" w14:textId="636890A3">
            <w:pPr>
              <w:autoSpaceDE w:val="0"/>
              <w:autoSpaceDN w:val="0"/>
              <w:adjustRightInd w:val="0"/>
              <w:spacing w:after="0" w:line="240" w:lineRule="auto"/>
              <w:outlineLvl w:val="0"/>
              <w:rPr>
                <w:rFonts w:ascii="Lucida Sans" w:hAnsi="Lucida Sans" w:eastAsia="Times New Roman" w:cs="Arial"/>
                <w:color w:val="000000"/>
              </w:rPr>
            </w:pPr>
            <w:r w:rsidRPr="53F3B15C" w:rsidR="5B55D632">
              <w:rPr>
                <w:rFonts w:ascii="Lucida Sans" w:hAnsi="Lucida Sans" w:eastAsia="Times New Roman" w:cs="Arial"/>
                <w:color w:val="000000" w:themeColor="text1" w:themeTint="FF" w:themeShade="FF"/>
              </w:rPr>
              <w:t>2</w:t>
            </w:r>
            <w:r w:rsidRPr="53F3B15C" w:rsidR="4C122900">
              <w:rPr>
                <w:rFonts w:ascii="Lucida Sans" w:hAnsi="Lucida Sans" w:eastAsia="Times New Roman" w:cs="Arial"/>
                <w:color w:val="000000" w:themeColor="text1" w:themeTint="FF" w:themeShade="FF"/>
              </w:rPr>
              <w:t>8</w:t>
            </w:r>
            <w:r w:rsidRPr="53F3B15C" w:rsidR="00AA7D0B">
              <w:rPr>
                <w:rFonts w:ascii="Lucida Sans" w:hAnsi="Lucida Sans" w:eastAsia="Times New Roman" w:cs="Arial"/>
                <w:color w:val="000000" w:themeColor="text1" w:themeTint="FF" w:themeShade="FF"/>
              </w:rPr>
              <w:t>/10/20</w:t>
            </w:r>
          </w:p>
        </w:tc>
        <w:tc>
          <w:tcPr>
            <w:tcW w:w="675" w:type="pct"/>
            <w:gridSpan w:val="2"/>
            <w:tcBorders>
              <w:right w:val="single" w:color="auto" w:sz="18" w:space="0"/>
            </w:tcBorders>
            <w:tcMar/>
          </w:tcPr>
          <w:p w:rsidRPr="00957A37" w:rsidR="000C3F13" w:rsidP="00D72189" w:rsidRDefault="000C3F13" w14:paraId="3C5F0498" w14:textId="499979EC">
            <w:pPr>
              <w:autoSpaceDE w:val="0"/>
              <w:autoSpaceDN w:val="0"/>
              <w:adjustRightInd w:val="0"/>
              <w:spacing w:after="0" w:line="240" w:lineRule="auto"/>
              <w:outlineLvl w:val="0"/>
              <w:rPr>
                <w:rFonts w:ascii="Lucida Sans" w:hAnsi="Lucida Sans" w:eastAsia="Times New Roman" w:cs="Arial"/>
                <w:color w:val="000000"/>
                <w:szCs w:val="20"/>
              </w:rPr>
            </w:pPr>
          </w:p>
        </w:tc>
        <w:tc>
          <w:tcPr>
            <w:tcW w:w="1886" w:type="pct"/>
            <w:gridSpan w:val="2"/>
            <w:tcBorders>
              <w:left w:val="single" w:color="auto" w:sz="18" w:space="0"/>
            </w:tcBorders>
            <w:tcMar/>
          </w:tcPr>
          <w:p w:rsidRPr="00957A37" w:rsidR="000C3F13" w:rsidP="002951AB" w:rsidRDefault="002951AB" w14:paraId="3C5F0499" w14:textId="20C5DCA9">
            <w:pPr>
              <w:pStyle w:val="NoSpacing"/>
            </w:pPr>
            <w:r w:rsidRPr="002951AB">
              <w:rPr>
                <w:highlight w:val="yellow"/>
              </w:rPr>
              <w:t>Detail agreement made with UoS Security Team</w:t>
            </w:r>
            <w:r>
              <w:t xml:space="preserve"> </w:t>
            </w:r>
          </w:p>
        </w:tc>
      </w:tr>
      <w:tr w:rsidRPr="00957A37" w:rsidR="000C3F13" w:rsidTr="53F3B15C" w14:paraId="3C5F04A8" w14:textId="77777777">
        <w:trPr>
          <w:trHeight w:val="574"/>
        </w:trPr>
        <w:tc>
          <w:tcPr>
            <w:tcW w:w="205" w:type="pct"/>
            <w:tcMar/>
          </w:tcPr>
          <w:p w:rsidRPr="00957A37" w:rsidR="000C3F13" w:rsidP="000C3F13" w:rsidRDefault="004701F4" w14:paraId="3C5F04A2" w14:textId="3D99A68E">
            <w:pPr>
              <w:autoSpaceDE w:val="0"/>
              <w:autoSpaceDN w:val="0"/>
              <w:adjustRightInd w:val="0"/>
              <w:spacing w:after="0" w:line="240" w:lineRule="auto"/>
              <w:jc w:val="center"/>
              <w:outlineLvl w:val="0"/>
              <w:rPr>
                <w:rFonts w:ascii="Lucida Sans" w:hAnsi="Lucida Sans" w:eastAsia="Times New Roman" w:cs="Arial"/>
                <w:color w:val="000000"/>
                <w:szCs w:val="20"/>
              </w:rPr>
            </w:pPr>
            <w:r>
              <w:rPr>
                <w:rFonts w:ascii="Lucida Sans" w:hAnsi="Lucida Sans" w:eastAsia="Times New Roman" w:cs="Arial"/>
                <w:color w:val="000000"/>
                <w:szCs w:val="20"/>
              </w:rPr>
              <w:t>3</w:t>
            </w:r>
          </w:p>
        </w:tc>
        <w:tc>
          <w:tcPr>
            <w:tcW w:w="1523" w:type="pct"/>
            <w:tcMar/>
          </w:tcPr>
          <w:p w:rsidRPr="00957A37" w:rsidR="000C3F13" w:rsidP="000C3F13" w:rsidRDefault="000C3F13" w14:paraId="3C5F04A3" w14:textId="16ECF065">
            <w:pPr>
              <w:autoSpaceDE w:val="0"/>
              <w:autoSpaceDN w:val="0"/>
              <w:adjustRightInd w:val="0"/>
              <w:spacing w:after="0" w:line="240" w:lineRule="auto"/>
              <w:outlineLvl w:val="0"/>
              <w:rPr>
                <w:rFonts w:ascii="Lucida Sans" w:hAnsi="Lucida Sans" w:eastAsia="Times New Roman" w:cs="Arial"/>
                <w:color w:val="000000"/>
                <w:szCs w:val="20"/>
              </w:rPr>
            </w:pPr>
            <w:r>
              <w:rPr>
                <w:rFonts w:eastAsia="Times New Roman" w:cs="Arial"/>
                <w:color w:val="000000"/>
              </w:rPr>
              <w:t xml:space="preserve">Demonstration purpose shared with participants-shared via social media channels </w:t>
            </w:r>
          </w:p>
        </w:tc>
        <w:tc>
          <w:tcPr>
            <w:tcW w:w="555" w:type="pct"/>
            <w:tcMar/>
          </w:tcPr>
          <w:p w:rsidRPr="00957A37" w:rsidR="000C3F13" w:rsidP="2E52A9B7" w:rsidRDefault="00AA7D0B" w14:paraId="3A18B76E" w14:textId="2D432F40">
            <w:pPr>
              <w:pStyle w:val="Normal"/>
              <w:bidi w:val="0"/>
              <w:spacing w:before="0" w:beforeAutospacing="off" w:after="0" w:afterAutospacing="off" w:line="240" w:lineRule="auto"/>
              <w:ind w:left="0" w:right="0"/>
              <w:jc w:val="left"/>
            </w:pPr>
            <w:r w:rsidRPr="2E52A9B7" w:rsidR="4DAB154E">
              <w:rPr>
                <w:rFonts w:ascii="Lucida Sans" w:hAnsi="Lucida Sans" w:eastAsia="Times New Roman" w:cs="Arial"/>
                <w:color w:val="000000" w:themeColor="text1" w:themeTint="FF" w:themeShade="FF"/>
              </w:rPr>
              <w:t>Maja Dobrowolska</w:t>
            </w:r>
          </w:p>
          <w:p w:rsidRPr="00957A37" w:rsidR="000C3F13" w:rsidP="2E52A9B7" w:rsidRDefault="00AA7D0B" w14:paraId="3C5F04A4" w14:textId="107F304B">
            <w:pPr>
              <w:pStyle w:val="Normal"/>
              <w:autoSpaceDE w:val="0"/>
              <w:autoSpaceDN w:val="0"/>
              <w:adjustRightInd w:val="0"/>
              <w:spacing w:after="0" w:line="240" w:lineRule="auto"/>
              <w:outlineLvl w:val="0"/>
              <w:rPr>
                <w:rFonts w:ascii="Lucida Sans" w:hAnsi="Lucida Sans" w:eastAsia="Times New Roman" w:cs="Arial"/>
                <w:color w:val="000000"/>
              </w:rPr>
            </w:pPr>
          </w:p>
        </w:tc>
        <w:tc>
          <w:tcPr>
            <w:tcW w:w="156" w:type="pct"/>
            <w:gridSpan w:val="2"/>
            <w:tcMar/>
          </w:tcPr>
          <w:p w:rsidRPr="00957A37" w:rsidR="000C3F13" w:rsidP="2E52A9B7" w:rsidRDefault="00AA7D0B" w14:paraId="3C5F04A5" w14:textId="4CE9C366">
            <w:pPr>
              <w:autoSpaceDE w:val="0"/>
              <w:autoSpaceDN w:val="0"/>
              <w:adjustRightInd w:val="0"/>
              <w:spacing w:after="0" w:line="240" w:lineRule="auto"/>
              <w:outlineLvl w:val="0"/>
              <w:rPr>
                <w:rFonts w:ascii="Lucida Sans" w:hAnsi="Lucida Sans" w:eastAsia="Times New Roman" w:cs="Arial"/>
                <w:color w:val="000000"/>
              </w:rPr>
            </w:pPr>
            <w:r w:rsidRPr="53F3B15C" w:rsidR="5459CDAA">
              <w:rPr>
                <w:rFonts w:ascii="Lucida Sans" w:hAnsi="Lucida Sans" w:eastAsia="Times New Roman" w:cs="Arial"/>
                <w:color w:val="000000" w:themeColor="text1" w:themeTint="FF" w:themeShade="FF"/>
              </w:rPr>
              <w:t>2</w:t>
            </w:r>
            <w:r w:rsidRPr="53F3B15C" w:rsidR="76705CD0">
              <w:rPr>
                <w:rFonts w:ascii="Lucida Sans" w:hAnsi="Lucida Sans" w:eastAsia="Times New Roman" w:cs="Arial"/>
                <w:color w:val="000000" w:themeColor="text1" w:themeTint="FF" w:themeShade="FF"/>
              </w:rPr>
              <w:t>8</w:t>
            </w:r>
            <w:r w:rsidRPr="53F3B15C" w:rsidR="00AA7D0B">
              <w:rPr>
                <w:rFonts w:ascii="Lucida Sans" w:hAnsi="Lucida Sans" w:eastAsia="Times New Roman" w:cs="Arial"/>
                <w:color w:val="000000" w:themeColor="text1" w:themeTint="FF" w:themeShade="FF"/>
              </w:rPr>
              <w:t>/10/20</w:t>
            </w:r>
          </w:p>
        </w:tc>
        <w:tc>
          <w:tcPr>
            <w:tcW w:w="675" w:type="pct"/>
            <w:gridSpan w:val="2"/>
            <w:tcBorders>
              <w:right w:val="single" w:color="auto" w:sz="18" w:space="0"/>
            </w:tcBorders>
            <w:tcMar/>
          </w:tcPr>
          <w:p w:rsidRPr="00957A37" w:rsidR="000C3F13" w:rsidP="00D72189" w:rsidRDefault="000C3F13" w14:paraId="3C5F04A6" w14:textId="00F3EBAA">
            <w:pPr>
              <w:autoSpaceDE w:val="0"/>
              <w:autoSpaceDN w:val="0"/>
              <w:adjustRightInd w:val="0"/>
              <w:spacing w:after="0" w:line="240" w:lineRule="auto"/>
              <w:outlineLvl w:val="0"/>
              <w:rPr>
                <w:rFonts w:ascii="Lucida Sans" w:hAnsi="Lucida Sans" w:eastAsia="Times New Roman" w:cs="Arial"/>
                <w:color w:val="000000"/>
                <w:szCs w:val="20"/>
              </w:rPr>
            </w:pPr>
          </w:p>
        </w:tc>
        <w:tc>
          <w:tcPr>
            <w:tcW w:w="1886" w:type="pct"/>
            <w:gridSpan w:val="2"/>
            <w:tcBorders>
              <w:left w:val="single" w:color="auto" w:sz="18" w:space="0"/>
            </w:tcBorders>
            <w:tcMar/>
          </w:tcPr>
          <w:p w:rsidRPr="00957A37" w:rsidR="000C3F13" w:rsidP="000C3F13" w:rsidRDefault="000C3F13" w14:paraId="3C5F04A7"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0C3F13" w:rsidTr="53F3B15C" w14:paraId="3C5F04AF" w14:textId="77777777">
        <w:trPr>
          <w:trHeight w:val="574"/>
        </w:trPr>
        <w:tc>
          <w:tcPr>
            <w:tcW w:w="205" w:type="pct"/>
            <w:tcMar/>
          </w:tcPr>
          <w:p w:rsidRPr="00957A37" w:rsidR="000C3F13" w:rsidP="000C3F13" w:rsidRDefault="006A61BF" w14:paraId="3C5F04A9" w14:textId="117EE6FD">
            <w:pPr>
              <w:autoSpaceDE w:val="0"/>
              <w:autoSpaceDN w:val="0"/>
              <w:adjustRightInd w:val="0"/>
              <w:spacing w:after="0" w:line="240" w:lineRule="auto"/>
              <w:jc w:val="center"/>
              <w:outlineLvl w:val="0"/>
              <w:rPr>
                <w:rFonts w:ascii="Lucida Sans" w:hAnsi="Lucida Sans" w:eastAsia="Times New Roman" w:cs="Arial"/>
                <w:color w:val="000000"/>
                <w:szCs w:val="20"/>
              </w:rPr>
            </w:pPr>
            <w:r>
              <w:rPr>
                <w:rFonts w:ascii="Lucida Sans" w:hAnsi="Lucida Sans" w:eastAsia="Times New Roman" w:cs="Arial"/>
                <w:color w:val="000000"/>
                <w:szCs w:val="20"/>
              </w:rPr>
              <w:t>4.</w:t>
            </w:r>
          </w:p>
        </w:tc>
        <w:tc>
          <w:tcPr>
            <w:tcW w:w="1523" w:type="pct"/>
            <w:tcMar/>
          </w:tcPr>
          <w:p w:rsidRPr="00957A37" w:rsidR="000C3F13" w:rsidP="000C3F13" w:rsidRDefault="006A61BF" w14:paraId="3C5F04AA" w14:textId="51097612">
            <w:pPr>
              <w:autoSpaceDE w:val="0"/>
              <w:autoSpaceDN w:val="0"/>
              <w:adjustRightInd w:val="0"/>
              <w:spacing w:after="0" w:line="240" w:lineRule="auto"/>
              <w:outlineLvl w:val="0"/>
              <w:rPr>
                <w:rFonts w:ascii="Lucida Sans" w:hAnsi="Lucida Sans" w:eastAsia="Times New Roman" w:cs="Arial"/>
                <w:color w:val="000000"/>
                <w:szCs w:val="20"/>
              </w:rPr>
            </w:pPr>
            <w:r>
              <w:rPr>
                <w:rFonts w:ascii="Lucida Sans" w:hAnsi="Lucida Sans" w:eastAsia="Times New Roman" w:cs="Arial"/>
                <w:color w:val="000000"/>
                <w:szCs w:val="20"/>
              </w:rPr>
              <w:t xml:space="preserve">Purchasing hand sanitiser and wipes </w:t>
            </w:r>
          </w:p>
        </w:tc>
        <w:tc>
          <w:tcPr>
            <w:tcW w:w="555" w:type="pct"/>
            <w:tcMar/>
          </w:tcPr>
          <w:p w:rsidRPr="00957A37" w:rsidR="000C3F13" w:rsidP="2E52A9B7" w:rsidRDefault="006A61BF" w14:paraId="2B50F997" w14:textId="2D432F40">
            <w:pPr>
              <w:pStyle w:val="Normal"/>
              <w:bidi w:val="0"/>
              <w:spacing w:before="0" w:beforeAutospacing="off" w:after="0" w:afterAutospacing="off" w:line="240" w:lineRule="auto"/>
              <w:ind w:left="0" w:right="0"/>
              <w:jc w:val="left"/>
            </w:pPr>
            <w:r w:rsidRPr="2E52A9B7" w:rsidR="4A2FB40A">
              <w:rPr>
                <w:rFonts w:ascii="Lucida Sans" w:hAnsi="Lucida Sans" w:eastAsia="Times New Roman" w:cs="Arial"/>
                <w:color w:val="000000" w:themeColor="text1" w:themeTint="FF" w:themeShade="FF"/>
              </w:rPr>
              <w:t>Maja Dobrowolska</w:t>
            </w:r>
          </w:p>
          <w:p w:rsidRPr="00957A37" w:rsidR="000C3F13" w:rsidP="2E52A9B7" w:rsidRDefault="006A61BF" w14:paraId="3C5F04AB" w14:textId="7B779FE4">
            <w:pPr>
              <w:pStyle w:val="Normal"/>
              <w:autoSpaceDE w:val="0"/>
              <w:autoSpaceDN w:val="0"/>
              <w:adjustRightInd w:val="0"/>
              <w:spacing w:after="0" w:line="240" w:lineRule="auto"/>
              <w:outlineLvl w:val="0"/>
              <w:rPr>
                <w:rFonts w:ascii="Lucida Sans" w:hAnsi="Lucida Sans" w:eastAsia="Times New Roman" w:cs="Arial"/>
                <w:color w:val="000000"/>
              </w:rPr>
            </w:pPr>
          </w:p>
        </w:tc>
        <w:tc>
          <w:tcPr>
            <w:tcW w:w="156" w:type="pct"/>
            <w:gridSpan w:val="2"/>
            <w:tcMar/>
          </w:tcPr>
          <w:p w:rsidRPr="00957A37" w:rsidR="000C3F13" w:rsidP="2E52A9B7" w:rsidRDefault="006A61BF" w14:paraId="3C5F04AC" w14:textId="4120E3AD">
            <w:pPr>
              <w:autoSpaceDE w:val="0"/>
              <w:autoSpaceDN w:val="0"/>
              <w:adjustRightInd w:val="0"/>
              <w:spacing w:after="0" w:line="240" w:lineRule="auto"/>
              <w:outlineLvl w:val="0"/>
              <w:rPr>
                <w:rFonts w:ascii="Lucida Sans" w:hAnsi="Lucida Sans" w:eastAsia="Times New Roman" w:cs="Arial"/>
                <w:color w:val="000000"/>
              </w:rPr>
            </w:pPr>
            <w:r w:rsidRPr="53F3B15C" w:rsidR="52312260">
              <w:rPr>
                <w:rFonts w:ascii="Lucida Sans" w:hAnsi="Lucida Sans" w:eastAsia="Times New Roman" w:cs="Arial"/>
                <w:color w:val="000000" w:themeColor="text1" w:themeTint="FF" w:themeShade="FF"/>
              </w:rPr>
              <w:t>2</w:t>
            </w:r>
            <w:r w:rsidRPr="53F3B15C" w:rsidR="726937B2">
              <w:rPr>
                <w:rFonts w:ascii="Lucida Sans" w:hAnsi="Lucida Sans" w:eastAsia="Times New Roman" w:cs="Arial"/>
                <w:color w:val="000000" w:themeColor="text1" w:themeTint="FF" w:themeShade="FF"/>
              </w:rPr>
              <w:t>8</w:t>
            </w:r>
            <w:r w:rsidRPr="53F3B15C" w:rsidR="529BF3C7">
              <w:rPr>
                <w:rFonts w:ascii="Lucida Sans" w:hAnsi="Lucida Sans" w:eastAsia="Times New Roman" w:cs="Arial"/>
                <w:color w:val="000000" w:themeColor="text1" w:themeTint="FF" w:themeShade="FF"/>
              </w:rPr>
              <w:t>/10/</w:t>
            </w:r>
            <w:r w:rsidRPr="53F3B15C" w:rsidR="3F1FC303">
              <w:rPr>
                <w:rFonts w:ascii="Lucida Sans" w:hAnsi="Lucida Sans" w:eastAsia="Times New Roman" w:cs="Arial"/>
                <w:color w:val="000000" w:themeColor="text1" w:themeTint="FF" w:themeShade="FF"/>
              </w:rPr>
              <w:t>2</w:t>
            </w:r>
            <w:r w:rsidRPr="53F3B15C" w:rsidR="529BF3C7">
              <w:rPr>
                <w:rFonts w:ascii="Lucida Sans" w:hAnsi="Lucida Sans" w:eastAsia="Times New Roman" w:cs="Arial"/>
                <w:color w:val="000000" w:themeColor="text1" w:themeTint="FF" w:themeShade="FF"/>
              </w:rPr>
              <w:t>0</w:t>
            </w:r>
          </w:p>
        </w:tc>
        <w:tc>
          <w:tcPr>
            <w:tcW w:w="675" w:type="pct"/>
            <w:gridSpan w:val="2"/>
            <w:tcBorders>
              <w:right w:val="single" w:color="auto" w:sz="18" w:space="0"/>
            </w:tcBorders>
            <w:tcMar/>
          </w:tcPr>
          <w:p w:rsidRPr="00957A37" w:rsidR="000C3F13" w:rsidP="000C3F13" w:rsidRDefault="000C3F13" w14:paraId="3C5F04AD"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886" w:type="pct"/>
            <w:gridSpan w:val="2"/>
            <w:tcBorders>
              <w:left w:val="single" w:color="auto" w:sz="18" w:space="0"/>
            </w:tcBorders>
            <w:tcMar/>
          </w:tcPr>
          <w:p w:rsidRPr="00957A37" w:rsidR="000C3F13" w:rsidP="000C3F13" w:rsidRDefault="000C3F13" w14:paraId="3C5F04AE"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0C3F13" w:rsidTr="53F3B15C" w14:paraId="3C5F04B6" w14:textId="77777777">
        <w:trPr>
          <w:trHeight w:val="574"/>
        </w:trPr>
        <w:tc>
          <w:tcPr>
            <w:tcW w:w="205" w:type="pct"/>
            <w:tcMar/>
          </w:tcPr>
          <w:p w:rsidRPr="00957A37" w:rsidR="000C3F13" w:rsidP="000C3F13" w:rsidRDefault="000C3F13" w14:paraId="3C5F04B0" w14:textId="77777777">
            <w:pPr>
              <w:autoSpaceDE w:val="0"/>
              <w:autoSpaceDN w:val="0"/>
              <w:adjustRightInd w:val="0"/>
              <w:spacing w:after="0" w:line="240" w:lineRule="auto"/>
              <w:jc w:val="center"/>
              <w:outlineLvl w:val="0"/>
              <w:rPr>
                <w:rFonts w:ascii="Lucida Sans" w:hAnsi="Lucida Sans" w:eastAsia="Times New Roman" w:cs="Arial"/>
                <w:color w:val="000000"/>
                <w:szCs w:val="20"/>
              </w:rPr>
            </w:pPr>
          </w:p>
        </w:tc>
        <w:tc>
          <w:tcPr>
            <w:tcW w:w="1523" w:type="pct"/>
            <w:tcMar/>
          </w:tcPr>
          <w:p w:rsidRPr="00957A37" w:rsidR="000C3F13" w:rsidP="000C3F13" w:rsidRDefault="000C3F13" w14:paraId="3C5F04B1"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555" w:type="pct"/>
            <w:tcMar/>
          </w:tcPr>
          <w:p w:rsidRPr="00957A37" w:rsidR="000C3F13" w:rsidP="000C3F13" w:rsidRDefault="000C3F13" w14:paraId="3C5F04B2"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56" w:type="pct"/>
            <w:gridSpan w:val="2"/>
            <w:tcMar/>
          </w:tcPr>
          <w:p w:rsidRPr="00957A37" w:rsidR="000C3F13" w:rsidP="000C3F13" w:rsidRDefault="000C3F13" w14:paraId="3C5F04B3"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675" w:type="pct"/>
            <w:gridSpan w:val="2"/>
            <w:tcBorders>
              <w:right w:val="single" w:color="auto" w:sz="18" w:space="0"/>
            </w:tcBorders>
            <w:tcMar/>
          </w:tcPr>
          <w:p w:rsidRPr="00957A37" w:rsidR="000C3F13" w:rsidP="000C3F13" w:rsidRDefault="000C3F13" w14:paraId="3C5F04B4"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886" w:type="pct"/>
            <w:gridSpan w:val="2"/>
            <w:tcBorders>
              <w:left w:val="single" w:color="auto" w:sz="18" w:space="0"/>
            </w:tcBorders>
            <w:tcMar/>
          </w:tcPr>
          <w:p w:rsidRPr="00957A37" w:rsidR="000C3F13" w:rsidP="000C3F13" w:rsidRDefault="000C3F13" w14:paraId="3C5F04B5"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0C3F13" w:rsidTr="53F3B15C" w14:paraId="3C5F04BE" w14:textId="77777777">
        <w:trPr>
          <w:trHeight w:val="574"/>
        </w:trPr>
        <w:tc>
          <w:tcPr>
            <w:tcW w:w="205" w:type="pct"/>
            <w:tcMar/>
          </w:tcPr>
          <w:p w:rsidRPr="00957A37" w:rsidR="000C3F13" w:rsidP="000C3F13" w:rsidRDefault="000C3F13" w14:paraId="3C5F04B7" w14:textId="77777777">
            <w:pPr>
              <w:autoSpaceDE w:val="0"/>
              <w:autoSpaceDN w:val="0"/>
              <w:adjustRightInd w:val="0"/>
              <w:spacing w:after="0" w:line="240" w:lineRule="auto"/>
              <w:jc w:val="center"/>
              <w:outlineLvl w:val="0"/>
              <w:rPr>
                <w:rFonts w:ascii="Lucida Sans" w:hAnsi="Lucida Sans" w:eastAsia="Times New Roman" w:cs="Arial"/>
                <w:color w:val="000000"/>
                <w:szCs w:val="20"/>
              </w:rPr>
            </w:pPr>
          </w:p>
        </w:tc>
        <w:tc>
          <w:tcPr>
            <w:tcW w:w="1523" w:type="pct"/>
            <w:tcMar/>
          </w:tcPr>
          <w:p w:rsidRPr="00957A37" w:rsidR="000C3F13" w:rsidP="000C3F13" w:rsidRDefault="000C3F13" w14:paraId="3C5F04B8" w14:textId="77777777">
            <w:pPr>
              <w:autoSpaceDE w:val="0"/>
              <w:autoSpaceDN w:val="0"/>
              <w:adjustRightInd w:val="0"/>
              <w:spacing w:after="0" w:line="240" w:lineRule="auto"/>
              <w:outlineLvl w:val="0"/>
              <w:rPr>
                <w:rFonts w:ascii="Lucida Sans" w:hAnsi="Lucida Sans" w:eastAsia="Times New Roman" w:cs="Arial"/>
                <w:color w:val="000000"/>
                <w:szCs w:val="20"/>
              </w:rPr>
            </w:pPr>
          </w:p>
          <w:p w:rsidRPr="00957A37" w:rsidR="000C3F13" w:rsidP="000C3F13" w:rsidRDefault="000C3F13" w14:paraId="3C5F04B9"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555" w:type="pct"/>
            <w:tcMar/>
          </w:tcPr>
          <w:p w:rsidRPr="00957A37" w:rsidR="000C3F13" w:rsidP="000C3F13" w:rsidRDefault="000C3F13" w14:paraId="3C5F04BA"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56" w:type="pct"/>
            <w:gridSpan w:val="2"/>
            <w:tcMar/>
          </w:tcPr>
          <w:p w:rsidRPr="00957A37" w:rsidR="000C3F13" w:rsidP="000C3F13" w:rsidRDefault="000C3F13" w14:paraId="3C5F04BB"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675" w:type="pct"/>
            <w:gridSpan w:val="2"/>
            <w:tcBorders>
              <w:right w:val="single" w:color="auto" w:sz="18" w:space="0"/>
            </w:tcBorders>
            <w:tcMar/>
          </w:tcPr>
          <w:p w:rsidRPr="00957A37" w:rsidR="000C3F13" w:rsidP="000C3F13" w:rsidRDefault="000C3F13" w14:paraId="3C5F04BC"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886" w:type="pct"/>
            <w:gridSpan w:val="2"/>
            <w:tcBorders>
              <w:left w:val="single" w:color="auto" w:sz="18" w:space="0"/>
            </w:tcBorders>
            <w:tcMar/>
          </w:tcPr>
          <w:p w:rsidRPr="00957A37" w:rsidR="000C3F13" w:rsidP="000C3F13" w:rsidRDefault="000C3F13" w14:paraId="3C5F04BD"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0C3F13" w:rsidTr="53F3B15C" w14:paraId="3C5F04C2" w14:textId="77777777">
        <w:trPr>
          <w:cantSplit/>
        </w:trPr>
        <w:tc>
          <w:tcPr>
            <w:tcW w:w="2439" w:type="pct"/>
            <w:gridSpan w:val="5"/>
            <w:tcBorders>
              <w:bottom w:val="nil"/>
            </w:tcBorders>
            <w:tcMar/>
          </w:tcPr>
          <w:p w:rsidRPr="00957A37" w:rsidR="000C3F13" w:rsidP="53F3B15C" w:rsidRDefault="000C3F13" w14:paraId="3C5F04BF" w14:textId="7826580B">
            <w:pPr>
              <w:autoSpaceDE w:val="0"/>
              <w:autoSpaceDN w:val="0"/>
              <w:adjustRightInd w:val="0"/>
              <w:spacing w:after="0" w:line="240" w:lineRule="auto"/>
              <w:outlineLvl w:val="0"/>
              <w:rPr>
                <w:rFonts w:ascii="Lucida Sans" w:hAnsi="Lucida Sans" w:eastAsia="Times New Roman" w:cs="Arial"/>
                <w:color w:val="000000"/>
              </w:rPr>
            </w:pPr>
            <w:r w:rsidRPr="53F3B15C" w:rsidR="3C48765A">
              <w:rPr>
                <w:rFonts w:ascii="Lucida Sans" w:hAnsi="Lucida Sans" w:eastAsia="Times New Roman" w:cs="Arial"/>
                <w:color w:val="000000" w:themeColor="text1" w:themeTint="FF" w:themeShade="FF"/>
              </w:rPr>
              <w:t>Responsible manager’s signature:</w:t>
            </w:r>
            <w:r w:rsidRPr="53F3B15C" w:rsidR="761F185A">
              <w:rPr>
                <w:rFonts w:ascii="Lucida Sans" w:hAnsi="Lucida Sans" w:eastAsia="Times New Roman" w:cs="Arial"/>
                <w:color w:val="000000" w:themeColor="text1" w:themeTint="FF" w:themeShade="FF"/>
              </w:rPr>
              <w:t xml:space="preserve"> Maja Dobrowolska</w:t>
            </w:r>
          </w:p>
          <w:p w:rsidRPr="00957A37" w:rsidR="000C3F13" w:rsidP="000C3F13" w:rsidRDefault="000C3F13" w14:paraId="3C5F04C0"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2561" w:type="pct"/>
            <w:gridSpan w:val="4"/>
            <w:tcBorders>
              <w:bottom w:val="nil"/>
            </w:tcBorders>
            <w:tcMar/>
          </w:tcPr>
          <w:p w:rsidRPr="00957A37" w:rsidR="000C3F13" w:rsidP="53F3B15C" w:rsidRDefault="000C3F13" w14:paraId="3C5F04C1" w14:textId="6018BAC3">
            <w:pPr>
              <w:autoSpaceDE w:val="0"/>
              <w:autoSpaceDN w:val="0"/>
              <w:adjustRightInd w:val="0"/>
              <w:spacing w:after="0" w:line="240" w:lineRule="auto"/>
              <w:outlineLvl w:val="0"/>
              <w:rPr>
                <w:rFonts w:ascii="Lucida Sans" w:hAnsi="Lucida Sans" w:eastAsia="Times New Roman" w:cs="Arial"/>
                <w:color w:val="000000"/>
              </w:rPr>
            </w:pPr>
            <w:r w:rsidRPr="53F3B15C" w:rsidR="3C48765A">
              <w:rPr>
                <w:rFonts w:ascii="Lucida Sans" w:hAnsi="Lucida Sans" w:eastAsia="Times New Roman" w:cs="Arial"/>
                <w:color w:val="000000" w:themeColor="text1" w:themeTint="FF" w:themeShade="FF"/>
              </w:rPr>
              <w:t>Responsible manager’s signature:</w:t>
            </w:r>
            <w:r w:rsidRPr="53F3B15C" w:rsidR="0EE3813F">
              <w:rPr>
                <w:rFonts w:ascii="Lucida Sans" w:hAnsi="Lucida Sans" w:eastAsia="Times New Roman" w:cs="Arial"/>
                <w:color w:val="000000" w:themeColor="text1" w:themeTint="FF" w:themeShade="FF"/>
              </w:rPr>
              <w:t xml:space="preserve"> Sebastian Kruszewski</w:t>
            </w:r>
          </w:p>
        </w:tc>
      </w:tr>
      <w:tr w:rsidRPr="00957A37" w:rsidR="000C3F13" w:rsidTr="53F3B15C" w14:paraId="3C5F04C7" w14:textId="77777777">
        <w:trPr>
          <w:cantSplit/>
          <w:trHeight w:val="606"/>
        </w:trPr>
        <w:tc>
          <w:tcPr>
            <w:tcW w:w="2365" w:type="pct"/>
            <w:gridSpan w:val="4"/>
            <w:tcBorders>
              <w:top w:val="nil"/>
              <w:right w:val="nil"/>
            </w:tcBorders>
            <w:tcMar/>
          </w:tcPr>
          <w:p w:rsidRPr="00957A37" w:rsidR="000C3F13" w:rsidP="53F3B15C" w:rsidRDefault="000C3F13" w14:paraId="3C5F04C3" w14:textId="4D20F717">
            <w:pPr>
              <w:autoSpaceDE w:val="0"/>
              <w:autoSpaceDN w:val="0"/>
              <w:adjustRightInd w:val="0"/>
              <w:spacing w:after="0" w:line="240" w:lineRule="auto"/>
              <w:outlineLvl w:val="0"/>
              <w:rPr>
                <w:rFonts w:ascii="Lucida Sans" w:hAnsi="Lucida Sans" w:eastAsia="Times New Roman" w:cs="Arial"/>
                <w:color w:val="000000"/>
              </w:rPr>
            </w:pPr>
            <w:r w:rsidRPr="53F3B15C" w:rsidR="3C48765A">
              <w:rPr>
                <w:rFonts w:ascii="Lucida Sans" w:hAnsi="Lucida Sans" w:eastAsia="Times New Roman" w:cs="Arial"/>
                <w:color w:val="000000" w:themeColor="text1" w:themeTint="FF" w:themeShade="FF"/>
              </w:rPr>
              <w:t>Print name:</w:t>
            </w:r>
            <w:r w:rsidRPr="53F3B15C" w:rsidR="6963EC51">
              <w:rPr>
                <w:rFonts w:ascii="Lucida Sans" w:hAnsi="Lucida Sans" w:eastAsia="Times New Roman" w:cs="Arial"/>
                <w:color w:val="000000" w:themeColor="text1" w:themeTint="FF" w:themeShade="FF"/>
              </w:rPr>
              <w:t xml:space="preserve"> MAJA DOBROWOLSKA</w:t>
            </w:r>
          </w:p>
        </w:tc>
        <w:tc>
          <w:tcPr>
            <w:tcW w:w="77" w:type="pct"/>
            <w:gridSpan w:val="2"/>
            <w:tcBorders>
              <w:top w:val="nil"/>
              <w:left w:val="nil"/>
            </w:tcBorders>
            <w:tcMar/>
          </w:tcPr>
          <w:p w:rsidRPr="00957A37" w:rsidR="000C3F13" w:rsidP="53F3B15C" w:rsidRDefault="000C3F13" w14:paraId="3C5F04C4" w14:textId="5F5D2504">
            <w:pPr>
              <w:autoSpaceDE w:val="0"/>
              <w:autoSpaceDN w:val="0"/>
              <w:adjustRightInd w:val="0"/>
              <w:spacing w:after="0" w:line="240" w:lineRule="auto"/>
              <w:outlineLvl w:val="0"/>
              <w:rPr>
                <w:rFonts w:ascii="Lucida Sans" w:hAnsi="Lucida Sans" w:eastAsia="Times New Roman" w:cs="Arial"/>
                <w:color w:val="000000"/>
              </w:rPr>
            </w:pPr>
            <w:r w:rsidRPr="53F3B15C" w:rsidR="3C48765A">
              <w:rPr>
                <w:rFonts w:ascii="Lucida Sans" w:hAnsi="Lucida Sans" w:eastAsia="Times New Roman" w:cs="Arial"/>
                <w:color w:val="000000" w:themeColor="text1" w:themeTint="FF" w:themeShade="FF"/>
              </w:rPr>
              <w:t>Date:</w:t>
            </w:r>
            <w:r w:rsidRPr="53F3B15C" w:rsidR="2A74BC5A">
              <w:rPr>
                <w:rFonts w:ascii="Lucida Sans" w:hAnsi="Lucida Sans" w:eastAsia="Times New Roman" w:cs="Arial"/>
                <w:color w:val="000000" w:themeColor="text1" w:themeTint="FF" w:themeShade="FF"/>
              </w:rPr>
              <w:t xml:space="preserve"> 28/10/20</w:t>
            </w:r>
          </w:p>
        </w:tc>
        <w:tc>
          <w:tcPr>
            <w:tcW w:w="2026" w:type="pct"/>
            <w:gridSpan w:val="2"/>
            <w:tcBorders>
              <w:top w:val="nil"/>
              <w:right w:val="nil"/>
            </w:tcBorders>
            <w:tcMar/>
          </w:tcPr>
          <w:p w:rsidRPr="00957A37" w:rsidR="000C3F13" w:rsidP="53F3B15C" w:rsidRDefault="000C3F13" w14:paraId="3C5F04C5" w14:textId="39DF36BA">
            <w:pPr>
              <w:autoSpaceDE w:val="0"/>
              <w:autoSpaceDN w:val="0"/>
              <w:adjustRightInd w:val="0"/>
              <w:spacing w:after="0" w:line="240" w:lineRule="auto"/>
              <w:outlineLvl w:val="0"/>
              <w:rPr>
                <w:rFonts w:ascii="Lucida Sans" w:hAnsi="Lucida Sans" w:eastAsia="Times New Roman" w:cs="Arial"/>
                <w:color w:val="000000"/>
              </w:rPr>
            </w:pPr>
            <w:r w:rsidRPr="53F3B15C" w:rsidR="3C48765A">
              <w:rPr>
                <w:rFonts w:ascii="Lucida Sans" w:hAnsi="Lucida Sans" w:eastAsia="Times New Roman" w:cs="Arial"/>
                <w:color w:val="000000" w:themeColor="text1" w:themeTint="FF" w:themeShade="FF"/>
              </w:rPr>
              <w:t>Print name:</w:t>
            </w:r>
            <w:r w:rsidRPr="53F3B15C" w:rsidR="12CFB873">
              <w:rPr>
                <w:rFonts w:ascii="Lucida Sans" w:hAnsi="Lucida Sans" w:eastAsia="Times New Roman" w:cs="Arial"/>
                <w:color w:val="000000" w:themeColor="text1" w:themeTint="FF" w:themeShade="FF"/>
              </w:rPr>
              <w:t xml:space="preserve"> SEBASTIAN KRUSZEWSKI</w:t>
            </w:r>
          </w:p>
        </w:tc>
        <w:tc>
          <w:tcPr>
            <w:tcW w:w="532" w:type="pct"/>
            <w:tcBorders>
              <w:top w:val="nil"/>
              <w:left w:val="nil"/>
            </w:tcBorders>
            <w:tcMar/>
          </w:tcPr>
          <w:p w:rsidRPr="00957A37" w:rsidR="000C3F13" w:rsidP="53F3B15C" w:rsidRDefault="000C3F13" w14:paraId="3C5F04C6" w14:textId="675E5316">
            <w:pPr>
              <w:autoSpaceDE w:val="0"/>
              <w:autoSpaceDN w:val="0"/>
              <w:adjustRightInd w:val="0"/>
              <w:spacing w:after="0" w:line="240" w:lineRule="auto"/>
              <w:outlineLvl w:val="0"/>
              <w:rPr>
                <w:rFonts w:ascii="Lucida Sans" w:hAnsi="Lucida Sans" w:eastAsia="Times New Roman" w:cs="Arial"/>
                <w:color w:val="000000"/>
              </w:rPr>
            </w:pPr>
            <w:r w:rsidRPr="53F3B15C" w:rsidR="3C48765A">
              <w:rPr>
                <w:rFonts w:ascii="Lucida Sans" w:hAnsi="Lucida Sans" w:eastAsia="Times New Roman" w:cs="Arial"/>
                <w:color w:val="000000" w:themeColor="text1" w:themeTint="FF" w:themeShade="FF"/>
              </w:rPr>
              <w:t>Date</w:t>
            </w:r>
            <w:r w:rsidRPr="53F3B15C" w:rsidR="390937E4">
              <w:rPr>
                <w:rFonts w:ascii="Lucida Sans" w:hAnsi="Lucida Sans" w:eastAsia="Times New Roman" w:cs="Arial"/>
                <w:color w:val="000000" w:themeColor="text1" w:themeTint="FF" w:themeShade="FF"/>
              </w:rPr>
              <w:t xml:space="preserve"> 28/10/20</w:t>
            </w:r>
          </w:p>
        </w:tc>
      </w:tr>
    </w:tbl>
    <w:p w:rsidR="00C642F4" w:rsidRDefault="00C642F4" w14:paraId="3C5F04C8" w14:textId="77777777"/>
    <w:p w:rsidR="00C642F4" w:rsidRDefault="00C642F4" w14:paraId="3C5F04C9" w14:textId="77777777"/>
    <w:p w:rsidR="007F1D5A" w:rsidP="00F1527D" w:rsidRDefault="007F1D5A" w14:paraId="3C5F04CA" w14:textId="77777777">
      <w:pPr>
        <w:rPr>
          <w:sz w:val="24"/>
          <w:szCs w:val="24"/>
        </w:rPr>
      </w:pPr>
    </w:p>
    <w:p w:rsidR="007361BE" w:rsidP="00F1527D" w:rsidRDefault="007361BE" w14:paraId="3C5F04CB" w14:textId="77777777">
      <w:pPr>
        <w:rPr>
          <w:sz w:val="24"/>
          <w:szCs w:val="24"/>
        </w:rPr>
      </w:pPr>
    </w:p>
    <w:p w:rsidRPr="00206901" w:rsidR="00530142" w:rsidP="00530142" w:rsidRDefault="001C36F2" w14:paraId="3C5F04CC" w14:textId="2986FF6D">
      <w:pPr>
        <w:rPr>
          <w:b/>
          <w:sz w:val="24"/>
          <w:szCs w:val="24"/>
        </w:rPr>
      </w:pPr>
      <w:r>
        <w:rPr>
          <w:sz w:val="24"/>
          <w:szCs w:val="24"/>
        </w:rPr>
        <w:br w:type="page"/>
      </w:r>
      <w:r w:rsidRPr="00206901" w:rsidR="00530142">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Tr="004470AF" w14:paraId="3C5F04D2" w14:textId="77777777">
        <w:trPr>
          <w:trHeight w:val="558"/>
        </w:trPr>
        <w:tc>
          <w:tcPr>
            <w:tcW w:w="2527" w:type="dxa"/>
          </w:tcPr>
          <w:p w:rsidRPr="00185766" w:rsidR="00530142" w:rsidP="00421100" w:rsidRDefault="00530142" w14:paraId="3C5F04CD" w14:textId="77777777">
            <w:pPr>
              <w:pStyle w:val="ListParagraph"/>
              <w:numPr>
                <w:ilvl w:val="0"/>
                <w:numId w:val="2"/>
              </w:numPr>
              <w:ind w:left="313" w:hanging="313"/>
              <w:rPr>
                <w:sz w:val="24"/>
                <w:szCs w:val="24"/>
              </w:rPr>
            </w:pPr>
            <w:r w:rsidRPr="00185766">
              <w:rPr>
                <w:rFonts w:ascii="Lucida Sans" w:hAnsi="Lucida Sans" w:eastAsia="Calibri" w:cs="Times New Roman"/>
                <w:sz w:val="16"/>
                <w:szCs w:val="16"/>
              </w:rPr>
              <w:t>Eliminate</w:t>
            </w:r>
          </w:p>
        </w:tc>
        <w:tc>
          <w:tcPr>
            <w:tcW w:w="3938" w:type="dxa"/>
          </w:tcPr>
          <w:p w:rsidR="00530142" w:rsidP="004470AF" w:rsidRDefault="00530142" w14:paraId="3C5F04CF" w14:textId="27E31E3E">
            <w:pPr>
              <w:rPr>
                <w:sz w:val="24"/>
                <w:szCs w:val="24"/>
              </w:rPr>
            </w:pPr>
            <w:r w:rsidRPr="00185766">
              <w:rPr>
                <w:rFonts w:ascii="Lucida Sans" w:hAnsi="Lucida Sans" w:eastAsia="Calibri" w:cs="Times New Roman"/>
                <w:sz w:val="16"/>
                <w:szCs w:val="16"/>
              </w:rPr>
              <w:t>Remove the hazard wherever possible which negates the need for further controls</w:t>
            </w:r>
          </w:p>
        </w:tc>
        <w:tc>
          <w:tcPr>
            <w:tcW w:w="3656" w:type="dxa"/>
          </w:tcPr>
          <w:p w:rsidR="00530142" w:rsidP="00121782" w:rsidRDefault="00530142" w14:paraId="3C5F04D0" w14:textId="77777777">
            <w:pPr>
              <w:rPr>
                <w:sz w:val="24"/>
                <w:szCs w:val="24"/>
              </w:rPr>
            </w:pPr>
            <w:r w:rsidRPr="00185766">
              <w:rPr>
                <w:rFonts w:ascii="Lucida Sans" w:hAnsi="Lucida Sans" w:eastAsia="Calibri" w:cs="Times New Roman"/>
                <w:sz w:val="16"/>
                <w:szCs w:val="16"/>
              </w:rPr>
              <w:t>If this is not possible then explain why</w:t>
            </w:r>
          </w:p>
        </w:tc>
        <w:tc>
          <w:tcPr>
            <w:tcW w:w="5147" w:type="dxa"/>
            <w:vMerge w:val="restart"/>
          </w:tcPr>
          <w:p w:rsidR="00530142" w:rsidP="00121782" w:rsidRDefault="00530142" w14:paraId="3C5F04D1" w14:textId="5102BE20">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rsidTr="004470AF" w14:paraId="3C5F04D8" w14:textId="77777777">
        <w:trPr>
          <w:trHeight w:val="406"/>
        </w:trPr>
        <w:tc>
          <w:tcPr>
            <w:tcW w:w="2527" w:type="dxa"/>
          </w:tcPr>
          <w:p w:rsidRPr="00185766" w:rsidR="00530142" w:rsidP="00421100" w:rsidRDefault="00530142" w14:paraId="3C5F04D3" w14:textId="77777777">
            <w:pPr>
              <w:pStyle w:val="ListParagraph"/>
              <w:numPr>
                <w:ilvl w:val="0"/>
                <w:numId w:val="2"/>
              </w:numPr>
              <w:ind w:left="313" w:hanging="284"/>
              <w:rPr>
                <w:sz w:val="24"/>
                <w:szCs w:val="24"/>
              </w:rPr>
            </w:pPr>
            <w:r w:rsidRPr="00185766">
              <w:rPr>
                <w:rFonts w:ascii="Lucida Sans" w:hAnsi="Lucida Sans" w:eastAsia="Calibri" w:cs="Times New Roman"/>
                <w:sz w:val="16"/>
                <w:szCs w:val="16"/>
              </w:rPr>
              <w:t>Substitute</w:t>
            </w:r>
          </w:p>
        </w:tc>
        <w:tc>
          <w:tcPr>
            <w:tcW w:w="3938" w:type="dxa"/>
          </w:tcPr>
          <w:p w:rsidR="00530142" w:rsidP="004470AF" w:rsidRDefault="00530142" w14:paraId="3C5F04D5" w14:textId="087F06AC">
            <w:pPr>
              <w:rPr>
                <w:sz w:val="24"/>
                <w:szCs w:val="24"/>
              </w:rPr>
            </w:pPr>
            <w:r w:rsidRPr="00185766">
              <w:rPr>
                <w:rFonts w:ascii="Lucida Sans" w:hAnsi="Lucida Sans" w:eastAsia="Calibri" w:cs="Times New Roman"/>
                <w:sz w:val="16"/>
                <w:szCs w:val="16"/>
              </w:rPr>
              <w:t>Replace the hazard with one less hazardous</w:t>
            </w:r>
          </w:p>
        </w:tc>
        <w:tc>
          <w:tcPr>
            <w:tcW w:w="3656" w:type="dxa"/>
          </w:tcPr>
          <w:p w:rsidR="00530142" w:rsidP="00121782" w:rsidRDefault="00530142" w14:paraId="3C5F04D6" w14:textId="77777777">
            <w:pPr>
              <w:rPr>
                <w:sz w:val="24"/>
                <w:szCs w:val="24"/>
              </w:rPr>
            </w:pPr>
            <w:r w:rsidRPr="00185766">
              <w:rPr>
                <w:rFonts w:ascii="Lucida Sans" w:hAnsi="Lucida Sans" w:eastAsia="Calibri" w:cs="Times New Roman"/>
                <w:sz w:val="16"/>
                <w:szCs w:val="16"/>
              </w:rPr>
              <w:t>If not possible then explain why</w:t>
            </w:r>
          </w:p>
        </w:tc>
        <w:tc>
          <w:tcPr>
            <w:tcW w:w="5147" w:type="dxa"/>
            <w:vMerge/>
          </w:tcPr>
          <w:p w:rsidR="00530142" w:rsidP="00121782" w:rsidRDefault="00530142" w14:paraId="3C5F04D7" w14:textId="77777777">
            <w:pPr>
              <w:rPr>
                <w:sz w:val="24"/>
                <w:szCs w:val="24"/>
              </w:rPr>
            </w:pPr>
          </w:p>
        </w:tc>
      </w:tr>
      <w:tr w:rsidR="00530142" w:rsidTr="004470AF" w14:paraId="3C5F04DE" w14:textId="77777777">
        <w:trPr>
          <w:trHeight w:val="317"/>
        </w:trPr>
        <w:tc>
          <w:tcPr>
            <w:tcW w:w="2527" w:type="dxa"/>
          </w:tcPr>
          <w:p w:rsidRPr="00185766" w:rsidR="00530142" w:rsidP="00421100" w:rsidRDefault="00530142" w14:paraId="3C5F04D9" w14:textId="77777777">
            <w:pPr>
              <w:pStyle w:val="ListParagraph"/>
              <w:numPr>
                <w:ilvl w:val="0"/>
                <w:numId w:val="2"/>
              </w:numPr>
              <w:ind w:left="313" w:hanging="284"/>
              <w:rPr>
                <w:sz w:val="24"/>
                <w:szCs w:val="24"/>
              </w:rPr>
            </w:pPr>
            <w:r w:rsidRPr="00185766">
              <w:rPr>
                <w:rFonts w:ascii="Lucida Sans" w:hAnsi="Lucida Sans" w:eastAsia="Calibri" w:cs="Times New Roman"/>
                <w:sz w:val="16"/>
                <w:szCs w:val="16"/>
              </w:rPr>
              <w:t>Physical controls</w:t>
            </w:r>
          </w:p>
        </w:tc>
        <w:tc>
          <w:tcPr>
            <w:tcW w:w="3938" w:type="dxa"/>
          </w:tcPr>
          <w:p w:rsidRPr="00185766" w:rsidR="00530142" w:rsidP="004470AF" w:rsidRDefault="00530142" w14:paraId="3C5F04DB" w14:textId="4F16C324">
            <w:pPr>
              <w:rPr>
                <w:rFonts w:ascii="Lucida Sans" w:hAnsi="Lucida Sans" w:eastAsia="Calibri" w:cs="Times New Roman"/>
                <w:sz w:val="16"/>
                <w:szCs w:val="16"/>
              </w:rPr>
            </w:pPr>
            <w:r w:rsidRPr="00185766">
              <w:rPr>
                <w:rFonts w:ascii="Lucida Sans" w:hAnsi="Lucida Sans" w:eastAsia="Calibri" w:cs="Times New Roman"/>
                <w:sz w:val="16"/>
                <w:szCs w:val="16"/>
              </w:rPr>
              <w:t>Examples: enclosure, fume cupboard, glove box</w:t>
            </w:r>
          </w:p>
        </w:tc>
        <w:tc>
          <w:tcPr>
            <w:tcW w:w="3656" w:type="dxa"/>
          </w:tcPr>
          <w:p w:rsidR="00530142" w:rsidP="00121782" w:rsidRDefault="00530142" w14:paraId="3C5F04DC" w14:textId="77777777">
            <w:pPr>
              <w:rPr>
                <w:sz w:val="24"/>
                <w:szCs w:val="24"/>
              </w:rPr>
            </w:pPr>
            <w:r w:rsidRPr="00185766">
              <w:rPr>
                <w:rFonts w:ascii="Lucida Sans" w:hAnsi="Lucida Sans" w:eastAsia="Calibri" w:cs="Times New Roman"/>
                <w:sz w:val="16"/>
                <w:szCs w:val="16"/>
              </w:rPr>
              <w:t>Likely to still require admin controls as well</w:t>
            </w:r>
          </w:p>
        </w:tc>
        <w:tc>
          <w:tcPr>
            <w:tcW w:w="5147" w:type="dxa"/>
            <w:vMerge/>
          </w:tcPr>
          <w:p w:rsidR="00530142" w:rsidP="00121782" w:rsidRDefault="00530142" w14:paraId="3C5F04DD" w14:textId="77777777">
            <w:pPr>
              <w:rPr>
                <w:sz w:val="24"/>
                <w:szCs w:val="24"/>
              </w:rPr>
            </w:pPr>
          </w:p>
        </w:tc>
      </w:tr>
      <w:tr w:rsidR="00530142" w:rsidTr="004470AF" w14:paraId="3C5F04E4" w14:textId="77777777">
        <w:trPr>
          <w:trHeight w:val="406"/>
        </w:trPr>
        <w:tc>
          <w:tcPr>
            <w:tcW w:w="2527" w:type="dxa"/>
          </w:tcPr>
          <w:p w:rsidRPr="00185766" w:rsidR="00530142" w:rsidP="00421100" w:rsidRDefault="00530142" w14:paraId="3C5F04DF" w14:textId="77777777">
            <w:pPr>
              <w:pStyle w:val="ListParagraph"/>
              <w:numPr>
                <w:ilvl w:val="0"/>
                <w:numId w:val="2"/>
              </w:numPr>
              <w:ind w:left="313" w:hanging="284"/>
              <w:rPr>
                <w:sz w:val="24"/>
                <w:szCs w:val="24"/>
              </w:rPr>
            </w:pPr>
            <w:r w:rsidRPr="00185766">
              <w:rPr>
                <w:rFonts w:ascii="Lucida Sans" w:hAnsi="Lucida Sans" w:eastAsia="Calibri" w:cs="Times New Roman"/>
                <w:sz w:val="16"/>
                <w:szCs w:val="16"/>
              </w:rPr>
              <w:t>Admin controls</w:t>
            </w:r>
          </w:p>
        </w:tc>
        <w:tc>
          <w:tcPr>
            <w:tcW w:w="3938" w:type="dxa"/>
          </w:tcPr>
          <w:p w:rsidR="00530142" w:rsidP="004470AF" w:rsidRDefault="00530142" w14:paraId="3C5F04E1" w14:textId="719BE07D">
            <w:pPr>
              <w:rPr>
                <w:sz w:val="24"/>
                <w:szCs w:val="24"/>
              </w:rPr>
            </w:pPr>
            <w:r w:rsidRPr="00185766">
              <w:rPr>
                <w:rFonts w:ascii="Lucida Sans" w:hAnsi="Lucida Sans" w:eastAsia="Calibri" w:cs="Times New Roman"/>
                <w:sz w:val="16"/>
                <w:szCs w:val="16"/>
              </w:rPr>
              <w:t>Examples: training, supervision, signage</w:t>
            </w:r>
          </w:p>
        </w:tc>
        <w:tc>
          <w:tcPr>
            <w:tcW w:w="3656" w:type="dxa"/>
          </w:tcPr>
          <w:p w:rsidR="00530142" w:rsidP="00121782" w:rsidRDefault="00530142" w14:paraId="3C5F04E2" w14:textId="77777777">
            <w:pPr>
              <w:rPr>
                <w:sz w:val="24"/>
                <w:szCs w:val="24"/>
              </w:rPr>
            </w:pPr>
          </w:p>
        </w:tc>
        <w:tc>
          <w:tcPr>
            <w:tcW w:w="5147" w:type="dxa"/>
            <w:vMerge/>
          </w:tcPr>
          <w:p w:rsidR="00530142" w:rsidP="00121782" w:rsidRDefault="00530142" w14:paraId="3C5F04E3" w14:textId="77777777">
            <w:pPr>
              <w:rPr>
                <w:sz w:val="24"/>
                <w:szCs w:val="24"/>
              </w:rPr>
            </w:pPr>
          </w:p>
        </w:tc>
      </w:tr>
      <w:tr w:rsidR="00530142" w:rsidTr="004470AF" w14:paraId="3C5F04EA" w14:textId="77777777">
        <w:trPr>
          <w:trHeight w:val="393"/>
        </w:trPr>
        <w:tc>
          <w:tcPr>
            <w:tcW w:w="2527" w:type="dxa"/>
          </w:tcPr>
          <w:p w:rsidRPr="00185766" w:rsidR="00530142" w:rsidP="00421100" w:rsidRDefault="00530142" w14:paraId="3C5F04E5" w14:textId="77777777">
            <w:pPr>
              <w:pStyle w:val="ListParagraph"/>
              <w:numPr>
                <w:ilvl w:val="0"/>
                <w:numId w:val="2"/>
              </w:numPr>
              <w:ind w:left="313" w:hanging="284"/>
              <w:rPr>
                <w:rFonts w:ascii="Lucida Sans" w:hAnsi="Lucida Sans" w:eastAsia="Calibri" w:cs="Times New Roman"/>
                <w:sz w:val="16"/>
                <w:szCs w:val="16"/>
              </w:rPr>
            </w:pPr>
            <w:r w:rsidRPr="00185766">
              <w:rPr>
                <w:rFonts w:ascii="Lucida Sans" w:hAnsi="Lucida Sans" w:eastAsia="Calibri" w:cs="Times New Roman"/>
                <w:sz w:val="16"/>
                <w:szCs w:val="16"/>
              </w:rPr>
              <w:t>Personal protection</w:t>
            </w:r>
          </w:p>
        </w:tc>
        <w:tc>
          <w:tcPr>
            <w:tcW w:w="3938" w:type="dxa"/>
          </w:tcPr>
          <w:p w:rsidR="00530142" w:rsidP="004470AF" w:rsidRDefault="00530142" w14:paraId="3C5F04E7" w14:textId="0D4DC55C">
            <w:pPr>
              <w:rPr>
                <w:sz w:val="24"/>
                <w:szCs w:val="24"/>
              </w:rPr>
            </w:pPr>
            <w:r w:rsidRPr="00185766">
              <w:rPr>
                <w:rFonts w:ascii="Lucida Sans" w:hAnsi="Lucida Sans" w:eastAsia="Calibri" w:cs="Times New Roman"/>
                <w:sz w:val="16"/>
                <w:szCs w:val="16"/>
              </w:rPr>
              <w:t>Examples: respirators, safety specs, gloves</w:t>
            </w:r>
          </w:p>
        </w:tc>
        <w:tc>
          <w:tcPr>
            <w:tcW w:w="3656" w:type="dxa"/>
          </w:tcPr>
          <w:p w:rsidR="00530142" w:rsidP="00121782" w:rsidRDefault="00530142" w14:paraId="3C5F04E8" w14:textId="77777777">
            <w:pPr>
              <w:rPr>
                <w:sz w:val="24"/>
                <w:szCs w:val="24"/>
              </w:rPr>
            </w:pPr>
            <w:r w:rsidRPr="00185766">
              <w:rPr>
                <w:rFonts w:ascii="Lucida Sans" w:hAnsi="Lucida Sans" w:eastAsia="Calibri" w:cs="Times New Roman"/>
                <w:sz w:val="16"/>
                <w:szCs w:val="16"/>
              </w:rPr>
              <w:t>Last resort as it only protects the individual</w:t>
            </w:r>
          </w:p>
        </w:tc>
        <w:tc>
          <w:tcPr>
            <w:tcW w:w="5147" w:type="dxa"/>
            <w:vMerge/>
          </w:tcPr>
          <w:p w:rsidR="00530142" w:rsidP="00121782" w:rsidRDefault="00530142" w14:paraId="3C5F04E9" w14:textId="77777777">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Pr="00185766" w:rsidR="004470AF" w:rsidTr="004470AF" w14:paraId="59EB825D" w14:textId="77777777">
        <w:trPr>
          <w:cantSplit/>
          <w:trHeight w:val="481"/>
        </w:trPr>
        <w:tc>
          <w:tcPr>
            <w:tcW w:w="508" w:type="dxa"/>
            <w:vMerge w:val="restart"/>
            <w:shd w:val="clear" w:color="auto" w:fill="FFFFFF" w:themeFill="background1"/>
            <w:textDirection w:val="btLr"/>
            <w:hideMark/>
          </w:tcPr>
          <w:p w:rsidRPr="00185766" w:rsidR="004470AF" w:rsidP="004470AF" w:rsidRDefault="004470AF" w14:paraId="3049D8C6" w14:textId="77777777">
            <w:pPr>
              <w:spacing w:after="0" w:line="240" w:lineRule="auto"/>
              <w:ind w:left="113" w:right="113"/>
              <w:jc w:val="center"/>
              <w:rPr>
                <w:rFonts w:ascii="Calibri" w:hAnsi="Calibri" w:eastAsia="Times New Roman" w:cs="Times New Roman"/>
                <w:b/>
                <w:bCs/>
                <w:color w:val="000000"/>
                <w:sz w:val="16"/>
                <w:szCs w:val="16"/>
              </w:rPr>
            </w:pPr>
            <w:r w:rsidRPr="00185766">
              <w:rPr>
                <w:rFonts w:ascii="Calibri" w:hAnsi="Calibri" w:eastAsia="Times New Roman" w:cs="Times New Roman"/>
                <w:b/>
                <w:bCs/>
                <w:color w:val="000000"/>
                <w:sz w:val="16"/>
                <w:szCs w:val="16"/>
              </w:rPr>
              <w:t>LIKELIHOOD</w:t>
            </w:r>
          </w:p>
        </w:tc>
        <w:tc>
          <w:tcPr>
            <w:tcW w:w="465" w:type="dxa"/>
            <w:tcBorders>
              <w:right w:val="single" w:color="auto" w:sz="4" w:space="0"/>
            </w:tcBorders>
            <w:shd w:val="clear" w:color="auto" w:fill="FFFFFF" w:themeFill="background1"/>
            <w:noWrap/>
            <w:vAlign w:val="center"/>
            <w:hideMark/>
          </w:tcPr>
          <w:p w:rsidRPr="00185766" w:rsidR="004470AF" w:rsidP="004470AF" w:rsidRDefault="004470AF" w14:paraId="1C0DEF29"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5</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5D9CB975"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5</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608394DE"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10</w:t>
            </w:r>
          </w:p>
        </w:tc>
        <w:tc>
          <w:tcPr>
            <w:tcW w:w="580"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32F300E9"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15</w:t>
            </w:r>
          </w:p>
        </w:tc>
        <w:tc>
          <w:tcPr>
            <w:tcW w:w="580"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2F76B294"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20</w:t>
            </w:r>
          </w:p>
        </w:tc>
        <w:tc>
          <w:tcPr>
            <w:tcW w:w="585"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77AD99A0"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25</w:t>
            </w:r>
          </w:p>
        </w:tc>
      </w:tr>
      <w:tr w:rsidRPr="00185766" w:rsidR="004470AF" w:rsidTr="004470AF" w14:paraId="5BB096D0" w14:textId="77777777">
        <w:trPr>
          <w:cantSplit/>
          <w:trHeight w:val="481"/>
        </w:trPr>
        <w:tc>
          <w:tcPr>
            <w:tcW w:w="0" w:type="auto"/>
            <w:vMerge/>
            <w:vAlign w:val="center"/>
            <w:hideMark/>
          </w:tcPr>
          <w:p w:rsidRPr="00185766" w:rsidR="004470AF" w:rsidP="004470AF" w:rsidRDefault="004470AF" w14:paraId="3AF511B6" w14:textId="77777777">
            <w:pPr>
              <w:spacing w:after="0" w:line="240" w:lineRule="auto"/>
              <w:rPr>
                <w:rFonts w:ascii="Calibri" w:hAnsi="Calibri" w:eastAsia="Times New Roman" w:cs="Times New Roman"/>
                <w:b/>
                <w:bCs/>
                <w:color w:val="000000"/>
                <w:sz w:val="16"/>
                <w:szCs w:val="16"/>
              </w:rPr>
            </w:pPr>
          </w:p>
        </w:tc>
        <w:tc>
          <w:tcPr>
            <w:tcW w:w="465" w:type="dxa"/>
            <w:tcBorders>
              <w:right w:val="single" w:color="auto" w:sz="4" w:space="0"/>
            </w:tcBorders>
            <w:shd w:val="clear" w:color="auto" w:fill="FFFFFF" w:themeFill="background1"/>
            <w:noWrap/>
            <w:vAlign w:val="center"/>
            <w:hideMark/>
          </w:tcPr>
          <w:p w:rsidRPr="00185766" w:rsidR="004470AF" w:rsidP="004470AF" w:rsidRDefault="004470AF" w14:paraId="66B54A7B"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4</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53F748F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4</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50B633D8"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8</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78EFCDB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12</w:t>
            </w:r>
          </w:p>
        </w:tc>
        <w:tc>
          <w:tcPr>
            <w:tcW w:w="580"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22B2F28B"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16</w:t>
            </w:r>
          </w:p>
        </w:tc>
        <w:tc>
          <w:tcPr>
            <w:tcW w:w="585"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460F800F"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20</w:t>
            </w:r>
          </w:p>
        </w:tc>
      </w:tr>
      <w:tr w:rsidRPr="00185766" w:rsidR="004470AF" w:rsidTr="004470AF" w14:paraId="2B1106EF" w14:textId="77777777">
        <w:trPr>
          <w:cantSplit/>
          <w:trHeight w:val="481"/>
        </w:trPr>
        <w:tc>
          <w:tcPr>
            <w:tcW w:w="0" w:type="auto"/>
            <w:vMerge/>
            <w:vAlign w:val="center"/>
            <w:hideMark/>
          </w:tcPr>
          <w:p w:rsidRPr="00185766" w:rsidR="004470AF" w:rsidP="004470AF" w:rsidRDefault="004470AF" w14:paraId="2096A1D3" w14:textId="77777777">
            <w:pPr>
              <w:spacing w:after="0" w:line="240" w:lineRule="auto"/>
              <w:rPr>
                <w:rFonts w:ascii="Calibri" w:hAnsi="Calibri" w:eastAsia="Times New Roman" w:cs="Times New Roman"/>
                <w:b/>
                <w:bCs/>
                <w:color w:val="000000"/>
                <w:sz w:val="16"/>
                <w:szCs w:val="16"/>
              </w:rPr>
            </w:pPr>
          </w:p>
        </w:tc>
        <w:tc>
          <w:tcPr>
            <w:tcW w:w="465" w:type="dxa"/>
            <w:tcBorders>
              <w:right w:val="single" w:color="auto" w:sz="4" w:space="0"/>
            </w:tcBorders>
            <w:shd w:val="clear" w:color="auto" w:fill="FFFFFF" w:themeFill="background1"/>
            <w:noWrap/>
            <w:vAlign w:val="center"/>
            <w:hideMark/>
          </w:tcPr>
          <w:p w:rsidRPr="00185766" w:rsidR="004470AF" w:rsidP="004470AF" w:rsidRDefault="004470AF" w14:paraId="4DCAE395"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3</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7B89B35A"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3</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6CB276EF"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6</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158996C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9</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5A691B3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12</w:t>
            </w:r>
          </w:p>
        </w:tc>
        <w:tc>
          <w:tcPr>
            <w:tcW w:w="585"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0D44FFAB"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15</w:t>
            </w:r>
          </w:p>
        </w:tc>
      </w:tr>
      <w:tr w:rsidRPr="00185766" w:rsidR="004470AF" w:rsidTr="004470AF" w14:paraId="5513A293" w14:textId="77777777">
        <w:trPr>
          <w:cantSplit/>
          <w:trHeight w:val="481"/>
        </w:trPr>
        <w:tc>
          <w:tcPr>
            <w:tcW w:w="0" w:type="auto"/>
            <w:vMerge/>
            <w:vAlign w:val="center"/>
            <w:hideMark/>
          </w:tcPr>
          <w:p w:rsidRPr="00185766" w:rsidR="004470AF" w:rsidP="004470AF" w:rsidRDefault="004470AF" w14:paraId="4743C110" w14:textId="77777777">
            <w:pPr>
              <w:spacing w:after="0" w:line="240" w:lineRule="auto"/>
              <w:rPr>
                <w:rFonts w:ascii="Calibri" w:hAnsi="Calibri" w:eastAsia="Times New Roman" w:cs="Times New Roman"/>
                <w:b/>
                <w:bCs/>
                <w:color w:val="000000"/>
                <w:sz w:val="16"/>
                <w:szCs w:val="16"/>
              </w:rPr>
            </w:pPr>
          </w:p>
        </w:tc>
        <w:tc>
          <w:tcPr>
            <w:tcW w:w="465" w:type="dxa"/>
            <w:tcBorders>
              <w:right w:val="single" w:color="auto" w:sz="4" w:space="0"/>
            </w:tcBorders>
            <w:shd w:val="clear" w:color="auto" w:fill="FFFFFF" w:themeFill="background1"/>
            <w:noWrap/>
            <w:vAlign w:val="center"/>
            <w:hideMark/>
          </w:tcPr>
          <w:p w:rsidRPr="00185766" w:rsidR="004470AF" w:rsidP="004470AF" w:rsidRDefault="004470AF" w14:paraId="0D524C2C"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2940E0CB"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38FC970D"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4</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4D3B964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6</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02000EDD"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8</w:t>
            </w:r>
          </w:p>
        </w:tc>
        <w:tc>
          <w:tcPr>
            <w:tcW w:w="585"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5746E03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10</w:t>
            </w:r>
          </w:p>
        </w:tc>
      </w:tr>
      <w:tr w:rsidRPr="00185766" w:rsidR="004470AF" w:rsidTr="004470AF" w14:paraId="06DB8015" w14:textId="77777777">
        <w:trPr>
          <w:cantSplit/>
          <w:trHeight w:val="481"/>
        </w:trPr>
        <w:tc>
          <w:tcPr>
            <w:tcW w:w="0" w:type="auto"/>
            <w:vMerge/>
            <w:vAlign w:val="center"/>
            <w:hideMark/>
          </w:tcPr>
          <w:p w:rsidRPr="00185766" w:rsidR="004470AF" w:rsidP="004470AF" w:rsidRDefault="004470AF" w14:paraId="6D50CC06" w14:textId="77777777">
            <w:pPr>
              <w:spacing w:after="0" w:line="240" w:lineRule="auto"/>
              <w:rPr>
                <w:rFonts w:ascii="Calibri" w:hAnsi="Calibri" w:eastAsia="Times New Roman" w:cs="Times New Roman"/>
                <w:b/>
                <w:bCs/>
                <w:color w:val="000000"/>
                <w:sz w:val="16"/>
                <w:szCs w:val="16"/>
              </w:rPr>
            </w:pPr>
          </w:p>
        </w:tc>
        <w:tc>
          <w:tcPr>
            <w:tcW w:w="465" w:type="dxa"/>
            <w:tcBorders>
              <w:right w:val="single" w:color="auto" w:sz="4" w:space="0"/>
            </w:tcBorders>
            <w:shd w:val="clear" w:color="auto" w:fill="FFFFFF" w:themeFill="background1"/>
            <w:noWrap/>
            <w:vAlign w:val="center"/>
            <w:hideMark/>
          </w:tcPr>
          <w:p w:rsidRPr="00185766" w:rsidR="004470AF" w:rsidP="004470AF" w:rsidRDefault="004470AF" w14:paraId="4FAFEE3A"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2B52FE37"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29EF40F9"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5A9C64C0"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3</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3CD200DA"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4</w:t>
            </w:r>
          </w:p>
        </w:tc>
        <w:tc>
          <w:tcPr>
            <w:tcW w:w="585"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5F7782A3"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5</w:t>
            </w:r>
          </w:p>
        </w:tc>
      </w:tr>
      <w:tr w:rsidRPr="00185766" w:rsidR="004470AF" w:rsidTr="004470AF" w14:paraId="1BF94D8F" w14:textId="77777777">
        <w:trPr>
          <w:cantSplit/>
          <w:trHeight w:val="481"/>
        </w:trPr>
        <w:tc>
          <w:tcPr>
            <w:tcW w:w="974" w:type="dxa"/>
            <w:gridSpan w:val="2"/>
            <w:vMerge w:val="restart"/>
            <w:shd w:val="clear" w:color="auto" w:fill="auto"/>
          </w:tcPr>
          <w:p w:rsidRPr="00185766" w:rsidR="004470AF" w:rsidP="004470AF" w:rsidRDefault="004470AF" w14:paraId="2DCD6971" w14:textId="77777777">
            <w:pPr>
              <w:spacing w:after="0"/>
              <w:rPr>
                <w:rFonts w:cs="Times New Roman"/>
                <w:sz w:val="16"/>
                <w:szCs w:val="16"/>
              </w:rPr>
            </w:pPr>
          </w:p>
        </w:tc>
        <w:tc>
          <w:tcPr>
            <w:tcW w:w="580" w:type="dxa"/>
            <w:tcBorders>
              <w:top w:val="single" w:color="auto" w:sz="4" w:space="0"/>
            </w:tcBorders>
            <w:shd w:val="clear" w:color="auto" w:fill="FFFFFF" w:themeFill="background1"/>
            <w:noWrap/>
            <w:vAlign w:val="bottom"/>
            <w:hideMark/>
          </w:tcPr>
          <w:p w:rsidRPr="00185766" w:rsidR="004470AF" w:rsidP="004470AF" w:rsidRDefault="004470AF" w14:paraId="3C52D64A"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w:t>
            </w:r>
          </w:p>
        </w:tc>
        <w:tc>
          <w:tcPr>
            <w:tcW w:w="580" w:type="dxa"/>
            <w:tcBorders>
              <w:top w:val="single" w:color="auto" w:sz="4" w:space="0"/>
            </w:tcBorders>
            <w:shd w:val="clear" w:color="auto" w:fill="FFFFFF" w:themeFill="background1"/>
            <w:noWrap/>
            <w:vAlign w:val="bottom"/>
            <w:hideMark/>
          </w:tcPr>
          <w:p w:rsidRPr="00185766" w:rsidR="004470AF" w:rsidP="004470AF" w:rsidRDefault="004470AF" w14:paraId="50F39E3D"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w:t>
            </w:r>
          </w:p>
        </w:tc>
        <w:tc>
          <w:tcPr>
            <w:tcW w:w="580" w:type="dxa"/>
            <w:tcBorders>
              <w:top w:val="single" w:color="auto" w:sz="4" w:space="0"/>
            </w:tcBorders>
            <w:shd w:val="clear" w:color="auto" w:fill="FFFFFF" w:themeFill="background1"/>
            <w:noWrap/>
            <w:vAlign w:val="bottom"/>
            <w:hideMark/>
          </w:tcPr>
          <w:p w:rsidRPr="00185766" w:rsidR="004470AF" w:rsidP="004470AF" w:rsidRDefault="004470AF" w14:paraId="2D0A5D55"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3</w:t>
            </w:r>
          </w:p>
        </w:tc>
        <w:tc>
          <w:tcPr>
            <w:tcW w:w="580" w:type="dxa"/>
            <w:tcBorders>
              <w:top w:val="single" w:color="auto" w:sz="4" w:space="0"/>
            </w:tcBorders>
            <w:shd w:val="clear" w:color="auto" w:fill="FFFFFF" w:themeFill="background1"/>
            <w:noWrap/>
            <w:vAlign w:val="bottom"/>
            <w:hideMark/>
          </w:tcPr>
          <w:p w:rsidRPr="00185766" w:rsidR="004470AF" w:rsidP="004470AF" w:rsidRDefault="004470AF" w14:paraId="01AB5130"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4</w:t>
            </w:r>
          </w:p>
        </w:tc>
        <w:tc>
          <w:tcPr>
            <w:tcW w:w="585" w:type="dxa"/>
            <w:tcBorders>
              <w:top w:val="single" w:color="auto" w:sz="4" w:space="0"/>
            </w:tcBorders>
            <w:shd w:val="clear" w:color="auto" w:fill="FFFFFF" w:themeFill="background1"/>
            <w:noWrap/>
            <w:vAlign w:val="bottom"/>
            <w:hideMark/>
          </w:tcPr>
          <w:p w:rsidRPr="00185766" w:rsidR="004470AF" w:rsidP="004470AF" w:rsidRDefault="004470AF" w14:paraId="2456409B"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5</w:t>
            </w:r>
          </w:p>
        </w:tc>
      </w:tr>
      <w:tr w:rsidRPr="00185766" w:rsidR="004470AF" w:rsidTr="004470AF" w14:paraId="6B50FAEE" w14:textId="77777777">
        <w:trPr>
          <w:trHeight w:val="336"/>
        </w:trPr>
        <w:tc>
          <w:tcPr>
            <w:tcW w:w="974" w:type="dxa"/>
            <w:gridSpan w:val="2"/>
            <w:vMerge/>
            <w:shd w:val="clear" w:color="auto" w:fill="auto"/>
          </w:tcPr>
          <w:p w:rsidRPr="00185766" w:rsidR="004470AF" w:rsidP="004470AF" w:rsidRDefault="004470AF" w14:paraId="462129DC" w14:textId="77777777">
            <w:pPr>
              <w:spacing w:after="0" w:line="240" w:lineRule="auto"/>
              <w:rPr>
                <w:rFonts w:ascii="Calibri" w:hAnsi="Calibri" w:eastAsia="Times New Roman" w:cs="Times New Roman"/>
                <w:color w:val="000000"/>
                <w:sz w:val="16"/>
                <w:szCs w:val="16"/>
              </w:rPr>
            </w:pPr>
          </w:p>
        </w:tc>
        <w:tc>
          <w:tcPr>
            <w:tcW w:w="2905" w:type="dxa"/>
            <w:gridSpan w:val="5"/>
            <w:shd w:val="clear" w:color="auto" w:fill="FFFFFF" w:themeFill="background1"/>
            <w:noWrap/>
            <w:vAlign w:val="bottom"/>
            <w:hideMark/>
          </w:tcPr>
          <w:p w:rsidRPr="00185766" w:rsidR="004470AF" w:rsidP="004470AF" w:rsidRDefault="004470AF" w14:paraId="014FBEA2" w14:textId="6D448F3D">
            <w:pPr>
              <w:spacing w:after="0" w:line="240" w:lineRule="auto"/>
              <w:jc w:val="center"/>
              <w:rPr>
                <w:rFonts w:ascii="Calibri" w:hAnsi="Calibri" w:eastAsia="Times New Roman" w:cs="Times New Roman"/>
                <w:b/>
                <w:bCs/>
                <w:color w:val="000000"/>
                <w:sz w:val="16"/>
                <w:szCs w:val="16"/>
              </w:rPr>
            </w:pPr>
            <w:r w:rsidRPr="00185766">
              <w:rPr>
                <w:rFonts w:ascii="Calibri" w:hAnsi="Calibri" w:eastAsia="Times New Roman" w:cs="Times New Roman"/>
                <w:b/>
                <w:bCs/>
                <w:color w:val="000000"/>
                <w:sz w:val="16"/>
                <w:szCs w:val="16"/>
              </w:rPr>
              <w:t>IMPACT</w:t>
            </w:r>
          </w:p>
        </w:tc>
      </w:tr>
    </w:tbl>
    <w:p w:rsidRPr="006C4BC8" w:rsidR="00530142" w:rsidP="00530142" w:rsidRDefault="00530142" w14:paraId="3C5F051D" w14:textId="7342ECF3">
      <w:pPr>
        <w:spacing w:after="0"/>
        <w:rPr>
          <w:rFonts w:ascii="Lucida Sans" w:hAnsi="Lucida Sans" w:eastAsia="Calibri"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Pr="00185766" w:rsidR="00530142" w:rsidTr="001D1E79" w14:paraId="3C5F0521" w14:textId="77777777">
        <w:trPr>
          <w:trHeight w:val="291"/>
        </w:trPr>
        <w:tc>
          <w:tcPr>
            <w:tcW w:w="1724" w:type="dxa"/>
            <w:gridSpan w:val="2"/>
            <w:shd w:val="clear" w:color="auto" w:fill="D9D9D9" w:themeFill="background1" w:themeFillShade="D9"/>
          </w:tcPr>
          <w:p w:rsidRPr="00185766" w:rsidR="00530142" w:rsidP="00121782" w:rsidRDefault="00530142" w14:paraId="3C5F051E" w14:textId="77777777">
            <w:pPr>
              <w:rPr>
                <w:rFonts w:ascii="Lucida Sans" w:hAnsi="Lucida Sans"/>
                <w:sz w:val="16"/>
                <w:szCs w:val="16"/>
              </w:rPr>
            </w:pPr>
            <w:r w:rsidRPr="00185766">
              <w:rPr>
                <w:rFonts w:ascii="Lucida Sans" w:hAnsi="Lucida Sans"/>
                <w:sz w:val="16"/>
                <w:szCs w:val="16"/>
              </w:rPr>
              <w:t>Impact</w:t>
            </w:r>
          </w:p>
          <w:p w:rsidRPr="00185766" w:rsidR="00530142" w:rsidP="00121782" w:rsidRDefault="00530142" w14:paraId="3C5F051F" w14:textId="77777777">
            <w:pPr>
              <w:rPr>
                <w:rFonts w:ascii="Lucida Sans" w:hAnsi="Lucida Sans"/>
                <w:sz w:val="16"/>
                <w:szCs w:val="16"/>
              </w:rPr>
            </w:pPr>
          </w:p>
        </w:tc>
        <w:tc>
          <w:tcPr>
            <w:tcW w:w="3069" w:type="dxa"/>
            <w:shd w:val="clear" w:color="auto" w:fill="D9D9D9" w:themeFill="background1" w:themeFillShade="D9"/>
          </w:tcPr>
          <w:p w:rsidRPr="00185766" w:rsidR="00530142" w:rsidP="00121782" w:rsidRDefault="00530142" w14:paraId="3C5F0520" w14:textId="77777777">
            <w:pPr>
              <w:rPr>
                <w:rFonts w:ascii="Lucida Sans" w:hAnsi="Lucida Sans"/>
                <w:sz w:val="16"/>
                <w:szCs w:val="16"/>
              </w:rPr>
            </w:pPr>
            <w:r w:rsidRPr="00185766">
              <w:rPr>
                <w:rFonts w:ascii="Lucida Sans" w:hAnsi="Lucida Sans"/>
                <w:sz w:val="16"/>
                <w:szCs w:val="16"/>
              </w:rPr>
              <w:t>Health &amp; Safety</w:t>
            </w:r>
          </w:p>
        </w:tc>
      </w:tr>
      <w:tr w:rsidRPr="00185766" w:rsidR="00530142" w:rsidTr="001D1E79" w14:paraId="3C5F0525" w14:textId="77777777">
        <w:trPr>
          <w:trHeight w:val="291"/>
        </w:trPr>
        <w:tc>
          <w:tcPr>
            <w:tcW w:w="446" w:type="dxa"/>
          </w:tcPr>
          <w:p w:rsidRPr="00185766" w:rsidR="00530142" w:rsidP="00121782" w:rsidRDefault="00530142" w14:paraId="3C5F0522" w14:textId="77777777">
            <w:pPr>
              <w:rPr>
                <w:rFonts w:ascii="Lucida Sans" w:hAnsi="Lucida Sans"/>
                <w:sz w:val="16"/>
                <w:szCs w:val="16"/>
              </w:rPr>
            </w:pPr>
            <w:r w:rsidRPr="00185766">
              <w:rPr>
                <w:rFonts w:ascii="Lucida Sans" w:hAnsi="Lucida Sans"/>
                <w:sz w:val="16"/>
                <w:szCs w:val="16"/>
              </w:rPr>
              <w:t>1</w:t>
            </w:r>
          </w:p>
        </w:tc>
        <w:tc>
          <w:tcPr>
            <w:tcW w:w="1277" w:type="dxa"/>
          </w:tcPr>
          <w:p w:rsidRPr="00185766" w:rsidR="00530142" w:rsidP="00121782" w:rsidRDefault="00530142" w14:paraId="3C5F0523" w14:textId="77777777">
            <w:pPr>
              <w:rPr>
                <w:rFonts w:ascii="Lucida Sans" w:hAnsi="Lucida Sans"/>
                <w:sz w:val="16"/>
                <w:szCs w:val="16"/>
              </w:rPr>
            </w:pPr>
            <w:r w:rsidRPr="00185766">
              <w:rPr>
                <w:rFonts w:ascii="Lucida Sans" w:hAnsi="Lucida Sans"/>
                <w:sz w:val="16"/>
                <w:szCs w:val="16"/>
              </w:rPr>
              <w:t>Trivial - insignificant</w:t>
            </w:r>
          </w:p>
        </w:tc>
        <w:tc>
          <w:tcPr>
            <w:tcW w:w="3069" w:type="dxa"/>
          </w:tcPr>
          <w:p w:rsidRPr="00185766" w:rsidR="00530142" w:rsidP="00121782" w:rsidRDefault="00530142" w14:paraId="3C5F0524" w14:textId="77777777">
            <w:pPr>
              <w:rPr>
                <w:rFonts w:ascii="Lucida Sans" w:hAnsi="Lucida Sans"/>
                <w:sz w:val="16"/>
                <w:szCs w:val="16"/>
              </w:rPr>
            </w:pPr>
            <w:r w:rsidRPr="00185766">
              <w:rPr>
                <w:rFonts w:ascii="Lucida Sans" w:hAnsi="Lucida Sans"/>
                <w:sz w:val="16"/>
                <w:szCs w:val="16"/>
              </w:rPr>
              <w:t>Very minor injuries e.g. slight bruising</w:t>
            </w:r>
          </w:p>
        </w:tc>
      </w:tr>
      <w:tr w:rsidRPr="00185766" w:rsidR="00530142" w:rsidTr="001D1E79" w14:paraId="3C5F0529" w14:textId="77777777">
        <w:trPr>
          <w:trHeight w:val="583"/>
        </w:trPr>
        <w:tc>
          <w:tcPr>
            <w:tcW w:w="446" w:type="dxa"/>
          </w:tcPr>
          <w:p w:rsidRPr="00185766" w:rsidR="00530142" w:rsidP="00121782" w:rsidRDefault="00530142" w14:paraId="3C5F0526" w14:textId="77777777">
            <w:pPr>
              <w:rPr>
                <w:rFonts w:ascii="Lucida Sans" w:hAnsi="Lucida Sans"/>
                <w:sz w:val="16"/>
                <w:szCs w:val="16"/>
              </w:rPr>
            </w:pPr>
            <w:r w:rsidRPr="00185766">
              <w:rPr>
                <w:rFonts w:ascii="Lucida Sans" w:hAnsi="Lucida Sans"/>
                <w:sz w:val="16"/>
                <w:szCs w:val="16"/>
              </w:rPr>
              <w:t>2</w:t>
            </w:r>
          </w:p>
        </w:tc>
        <w:tc>
          <w:tcPr>
            <w:tcW w:w="1277" w:type="dxa"/>
          </w:tcPr>
          <w:p w:rsidRPr="00185766" w:rsidR="00530142" w:rsidP="00121782" w:rsidRDefault="00530142" w14:paraId="3C5F0527" w14:textId="77777777">
            <w:pPr>
              <w:rPr>
                <w:rFonts w:ascii="Lucida Sans" w:hAnsi="Lucida Sans"/>
                <w:sz w:val="16"/>
                <w:szCs w:val="16"/>
              </w:rPr>
            </w:pPr>
            <w:r w:rsidRPr="00185766">
              <w:rPr>
                <w:rFonts w:ascii="Lucida Sans" w:hAnsi="Lucida Sans"/>
                <w:sz w:val="16"/>
                <w:szCs w:val="16"/>
              </w:rPr>
              <w:t>Minor</w:t>
            </w:r>
          </w:p>
        </w:tc>
        <w:tc>
          <w:tcPr>
            <w:tcW w:w="3069" w:type="dxa"/>
          </w:tcPr>
          <w:p w:rsidRPr="00185766" w:rsidR="00530142" w:rsidP="00121782" w:rsidRDefault="00530142" w14:paraId="3C5F0528" w14:textId="77777777">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Pr="00185766" w:rsidR="00530142" w:rsidTr="001D1E79" w14:paraId="3C5F052D" w14:textId="77777777">
        <w:trPr>
          <w:trHeight w:val="431"/>
        </w:trPr>
        <w:tc>
          <w:tcPr>
            <w:tcW w:w="446" w:type="dxa"/>
          </w:tcPr>
          <w:p w:rsidRPr="00185766" w:rsidR="00530142" w:rsidP="00121782" w:rsidRDefault="00530142" w14:paraId="3C5F052A" w14:textId="77777777">
            <w:pPr>
              <w:rPr>
                <w:rFonts w:ascii="Lucida Sans" w:hAnsi="Lucida Sans"/>
                <w:sz w:val="16"/>
                <w:szCs w:val="16"/>
              </w:rPr>
            </w:pPr>
            <w:r w:rsidRPr="00185766">
              <w:rPr>
                <w:rFonts w:ascii="Lucida Sans" w:hAnsi="Lucida Sans"/>
                <w:sz w:val="16"/>
                <w:szCs w:val="16"/>
              </w:rPr>
              <w:t>3</w:t>
            </w:r>
          </w:p>
        </w:tc>
        <w:tc>
          <w:tcPr>
            <w:tcW w:w="1277" w:type="dxa"/>
          </w:tcPr>
          <w:p w:rsidRPr="00185766" w:rsidR="00530142" w:rsidP="00121782" w:rsidRDefault="00530142" w14:paraId="3C5F052B" w14:textId="77777777">
            <w:pPr>
              <w:rPr>
                <w:rFonts w:ascii="Lucida Sans" w:hAnsi="Lucida Sans"/>
                <w:sz w:val="16"/>
                <w:szCs w:val="16"/>
              </w:rPr>
            </w:pPr>
            <w:r w:rsidRPr="00185766">
              <w:rPr>
                <w:rFonts w:ascii="Lucida Sans" w:hAnsi="Lucida Sans"/>
                <w:sz w:val="16"/>
                <w:szCs w:val="16"/>
              </w:rPr>
              <w:t>Moderate</w:t>
            </w:r>
          </w:p>
        </w:tc>
        <w:tc>
          <w:tcPr>
            <w:tcW w:w="3069" w:type="dxa"/>
          </w:tcPr>
          <w:p w:rsidRPr="00185766" w:rsidR="00530142" w:rsidP="00121782" w:rsidRDefault="00530142" w14:paraId="3C5F052C" w14:textId="77777777">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Pr="00185766" w:rsidR="00530142" w:rsidTr="001D1E79" w14:paraId="3C5F0531" w14:textId="77777777">
        <w:trPr>
          <w:trHeight w:val="431"/>
        </w:trPr>
        <w:tc>
          <w:tcPr>
            <w:tcW w:w="446" w:type="dxa"/>
          </w:tcPr>
          <w:p w:rsidRPr="00185766" w:rsidR="00530142" w:rsidP="00121782" w:rsidRDefault="00530142" w14:paraId="3C5F052E" w14:textId="77777777">
            <w:pPr>
              <w:rPr>
                <w:rFonts w:ascii="Lucida Sans" w:hAnsi="Lucida Sans"/>
                <w:sz w:val="16"/>
                <w:szCs w:val="16"/>
              </w:rPr>
            </w:pPr>
            <w:r w:rsidRPr="00185766">
              <w:rPr>
                <w:rFonts w:ascii="Lucida Sans" w:hAnsi="Lucida Sans"/>
                <w:sz w:val="16"/>
                <w:szCs w:val="16"/>
              </w:rPr>
              <w:t>4</w:t>
            </w:r>
          </w:p>
        </w:tc>
        <w:tc>
          <w:tcPr>
            <w:tcW w:w="1277" w:type="dxa"/>
          </w:tcPr>
          <w:p w:rsidRPr="00185766" w:rsidR="00530142" w:rsidP="00121782" w:rsidRDefault="00530142" w14:paraId="3C5F052F" w14:textId="77777777">
            <w:pPr>
              <w:rPr>
                <w:rFonts w:ascii="Lucida Sans" w:hAnsi="Lucida Sans"/>
                <w:sz w:val="16"/>
                <w:szCs w:val="16"/>
              </w:rPr>
            </w:pPr>
            <w:r w:rsidRPr="00185766">
              <w:rPr>
                <w:rFonts w:ascii="Lucida Sans" w:hAnsi="Lucida Sans"/>
                <w:sz w:val="16"/>
                <w:szCs w:val="16"/>
              </w:rPr>
              <w:t xml:space="preserve">Major </w:t>
            </w:r>
          </w:p>
        </w:tc>
        <w:tc>
          <w:tcPr>
            <w:tcW w:w="3069" w:type="dxa"/>
          </w:tcPr>
          <w:p w:rsidRPr="00185766" w:rsidR="00530142" w:rsidP="00121782" w:rsidRDefault="00530142" w14:paraId="3C5F0530" w14:textId="77777777">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Pr="00185766" w:rsidR="00530142" w:rsidTr="001D1E79" w14:paraId="3C5F0535" w14:textId="77777777">
        <w:trPr>
          <w:trHeight w:val="583"/>
        </w:trPr>
        <w:tc>
          <w:tcPr>
            <w:tcW w:w="446" w:type="dxa"/>
          </w:tcPr>
          <w:p w:rsidRPr="00185766" w:rsidR="00530142" w:rsidP="00121782" w:rsidRDefault="00530142" w14:paraId="3C5F0532" w14:textId="77777777">
            <w:pPr>
              <w:rPr>
                <w:rFonts w:ascii="Lucida Sans" w:hAnsi="Lucida Sans"/>
                <w:sz w:val="16"/>
                <w:szCs w:val="16"/>
              </w:rPr>
            </w:pPr>
            <w:r w:rsidRPr="00185766">
              <w:rPr>
                <w:rFonts w:ascii="Lucida Sans" w:hAnsi="Lucida Sans"/>
                <w:sz w:val="16"/>
                <w:szCs w:val="16"/>
              </w:rPr>
              <w:t>5</w:t>
            </w:r>
          </w:p>
        </w:tc>
        <w:tc>
          <w:tcPr>
            <w:tcW w:w="1277" w:type="dxa"/>
          </w:tcPr>
          <w:p w:rsidRPr="00185766" w:rsidR="00530142" w:rsidP="00121782" w:rsidRDefault="00530142" w14:paraId="3C5F0533" w14:textId="77777777">
            <w:pPr>
              <w:rPr>
                <w:rFonts w:ascii="Lucida Sans" w:hAnsi="Lucida Sans"/>
                <w:sz w:val="16"/>
                <w:szCs w:val="16"/>
              </w:rPr>
            </w:pPr>
            <w:r w:rsidRPr="00185766">
              <w:rPr>
                <w:rFonts w:ascii="Lucida Sans" w:hAnsi="Lucida Sans"/>
                <w:sz w:val="16"/>
                <w:szCs w:val="16"/>
              </w:rPr>
              <w:t>Severe – extremely significant</w:t>
            </w:r>
          </w:p>
        </w:tc>
        <w:tc>
          <w:tcPr>
            <w:tcW w:w="3069" w:type="dxa"/>
          </w:tcPr>
          <w:p w:rsidRPr="00185766" w:rsidR="00530142" w:rsidP="00121782" w:rsidRDefault="00530142" w14:paraId="3C5F0534" w14:textId="77777777">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rsidR="00530142" w:rsidP="00530142" w:rsidRDefault="004470AF" w14:paraId="3C5F0547" w14:textId="3B01B48A">
      <w:pPr>
        <w:rPr>
          <w:rFonts w:ascii="Lucida Sans" w:hAnsi="Lucida Sans" w:eastAsia="Calibri"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rsidRPr="00185766" w:rsidR="00530142" w:rsidP="00530142" w:rsidRDefault="00530142" w14:paraId="3C5F055B" w14:textId="77777777">
                            <w:pPr>
                              <w:rPr>
                                <w:rFonts w:ascii="Lucida Sans" w:hAnsi="Lucida Sans"/>
                                <w:sz w:val="16"/>
                                <w:szCs w:val="16"/>
                              </w:rPr>
                            </w:pPr>
                            <w:r w:rsidRPr="00185766">
                              <w:rPr>
                                <w:rFonts w:ascii="Lucida Sans" w:hAnsi="Lucida Sans"/>
                                <w:sz w:val="16"/>
                                <w:szCs w:val="16"/>
                              </w:rPr>
                              <w:t>Risk process</w:t>
                            </w:r>
                          </w:p>
                          <w:p w:rsidRPr="00185766" w:rsidR="00530142" w:rsidP="00421100" w:rsidRDefault="00530142" w14:paraId="3C5F055C"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Pr="00185766" w:rsidR="00530142" w:rsidP="00421100" w:rsidRDefault="00530142" w14:paraId="3C5F055D"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Pr="00185766" w:rsidR="00530142" w:rsidP="00421100" w:rsidRDefault="00530142" w14:paraId="3C5F055E"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Pr="00185766" w:rsidR="00530142" w:rsidP="00421100" w:rsidRDefault="00530142" w14:paraId="3C5F055F"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Pr="00185766" w:rsidR="00530142" w:rsidP="00421100" w:rsidRDefault="00530142" w14:paraId="3C5F0560"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Pr="00185766" w:rsidR="00530142" w:rsidP="00421100" w:rsidRDefault="00530142" w14:paraId="3C5F0561"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Pr="00185766" w:rsidR="00530142" w:rsidP="00421100" w:rsidRDefault="00530142" w14:paraId="3C5F0562"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Pr="00185766" w:rsidR="00530142" w:rsidP="00421100" w:rsidRDefault="00530142" w14:paraId="3C5F0563"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0325C3D">
              <v:shapetype id="_x0000_t202" coordsize="21600,21600" o:spt="202" path="m,l,21600r21600,l21600,xe" w14:anchorId="3C5F0551">
                <v:stroke joinstyle="miter"/>
                <v:path gradientshapeok="t" o:connecttype="rect"/>
              </v:shapetype>
              <v:shape id="Text Box 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v:textbox>
                  <w:txbxContent>
                    <w:p w:rsidRPr="00185766" w:rsidR="00530142" w:rsidP="00530142" w:rsidRDefault="00530142" w14:paraId="3B3B68DB" w14:textId="77777777">
                      <w:pPr>
                        <w:rPr>
                          <w:rFonts w:ascii="Lucida Sans" w:hAnsi="Lucida Sans"/>
                          <w:sz w:val="16"/>
                          <w:szCs w:val="16"/>
                        </w:rPr>
                      </w:pPr>
                      <w:r w:rsidRPr="00185766">
                        <w:rPr>
                          <w:rFonts w:ascii="Lucida Sans" w:hAnsi="Lucida Sans"/>
                          <w:sz w:val="16"/>
                          <w:szCs w:val="16"/>
                        </w:rPr>
                        <w:t>Risk process</w:t>
                      </w:r>
                    </w:p>
                    <w:p w:rsidRPr="00185766" w:rsidR="00530142" w:rsidP="00421100" w:rsidRDefault="00530142" w14:paraId="406DCF0E"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Pr="00185766" w:rsidR="00530142" w:rsidP="00421100" w:rsidRDefault="00530142" w14:paraId="5819813E"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Pr="00185766" w:rsidR="00530142" w:rsidP="00421100" w:rsidRDefault="00530142" w14:paraId="6FEE150B"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Pr="00185766" w:rsidR="00530142" w:rsidP="00421100" w:rsidRDefault="00530142" w14:paraId="3F410D76"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Pr="00185766" w:rsidR="00530142" w:rsidP="00421100" w:rsidRDefault="00530142" w14:paraId="091F504D"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Pr="00185766" w:rsidR="00530142" w:rsidP="00421100" w:rsidRDefault="00530142" w14:paraId="30405841"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Pr="00185766" w:rsidR="00530142" w:rsidP="00421100" w:rsidRDefault="00530142" w14:paraId="372A2526"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Pr="00185766" w:rsidR="00530142" w:rsidP="00421100" w:rsidRDefault="00530142" w14:paraId="49AF9BA2"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rsidR="00530142" w:rsidP="00530142" w:rsidRDefault="00530142" w14:paraId="3C5F0548" w14:textId="56AF5CDE"/>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Pr="00465024" w:rsidR="001D1E79" w:rsidTr="001D1E79" w14:paraId="51752901" w14:textId="77777777">
        <w:trPr>
          <w:trHeight w:val="481"/>
        </w:trPr>
        <w:tc>
          <w:tcPr>
            <w:tcW w:w="4817" w:type="dxa"/>
            <w:gridSpan w:val="2"/>
            <w:shd w:val="clear" w:color="auto" w:fill="D9D9D9" w:themeFill="background1" w:themeFillShade="D9"/>
          </w:tcPr>
          <w:p w:rsidRPr="00465024" w:rsidR="001D1E79" w:rsidP="001D1E79" w:rsidRDefault="001D1E79" w14:paraId="446AD4DE" w14:textId="77777777">
            <w:pPr>
              <w:rPr>
                <w:color w:val="000000" w:themeColor="text1"/>
                <w:sz w:val="16"/>
                <w:szCs w:val="16"/>
              </w:rPr>
            </w:pPr>
            <w:r>
              <w:rPr>
                <w:color w:val="000000" w:themeColor="text1"/>
                <w:sz w:val="16"/>
                <w:szCs w:val="16"/>
              </w:rPr>
              <w:t>Likelihood</w:t>
            </w:r>
          </w:p>
        </w:tc>
      </w:tr>
      <w:tr w:rsidRPr="00465024" w:rsidR="001D1E79" w:rsidTr="001D1E79" w14:paraId="585ED1AE" w14:textId="77777777">
        <w:trPr>
          <w:trHeight w:val="220"/>
        </w:trPr>
        <w:tc>
          <w:tcPr>
            <w:tcW w:w="1006" w:type="dxa"/>
          </w:tcPr>
          <w:p w:rsidRPr="00465024" w:rsidR="001D1E79" w:rsidP="001D1E79" w:rsidRDefault="001D1E79" w14:paraId="16B2FBD5" w14:textId="77777777">
            <w:pPr>
              <w:rPr>
                <w:sz w:val="16"/>
                <w:szCs w:val="16"/>
              </w:rPr>
            </w:pPr>
            <w:r w:rsidRPr="00465024">
              <w:rPr>
                <w:sz w:val="16"/>
                <w:szCs w:val="16"/>
              </w:rPr>
              <w:t>1</w:t>
            </w:r>
          </w:p>
        </w:tc>
        <w:tc>
          <w:tcPr>
            <w:tcW w:w="3811" w:type="dxa"/>
          </w:tcPr>
          <w:p w:rsidRPr="00465024" w:rsidR="001D1E79" w:rsidP="001D1E79" w:rsidRDefault="001D1E79" w14:paraId="6B73E681" w14:textId="77777777">
            <w:pPr>
              <w:rPr>
                <w:sz w:val="16"/>
                <w:szCs w:val="16"/>
              </w:rPr>
            </w:pPr>
            <w:r w:rsidRPr="00465024">
              <w:rPr>
                <w:sz w:val="16"/>
                <w:szCs w:val="16"/>
              </w:rPr>
              <w:t>Rare</w:t>
            </w:r>
            <w:r w:rsidRPr="00465024">
              <w:rPr>
                <w:rFonts w:cs="Times New Roman"/>
                <w:sz w:val="16"/>
                <w:szCs w:val="16"/>
              </w:rPr>
              <w:t xml:space="preserve"> e.g. 1 in 100,000 chance or higher</w:t>
            </w:r>
          </w:p>
        </w:tc>
      </w:tr>
      <w:tr w:rsidRPr="00465024" w:rsidR="001D1E79" w:rsidTr="001D1E79" w14:paraId="158DADC9" w14:textId="77777777">
        <w:trPr>
          <w:trHeight w:val="239"/>
        </w:trPr>
        <w:tc>
          <w:tcPr>
            <w:tcW w:w="1006" w:type="dxa"/>
          </w:tcPr>
          <w:p w:rsidRPr="00465024" w:rsidR="001D1E79" w:rsidP="001D1E79" w:rsidRDefault="001D1E79" w14:paraId="489EF2ED" w14:textId="77777777">
            <w:pPr>
              <w:rPr>
                <w:sz w:val="16"/>
                <w:szCs w:val="16"/>
              </w:rPr>
            </w:pPr>
            <w:r w:rsidRPr="00465024">
              <w:rPr>
                <w:sz w:val="16"/>
                <w:szCs w:val="16"/>
              </w:rPr>
              <w:t>2</w:t>
            </w:r>
          </w:p>
        </w:tc>
        <w:tc>
          <w:tcPr>
            <w:tcW w:w="3811" w:type="dxa"/>
          </w:tcPr>
          <w:p w:rsidRPr="00465024" w:rsidR="001D1E79" w:rsidP="001D1E79" w:rsidRDefault="001D1E79" w14:paraId="14DA4B76" w14:textId="77777777">
            <w:pPr>
              <w:rPr>
                <w:sz w:val="16"/>
                <w:szCs w:val="16"/>
              </w:rPr>
            </w:pPr>
            <w:r w:rsidRPr="00465024">
              <w:rPr>
                <w:sz w:val="16"/>
                <w:szCs w:val="16"/>
              </w:rPr>
              <w:t>Unlikely e.g. 1 in 10,000 chance or higher</w:t>
            </w:r>
          </w:p>
        </w:tc>
      </w:tr>
      <w:tr w:rsidRPr="00465024" w:rsidR="001D1E79" w:rsidTr="001D1E79" w14:paraId="2702240E" w14:textId="77777777">
        <w:trPr>
          <w:trHeight w:val="239"/>
        </w:trPr>
        <w:tc>
          <w:tcPr>
            <w:tcW w:w="1006" w:type="dxa"/>
          </w:tcPr>
          <w:p w:rsidRPr="00465024" w:rsidR="001D1E79" w:rsidP="001D1E79" w:rsidRDefault="001D1E79" w14:paraId="7750A92B" w14:textId="77777777">
            <w:pPr>
              <w:rPr>
                <w:sz w:val="16"/>
                <w:szCs w:val="16"/>
              </w:rPr>
            </w:pPr>
            <w:r w:rsidRPr="00465024">
              <w:rPr>
                <w:sz w:val="16"/>
                <w:szCs w:val="16"/>
              </w:rPr>
              <w:t>3</w:t>
            </w:r>
          </w:p>
        </w:tc>
        <w:tc>
          <w:tcPr>
            <w:tcW w:w="3811" w:type="dxa"/>
          </w:tcPr>
          <w:p w:rsidRPr="00465024" w:rsidR="001D1E79" w:rsidP="001D1E79" w:rsidRDefault="001D1E79" w14:paraId="6C76DCD1" w14:textId="77777777">
            <w:pPr>
              <w:rPr>
                <w:sz w:val="16"/>
                <w:szCs w:val="16"/>
              </w:rPr>
            </w:pPr>
            <w:r w:rsidRPr="00465024">
              <w:rPr>
                <w:sz w:val="16"/>
                <w:szCs w:val="16"/>
              </w:rPr>
              <w:t>Possible e.g. 1 in 1,000 chance or higher</w:t>
            </w:r>
          </w:p>
        </w:tc>
      </w:tr>
      <w:tr w:rsidRPr="00465024" w:rsidR="001D1E79" w:rsidTr="001D1E79" w14:paraId="0D7E9D93" w14:textId="77777777">
        <w:trPr>
          <w:trHeight w:val="220"/>
        </w:trPr>
        <w:tc>
          <w:tcPr>
            <w:tcW w:w="1006" w:type="dxa"/>
          </w:tcPr>
          <w:p w:rsidRPr="00465024" w:rsidR="001D1E79" w:rsidP="001D1E79" w:rsidRDefault="001D1E79" w14:paraId="182DF6BE" w14:textId="77777777">
            <w:pPr>
              <w:rPr>
                <w:sz w:val="16"/>
                <w:szCs w:val="16"/>
              </w:rPr>
            </w:pPr>
            <w:r w:rsidRPr="00465024">
              <w:rPr>
                <w:sz w:val="16"/>
                <w:szCs w:val="16"/>
              </w:rPr>
              <w:t>4</w:t>
            </w:r>
          </w:p>
        </w:tc>
        <w:tc>
          <w:tcPr>
            <w:tcW w:w="3811" w:type="dxa"/>
          </w:tcPr>
          <w:p w:rsidRPr="00465024" w:rsidR="001D1E79" w:rsidP="001D1E79" w:rsidRDefault="001D1E79" w14:paraId="365F9FB4" w14:textId="77777777">
            <w:pPr>
              <w:rPr>
                <w:sz w:val="16"/>
                <w:szCs w:val="16"/>
              </w:rPr>
            </w:pPr>
            <w:r w:rsidRPr="00465024">
              <w:rPr>
                <w:sz w:val="16"/>
                <w:szCs w:val="16"/>
              </w:rPr>
              <w:t>Likely e.g. 1 in 100 chance or higher</w:t>
            </w:r>
          </w:p>
        </w:tc>
      </w:tr>
      <w:tr w:rsidRPr="00465024" w:rsidR="001D1E79" w:rsidTr="001D1E79" w14:paraId="58DBF69F" w14:textId="77777777">
        <w:trPr>
          <w:trHeight w:val="75"/>
        </w:trPr>
        <w:tc>
          <w:tcPr>
            <w:tcW w:w="1006" w:type="dxa"/>
          </w:tcPr>
          <w:p w:rsidRPr="00465024" w:rsidR="001D1E79" w:rsidP="001D1E79" w:rsidRDefault="001D1E79" w14:paraId="4D6FDA6E" w14:textId="77777777">
            <w:pPr>
              <w:rPr>
                <w:sz w:val="16"/>
                <w:szCs w:val="16"/>
              </w:rPr>
            </w:pPr>
            <w:r w:rsidRPr="00465024">
              <w:rPr>
                <w:sz w:val="16"/>
                <w:szCs w:val="16"/>
              </w:rPr>
              <w:t>5</w:t>
            </w:r>
          </w:p>
        </w:tc>
        <w:tc>
          <w:tcPr>
            <w:tcW w:w="3811" w:type="dxa"/>
          </w:tcPr>
          <w:p w:rsidRPr="00465024" w:rsidR="001D1E79" w:rsidP="001D1E79" w:rsidRDefault="001D1E79" w14:paraId="571B997B" w14:textId="77777777">
            <w:pPr>
              <w:rPr>
                <w:sz w:val="16"/>
                <w:szCs w:val="16"/>
              </w:rPr>
            </w:pPr>
            <w:r w:rsidRPr="00465024">
              <w:rPr>
                <w:sz w:val="16"/>
                <w:szCs w:val="16"/>
              </w:rPr>
              <w:t>Very Likely e.g. 1 in 10 chance or higher</w:t>
            </w:r>
          </w:p>
        </w:tc>
      </w:tr>
    </w:tbl>
    <w:p w:rsidR="001D1E79" w:rsidP="00530142" w:rsidRDefault="001D1E79" w14:paraId="208A81A6" w14:textId="0A6671EE"/>
    <w:p w:rsidR="001D1E79" w:rsidP="00530142" w:rsidRDefault="001D1E79" w14:paraId="172D7DAC" w14:textId="4A72AF24"/>
    <w:p w:rsidR="001D1E79" w:rsidP="00530142" w:rsidRDefault="001D1E79" w14:paraId="2CB5D2F8" w14:textId="2C8C5E3D"/>
    <w:p w:rsidR="001D1E79" w:rsidP="00530142" w:rsidRDefault="001D1E79" w14:paraId="200812C5" w14:textId="35ECA258"/>
    <w:p w:rsidR="001D1E79" w:rsidP="00530142" w:rsidRDefault="001D1E79" w14:paraId="521CCADB" w14:textId="455E6390"/>
    <w:p w:rsidR="001D1E79" w:rsidP="00530142" w:rsidRDefault="001D1E79" w14:paraId="511E69A6" w14:textId="199371EF"/>
    <w:p w:rsidR="001D1E79" w:rsidP="00530142" w:rsidRDefault="001D1E79" w14:paraId="48868C94" w14:textId="4850B4ED"/>
    <w:p w:rsidR="001D1E79" w:rsidP="00530142" w:rsidRDefault="001D1E79" w14:paraId="5B39BF03" w14:textId="77777777"/>
    <w:p w:rsidR="00530142" w:rsidP="00530142" w:rsidRDefault="00530142" w14:paraId="3C5F0549" w14:textId="53C2A6FC"/>
    <w:p w:rsidR="00530142" w:rsidP="00530142" w:rsidRDefault="00530142" w14:paraId="3C5F054A" w14:textId="77777777"/>
    <w:p w:rsidR="00530142" w:rsidP="00530142" w:rsidRDefault="00530142" w14:paraId="3C5F054B" w14:textId="77777777"/>
    <w:p w:rsidR="00530142" w:rsidP="00530142" w:rsidRDefault="00530142" w14:paraId="3C5F054C" w14:textId="51F149E6"/>
    <w:p w:rsidR="004470AF" w:rsidP="00530142" w:rsidRDefault="004470AF" w14:paraId="30ACE994" w14:textId="4CC7DD34"/>
    <w:p w:rsidR="004470AF" w:rsidP="00530142" w:rsidRDefault="004470AF" w14:paraId="2A7DF6B9" w14:textId="7B7BA7A4"/>
    <w:p w:rsidR="004470AF" w:rsidP="00530142" w:rsidRDefault="004470AF" w14:paraId="51DB3723" w14:textId="77777777"/>
    <w:p w:rsidR="00530142" w:rsidP="00530142" w:rsidRDefault="00530142" w14:paraId="3C5F054D" w14:textId="6B38A39C"/>
    <w:p w:rsidR="007361BE" w:rsidP="00F1527D" w:rsidRDefault="007361BE" w14:paraId="3C5F054E" w14:textId="206232FC">
      <w:pPr>
        <w:rPr>
          <w:sz w:val="24"/>
          <w:szCs w:val="24"/>
        </w:rPr>
      </w:pPr>
    </w:p>
    <w:sectPr w:rsidR="007361BE"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00F" w:rsidP="00AC47B4" w:rsidRDefault="0063600F" w14:paraId="598C306A" w14:textId="77777777">
      <w:pPr>
        <w:spacing w:after="0" w:line="240" w:lineRule="auto"/>
      </w:pPr>
      <w:r>
        <w:separator/>
      </w:r>
    </w:p>
  </w:endnote>
  <w:endnote w:type="continuationSeparator" w:id="0">
    <w:p w:rsidR="0063600F" w:rsidP="00AC47B4" w:rsidRDefault="0063600F" w14:paraId="5A91BA5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altName w:val="Lucida Sans Unicode"/>
    <w:panose1 w:val="020B0602030504020204"/>
    <w:charset w:val="00"/>
    <w:family w:val="swiss"/>
    <w:pitch w:val="variable"/>
    <w:sig w:usb0="8100AAF7" w:usb1="0000807B" w:usb2="00000008" w:usb3="00000000" w:csb0="000100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866117"/>
      <w:docPartObj>
        <w:docPartGallery w:val="Page Numbers (Bottom of Page)"/>
        <w:docPartUnique/>
      </w:docPartObj>
    </w:sdtPr>
    <w:sdtEndPr>
      <w:rPr>
        <w:noProof/>
      </w:rPr>
    </w:sdtEndPr>
    <w:sdtContent>
      <w:p w:rsidR="00B817BD" w:rsidRDefault="00B817BD" w14:paraId="3C5F0559" w14:textId="23E1B084">
        <w:pPr>
          <w:pStyle w:val="Footer"/>
        </w:pPr>
        <w:r>
          <w:fldChar w:fldCharType="begin"/>
        </w:r>
        <w:r>
          <w:instrText xml:space="preserve"> PAGE   \* MERGEFORMAT </w:instrText>
        </w:r>
        <w:r>
          <w:fldChar w:fldCharType="separate"/>
        </w:r>
        <w:r w:rsidR="0022588C">
          <w:rPr>
            <w:noProof/>
          </w:rPr>
          <w:t>8</w:t>
        </w:r>
        <w:r>
          <w:rPr>
            <w:noProof/>
          </w:rPr>
          <w:fldChar w:fldCharType="end"/>
        </w:r>
      </w:p>
    </w:sdtContent>
  </w:sdt>
  <w:p w:rsidR="00B817BD" w:rsidRDefault="00B817BD" w14:paraId="3C5F055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00F" w:rsidP="00AC47B4" w:rsidRDefault="0063600F" w14:paraId="60C2E3EC" w14:textId="77777777">
      <w:pPr>
        <w:spacing w:after="0" w:line="240" w:lineRule="auto"/>
      </w:pPr>
      <w:r>
        <w:separator/>
      </w:r>
    </w:p>
  </w:footnote>
  <w:footnote w:type="continuationSeparator" w:id="0">
    <w:p w:rsidR="0063600F" w:rsidP="00AC47B4" w:rsidRDefault="0063600F" w14:paraId="6012198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7BD" w:rsidP="009A2665" w:rsidRDefault="00B817BD" w14:paraId="3C5F0557" w14:textId="77777777">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rsidRPr="00E64593" w:rsidR="00B817BD" w:rsidP="009A2665" w:rsidRDefault="00B817BD" w14:paraId="3C5F0558" w14:textId="77777777">
    <w:pPr>
      <w:pStyle w:val="Header"/>
      <w:tabs>
        <w:tab w:val="left" w:pos="9844"/>
      </w:tabs>
      <w:rPr>
        <w:color w:val="808080" w:themeColor="background1" w:themeShade="80"/>
      </w:rPr>
    </w:pPr>
    <w:r w:rsidRPr="00AB6277">
      <w:rPr>
        <w:color w:val="808080" w:themeColor="background1" w:themeShade="80"/>
      </w:rPr>
      <w:ptab w:alignment="center" w:relativeTo="margin" w:leader="none"/>
    </w:r>
    <w:r w:rsidRPr="00AB6277">
      <w:rPr>
        <w:color w:val="808080" w:themeColor="background1" w:themeShade="80"/>
      </w:rPr>
      <w:ptab w:alignment="right" w:relativeTo="margin"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2291"/>
    <w:multiLevelType w:val="hybridMultilevel"/>
    <w:tmpl w:val="8CC2560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26A0EE0"/>
    <w:multiLevelType w:val="hybridMultilevel"/>
    <w:tmpl w:val="A8EA9C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65B5464"/>
    <w:multiLevelType w:val="hybridMultilevel"/>
    <w:tmpl w:val="B04864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C760134"/>
    <w:multiLevelType w:val="hybridMultilevel"/>
    <w:tmpl w:val="C82CD3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C89666A"/>
    <w:multiLevelType w:val="hybridMultilevel"/>
    <w:tmpl w:val="B4C0CBD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8B727A3"/>
    <w:multiLevelType w:val="hybridMultilevel"/>
    <w:tmpl w:val="AAF2A2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E041A97"/>
    <w:multiLevelType w:val="hybridMultilevel"/>
    <w:tmpl w:val="A8F41B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06C48D8"/>
    <w:multiLevelType w:val="hybridMultilevel"/>
    <w:tmpl w:val="7276B9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463593F"/>
    <w:multiLevelType w:val="hybridMultilevel"/>
    <w:tmpl w:val="379A5C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6863C85"/>
    <w:multiLevelType w:val="hybridMultilevel"/>
    <w:tmpl w:val="04C69C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648F14C9"/>
    <w:multiLevelType w:val="hybridMultilevel"/>
    <w:tmpl w:val="3904D5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68E20686"/>
    <w:multiLevelType w:val="hybridMultilevel"/>
    <w:tmpl w:val="046624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6B4C1659"/>
    <w:multiLevelType w:val="hybridMultilevel"/>
    <w:tmpl w:val="054EF8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46389F"/>
    <w:multiLevelType w:val="hybridMultilevel"/>
    <w:tmpl w:val="BF1ADA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67406A8"/>
    <w:multiLevelType w:val="hybridMultilevel"/>
    <w:tmpl w:val="029C6A52"/>
    <w:lvl w:ilvl="0" w:tplc="08090001">
      <w:start w:val="1"/>
      <w:numFmt w:val="bullet"/>
      <w:lvlText w:val=""/>
      <w:lvlJc w:val="left"/>
      <w:pPr>
        <w:ind w:left="890" w:hanging="36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16" w15:restartNumberingAfterBreak="0">
    <w:nsid w:val="79AD2FDB"/>
    <w:multiLevelType w:val="hybridMultilevel"/>
    <w:tmpl w:val="254E7F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3"/>
  </w:num>
  <w:num w:numId="3">
    <w:abstractNumId w:val="8"/>
  </w:num>
  <w:num w:numId="4">
    <w:abstractNumId w:val="4"/>
  </w:num>
  <w:num w:numId="5">
    <w:abstractNumId w:val="10"/>
  </w:num>
  <w:num w:numId="6">
    <w:abstractNumId w:val="16"/>
  </w:num>
  <w:num w:numId="7">
    <w:abstractNumId w:val="2"/>
  </w:num>
  <w:num w:numId="8">
    <w:abstractNumId w:val="9"/>
  </w:num>
  <w:num w:numId="9">
    <w:abstractNumId w:val="11"/>
  </w:num>
  <w:num w:numId="10">
    <w:abstractNumId w:val="0"/>
  </w:num>
  <w:num w:numId="11">
    <w:abstractNumId w:val="3"/>
  </w:num>
  <w:num w:numId="12">
    <w:abstractNumId w:val="5"/>
  </w:num>
  <w:num w:numId="13">
    <w:abstractNumId w:val="14"/>
  </w:num>
  <w:num w:numId="14">
    <w:abstractNumId w:val="7"/>
  </w:num>
  <w:num w:numId="15">
    <w:abstractNumId w:val="6"/>
  </w:num>
  <w:num w:numId="16">
    <w:abstractNumId w:val="15"/>
  </w:num>
  <w:num w:numId="17">
    <w:abstractNumId w:val="12"/>
  </w:num>
  <w:num w:numId="18">
    <w:abstractNumId w:val="1"/>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val="bestFit" w:percent="16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wsbA0MzWwNDM0NzRT0lEKTi0uzszPAykwqgUAKKgjpCwAAAA="/>
  </w:docVars>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3F13"/>
    <w:rsid w:val="000C4E23"/>
    <w:rsid w:val="000C4FAC"/>
    <w:rsid w:val="000C584B"/>
    <w:rsid w:val="000C5FCD"/>
    <w:rsid w:val="000C6C98"/>
    <w:rsid w:val="000C734A"/>
    <w:rsid w:val="000D265D"/>
    <w:rsid w:val="000D6DA0"/>
    <w:rsid w:val="000E211C"/>
    <w:rsid w:val="000E4942"/>
    <w:rsid w:val="000E60A3"/>
    <w:rsid w:val="000E76F2"/>
    <w:rsid w:val="000F3A6A"/>
    <w:rsid w:val="000F3F03"/>
    <w:rsid w:val="000F7BD4"/>
    <w:rsid w:val="0010289E"/>
    <w:rsid w:val="00105A0F"/>
    <w:rsid w:val="00105B57"/>
    <w:rsid w:val="00107CDC"/>
    <w:rsid w:val="00114030"/>
    <w:rsid w:val="00116D9B"/>
    <w:rsid w:val="0011721E"/>
    <w:rsid w:val="0011791A"/>
    <w:rsid w:val="001205C3"/>
    <w:rsid w:val="0012482F"/>
    <w:rsid w:val="00124DF9"/>
    <w:rsid w:val="001274C2"/>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2588C"/>
    <w:rsid w:val="00232EB0"/>
    <w:rsid w:val="00236EDC"/>
    <w:rsid w:val="00241F4E"/>
    <w:rsid w:val="00246B6F"/>
    <w:rsid w:val="00253B73"/>
    <w:rsid w:val="00256722"/>
    <w:rsid w:val="002607CF"/>
    <w:rsid w:val="002635D1"/>
    <w:rsid w:val="00271C94"/>
    <w:rsid w:val="00274F2E"/>
    <w:rsid w:val="002770D4"/>
    <w:rsid w:val="002860FE"/>
    <w:rsid w:val="002871EB"/>
    <w:rsid w:val="002951A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20C"/>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1100"/>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01F4"/>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29FC"/>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0D8B"/>
    <w:rsid w:val="005F20B4"/>
    <w:rsid w:val="00600D37"/>
    <w:rsid w:val="00602958"/>
    <w:rsid w:val="00602D76"/>
    <w:rsid w:val="0061204B"/>
    <w:rsid w:val="00615672"/>
    <w:rsid w:val="0061632C"/>
    <w:rsid w:val="00616963"/>
    <w:rsid w:val="00621340"/>
    <w:rsid w:val="00626B76"/>
    <w:rsid w:val="0063600F"/>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A61BF"/>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E659D"/>
    <w:rsid w:val="007F1D5A"/>
    <w:rsid w:val="00800795"/>
    <w:rsid w:val="0080233A"/>
    <w:rsid w:val="00806B3D"/>
    <w:rsid w:val="00815A9A"/>
    <w:rsid w:val="00815D63"/>
    <w:rsid w:val="0081625B"/>
    <w:rsid w:val="00824EA1"/>
    <w:rsid w:val="00827824"/>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A3F53"/>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47392"/>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A7D0B"/>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2DD3"/>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2189"/>
    <w:rsid w:val="00D77BD4"/>
    <w:rsid w:val="00D77D5E"/>
    <w:rsid w:val="00D8260C"/>
    <w:rsid w:val="00D8765E"/>
    <w:rsid w:val="00D93156"/>
    <w:rsid w:val="00D967F0"/>
    <w:rsid w:val="00DA31BE"/>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2C3E"/>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05A262F5"/>
    <w:rsid w:val="08073B8A"/>
    <w:rsid w:val="0868774A"/>
    <w:rsid w:val="090B54E5"/>
    <w:rsid w:val="098DCF27"/>
    <w:rsid w:val="0AD95B2D"/>
    <w:rsid w:val="0C9B5412"/>
    <w:rsid w:val="0D260ED4"/>
    <w:rsid w:val="0EE3813F"/>
    <w:rsid w:val="113C36E7"/>
    <w:rsid w:val="12CFB873"/>
    <w:rsid w:val="12E23833"/>
    <w:rsid w:val="1D622652"/>
    <w:rsid w:val="27585E98"/>
    <w:rsid w:val="28A13BCA"/>
    <w:rsid w:val="2978ABA9"/>
    <w:rsid w:val="2A74BC5A"/>
    <w:rsid w:val="2BEE1906"/>
    <w:rsid w:val="2D8E321A"/>
    <w:rsid w:val="2E52A9B7"/>
    <w:rsid w:val="33AA9AFB"/>
    <w:rsid w:val="345DCCF1"/>
    <w:rsid w:val="346D42CA"/>
    <w:rsid w:val="34748247"/>
    <w:rsid w:val="3532EFFA"/>
    <w:rsid w:val="37298A75"/>
    <w:rsid w:val="390937E4"/>
    <w:rsid w:val="39A569D9"/>
    <w:rsid w:val="3C48765A"/>
    <w:rsid w:val="3F1FC303"/>
    <w:rsid w:val="449CD1E5"/>
    <w:rsid w:val="49DAFAB8"/>
    <w:rsid w:val="4A2FB40A"/>
    <w:rsid w:val="4C122900"/>
    <w:rsid w:val="4DAB154E"/>
    <w:rsid w:val="4E161B3C"/>
    <w:rsid w:val="52312260"/>
    <w:rsid w:val="528DDFBE"/>
    <w:rsid w:val="529BF3C7"/>
    <w:rsid w:val="53F3B15C"/>
    <w:rsid w:val="5459CDAA"/>
    <w:rsid w:val="5674248A"/>
    <w:rsid w:val="57A2066C"/>
    <w:rsid w:val="593A17DE"/>
    <w:rsid w:val="5A51D3BC"/>
    <w:rsid w:val="5B55D632"/>
    <w:rsid w:val="62745F35"/>
    <w:rsid w:val="6963EC51"/>
    <w:rsid w:val="69A9E836"/>
    <w:rsid w:val="6BF09DBC"/>
    <w:rsid w:val="6C55E9A4"/>
    <w:rsid w:val="6DE65BA5"/>
    <w:rsid w:val="726937B2"/>
    <w:rsid w:val="74BE9E4C"/>
    <w:rsid w:val="761F185A"/>
    <w:rsid w:val="76705CD0"/>
    <w:rsid w:val="7A09950E"/>
    <w:rsid w:val="7AAF882B"/>
    <w:rsid w:val="7EB88895"/>
    <w:rsid w:val="7F6405BB"/>
    <w:rsid w:val="7F97CB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9377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styleId="CommentSubjectChar" w:customStyle="1">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NoSpacing">
    <w:name w:val="No Spacing"/>
    <w:uiPriority w:val="1"/>
    <w:qFormat/>
    <w:rsid w:val="002F620C"/>
    <w:pPr>
      <w:spacing w:after="0" w:line="240" w:lineRule="auto"/>
    </w:pPr>
  </w:style>
  <w:style w:type="character" w:styleId="Hyperlink">
    <w:name w:val="Hyperlink"/>
    <w:basedOn w:val="DefaultParagraphFont"/>
    <w:uiPriority w:val="99"/>
    <w:unhideWhenUsed/>
    <w:rsid w:val="00E92C3E"/>
    <w:rPr>
      <w:color w:val="0000FF" w:themeColor="hyperlink"/>
      <w:u w:val="single"/>
    </w:rPr>
  </w:style>
  <w:style w:type="character" w:styleId="normaltextrun" w:customStyle="1">
    <w:name w:val="normaltextrun"/>
    <w:basedOn w:val="DefaultParagraphFont"/>
    <w:rsid w:val="006A61BF"/>
  </w:style>
  <w:style w:type="character" w:styleId="eop" w:customStyle="1">
    <w:name w:val="eop"/>
    <w:basedOn w:val="DefaultParagraphFont"/>
    <w:rsid w:val="006A61BF"/>
  </w:style>
  <w:style w:type="paragraph" w:styleId="paragraph" w:customStyle="1">
    <w:name w:val="paragraph"/>
    <w:basedOn w:val="Normal"/>
    <w:rsid w:val="006A61BF"/>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14959753">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unisecurity@soton.ac.uk" TargetMode="External" Id="rId13" /><Relationship Type="http://schemas.openxmlformats.org/officeDocument/2006/relationships/diagramLayout" Target="diagrams/layout1.xml" Id="rId18" /><Relationship Type="http://schemas.openxmlformats.org/officeDocument/2006/relationships/customXml" Target="../customXml/item3.xml" Id="rId3" /><Relationship Type="http://schemas.microsoft.com/office/2007/relationships/diagramDrawing" Target="diagrams/drawing1.xml" Id="rId21" /><Relationship Type="http://schemas.openxmlformats.org/officeDocument/2006/relationships/settings" Target="settings.xml" Id="rId7" /><Relationship Type="http://schemas.openxmlformats.org/officeDocument/2006/relationships/hyperlink" Target="https://www.susu.org/groups/admin/howto/protectionaccident" TargetMode="External" Id="rId12" /><Relationship Type="http://schemas.openxmlformats.org/officeDocument/2006/relationships/diagramData" Target="diagrams/data1.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gov.uk/government/publications/covid-19-guidance-on-social-distancing-and-for-vulnerable-people" TargetMode="External" Id="rId16" /><Relationship Type="http://schemas.openxmlformats.org/officeDocument/2006/relationships/diagramColors" Target="diagrams/colors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susu.org/groups/admin/howto/protectionaccident"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www.publichealth.hscni.net/news/covid-19-coronavirus" TargetMode="External" Id="rId15" /><Relationship Type="http://schemas.openxmlformats.org/officeDocument/2006/relationships/footer" Target="footer1.xml" Id="rId23" /><Relationship Type="http://schemas.openxmlformats.org/officeDocument/2006/relationships/endnotes" Target="endnotes.xml" Id="rId10" /><Relationship Type="http://schemas.openxmlformats.org/officeDocument/2006/relationships/diagramQuickStyle" Target="diagrams/quickStyl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unisecurity@soton.ac.uk" TargetMode="External" Id="rId14" /><Relationship Type="http://schemas.openxmlformats.org/officeDocument/2006/relationships/header" Target="header1.xml" Id="rId22" /><Relationship Type="http://schemas.openxmlformats.org/officeDocument/2006/relationships/glossaryDocument" Target="/word/glossary/document.xml" Id="R1d272be7b33b4ac3" /><Relationship Type="http://schemas.openxmlformats.org/officeDocument/2006/relationships/hyperlink" Target="https://www.bbc.co.uk/news/world-europe-54642108" TargetMode="External" Id="R19cfcd2b7d6448aa" /><Relationship Type="http://schemas.openxmlformats.org/officeDocument/2006/relationships/hyperlink" Target="mailto:mmd1g18@soton.ac.uk" TargetMode="External" Id="R51a09cd18de24e04" /><Relationship Type="http://schemas.openxmlformats.org/officeDocument/2006/relationships/hyperlink" Target="mailto:sk2g17@soton.ac.uk" TargetMode="External" Id="R3a68ec532ec6418e" /><Relationship Type="http://schemas.openxmlformats.org/officeDocument/2006/relationships/hyperlink" Target="mailto:wmw1u19@soton.ac.uk" TargetMode="External" Id="Rf983af05457c4967" /><Relationship Type="http://schemas.openxmlformats.org/officeDocument/2006/relationships/hyperlink" Target="mailto:ww6g18@soton.ac.uk" TargetMode="External" Id="Rb91bf3d64ffa45da" /><Relationship Type="http://schemas.openxmlformats.org/officeDocument/2006/relationships/hyperlink" Target="mailto:at1u19@soton.ac.uk" TargetMode="External" Id="R437bdb8b5dbe43a2" /><Relationship Type="http://schemas.openxmlformats.org/officeDocument/2006/relationships/hyperlink" Target="mailto:aam1u19@soton.ac.uk" TargetMode="External" Id="R077f7c0cd85d4a14" /><Relationship Type="http://schemas.openxmlformats.org/officeDocument/2006/relationships/hyperlink" Target="mailto:nas1u18@soton.ac.uk" TargetMode="External" Id="R7e61d762c58b4527" /><Relationship Type="http://schemas.openxmlformats.org/officeDocument/2006/relationships/hyperlink" Target="mailto:zsm1g19@soton.ac.uk" TargetMode="External" Id="R1a2059f015d94c21" /></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US"/>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US"/>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US"/>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US"/>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US"/>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US"/>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US"/>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US"/>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US"/>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US"/>
        </a:p>
      </dgm:t>
    </dgm:pt>
  </dgm:ptLst>
  <dgm:cxnLst>
    <dgm:cxn modelId="{F9867D9E-DC1A-47AD-99AE-47B9311725AE}" type="presOf" srcId="{0B089678-C8B1-4895-8C15-42D4F9FD6B6F}" destId="{BFC64CB6-37F6-4C43-A75F-8F748FB9BA1C}" srcOrd="0" destOrd="0" presId="urn:microsoft.com/office/officeart/2005/8/layout/pyramid3"/>
    <dgm:cxn modelId="{563C4BA8-F3D1-4656-B81A-9B6CF1126068}" type="presOf" srcId="{99AC002F-5127-4C80-B52C-2DAF5069D67A}" destId="{84AD9414-4518-4FE9-A1C3-9397E1BE0C44}"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3ECE74CF-99FC-47A0-BDAC-2867A5621B3F}" srcId="{0017951F-AEEA-4E30-B3D9-AD8C3C26A9BE}" destId="{99AC002F-5127-4C80-B52C-2DAF5069D67A}" srcOrd="0" destOrd="0" parTransId="{080AD6E0-1A83-467E-954C-65521E477932}" sibTransId="{C7FA38F2-265D-4D78-AC31-67B32995F744}"/>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FA0858A-56E3-429F-A93B-8CB0CF124499}"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1B29360A-0CEF-4629-92D9-344EB5A5C1E8}" type="presOf" srcId="{6C31482E-35FE-425A-9588-751B5CFF4E16}" destId="{7AF156CF-770E-4015-A861-2CC81683C61C}"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E49DE02E-DB3C-453D-9F06-7E4693B680E1}" type="presOf" srcId="{46D3249E-5334-4DB3-911A-CA9ABCA38CEC}" destId="{931330A6-91AD-41E7-B223-7D488476D325}" srcOrd="1" destOrd="0" presId="urn:microsoft.com/office/officeart/2005/8/layout/pyramid3"/>
    <dgm:cxn modelId="{4B0B1FE0-7C56-466E-8182-87BAAF114861}" type="presOf" srcId="{88AD2523-143D-4043-A8E6-D19A4D266368}" destId="{CBB7E45B-FC76-4043-AE67-E57C276105A3}"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7e1c06f-127f-46e8-a40c-c2ba5f73b7c3}"/>
      </w:docPartPr>
      <w:docPartBody>
        <w:p w14:paraId="1EB885F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2326BB-8616-4F10-9F81-0AE3A88A511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Southampton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Mccargow A.</dc:creator>
  <lastModifiedBy>dobrowolska m.m. (mmd1g18)</lastModifiedBy>
  <revision>6</revision>
  <lastPrinted>2016-04-18T12:10:00.0000000Z</lastPrinted>
  <dcterms:created xsi:type="dcterms:W3CDTF">2020-10-13T07:53:00.0000000Z</dcterms:created>
  <dcterms:modified xsi:type="dcterms:W3CDTF">2020-10-28T11:13:04.3018206Z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