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6BBD2AA3" w:rsidR="00E22DF1" w:rsidRDefault="00F0231B">
            <w:pPr>
              <w:spacing w:after="0" w:line="240" w:lineRule="auto"/>
              <w:ind w:left="170"/>
              <w:jc w:val="center"/>
            </w:pPr>
            <w:r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3622F0F4" w:rsidR="6D0AA48C" w:rsidRDefault="00C47CE5" w:rsidP="0930CD8F">
            <w:pPr>
              <w:spacing w:after="0" w:line="240" w:lineRule="auto"/>
              <w:rPr>
                <w:rFonts w:ascii="Verdana" w:eastAsia="Verdana" w:hAnsi="Verdana" w:cs="Verdana"/>
                <w:color w:val="000000" w:themeColor="text1"/>
              </w:rPr>
            </w:pPr>
            <w:r>
              <w:rPr>
                <w:rFonts w:ascii="Verdana" w:eastAsia="Verdana" w:hAnsi="Verdana" w:cs="Verdana"/>
              </w:rPr>
              <w:t>Romanian Society’s</w:t>
            </w:r>
            <w:r w:rsidR="6D0AA48C" w:rsidRPr="0930CD8F">
              <w:rPr>
                <w:rFonts w:ascii="Verdana" w:eastAsia="Verdana" w:hAnsi="Verdana" w:cs="Verdana"/>
                <w:color w:val="FF0000"/>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345CFE94" w14:textId="3D771F97" w:rsidR="00444076" w:rsidRDefault="00444076" w:rsidP="0930CD8F">
            <w:pPr>
              <w:spacing w:after="0" w:line="240" w:lineRule="auto"/>
              <w:rPr>
                <w:rFonts w:ascii="Verdana" w:eastAsia="Verdana" w:hAnsi="Verdana" w:cs="Verdana"/>
                <w:color w:val="FF0000"/>
              </w:rPr>
            </w:pPr>
          </w:p>
          <w:p w14:paraId="340A6575" w14:textId="67B1D430" w:rsidR="00444076" w:rsidRPr="0013166B" w:rsidRDefault="25E5200B" w:rsidP="004E2775">
            <w:pPr>
              <w:pStyle w:val="ListParagraph"/>
              <w:numPr>
                <w:ilvl w:val="1"/>
                <w:numId w:val="2"/>
              </w:numPr>
              <w:spacing w:after="0" w:line="240" w:lineRule="auto"/>
              <w:rPr>
                <w:rFonts w:ascii="Verdana" w:eastAsia="Verdana" w:hAnsi="Verdana" w:cs="Verdana"/>
              </w:rPr>
            </w:pPr>
            <w:r w:rsidRPr="0013166B">
              <w:rPr>
                <w:rFonts w:ascii="Verdana" w:eastAsia="Verdana" w:hAnsi="Verdana" w:cs="Verdana"/>
              </w:rPr>
              <w:t>M</w:t>
            </w:r>
            <w:r w:rsidR="41F8226E" w:rsidRPr="0013166B">
              <w:rPr>
                <w:rFonts w:ascii="Verdana" w:eastAsia="Verdana" w:hAnsi="Verdana" w:cs="Verdana"/>
              </w:rPr>
              <w:t>eetings</w:t>
            </w:r>
          </w:p>
          <w:p w14:paraId="2DCDCBC3" w14:textId="791E63CF" w:rsidR="00444076" w:rsidRPr="0013166B" w:rsidRDefault="45BDB36A" w:rsidP="004E2775">
            <w:pPr>
              <w:pStyle w:val="ListParagraph"/>
              <w:numPr>
                <w:ilvl w:val="1"/>
                <w:numId w:val="2"/>
              </w:numPr>
              <w:spacing w:after="0" w:line="240" w:lineRule="auto"/>
              <w:rPr>
                <w:rFonts w:ascii="Verdana" w:eastAsia="Verdana" w:hAnsi="Verdana" w:cs="Verdana"/>
              </w:rPr>
            </w:pPr>
            <w:r w:rsidRPr="0013166B">
              <w:rPr>
                <w:rFonts w:ascii="Verdana" w:eastAsia="Verdana" w:hAnsi="Verdana" w:cs="Verdana"/>
              </w:rPr>
              <w:t>S</w:t>
            </w:r>
            <w:r w:rsidR="41F8226E" w:rsidRPr="0013166B">
              <w:rPr>
                <w:rFonts w:ascii="Verdana" w:eastAsia="Verdana" w:hAnsi="Verdana" w:cs="Verdana"/>
              </w:rPr>
              <w:t>ocial</w:t>
            </w:r>
            <w:r w:rsidR="55B441A6" w:rsidRPr="0013166B">
              <w:rPr>
                <w:rFonts w:ascii="Verdana" w:eastAsia="Verdana" w:hAnsi="Verdana" w:cs="Verdana"/>
              </w:rPr>
              <w:t>s</w:t>
            </w:r>
          </w:p>
          <w:p w14:paraId="34C8ECFC" w14:textId="64792D05" w:rsidR="00444076" w:rsidRPr="0013166B" w:rsidRDefault="7C20AC5E" w:rsidP="000526D1">
            <w:pPr>
              <w:pStyle w:val="ListParagraph"/>
              <w:numPr>
                <w:ilvl w:val="1"/>
                <w:numId w:val="2"/>
              </w:numPr>
              <w:spacing w:after="0" w:line="240" w:lineRule="auto"/>
              <w:rPr>
                <w:rFonts w:ascii="Verdana" w:eastAsia="Verdana" w:hAnsi="Verdana" w:cs="Verdana"/>
              </w:rPr>
            </w:pPr>
            <w:r w:rsidRPr="0013166B">
              <w:rPr>
                <w:rFonts w:ascii="Verdana" w:eastAsia="Verdana" w:hAnsi="Verdana" w:cs="Verdana"/>
              </w:rPr>
              <w:t>P</w:t>
            </w:r>
            <w:r w:rsidR="41F8226E" w:rsidRPr="0013166B">
              <w:rPr>
                <w:rFonts w:ascii="Verdana" w:eastAsia="Verdana" w:hAnsi="Verdana" w:cs="Verdana"/>
              </w:rPr>
              <w:t>ub crawls</w:t>
            </w:r>
          </w:p>
          <w:p w14:paraId="54C43608" w14:textId="5773499C" w:rsidR="00444076" w:rsidRPr="00521E00" w:rsidRDefault="7271CC56" w:rsidP="00521E00">
            <w:pPr>
              <w:pStyle w:val="ListParagraph"/>
              <w:numPr>
                <w:ilvl w:val="1"/>
                <w:numId w:val="2"/>
              </w:numPr>
              <w:spacing w:after="0" w:line="240" w:lineRule="auto"/>
              <w:rPr>
                <w:rFonts w:ascii="Verdana" w:eastAsia="Verdana" w:hAnsi="Verdana" w:cs="Verdana"/>
              </w:rPr>
            </w:pPr>
            <w:r w:rsidRPr="0013166B">
              <w:rPr>
                <w:rFonts w:ascii="Verdana" w:eastAsia="Verdana" w:hAnsi="Verdana" w:cs="Verdana"/>
              </w:rPr>
              <w:t>W</w:t>
            </w:r>
            <w:r w:rsidR="41F8226E" w:rsidRPr="0013166B">
              <w:rPr>
                <w:rFonts w:ascii="Verdana" w:eastAsia="Verdana" w:hAnsi="Verdana" w:cs="Verdana"/>
              </w:rPr>
              <w:t>orkshops</w:t>
            </w:r>
          </w:p>
          <w:p w14:paraId="5645366E" w14:textId="1B27342C" w:rsidR="00444076" w:rsidRPr="0013166B" w:rsidRDefault="00444076" w:rsidP="0013166B">
            <w:pPr>
              <w:pStyle w:val="ListParagraph"/>
              <w:spacing w:after="0" w:line="240" w:lineRule="auto"/>
              <w:ind w:left="1440"/>
              <w:rPr>
                <w:rFonts w:ascii="Verdana" w:eastAsia="Verdana" w:hAnsi="Verdana" w:cs="Verdana"/>
              </w:rPr>
            </w:pPr>
          </w:p>
          <w:p w14:paraId="1B31F686" w14:textId="6F0852F1" w:rsidR="00444076" w:rsidRDefault="00444076" w:rsidP="0930CD8F">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7A0453BD" w:rsidR="00E22DF1" w:rsidRDefault="00CE281D" w:rsidP="0930CD8F">
            <w:pPr>
              <w:spacing w:after="0" w:line="240" w:lineRule="auto"/>
              <w:ind w:left="170"/>
              <w:rPr>
                <w:rFonts w:ascii="Verdana" w:eastAsia="Verdana" w:hAnsi="Verdana" w:cs="Verdana"/>
                <w:color w:val="000000" w:themeColor="text1"/>
              </w:rPr>
            </w:pPr>
            <w:r>
              <w:rPr>
                <w:rFonts w:ascii="Verdana" w:eastAsia="Verdana" w:hAnsi="Verdana" w:cs="Verdana"/>
                <w:color w:val="000000" w:themeColor="text1"/>
              </w:rPr>
              <w:t>2</w:t>
            </w:r>
            <w:r w:rsidR="00521E00">
              <w:rPr>
                <w:rFonts w:ascii="Verdana" w:eastAsia="Verdana" w:hAnsi="Verdana" w:cs="Verdana"/>
                <w:color w:val="000000" w:themeColor="text1"/>
              </w:rPr>
              <w:t>4</w:t>
            </w:r>
            <w:r>
              <w:rPr>
                <w:rFonts w:ascii="Verdana" w:eastAsia="Verdana" w:hAnsi="Verdana" w:cs="Verdana"/>
                <w:color w:val="000000" w:themeColor="text1"/>
              </w:rPr>
              <w:t>/09/2025</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33308F57" w:rsidR="00E22DF1" w:rsidRPr="0013166B" w:rsidRDefault="0013166B" w:rsidP="0930CD8F">
            <w:pPr>
              <w:spacing w:after="0" w:line="240" w:lineRule="auto"/>
              <w:rPr>
                <w:rFonts w:ascii="Verdana" w:eastAsia="Verdana" w:hAnsi="Verdana" w:cs="Verdana"/>
              </w:rPr>
            </w:pPr>
            <w:r>
              <w:rPr>
                <w:rFonts w:ascii="Verdana" w:eastAsia="Verdana" w:hAnsi="Verdana" w:cs="Verdana"/>
              </w:rPr>
              <w:t>Romanian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4AE6BC24" w:rsidR="00E22DF1" w:rsidRPr="0013166B" w:rsidRDefault="00376E22" w:rsidP="0930CD8F">
            <w:pPr>
              <w:spacing w:after="0" w:line="240" w:lineRule="auto"/>
              <w:rPr>
                <w:rFonts w:ascii="Verdana" w:eastAsia="Verdana" w:hAnsi="Verdana" w:cs="Verdana"/>
              </w:rPr>
            </w:pPr>
            <w:r>
              <w:rPr>
                <w:rFonts w:ascii="Verdana" w:eastAsia="Verdana" w:hAnsi="Verdana" w:cs="Verdana"/>
              </w:rPr>
              <w:t>Sa</w:t>
            </w:r>
            <w:r w:rsidR="00AC3B7C">
              <w:rPr>
                <w:rFonts w:ascii="Verdana" w:eastAsia="Verdana" w:hAnsi="Verdana" w:cs="Verdana"/>
              </w:rPr>
              <w:t>bina Ilinca Antal</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251D9CBC" w:rsidR="00E22DF1" w:rsidRPr="001E6CA7" w:rsidRDefault="001E6CA7" w:rsidP="0930CD8F">
            <w:pPr>
              <w:spacing w:after="0" w:line="240" w:lineRule="auto"/>
              <w:rPr>
                <w:rFonts w:ascii="Verdana" w:eastAsia="Verdana" w:hAnsi="Verdana" w:cs="Verdana"/>
              </w:rPr>
            </w:pPr>
            <w:r w:rsidRPr="001E6CA7">
              <w:rPr>
                <w:rFonts w:ascii="Verdana" w:eastAsia="Verdana" w:hAnsi="Verdana" w:cs="Verdana"/>
              </w:rPr>
              <w:t>Kyra Ioana O’Connor</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DB29E32" w14:textId="2D9212A0" w:rsidR="7E51B226" w:rsidRDefault="006F5C27" w:rsidP="006F5C27">
            <w:pPr>
              <w:pStyle w:val="ListParagraph"/>
              <w:spacing w:line="240" w:lineRule="auto"/>
              <w:rPr>
                <w:rFonts w:ascii="Verdana" w:eastAsia="Verdana" w:hAnsi="Verdana" w:cs="Verdana"/>
                <w:color w:val="FF0000"/>
              </w:rPr>
            </w:pPr>
            <w:r w:rsidRPr="00521E00">
              <w:rPr>
                <w:rFonts w:ascii="Verdana" w:eastAsia="Verdana" w:hAnsi="Verdana" w:cs="Verdana"/>
              </w:rPr>
              <w:t>Socials will be held either in pre-booked university or SUSU spaces or local pubs/restaurants. The type of socials will vary from quiz nights, boardgame tournaments or traditional workshops (traditional March bracelet making for example).</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4521" w:type="dxa"/>
        <w:tblInd w:w="108" w:type="dxa"/>
        <w:tblLayout w:type="fixed"/>
        <w:tblCellMar>
          <w:left w:w="10" w:type="dxa"/>
          <w:right w:w="10" w:type="dxa"/>
        </w:tblCellMar>
        <w:tblLook w:val="04A0" w:firstRow="1" w:lastRow="0" w:firstColumn="1" w:lastColumn="0" w:noHBand="0" w:noVBand="1"/>
      </w:tblPr>
      <w:tblGrid>
        <w:gridCol w:w="1458"/>
        <w:gridCol w:w="1575"/>
        <w:gridCol w:w="40"/>
        <w:gridCol w:w="1350"/>
        <w:gridCol w:w="236"/>
        <w:gridCol w:w="1417"/>
        <w:gridCol w:w="474"/>
        <w:gridCol w:w="519"/>
        <w:gridCol w:w="1634"/>
        <w:gridCol w:w="519"/>
        <w:gridCol w:w="1674"/>
        <w:gridCol w:w="615"/>
        <w:gridCol w:w="519"/>
        <w:gridCol w:w="1134"/>
        <w:gridCol w:w="744"/>
        <w:gridCol w:w="44"/>
        <w:gridCol w:w="569"/>
      </w:tblGrid>
      <w:tr w:rsidR="00E22DF1" w14:paraId="25270C2B" w14:textId="77777777" w:rsidTr="001E6CA7">
        <w:trPr>
          <w:gridAfter w:val="1"/>
          <w:wAfter w:w="569" w:type="dxa"/>
          <w:trHeight w:val="1"/>
        </w:trPr>
        <w:tc>
          <w:tcPr>
            <w:tcW w:w="13952"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001E6CA7">
        <w:trPr>
          <w:gridAfter w:val="1"/>
          <w:wAfter w:w="569" w:type="dxa"/>
          <w:trHeight w:val="1"/>
        </w:trPr>
        <w:tc>
          <w:tcPr>
            <w:tcW w:w="30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56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01E6CA7">
        <w:trPr>
          <w:gridAfter w:val="1"/>
          <w:wAfter w:w="569" w:type="dxa"/>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9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lastRenderedPageBreak/>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lastRenderedPageBreak/>
              <w:t>Inherent</w:t>
            </w:r>
          </w:p>
        </w:tc>
        <w:tc>
          <w:tcPr>
            <w:tcW w:w="21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28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24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E6CA7" w14:paraId="4DF37C0E" w14:textId="77777777" w:rsidTr="001E6CA7">
        <w:trPr>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90" w:type="dxa"/>
            <w:gridSpan w:val="2"/>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1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13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001E6CA7">
        <w:trPr>
          <w:gridAfter w:val="1"/>
          <w:wAfter w:w="569" w:type="dxa"/>
          <w:cantSplit/>
        </w:trPr>
        <w:tc>
          <w:tcPr>
            <w:tcW w:w="13952"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E6CA7" w14:paraId="1490A71E" w14:textId="77777777" w:rsidTr="001E6CA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21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13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w:t>
            </w:r>
            <w:r w:rsidRPr="0930CD8F">
              <w:rPr>
                <w:rFonts w:ascii="Calibri" w:eastAsia="Calibri" w:hAnsi="Calibri" w:cs="Calibri"/>
                <w:color w:val="000000" w:themeColor="text1"/>
              </w:rPr>
              <w:lastRenderedPageBreak/>
              <w:t>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001E6CA7" w14:paraId="1C707A37" w14:textId="77777777" w:rsidTr="001E6CA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6637CDF8"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77777777" w:rsidR="689B0C5E" w:rsidRDefault="689B0C5E" w:rsidP="689B0C5E">
            <w:pPr>
              <w:spacing w:after="0" w:line="240" w:lineRule="auto"/>
            </w:pPr>
            <w:r w:rsidRPr="689B0C5E">
              <w:rPr>
                <w:rFonts w:ascii="Lucida Sans" w:eastAsia="Lucida Sans" w:hAnsi="Lucida Sans" w:cs="Lucida Sans"/>
                <w:b/>
                <w:bCs/>
              </w:rPr>
              <w:t>5</w:t>
            </w:r>
          </w:p>
        </w:tc>
        <w:tc>
          <w:tcPr>
            <w:tcW w:w="21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lastRenderedPageBreak/>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DD61B7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24B334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13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 xml:space="preserve">Any incidents need to be reported as soon as possible ensuring duty </w:t>
            </w:r>
            <w:r w:rsidRPr="3ADB5756">
              <w:rPr>
                <w:rFonts w:ascii="Calibri" w:eastAsia="Calibri" w:hAnsi="Calibri" w:cs="Calibri"/>
                <w:color w:val="000000" w:themeColor="text1"/>
              </w:rPr>
              <w:lastRenderedPageBreak/>
              <w:t>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E6CA7" w14:paraId="4B215091" w14:textId="77777777" w:rsidTr="001E6CA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1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13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w:t>
            </w:r>
            <w:r w:rsidRPr="0930CD8F">
              <w:rPr>
                <w:rFonts w:ascii="Calibri" w:eastAsia="Calibri" w:hAnsi="Calibri" w:cs="Calibri"/>
                <w:color w:val="000000" w:themeColor="text1"/>
              </w:rPr>
              <w:lastRenderedPageBreak/>
              <w:t xml:space="preserve">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E6CA7" w14:paraId="092EF23F" w14:textId="77777777" w:rsidTr="001E6CA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21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w:t>
            </w:r>
            <w:r w:rsidR="34241673" w:rsidRPr="0930CD8F">
              <w:rPr>
                <w:rFonts w:ascii="Calibri" w:eastAsia="Calibri" w:hAnsi="Calibri" w:cs="Calibri"/>
              </w:rPr>
              <w:lastRenderedPageBreak/>
              <w:t>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13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Officer to complet</w:t>
            </w:r>
            <w:r w:rsidR="71998C49" w:rsidRPr="0930CD8F">
              <w:rPr>
                <w:rFonts w:ascii="Calibri" w:eastAsia="Calibri" w:hAnsi="Calibri" w:cs="Calibri"/>
              </w:rPr>
              <w:lastRenderedPageBreak/>
              <w:t xml:space="preserve">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001E6CA7" w14:paraId="05EBC020" w14:textId="77777777" w:rsidTr="001E6CA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21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13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001E6CA7" w14:paraId="3C78B114" w14:textId="77777777" w:rsidTr="001E6CA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21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13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001E6CA7" w14:paraId="348E4894" w14:textId="77777777" w:rsidTr="001E6CA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21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13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001E6CA7" w14:paraId="52CDDACF" w14:textId="77777777" w:rsidTr="001E6CA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21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 xml:space="preserve">Where possible the consumption of alcohol will take place at licensed </w:t>
            </w:r>
            <w:r w:rsidRPr="689B0C5E">
              <w:rPr>
                <w:color w:val="000000" w:themeColor="text1"/>
              </w:rPr>
              <w:lastRenderedPageBreak/>
              <w:t>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13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 xml:space="preserve">all emergency </w:t>
            </w:r>
            <w:r w:rsidR="1C838AFF" w:rsidRPr="0930CD8F">
              <w:rPr>
                <w:color w:val="000000" w:themeColor="text1"/>
              </w:rPr>
              <w:lastRenderedPageBreak/>
              <w:t>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001E6CA7" w14:paraId="2E23E8CC" w14:textId="77777777" w:rsidTr="001E6CA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21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lastRenderedPageBreak/>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13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w:t>
            </w:r>
            <w:r w:rsidRPr="0930CD8F">
              <w:rPr>
                <w:rFonts w:ascii="Calibri" w:eastAsia="Calibri" w:hAnsi="Calibri" w:cs="Calibri"/>
                <w:color w:val="000000" w:themeColor="text1"/>
              </w:rPr>
              <w:lastRenderedPageBreak/>
              <w:t xml:space="preserve">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Participants advised to avoid leaving drinks unattended and if you think anything has been added to a drink; report it; try and retain </w:t>
            </w:r>
            <w:r w:rsidRPr="689B0C5E">
              <w:rPr>
                <w:rFonts w:ascii="Calibri" w:eastAsia="Calibri" w:hAnsi="Calibri" w:cs="Calibri"/>
                <w:color w:val="000000" w:themeColor="text1"/>
              </w:rPr>
              <w:lastRenderedPageBreak/>
              <w:t>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001E6CA7" w14:paraId="04C9E902" w14:textId="77777777" w:rsidTr="001E6CA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1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w:t>
            </w:r>
            <w:r w:rsidRPr="689B0C5E">
              <w:rPr>
                <w:color w:val="000000" w:themeColor="text1"/>
              </w:rPr>
              <w:lastRenderedPageBreak/>
              <w:t xml:space="preserve">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13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 xml:space="preserve">Incidents are to be reported on the as soon as possible ensuring the duty manager/health and </w:t>
            </w:r>
            <w:r w:rsidRPr="689B0C5E">
              <w:rPr>
                <w:color w:val="000000" w:themeColor="text1"/>
              </w:rPr>
              <w:lastRenderedPageBreak/>
              <w:t>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001E6CA7" w14:paraId="6B58258E" w14:textId="77777777" w:rsidTr="001E6CA7">
        <w:trPr>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21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13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001E6CA7" w14:paraId="3F5C2B7C" w14:textId="77777777" w:rsidTr="001E6CA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21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13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E6CA7" w14:paraId="08345F33" w14:textId="77777777" w:rsidTr="001E6CA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21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13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001E6CA7" w14:paraId="365C0621" w14:textId="77777777" w:rsidTr="001E6CA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21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The consumption of alcohol will take place at licensed premises. The conditions on the license will be adhered to and alcohol will not be served to customers </w:t>
            </w:r>
            <w:r w:rsidRPr="0930CD8F">
              <w:rPr>
                <w:rFonts w:ascii="Calibri" w:eastAsia="Calibri" w:hAnsi="Calibri" w:cs="Calibri"/>
                <w:color w:val="000000" w:themeColor="text1"/>
              </w:rPr>
              <w:lastRenderedPageBreak/>
              <w:t>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lastRenderedPageBreak/>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13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Call emergency services as required</w:t>
            </w:r>
            <w:r w:rsidR="4C162A3D" w:rsidRPr="0930CD8F">
              <w:rPr>
                <w:rFonts w:ascii="Calibri" w:eastAsia="Calibri" w:hAnsi="Calibri" w:cs="Calibri"/>
                <w:color w:val="000000" w:themeColor="text1"/>
              </w:rPr>
              <w:t>.</w:t>
            </w:r>
          </w:p>
        </w:tc>
      </w:tr>
      <w:tr w:rsidR="001E6CA7" w14:paraId="618C6508" w14:textId="77777777" w:rsidTr="001E6CA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21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13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w:t>
            </w:r>
            <w:r w:rsidRPr="3ADB5756">
              <w:rPr>
                <w:rFonts w:ascii="Calibri" w:eastAsia="Calibri" w:hAnsi="Calibri" w:cs="Calibri"/>
                <w:color w:val="000000" w:themeColor="text1"/>
              </w:rPr>
              <w:lastRenderedPageBreak/>
              <w:t xml:space="preserve">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001E6CA7">
        <w:trPr>
          <w:gridAfter w:val="2"/>
          <w:wAfter w:w="613" w:type="dxa"/>
          <w:cantSplit/>
          <w:trHeight w:val="495"/>
        </w:trPr>
        <w:tc>
          <w:tcPr>
            <w:tcW w:w="1390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lastRenderedPageBreak/>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001E6CA7" w14:paraId="325C6A6D" w14:textId="77777777" w:rsidTr="001E6CA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21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13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001E6CA7" w14:paraId="3C5EDBFA" w14:textId="77777777" w:rsidTr="001E6CA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21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lastRenderedPageBreak/>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13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001E6CA7" w14:paraId="08591AB0" w14:textId="77777777" w:rsidTr="001E6CA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21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13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001E6CA7">
        <w:trPr>
          <w:gridAfter w:val="1"/>
          <w:wAfter w:w="569" w:type="dxa"/>
          <w:cantSplit/>
        </w:trPr>
        <w:tc>
          <w:tcPr>
            <w:tcW w:w="13952"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lastRenderedPageBreak/>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E6CA7" w14:paraId="4DC79215" w14:textId="77777777" w:rsidTr="001E6CA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21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lastRenderedPageBreak/>
              <w:t>To contact the Security Team</w:t>
            </w:r>
            <w:r w:rsidR="430057E1" w:rsidRPr="0930CD8F">
              <w:rPr>
                <w:rFonts w:ascii="Calibri" w:eastAsia="Calibri" w:hAnsi="Calibri" w:cs="Calibri"/>
              </w:rPr>
              <w:t xml:space="preserve"> on campus 3311, off campus 02380 593311. </w:t>
            </w:r>
            <w:hyperlink r:id="rId34">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lastRenderedPageBreak/>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13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001E6CA7" w14:paraId="76F40A9B" w14:textId="77777777" w:rsidTr="001E6CA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21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6">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13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001E6CA7" w14:paraId="65500EC9" w14:textId="77777777" w:rsidTr="001E6CA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21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 xml:space="preserve">book space during quieter times when less activities taking place in local lecture </w:t>
            </w:r>
            <w:r w:rsidR="1C838AFF" w:rsidRPr="0930CD8F">
              <w:rPr>
                <w:color w:val="000000" w:themeColor="text1"/>
              </w:rPr>
              <w:lastRenderedPageBreak/>
              <w:t>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lastRenderedPageBreak/>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13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8">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 xml:space="preserve">can brief others </w:t>
            </w:r>
            <w:r w:rsidRPr="3ADB5756">
              <w:rPr>
                <w:color w:val="000000" w:themeColor="text1"/>
              </w:rPr>
              <w:lastRenderedPageBreak/>
              <w:t>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E6CA7" w14:paraId="3A337D10" w14:textId="77777777" w:rsidTr="001E6CA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21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xml:space="preserve">, </w:t>
            </w:r>
            <w:r w:rsidR="6A0AB121" w:rsidRPr="0930CD8F">
              <w:rPr>
                <w:rFonts w:ascii="Calibri" w:eastAsia="Calibri" w:hAnsi="Calibri" w:cs="Calibri"/>
              </w:rPr>
              <w:lastRenderedPageBreak/>
              <w:t>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13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001E6CA7" w14:paraId="3A2817A0" w14:textId="77777777" w:rsidTr="001E6CA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21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1">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lastRenderedPageBreak/>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2">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signpost to support organisations (e.g. via 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13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bl>
    <w:tbl>
      <w:tblPr>
        <w:tblStyle w:val="TableGrid"/>
        <w:tblW w:w="5557" w:type="pct"/>
        <w:tblInd w:w="-113" w:type="dxa"/>
        <w:shd w:val="clear" w:color="auto" w:fill="F2F2F2" w:themeFill="background1" w:themeFillShade="F2"/>
        <w:tblLayout w:type="fixed"/>
        <w:tblLook w:val="04A0" w:firstRow="1" w:lastRow="0" w:firstColumn="1" w:lastColumn="0" w:noHBand="0" w:noVBand="1"/>
      </w:tblPr>
      <w:tblGrid>
        <w:gridCol w:w="15502"/>
      </w:tblGrid>
      <w:tr w:rsidR="007E5F30" w:rsidRPr="00137997" w14:paraId="67286437" w14:textId="77777777" w:rsidTr="007E5F30">
        <w:trPr>
          <w:cantSplit/>
          <w:trHeight w:val="494"/>
        </w:trPr>
        <w:tc>
          <w:tcPr>
            <w:tcW w:w="5000" w:type="pct"/>
            <w:shd w:val="clear" w:color="auto" w:fill="B4C6E7" w:themeFill="accent1" w:themeFillTint="66"/>
          </w:tcPr>
          <w:p w14:paraId="2F6F9809" w14:textId="77777777" w:rsidR="007E5F30" w:rsidRPr="00137997" w:rsidRDefault="007E5F30" w:rsidP="001172B5">
            <w:pPr>
              <w:rPr>
                <w:b/>
                <w:bCs/>
                <w:sz w:val="28"/>
                <w:szCs w:val="28"/>
              </w:rPr>
            </w:pPr>
            <w:r w:rsidRPr="00137997">
              <w:rPr>
                <w:b/>
                <w:bCs/>
                <w:sz w:val="28"/>
                <w:szCs w:val="28"/>
              </w:rPr>
              <w:t>Craft activities</w:t>
            </w:r>
          </w:p>
        </w:tc>
      </w:tr>
    </w:tbl>
    <w:tbl>
      <w:tblPr>
        <w:tblStyle w:val="TableGrid1"/>
        <w:tblW w:w="5557" w:type="pct"/>
        <w:tblInd w:w="-113" w:type="dxa"/>
        <w:shd w:val="clear" w:color="auto" w:fill="F2F2F2" w:themeFill="background1" w:themeFillShade="F2"/>
        <w:tblLayout w:type="fixed"/>
        <w:tblLook w:val="04A0" w:firstRow="1" w:lastRow="0" w:firstColumn="1" w:lastColumn="0" w:noHBand="0" w:noVBand="1"/>
      </w:tblPr>
      <w:tblGrid>
        <w:gridCol w:w="2114"/>
        <w:gridCol w:w="2285"/>
        <w:gridCol w:w="1631"/>
        <w:gridCol w:w="490"/>
        <w:gridCol w:w="490"/>
        <w:gridCol w:w="490"/>
        <w:gridCol w:w="3711"/>
        <w:gridCol w:w="490"/>
        <w:gridCol w:w="490"/>
        <w:gridCol w:w="406"/>
        <w:gridCol w:w="2905"/>
      </w:tblGrid>
      <w:tr w:rsidR="006261DD" w:rsidRPr="007213F1" w14:paraId="22663E3E" w14:textId="77777777" w:rsidTr="006261DD">
        <w:trPr>
          <w:cantSplit/>
          <w:trHeight w:val="494"/>
        </w:trPr>
        <w:tc>
          <w:tcPr>
            <w:tcW w:w="682" w:type="pct"/>
            <w:shd w:val="clear" w:color="auto" w:fill="FFFFFF" w:themeFill="background1"/>
          </w:tcPr>
          <w:p w14:paraId="035E7362" w14:textId="77777777" w:rsidR="006261DD" w:rsidRPr="007213F1" w:rsidRDefault="006261DD" w:rsidP="001172B5">
            <w:r w:rsidRPr="007213F1">
              <w:lastRenderedPageBreak/>
              <w:t xml:space="preserve">Using </w:t>
            </w:r>
            <w:r>
              <w:t>s</w:t>
            </w:r>
            <w:r w:rsidRPr="007213F1">
              <w:t xml:space="preserve">harp </w:t>
            </w:r>
            <w:r>
              <w:t>c</w:t>
            </w:r>
            <w:r w:rsidRPr="007213F1">
              <w:t>raft tools</w:t>
            </w:r>
          </w:p>
        </w:tc>
        <w:tc>
          <w:tcPr>
            <w:tcW w:w="737" w:type="pct"/>
            <w:shd w:val="clear" w:color="auto" w:fill="FFFFFF" w:themeFill="background1"/>
          </w:tcPr>
          <w:p w14:paraId="597D2835" w14:textId="77777777" w:rsidR="006261DD" w:rsidRDefault="006261DD" w:rsidP="001172B5">
            <w:r w:rsidRPr="15BE35F4">
              <w:t>Physical Injury</w:t>
            </w:r>
          </w:p>
        </w:tc>
        <w:tc>
          <w:tcPr>
            <w:tcW w:w="526" w:type="pct"/>
            <w:shd w:val="clear" w:color="auto" w:fill="FFFFFF" w:themeFill="background1"/>
          </w:tcPr>
          <w:p w14:paraId="317C4D2A" w14:textId="77777777" w:rsidR="006261DD" w:rsidRDefault="006261DD" w:rsidP="001172B5">
            <w:pPr>
              <w:rPr>
                <w:b/>
                <w:bCs/>
              </w:rPr>
            </w:pPr>
            <w:r w:rsidRPr="15BE35F4">
              <w:t xml:space="preserve">Event </w:t>
            </w:r>
            <w:r>
              <w:t>o</w:t>
            </w:r>
            <w:r w:rsidRPr="15BE35F4">
              <w:t>rganisers and attendees</w:t>
            </w:r>
          </w:p>
        </w:tc>
        <w:tc>
          <w:tcPr>
            <w:tcW w:w="158" w:type="pct"/>
            <w:shd w:val="clear" w:color="auto" w:fill="FFFFFF" w:themeFill="background1"/>
          </w:tcPr>
          <w:p w14:paraId="08A91F99" w14:textId="77777777" w:rsidR="006261DD" w:rsidRDefault="006261DD" w:rsidP="001172B5">
            <w:pPr>
              <w:rPr>
                <w:b/>
                <w:bCs/>
              </w:rPr>
            </w:pPr>
            <w:r w:rsidRPr="15BE35F4">
              <w:rPr>
                <w:b/>
                <w:bCs/>
              </w:rPr>
              <w:t>2</w:t>
            </w:r>
          </w:p>
        </w:tc>
        <w:tc>
          <w:tcPr>
            <w:tcW w:w="158" w:type="pct"/>
            <w:shd w:val="clear" w:color="auto" w:fill="FFFFFF" w:themeFill="background1"/>
          </w:tcPr>
          <w:p w14:paraId="5B2DF42B" w14:textId="77777777" w:rsidR="006261DD" w:rsidRDefault="006261DD" w:rsidP="001172B5">
            <w:pPr>
              <w:rPr>
                <w:b/>
                <w:bCs/>
              </w:rPr>
            </w:pPr>
            <w:r>
              <w:rPr>
                <w:b/>
                <w:bCs/>
              </w:rPr>
              <w:t>4</w:t>
            </w:r>
          </w:p>
        </w:tc>
        <w:tc>
          <w:tcPr>
            <w:tcW w:w="158" w:type="pct"/>
            <w:shd w:val="clear" w:color="auto" w:fill="FFFFFF" w:themeFill="background1"/>
          </w:tcPr>
          <w:p w14:paraId="0CFCE952" w14:textId="77777777" w:rsidR="006261DD" w:rsidRDefault="006261DD" w:rsidP="001172B5">
            <w:pPr>
              <w:rPr>
                <w:b/>
                <w:bCs/>
              </w:rPr>
            </w:pPr>
            <w:r>
              <w:rPr>
                <w:b/>
                <w:bCs/>
              </w:rPr>
              <w:t>8</w:t>
            </w:r>
          </w:p>
        </w:tc>
        <w:tc>
          <w:tcPr>
            <w:tcW w:w="1197" w:type="pct"/>
            <w:shd w:val="clear" w:color="auto" w:fill="FFFFFF" w:themeFill="background1"/>
          </w:tcPr>
          <w:p w14:paraId="5D8F9E24" w14:textId="77777777" w:rsidR="006261DD" w:rsidRDefault="006261DD" w:rsidP="001172B5">
            <w:r>
              <w:t>Inspection of tools carried out by responsible person in advance of activity.</w:t>
            </w:r>
          </w:p>
          <w:p w14:paraId="69B2C37C" w14:textId="77777777" w:rsidR="006261DD" w:rsidRDefault="006261DD" w:rsidP="001172B5"/>
          <w:p w14:paraId="0A026848" w14:textId="77777777" w:rsidR="006261DD" w:rsidRDefault="006261DD" w:rsidP="001172B5">
            <w:r>
              <w:t>Any damaged or unsafe tools to be disposed of safely.</w:t>
            </w:r>
          </w:p>
          <w:p w14:paraId="19674BC7" w14:textId="77777777" w:rsidR="006261DD" w:rsidRDefault="006261DD" w:rsidP="001172B5"/>
          <w:p w14:paraId="2AD2DEEC" w14:textId="77777777" w:rsidR="006261DD" w:rsidRDefault="006261DD" w:rsidP="001172B5">
            <w:r>
              <w:t>Clear safety guidelines to be explained to participants before access to tools.</w:t>
            </w:r>
          </w:p>
          <w:p w14:paraId="76BEBE1A" w14:textId="77777777" w:rsidR="006261DD" w:rsidRDefault="006261DD" w:rsidP="001172B5"/>
          <w:p w14:paraId="0E8FD865" w14:textId="77777777" w:rsidR="006261DD" w:rsidRDefault="006261DD" w:rsidP="001172B5">
            <w:r w:rsidRPr="15BE35F4">
              <w:t>Ensure sharp objects are put away when not in use</w:t>
            </w:r>
            <w:r>
              <w:t>.</w:t>
            </w:r>
          </w:p>
          <w:p w14:paraId="3F6D525D" w14:textId="77777777" w:rsidR="006261DD" w:rsidRPr="007213F1" w:rsidRDefault="006261DD" w:rsidP="001172B5">
            <w:pPr>
              <w:rPr>
                <w:b/>
                <w:bCs/>
              </w:rPr>
            </w:pPr>
          </w:p>
          <w:p w14:paraId="5FFD920D" w14:textId="77777777" w:rsidR="006261DD" w:rsidRDefault="006261DD" w:rsidP="001172B5">
            <w:r w:rsidRPr="15BE35F4">
              <w:t>Ensure sharp craft tools are not carried w</w:t>
            </w:r>
            <w:r>
              <w:t>h</w:t>
            </w:r>
            <w:r w:rsidRPr="15BE35F4">
              <w:t xml:space="preserve">ere possible, or carried walking blade down. </w:t>
            </w:r>
          </w:p>
          <w:p w14:paraId="1DD8D584" w14:textId="77777777" w:rsidR="006261DD" w:rsidRDefault="006261DD" w:rsidP="001172B5"/>
          <w:p w14:paraId="2283E5CC" w14:textId="77777777" w:rsidR="006261DD" w:rsidRDefault="006261DD" w:rsidP="001172B5">
            <w:r w:rsidRPr="007213F1">
              <w:t xml:space="preserve">Members/Committee to carry out first aid if necessary and </w:t>
            </w:r>
            <w:r w:rsidRPr="007213F1">
              <w:rPr>
                <w:u w:val="single"/>
              </w:rPr>
              <w:t>only if</w:t>
            </w:r>
            <w:r w:rsidRPr="007213F1">
              <w:t xml:space="preserve"> qualified and confident to do so. </w:t>
            </w:r>
          </w:p>
          <w:p w14:paraId="39138978" w14:textId="77777777" w:rsidR="006261DD" w:rsidRDefault="006261DD" w:rsidP="001172B5"/>
          <w:p w14:paraId="3D8D8993" w14:textId="77777777" w:rsidR="006261DD" w:rsidRPr="007213F1" w:rsidRDefault="006261DD" w:rsidP="001172B5">
            <w:r w:rsidRPr="007213F1">
              <w:t>Contact SUSU Reception/venue staff for first aid support</w:t>
            </w:r>
            <w:r>
              <w:t xml:space="preserve"> if needed.</w:t>
            </w:r>
          </w:p>
          <w:p w14:paraId="79E3A317" w14:textId="77777777" w:rsidR="006261DD" w:rsidRPr="007213F1" w:rsidRDefault="006261DD" w:rsidP="001172B5">
            <w:r w:rsidRPr="007213F1">
              <w:t> </w:t>
            </w:r>
          </w:p>
          <w:p w14:paraId="2CF4AFA1" w14:textId="77777777" w:rsidR="006261DD" w:rsidRDefault="006261DD" w:rsidP="001172B5"/>
        </w:tc>
        <w:tc>
          <w:tcPr>
            <w:tcW w:w="158" w:type="pct"/>
            <w:shd w:val="clear" w:color="auto" w:fill="FFFFFF" w:themeFill="background1"/>
          </w:tcPr>
          <w:p w14:paraId="42027A25" w14:textId="77777777" w:rsidR="006261DD" w:rsidRDefault="006261DD" w:rsidP="001172B5">
            <w:pPr>
              <w:rPr>
                <w:b/>
                <w:bCs/>
              </w:rPr>
            </w:pPr>
            <w:r w:rsidRPr="15BE35F4">
              <w:rPr>
                <w:b/>
                <w:bCs/>
              </w:rPr>
              <w:t>1</w:t>
            </w:r>
          </w:p>
        </w:tc>
        <w:tc>
          <w:tcPr>
            <w:tcW w:w="158" w:type="pct"/>
            <w:shd w:val="clear" w:color="auto" w:fill="FFFFFF" w:themeFill="background1"/>
          </w:tcPr>
          <w:p w14:paraId="7414C24B" w14:textId="77777777" w:rsidR="006261DD" w:rsidRDefault="006261DD" w:rsidP="001172B5">
            <w:pPr>
              <w:rPr>
                <w:b/>
                <w:bCs/>
              </w:rPr>
            </w:pPr>
            <w:r w:rsidRPr="15BE35F4">
              <w:rPr>
                <w:b/>
                <w:bCs/>
              </w:rPr>
              <w:t>2</w:t>
            </w:r>
          </w:p>
        </w:tc>
        <w:tc>
          <w:tcPr>
            <w:tcW w:w="131" w:type="pct"/>
            <w:shd w:val="clear" w:color="auto" w:fill="FFFFFF" w:themeFill="background1"/>
          </w:tcPr>
          <w:p w14:paraId="5B6EA3D1" w14:textId="77777777" w:rsidR="006261DD" w:rsidRDefault="006261DD" w:rsidP="001172B5">
            <w:pPr>
              <w:rPr>
                <w:b/>
                <w:bCs/>
              </w:rPr>
            </w:pPr>
            <w:r w:rsidRPr="15BE35F4">
              <w:rPr>
                <w:b/>
                <w:bCs/>
              </w:rPr>
              <w:t>2</w:t>
            </w:r>
          </w:p>
        </w:tc>
        <w:tc>
          <w:tcPr>
            <w:tcW w:w="938" w:type="pct"/>
            <w:shd w:val="clear" w:color="auto" w:fill="FFFFFF" w:themeFill="background1"/>
          </w:tcPr>
          <w:p w14:paraId="3E8F6A68" w14:textId="77777777" w:rsidR="006261DD" w:rsidRDefault="006261DD" w:rsidP="001172B5"/>
          <w:p w14:paraId="1EF1FDB0" w14:textId="77777777" w:rsidR="006261DD" w:rsidRDefault="006261DD" w:rsidP="001172B5">
            <w:r w:rsidRPr="007213F1">
              <w:t xml:space="preserve">Incidents are to be reported on the as soon as possible ensuring the duty manager/health and safety officer have been informed. </w:t>
            </w:r>
          </w:p>
          <w:p w14:paraId="449DFD9D" w14:textId="77777777" w:rsidR="006261DD" w:rsidRDefault="006261DD" w:rsidP="001172B5"/>
          <w:p w14:paraId="7C173E1B" w14:textId="77777777" w:rsidR="006261DD" w:rsidRPr="00E01527" w:rsidRDefault="006261DD" w:rsidP="001172B5">
            <w:pPr>
              <w:rPr>
                <w:rFonts w:ascii="Calibri" w:eastAsia="Calibri" w:hAnsi="Calibri" w:cs="Calibri"/>
              </w:rPr>
            </w:pPr>
            <w:r w:rsidRPr="00E01527">
              <w:rPr>
                <w:rFonts w:ascii="Calibri" w:eastAsia="Calibri" w:hAnsi="Calibri" w:cs="Calibri"/>
              </w:rPr>
              <w:t>Seek assistance from venue staff if needed. </w:t>
            </w:r>
          </w:p>
          <w:p w14:paraId="22B69C5A" w14:textId="77777777" w:rsidR="006261DD" w:rsidRPr="007213F1" w:rsidRDefault="006261DD" w:rsidP="001172B5"/>
          <w:p w14:paraId="5298FCFD" w14:textId="77777777" w:rsidR="006261DD" w:rsidRDefault="006261DD" w:rsidP="001172B5">
            <w:r w:rsidRPr="007213F1">
              <w:t xml:space="preserve">Follow SUSU </w:t>
            </w:r>
            <w:hyperlink r:id="rId43" w:history="1">
              <w:r w:rsidRPr="007213F1">
                <w:rPr>
                  <w:rStyle w:val="Hyperlink"/>
                </w:rPr>
                <w:t>incident report policy.</w:t>
              </w:r>
            </w:hyperlink>
          </w:p>
          <w:p w14:paraId="522E5D03" w14:textId="77777777" w:rsidR="006261DD" w:rsidRPr="007213F1" w:rsidRDefault="006261DD" w:rsidP="001172B5"/>
          <w:p w14:paraId="57B31388" w14:textId="77777777" w:rsidR="006261DD" w:rsidRPr="007213F1" w:rsidRDefault="006261DD" w:rsidP="001172B5">
            <w:r w:rsidRPr="007213F1">
              <w:t>Contact emergency services as required 111/999. </w:t>
            </w:r>
          </w:p>
          <w:p w14:paraId="0C012146" w14:textId="77777777" w:rsidR="006261DD" w:rsidRPr="007213F1" w:rsidRDefault="006261DD" w:rsidP="001172B5"/>
        </w:tc>
      </w:tr>
      <w:tr w:rsidR="006261DD" w14:paraId="0CF6D856" w14:textId="77777777" w:rsidTr="006261DD">
        <w:trPr>
          <w:cantSplit/>
          <w:trHeight w:val="494"/>
        </w:trPr>
        <w:tc>
          <w:tcPr>
            <w:tcW w:w="682" w:type="pct"/>
            <w:shd w:val="clear" w:color="auto" w:fill="FFFFFF" w:themeFill="background1"/>
          </w:tcPr>
          <w:p w14:paraId="476E92C3" w14:textId="77777777" w:rsidR="006261DD" w:rsidRPr="007213F1" w:rsidRDefault="006261DD" w:rsidP="001172B5">
            <w:r>
              <w:lastRenderedPageBreak/>
              <w:t>Small items, e.g. s</w:t>
            </w:r>
            <w:r w:rsidRPr="007213F1">
              <w:t xml:space="preserve">mall beads </w:t>
            </w:r>
            <w:r>
              <w:t>for bracelet making, buttons, etc.</w:t>
            </w:r>
          </w:p>
        </w:tc>
        <w:tc>
          <w:tcPr>
            <w:tcW w:w="737" w:type="pct"/>
            <w:shd w:val="clear" w:color="auto" w:fill="FFFFFF" w:themeFill="background1"/>
          </w:tcPr>
          <w:p w14:paraId="78010C31" w14:textId="77777777" w:rsidR="006261DD" w:rsidRDefault="006261DD" w:rsidP="001172B5">
            <w:r w:rsidRPr="15BE35F4">
              <w:t xml:space="preserve">Choking Hazard </w:t>
            </w:r>
          </w:p>
          <w:p w14:paraId="5B3DAD55" w14:textId="77777777" w:rsidR="006261DD" w:rsidRDefault="006261DD" w:rsidP="001172B5"/>
          <w:p w14:paraId="682F87B1" w14:textId="77777777" w:rsidR="006261DD" w:rsidRDefault="006261DD" w:rsidP="001172B5">
            <w:r>
              <w:t xml:space="preserve">Slips </w:t>
            </w:r>
          </w:p>
        </w:tc>
        <w:tc>
          <w:tcPr>
            <w:tcW w:w="526" w:type="pct"/>
            <w:shd w:val="clear" w:color="auto" w:fill="FFFFFF" w:themeFill="background1"/>
          </w:tcPr>
          <w:p w14:paraId="02758E23" w14:textId="77777777" w:rsidR="006261DD" w:rsidRDefault="006261DD" w:rsidP="001172B5">
            <w:r w:rsidRPr="15BE35F4">
              <w:t>Attendees</w:t>
            </w:r>
          </w:p>
        </w:tc>
        <w:tc>
          <w:tcPr>
            <w:tcW w:w="158" w:type="pct"/>
            <w:shd w:val="clear" w:color="auto" w:fill="FFFFFF" w:themeFill="background1"/>
          </w:tcPr>
          <w:p w14:paraId="72DA795A" w14:textId="77777777" w:rsidR="006261DD" w:rsidRDefault="006261DD" w:rsidP="001172B5">
            <w:pPr>
              <w:rPr>
                <w:b/>
                <w:bCs/>
              </w:rPr>
            </w:pPr>
            <w:r w:rsidRPr="15BE35F4">
              <w:rPr>
                <w:b/>
                <w:bCs/>
              </w:rPr>
              <w:t>2</w:t>
            </w:r>
          </w:p>
        </w:tc>
        <w:tc>
          <w:tcPr>
            <w:tcW w:w="158" w:type="pct"/>
            <w:shd w:val="clear" w:color="auto" w:fill="FFFFFF" w:themeFill="background1"/>
          </w:tcPr>
          <w:p w14:paraId="426E6B15" w14:textId="77777777" w:rsidR="006261DD" w:rsidRDefault="006261DD" w:rsidP="001172B5">
            <w:pPr>
              <w:rPr>
                <w:b/>
                <w:bCs/>
              </w:rPr>
            </w:pPr>
            <w:r w:rsidRPr="15BE35F4">
              <w:rPr>
                <w:b/>
                <w:bCs/>
              </w:rPr>
              <w:t>4</w:t>
            </w:r>
          </w:p>
        </w:tc>
        <w:tc>
          <w:tcPr>
            <w:tcW w:w="158" w:type="pct"/>
            <w:shd w:val="clear" w:color="auto" w:fill="FFFFFF" w:themeFill="background1"/>
          </w:tcPr>
          <w:p w14:paraId="210ED913" w14:textId="77777777" w:rsidR="006261DD" w:rsidRDefault="006261DD" w:rsidP="001172B5">
            <w:pPr>
              <w:rPr>
                <w:b/>
                <w:bCs/>
              </w:rPr>
            </w:pPr>
            <w:r w:rsidRPr="15BE35F4">
              <w:rPr>
                <w:b/>
                <w:bCs/>
              </w:rPr>
              <w:t>8</w:t>
            </w:r>
          </w:p>
        </w:tc>
        <w:tc>
          <w:tcPr>
            <w:tcW w:w="1197" w:type="pct"/>
            <w:shd w:val="clear" w:color="auto" w:fill="FFFFFF" w:themeFill="background1"/>
          </w:tcPr>
          <w:p w14:paraId="51AA7C94" w14:textId="77777777" w:rsidR="006261DD" w:rsidRDefault="006261DD" w:rsidP="001172B5">
            <w:r>
              <w:t>Ensure</w:t>
            </w:r>
            <w:r w:rsidRPr="15BE35F4">
              <w:t xml:space="preserve"> attendees </w:t>
            </w:r>
            <w:r>
              <w:t>do</w:t>
            </w:r>
            <w:r w:rsidRPr="15BE35F4">
              <w:t xml:space="preserve"> not put any</w:t>
            </w:r>
            <w:r>
              <w:t xml:space="preserve">thing </w:t>
            </w:r>
            <w:r w:rsidRPr="15BE35F4">
              <w:t>in their mouth</w:t>
            </w:r>
            <w:r>
              <w:t>.</w:t>
            </w:r>
          </w:p>
          <w:p w14:paraId="147A08F8" w14:textId="77777777" w:rsidR="006261DD" w:rsidRDefault="006261DD" w:rsidP="001172B5"/>
          <w:p w14:paraId="28B6C559" w14:textId="77777777" w:rsidR="006261DD" w:rsidRDefault="006261DD" w:rsidP="001172B5">
            <w:r>
              <w:t>Clear away any spills quickly and thoroughly.</w:t>
            </w:r>
          </w:p>
        </w:tc>
        <w:tc>
          <w:tcPr>
            <w:tcW w:w="158" w:type="pct"/>
            <w:shd w:val="clear" w:color="auto" w:fill="FFFFFF" w:themeFill="background1"/>
          </w:tcPr>
          <w:p w14:paraId="06BDA41A" w14:textId="77777777" w:rsidR="006261DD" w:rsidRDefault="006261DD" w:rsidP="001172B5">
            <w:pPr>
              <w:rPr>
                <w:b/>
                <w:bCs/>
              </w:rPr>
            </w:pPr>
            <w:r w:rsidRPr="15BE35F4">
              <w:rPr>
                <w:b/>
                <w:bCs/>
              </w:rPr>
              <w:t>1</w:t>
            </w:r>
          </w:p>
        </w:tc>
        <w:tc>
          <w:tcPr>
            <w:tcW w:w="158" w:type="pct"/>
            <w:shd w:val="clear" w:color="auto" w:fill="FFFFFF" w:themeFill="background1"/>
          </w:tcPr>
          <w:p w14:paraId="344D38D6" w14:textId="77777777" w:rsidR="006261DD" w:rsidRDefault="006261DD" w:rsidP="001172B5">
            <w:pPr>
              <w:rPr>
                <w:b/>
                <w:bCs/>
              </w:rPr>
            </w:pPr>
            <w:r w:rsidRPr="15BE35F4">
              <w:rPr>
                <w:b/>
                <w:bCs/>
              </w:rPr>
              <w:t>4</w:t>
            </w:r>
          </w:p>
        </w:tc>
        <w:tc>
          <w:tcPr>
            <w:tcW w:w="131" w:type="pct"/>
            <w:shd w:val="clear" w:color="auto" w:fill="FFFFFF" w:themeFill="background1"/>
          </w:tcPr>
          <w:p w14:paraId="118A36D9" w14:textId="77777777" w:rsidR="006261DD" w:rsidRDefault="006261DD" w:rsidP="001172B5">
            <w:pPr>
              <w:rPr>
                <w:b/>
                <w:bCs/>
              </w:rPr>
            </w:pPr>
            <w:r w:rsidRPr="15BE35F4">
              <w:rPr>
                <w:b/>
                <w:bCs/>
              </w:rPr>
              <w:t>4</w:t>
            </w:r>
          </w:p>
        </w:tc>
        <w:tc>
          <w:tcPr>
            <w:tcW w:w="938" w:type="pct"/>
            <w:shd w:val="clear" w:color="auto" w:fill="FFFFFF" w:themeFill="background1"/>
          </w:tcPr>
          <w:p w14:paraId="7E66D2C8" w14:textId="77777777" w:rsidR="006261DD" w:rsidRDefault="006261DD" w:rsidP="001172B5">
            <w:pPr>
              <w:rPr>
                <w:rFonts w:ascii="Calibri" w:eastAsia="Calibri" w:hAnsi="Calibri" w:cs="Calibri"/>
              </w:rPr>
            </w:pPr>
            <w:r w:rsidRPr="007213F1">
              <w:rPr>
                <w:rFonts w:ascii="Calibri" w:eastAsia="Calibri" w:hAnsi="Calibri" w:cs="Calibri"/>
              </w:rPr>
              <w:t>If the injury is serious and participant in a lot of pain or discomfort, seek medical attention immediately. </w:t>
            </w:r>
          </w:p>
          <w:p w14:paraId="49B14C73" w14:textId="77777777" w:rsidR="006261DD" w:rsidRDefault="006261DD" w:rsidP="001172B5">
            <w:pPr>
              <w:rPr>
                <w:rFonts w:ascii="Calibri" w:eastAsia="Calibri" w:hAnsi="Calibri" w:cs="Calibri"/>
              </w:rPr>
            </w:pPr>
          </w:p>
          <w:p w14:paraId="31CEB31E" w14:textId="77777777" w:rsidR="006261DD" w:rsidRPr="007213F1" w:rsidRDefault="006261DD" w:rsidP="001172B5">
            <w:pPr>
              <w:rPr>
                <w:rFonts w:ascii="Calibri" w:eastAsia="Calibri" w:hAnsi="Calibri" w:cs="Calibri"/>
              </w:rPr>
            </w:pPr>
            <w:r w:rsidRPr="00E01527">
              <w:rPr>
                <w:rFonts w:ascii="Calibri" w:eastAsia="Calibri" w:hAnsi="Calibri" w:cs="Calibri"/>
              </w:rPr>
              <w:t>Seek assistance from venue staff if needed. </w:t>
            </w:r>
          </w:p>
          <w:p w14:paraId="61BA497B" w14:textId="77777777" w:rsidR="006261DD" w:rsidRPr="007213F1" w:rsidRDefault="006261DD" w:rsidP="001172B5">
            <w:pPr>
              <w:rPr>
                <w:rFonts w:ascii="Calibri" w:eastAsia="Calibri" w:hAnsi="Calibri" w:cs="Calibri"/>
              </w:rPr>
            </w:pPr>
            <w:r w:rsidRPr="007213F1">
              <w:rPr>
                <w:rFonts w:ascii="Calibri" w:eastAsia="Calibri" w:hAnsi="Calibri" w:cs="Calibri"/>
              </w:rPr>
              <w:t> </w:t>
            </w:r>
          </w:p>
          <w:p w14:paraId="42A1EDBE" w14:textId="77777777" w:rsidR="006261DD" w:rsidRPr="007213F1" w:rsidRDefault="006261DD" w:rsidP="001172B5">
            <w:pPr>
              <w:rPr>
                <w:rFonts w:ascii="Calibri" w:eastAsia="Calibri" w:hAnsi="Calibri" w:cs="Calibri"/>
              </w:rPr>
            </w:pPr>
            <w:r w:rsidRPr="007213F1">
              <w:rPr>
                <w:rFonts w:ascii="Calibri" w:eastAsia="Calibri" w:hAnsi="Calibri" w:cs="Calibri"/>
              </w:rPr>
              <w:t>Call 999 in an emergency. </w:t>
            </w:r>
          </w:p>
          <w:p w14:paraId="592A67BD" w14:textId="77777777" w:rsidR="006261DD" w:rsidRPr="007213F1" w:rsidRDefault="006261DD" w:rsidP="001172B5">
            <w:pPr>
              <w:rPr>
                <w:rFonts w:ascii="Calibri" w:eastAsia="Calibri" w:hAnsi="Calibri" w:cs="Calibri"/>
              </w:rPr>
            </w:pPr>
            <w:r w:rsidRPr="007213F1">
              <w:rPr>
                <w:rFonts w:ascii="Calibri" w:eastAsia="Calibri" w:hAnsi="Calibri" w:cs="Calibri"/>
              </w:rPr>
              <w:t> </w:t>
            </w:r>
          </w:p>
          <w:p w14:paraId="4ADAB612" w14:textId="77777777" w:rsidR="006261DD" w:rsidRPr="007213F1" w:rsidRDefault="006261DD" w:rsidP="001172B5">
            <w:pPr>
              <w:rPr>
                <w:rFonts w:ascii="Calibri" w:eastAsia="Calibri" w:hAnsi="Calibri" w:cs="Calibri"/>
              </w:rPr>
            </w:pPr>
            <w:r w:rsidRPr="007213F1">
              <w:rPr>
                <w:rFonts w:ascii="Calibri" w:eastAsia="Calibri" w:hAnsi="Calibri" w:cs="Calibri"/>
              </w:rPr>
              <w:t>Any incidents need to be reported as soon as possible, ensuring duty manager/health and safety officers have been informed. </w:t>
            </w:r>
          </w:p>
          <w:p w14:paraId="4387A668" w14:textId="77777777" w:rsidR="006261DD" w:rsidRPr="007213F1" w:rsidRDefault="006261DD" w:rsidP="001172B5">
            <w:pPr>
              <w:rPr>
                <w:rFonts w:ascii="Calibri" w:eastAsia="Calibri" w:hAnsi="Calibri" w:cs="Calibri"/>
              </w:rPr>
            </w:pPr>
            <w:r w:rsidRPr="007213F1">
              <w:rPr>
                <w:rFonts w:ascii="Calibri" w:eastAsia="Calibri" w:hAnsi="Calibri" w:cs="Calibri"/>
              </w:rPr>
              <w:t> </w:t>
            </w:r>
          </w:p>
          <w:p w14:paraId="4607C3C4" w14:textId="77777777" w:rsidR="006261DD" w:rsidRPr="007213F1" w:rsidRDefault="006261DD" w:rsidP="001172B5">
            <w:pPr>
              <w:rPr>
                <w:rFonts w:ascii="Calibri" w:eastAsia="Calibri" w:hAnsi="Calibri" w:cs="Calibri"/>
              </w:rPr>
            </w:pPr>
            <w:r w:rsidRPr="007213F1">
              <w:rPr>
                <w:rFonts w:ascii="Calibri" w:eastAsia="Calibri" w:hAnsi="Calibri" w:cs="Calibri"/>
              </w:rPr>
              <w:t>Follow SUSU incident report policy. </w:t>
            </w:r>
          </w:p>
          <w:p w14:paraId="32EE03D4" w14:textId="77777777" w:rsidR="006261DD" w:rsidRDefault="006261DD" w:rsidP="001172B5">
            <w:pPr>
              <w:rPr>
                <w:rFonts w:ascii="Calibri" w:eastAsia="Calibri" w:hAnsi="Calibri" w:cs="Calibri"/>
              </w:rPr>
            </w:pPr>
          </w:p>
          <w:p w14:paraId="7015BCBF" w14:textId="77777777" w:rsidR="006261DD" w:rsidRDefault="006261DD" w:rsidP="001172B5">
            <w:pPr>
              <w:rPr>
                <w:rFonts w:ascii="Calibri" w:eastAsia="Calibri" w:hAnsi="Calibri" w:cs="Calibri"/>
              </w:rPr>
            </w:pPr>
          </w:p>
        </w:tc>
      </w:tr>
    </w:tbl>
    <w:tbl>
      <w:tblPr>
        <w:tblStyle w:val="TableGrid2"/>
        <w:tblW w:w="5557" w:type="pct"/>
        <w:tblInd w:w="-113" w:type="dxa"/>
        <w:shd w:val="clear" w:color="auto" w:fill="F2F2F2" w:themeFill="background1" w:themeFillShade="F2"/>
        <w:tblLayout w:type="fixed"/>
        <w:tblLook w:val="04A0" w:firstRow="1" w:lastRow="0" w:firstColumn="1" w:lastColumn="0" w:noHBand="0" w:noVBand="1"/>
      </w:tblPr>
      <w:tblGrid>
        <w:gridCol w:w="2114"/>
        <w:gridCol w:w="2285"/>
        <w:gridCol w:w="1631"/>
        <w:gridCol w:w="490"/>
        <w:gridCol w:w="490"/>
        <w:gridCol w:w="490"/>
        <w:gridCol w:w="3711"/>
        <w:gridCol w:w="490"/>
        <w:gridCol w:w="490"/>
        <w:gridCol w:w="406"/>
        <w:gridCol w:w="2905"/>
      </w:tblGrid>
      <w:tr w:rsidR="000501E0" w14:paraId="4C593234" w14:textId="77777777" w:rsidTr="000501E0">
        <w:trPr>
          <w:cantSplit/>
          <w:trHeight w:val="494"/>
        </w:trPr>
        <w:tc>
          <w:tcPr>
            <w:tcW w:w="682" w:type="pct"/>
            <w:shd w:val="clear" w:color="auto" w:fill="FFFFFF" w:themeFill="background1"/>
          </w:tcPr>
          <w:p w14:paraId="703A59F6" w14:textId="77777777" w:rsidR="000501E0" w:rsidRPr="007213F1" w:rsidRDefault="000501E0" w:rsidP="001172B5">
            <w:r w:rsidRPr="007213F1">
              <w:lastRenderedPageBreak/>
              <w:t xml:space="preserve">Art Supplies e.g. </w:t>
            </w:r>
            <w:r>
              <w:t>p</w:t>
            </w:r>
            <w:r w:rsidRPr="007213F1">
              <w:t>aint</w:t>
            </w:r>
            <w:r>
              <w:t>, glue, etc.</w:t>
            </w:r>
          </w:p>
        </w:tc>
        <w:tc>
          <w:tcPr>
            <w:tcW w:w="737" w:type="pct"/>
            <w:shd w:val="clear" w:color="auto" w:fill="FFFFFF" w:themeFill="background1"/>
          </w:tcPr>
          <w:p w14:paraId="099A271C" w14:textId="77777777" w:rsidR="000501E0" w:rsidRDefault="000501E0" w:rsidP="001172B5">
            <w:r w:rsidRPr="15BE35F4">
              <w:t>Ingestion</w:t>
            </w:r>
          </w:p>
          <w:p w14:paraId="79DB10A5" w14:textId="77777777" w:rsidR="000501E0" w:rsidRDefault="000501E0" w:rsidP="001172B5"/>
          <w:p w14:paraId="641A81FA" w14:textId="77777777" w:rsidR="000501E0" w:rsidRDefault="000501E0" w:rsidP="001172B5">
            <w:r>
              <w:t>Eye contamination</w:t>
            </w:r>
          </w:p>
          <w:p w14:paraId="67F92D5C" w14:textId="77777777" w:rsidR="000501E0" w:rsidRDefault="000501E0" w:rsidP="001172B5"/>
          <w:p w14:paraId="5D4DFE95" w14:textId="77777777" w:rsidR="000501E0" w:rsidRDefault="000501E0" w:rsidP="001172B5">
            <w:r>
              <w:t>Poor ventilation/inhalation</w:t>
            </w:r>
          </w:p>
          <w:p w14:paraId="142C8401" w14:textId="77777777" w:rsidR="000501E0" w:rsidRDefault="000501E0" w:rsidP="001172B5"/>
          <w:p w14:paraId="0AD0E718" w14:textId="77777777" w:rsidR="000501E0" w:rsidRDefault="000501E0" w:rsidP="001172B5">
            <w:r>
              <w:t>Skin irritation</w:t>
            </w:r>
          </w:p>
        </w:tc>
        <w:tc>
          <w:tcPr>
            <w:tcW w:w="526" w:type="pct"/>
            <w:shd w:val="clear" w:color="auto" w:fill="FFFFFF" w:themeFill="background1"/>
          </w:tcPr>
          <w:p w14:paraId="0B3E3733" w14:textId="77777777" w:rsidR="000501E0" w:rsidRDefault="000501E0" w:rsidP="001172B5">
            <w:r w:rsidRPr="15BE35F4">
              <w:t>Attendees</w:t>
            </w:r>
          </w:p>
        </w:tc>
        <w:tc>
          <w:tcPr>
            <w:tcW w:w="158" w:type="pct"/>
            <w:shd w:val="clear" w:color="auto" w:fill="FFFFFF" w:themeFill="background1"/>
          </w:tcPr>
          <w:p w14:paraId="6CD84AD5" w14:textId="77777777" w:rsidR="000501E0" w:rsidRDefault="000501E0" w:rsidP="001172B5">
            <w:pPr>
              <w:rPr>
                <w:b/>
                <w:bCs/>
              </w:rPr>
            </w:pPr>
            <w:r w:rsidRPr="15BE35F4">
              <w:rPr>
                <w:b/>
                <w:bCs/>
              </w:rPr>
              <w:t>2</w:t>
            </w:r>
          </w:p>
        </w:tc>
        <w:tc>
          <w:tcPr>
            <w:tcW w:w="158" w:type="pct"/>
            <w:shd w:val="clear" w:color="auto" w:fill="FFFFFF" w:themeFill="background1"/>
          </w:tcPr>
          <w:p w14:paraId="40BBCD22" w14:textId="77777777" w:rsidR="000501E0" w:rsidRDefault="000501E0" w:rsidP="001172B5">
            <w:pPr>
              <w:rPr>
                <w:b/>
                <w:bCs/>
              </w:rPr>
            </w:pPr>
            <w:r w:rsidRPr="15BE35F4">
              <w:rPr>
                <w:b/>
                <w:bCs/>
              </w:rPr>
              <w:t>3</w:t>
            </w:r>
          </w:p>
        </w:tc>
        <w:tc>
          <w:tcPr>
            <w:tcW w:w="158" w:type="pct"/>
            <w:shd w:val="clear" w:color="auto" w:fill="FFFFFF" w:themeFill="background1"/>
          </w:tcPr>
          <w:p w14:paraId="7FB95FA6" w14:textId="77777777" w:rsidR="000501E0" w:rsidRDefault="000501E0" w:rsidP="001172B5">
            <w:pPr>
              <w:rPr>
                <w:b/>
                <w:bCs/>
              </w:rPr>
            </w:pPr>
            <w:r w:rsidRPr="15BE35F4">
              <w:rPr>
                <w:b/>
                <w:bCs/>
              </w:rPr>
              <w:t>6</w:t>
            </w:r>
          </w:p>
        </w:tc>
        <w:tc>
          <w:tcPr>
            <w:tcW w:w="1197" w:type="pct"/>
            <w:shd w:val="clear" w:color="auto" w:fill="FFFFFF" w:themeFill="background1"/>
          </w:tcPr>
          <w:p w14:paraId="05975C65" w14:textId="77777777" w:rsidR="000501E0" w:rsidRDefault="000501E0" w:rsidP="001172B5"/>
          <w:p w14:paraId="1AC03030" w14:textId="77777777" w:rsidR="000501E0" w:rsidRDefault="000501E0" w:rsidP="001172B5">
            <w:r>
              <w:t>Clear away any spills quickly and thoroughly.</w:t>
            </w:r>
          </w:p>
          <w:p w14:paraId="5A055C54" w14:textId="77777777" w:rsidR="000501E0" w:rsidRDefault="000501E0" w:rsidP="001172B5"/>
          <w:p w14:paraId="1AB3F9E1" w14:textId="77777777" w:rsidR="000501E0" w:rsidRDefault="000501E0" w:rsidP="001172B5">
            <w:r>
              <w:t>Ensure location is well ventilated if necessary, including opening windows.</w:t>
            </w:r>
          </w:p>
          <w:p w14:paraId="0585EDC8" w14:textId="77777777" w:rsidR="000501E0" w:rsidRDefault="000501E0" w:rsidP="001172B5"/>
          <w:p w14:paraId="7DFFB83E" w14:textId="77777777" w:rsidR="000501E0" w:rsidRDefault="000501E0" w:rsidP="001172B5">
            <w:r>
              <w:t>If food and/or drinks are being offered, ensure this will be in a separate area to the craft activity.</w:t>
            </w:r>
          </w:p>
          <w:p w14:paraId="3F3F4986" w14:textId="23883946" w:rsidR="000501E0" w:rsidRDefault="000501E0" w:rsidP="001172B5">
            <w:pPr>
              <w:rPr>
                <w:b/>
                <w:bCs/>
                <w:color w:val="FF0000"/>
              </w:rPr>
            </w:pPr>
          </w:p>
          <w:p w14:paraId="79F48220" w14:textId="77777777" w:rsidR="000501E0" w:rsidRDefault="000501E0" w:rsidP="001172B5">
            <w:pPr>
              <w:rPr>
                <w:b/>
                <w:bCs/>
              </w:rPr>
            </w:pPr>
          </w:p>
          <w:p w14:paraId="34310DC5" w14:textId="77777777" w:rsidR="000501E0" w:rsidRDefault="000501E0" w:rsidP="001172B5">
            <w:r w:rsidRPr="15BE35F4">
              <w:t xml:space="preserve">Inform attendees </w:t>
            </w:r>
            <w:r>
              <w:t>o</w:t>
            </w:r>
            <w:r w:rsidRPr="15BE35F4">
              <w:t>f the location of sinks/running water for washing eyes</w:t>
            </w:r>
            <w:r>
              <w:t>/hands.</w:t>
            </w:r>
          </w:p>
          <w:p w14:paraId="58EA1A0D" w14:textId="77777777" w:rsidR="000501E0" w:rsidRDefault="000501E0" w:rsidP="001172B5"/>
          <w:p w14:paraId="27F65C9C" w14:textId="77777777" w:rsidR="000501E0" w:rsidRDefault="000501E0" w:rsidP="001172B5">
            <w:r>
              <w:t>Choose low toxicity options.</w:t>
            </w:r>
          </w:p>
          <w:p w14:paraId="314B9820" w14:textId="77777777" w:rsidR="000501E0" w:rsidRDefault="000501E0" w:rsidP="001172B5"/>
          <w:p w14:paraId="3C17DA18" w14:textId="77777777" w:rsidR="000501E0" w:rsidRDefault="000501E0" w:rsidP="001172B5">
            <w:r w:rsidRPr="15BE35F4">
              <w:t>Keep lids of glue closed when not in use.</w:t>
            </w:r>
          </w:p>
          <w:p w14:paraId="7A1695B8" w14:textId="77777777" w:rsidR="000501E0" w:rsidRDefault="000501E0" w:rsidP="001172B5"/>
          <w:p w14:paraId="4F7AAD3A" w14:textId="77777777" w:rsidR="000501E0" w:rsidRDefault="000501E0" w:rsidP="001172B5">
            <w:r>
              <w:t>Keep packaging for information on ingredients.</w:t>
            </w:r>
          </w:p>
          <w:p w14:paraId="30546DCD" w14:textId="77777777" w:rsidR="000501E0" w:rsidRDefault="000501E0" w:rsidP="001172B5"/>
          <w:p w14:paraId="3205223F" w14:textId="77777777" w:rsidR="000501E0" w:rsidRPr="0011453C" w:rsidRDefault="000501E0" w:rsidP="001172B5">
            <w:pPr>
              <w:rPr>
                <w:b/>
                <w:bCs/>
              </w:rPr>
            </w:pPr>
          </w:p>
        </w:tc>
        <w:tc>
          <w:tcPr>
            <w:tcW w:w="158" w:type="pct"/>
            <w:shd w:val="clear" w:color="auto" w:fill="FFFFFF" w:themeFill="background1"/>
          </w:tcPr>
          <w:p w14:paraId="09FF9D63" w14:textId="77777777" w:rsidR="000501E0" w:rsidRDefault="000501E0" w:rsidP="001172B5">
            <w:pPr>
              <w:rPr>
                <w:b/>
                <w:bCs/>
              </w:rPr>
            </w:pPr>
            <w:r w:rsidRPr="15BE35F4">
              <w:rPr>
                <w:b/>
                <w:bCs/>
              </w:rPr>
              <w:t>1</w:t>
            </w:r>
          </w:p>
        </w:tc>
        <w:tc>
          <w:tcPr>
            <w:tcW w:w="158" w:type="pct"/>
            <w:shd w:val="clear" w:color="auto" w:fill="FFFFFF" w:themeFill="background1"/>
          </w:tcPr>
          <w:p w14:paraId="2E4591EB" w14:textId="77777777" w:rsidR="000501E0" w:rsidRDefault="000501E0" w:rsidP="001172B5">
            <w:pPr>
              <w:rPr>
                <w:b/>
                <w:bCs/>
              </w:rPr>
            </w:pPr>
            <w:r w:rsidRPr="15BE35F4">
              <w:rPr>
                <w:b/>
                <w:bCs/>
              </w:rPr>
              <w:t>3</w:t>
            </w:r>
          </w:p>
        </w:tc>
        <w:tc>
          <w:tcPr>
            <w:tcW w:w="131" w:type="pct"/>
            <w:shd w:val="clear" w:color="auto" w:fill="FFFFFF" w:themeFill="background1"/>
          </w:tcPr>
          <w:p w14:paraId="3DFBABA1" w14:textId="77777777" w:rsidR="000501E0" w:rsidRDefault="000501E0" w:rsidP="001172B5">
            <w:pPr>
              <w:rPr>
                <w:b/>
                <w:bCs/>
              </w:rPr>
            </w:pPr>
            <w:r>
              <w:rPr>
                <w:b/>
                <w:bCs/>
              </w:rPr>
              <w:t>3</w:t>
            </w:r>
          </w:p>
        </w:tc>
        <w:tc>
          <w:tcPr>
            <w:tcW w:w="938" w:type="pct"/>
            <w:shd w:val="clear" w:color="auto" w:fill="FFFFFF" w:themeFill="background1"/>
          </w:tcPr>
          <w:p w14:paraId="7AF40F5C" w14:textId="77777777" w:rsidR="000501E0" w:rsidRDefault="000501E0" w:rsidP="001172B5">
            <w:r w:rsidRPr="007213F1">
              <w:t xml:space="preserve">Incidents are to be reported on the as soon as possible ensuring the duty manager/health and safety officer have been informed. </w:t>
            </w:r>
          </w:p>
          <w:p w14:paraId="7FFE2E62" w14:textId="77777777" w:rsidR="000501E0" w:rsidRDefault="000501E0" w:rsidP="001172B5"/>
          <w:p w14:paraId="55467071" w14:textId="77777777" w:rsidR="000501E0" w:rsidRPr="00E01527" w:rsidRDefault="000501E0" w:rsidP="001172B5">
            <w:pPr>
              <w:rPr>
                <w:rFonts w:ascii="Calibri" w:eastAsia="Calibri" w:hAnsi="Calibri" w:cs="Calibri"/>
              </w:rPr>
            </w:pPr>
            <w:r w:rsidRPr="00E01527">
              <w:rPr>
                <w:rFonts w:ascii="Calibri" w:eastAsia="Calibri" w:hAnsi="Calibri" w:cs="Calibri"/>
              </w:rPr>
              <w:t>Seek assistance from venue staff if needed. </w:t>
            </w:r>
          </w:p>
          <w:p w14:paraId="0A548F39" w14:textId="77777777" w:rsidR="000501E0" w:rsidRPr="007213F1" w:rsidRDefault="000501E0" w:rsidP="001172B5"/>
          <w:p w14:paraId="69072DF5" w14:textId="77777777" w:rsidR="000501E0" w:rsidRDefault="000501E0" w:rsidP="001172B5">
            <w:r w:rsidRPr="007213F1">
              <w:t xml:space="preserve">Follow SUSU </w:t>
            </w:r>
            <w:hyperlink r:id="rId44" w:history="1">
              <w:r w:rsidRPr="007213F1">
                <w:rPr>
                  <w:rStyle w:val="Hyperlink"/>
                </w:rPr>
                <w:t>incident report policy.</w:t>
              </w:r>
            </w:hyperlink>
          </w:p>
          <w:p w14:paraId="537B0F4E" w14:textId="77777777" w:rsidR="000501E0" w:rsidRPr="007213F1" w:rsidRDefault="000501E0" w:rsidP="001172B5"/>
          <w:p w14:paraId="3307147B" w14:textId="77777777" w:rsidR="000501E0" w:rsidRPr="007213F1" w:rsidRDefault="000501E0" w:rsidP="001172B5">
            <w:r w:rsidRPr="007213F1">
              <w:t>Contact emergency services as required 111/999. </w:t>
            </w:r>
          </w:p>
          <w:p w14:paraId="31A970CD" w14:textId="77777777" w:rsidR="000501E0" w:rsidRDefault="000501E0" w:rsidP="001172B5">
            <w:pPr>
              <w:rPr>
                <w:rFonts w:ascii="Calibri" w:eastAsia="Calibri" w:hAnsi="Calibri" w:cs="Calibri"/>
              </w:rPr>
            </w:pPr>
          </w:p>
        </w:tc>
      </w:tr>
      <w:tr w:rsidR="000501E0" w:rsidRPr="007213F1" w14:paraId="369840F0" w14:textId="77777777" w:rsidTr="000501E0">
        <w:trPr>
          <w:cantSplit/>
          <w:trHeight w:val="494"/>
        </w:trPr>
        <w:tc>
          <w:tcPr>
            <w:tcW w:w="682" w:type="pct"/>
            <w:shd w:val="clear" w:color="auto" w:fill="FFFFFF" w:themeFill="background1"/>
          </w:tcPr>
          <w:p w14:paraId="14E7C48B" w14:textId="77777777" w:rsidR="000501E0" w:rsidRPr="007213F1" w:rsidRDefault="000501E0" w:rsidP="001172B5">
            <w:r>
              <w:lastRenderedPageBreak/>
              <w:t>Mess from art activities</w:t>
            </w:r>
          </w:p>
        </w:tc>
        <w:tc>
          <w:tcPr>
            <w:tcW w:w="737" w:type="pct"/>
            <w:shd w:val="clear" w:color="auto" w:fill="FFFFFF" w:themeFill="background1"/>
          </w:tcPr>
          <w:p w14:paraId="1A6BBF32" w14:textId="77777777" w:rsidR="000501E0" w:rsidRDefault="000501E0" w:rsidP="001172B5">
            <w:r>
              <w:t>Increased risk of slips</w:t>
            </w:r>
          </w:p>
          <w:p w14:paraId="3292AB92" w14:textId="77777777" w:rsidR="000501E0" w:rsidRDefault="000501E0" w:rsidP="001172B5"/>
          <w:p w14:paraId="3FCCC1AD" w14:textId="77777777" w:rsidR="000501E0" w:rsidRDefault="000501E0" w:rsidP="001172B5">
            <w:r>
              <w:t>Reputational damage of club/society/SUSU/UoS</w:t>
            </w:r>
          </w:p>
          <w:p w14:paraId="2D2EE82F" w14:textId="77777777" w:rsidR="000501E0" w:rsidRDefault="000501E0" w:rsidP="001172B5"/>
          <w:p w14:paraId="7B8E20D9" w14:textId="77777777" w:rsidR="000501E0" w:rsidRDefault="000501E0" w:rsidP="001172B5">
            <w:r>
              <w:t>loss of permission to continue activity</w:t>
            </w:r>
          </w:p>
          <w:p w14:paraId="168F1381" w14:textId="77777777" w:rsidR="000501E0" w:rsidRDefault="000501E0" w:rsidP="001172B5"/>
          <w:p w14:paraId="09EBFA48" w14:textId="77777777" w:rsidR="000501E0" w:rsidRDefault="000501E0" w:rsidP="001172B5">
            <w:r>
              <w:t>Damage to property</w:t>
            </w:r>
          </w:p>
          <w:p w14:paraId="3CED5B65" w14:textId="77777777" w:rsidR="000501E0" w:rsidRPr="15BE35F4" w:rsidRDefault="000501E0" w:rsidP="001172B5"/>
        </w:tc>
        <w:tc>
          <w:tcPr>
            <w:tcW w:w="526" w:type="pct"/>
            <w:shd w:val="clear" w:color="auto" w:fill="FFFFFF" w:themeFill="background1"/>
          </w:tcPr>
          <w:p w14:paraId="78D81737" w14:textId="77777777" w:rsidR="000501E0" w:rsidRPr="15BE35F4" w:rsidRDefault="000501E0" w:rsidP="001172B5">
            <w:r>
              <w:t>Organisers, attendees, club/society, SUSU, UoS</w:t>
            </w:r>
          </w:p>
        </w:tc>
        <w:tc>
          <w:tcPr>
            <w:tcW w:w="158" w:type="pct"/>
            <w:shd w:val="clear" w:color="auto" w:fill="FFFFFF" w:themeFill="background1"/>
          </w:tcPr>
          <w:p w14:paraId="14FF9DE8" w14:textId="77777777" w:rsidR="000501E0" w:rsidRPr="15BE35F4" w:rsidRDefault="000501E0" w:rsidP="001172B5">
            <w:pPr>
              <w:rPr>
                <w:b/>
                <w:bCs/>
              </w:rPr>
            </w:pPr>
          </w:p>
        </w:tc>
        <w:tc>
          <w:tcPr>
            <w:tcW w:w="158" w:type="pct"/>
            <w:shd w:val="clear" w:color="auto" w:fill="FFFFFF" w:themeFill="background1"/>
          </w:tcPr>
          <w:p w14:paraId="2D5989C0" w14:textId="77777777" w:rsidR="000501E0" w:rsidRPr="15BE35F4" w:rsidRDefault="000501E0" w:rsidP="001172B5">
            <w:pPr>
              <w:rPr>
                <w:b/>
                <w:bCs/>
              </w:rPr>
            </w:pPr>
          </w:p>
        </w:tc>
        <w:tc>
          <w:tcPr>
            <w:tcW w:w="158" w:type="pct"/>
            <w:shd w:val="clear" w:color="auto" w:fill="FFFFFF" w:themeFill="background1"/>
          </w:tcPr>
          <w:p w14:paraId="5F0654A1" w14:textId="77777777" w:rsidR="000501E0" w:rsidRPr="15BE35F4" w:rsidRDefault="000501E0" w:rsidP="001172B5">
            <w:pPr>
              <w:rPr>
                <w:b/>
                <w:bCs/>
              </w:rPr>
            </w:pPr>
          </w:p>
        </w:tc>
        <w:tc>
          <w:tcPr>
            <w:tcW w:w="1197" w:type="pct"/>
            <w:shd w:val="clear" w:color="auto" w:fill="FFFFFF" w:themeFill="background1"/>
          </w:tcPr>
          <w:p w14:paraId="10E98214" w14:textId="77777777" w:rsidR="000501E0" w:rsidRDefault="000501E0" w:rsidP="001172B5">
            <w:r>
              <w:t>Committee/event organisers are responsible for leaving the venue as they found it.</w:t>
            </w:r>
          </w:p>
          <w:p w14:paraId="692FE7B8" w14:textId="77777777" w:rsidR="000501E0" w:rsidRDefault="000501E0" w:rsidP="001172B5"/>
          <w:p w14:paraId="6DD96F5C" w14:textId="77777777" w:rsidR="000501E0" w:rsidRDefault="000501E0" w:rsidP="001172B5">
            <w:r>
              <w:t>Ensure enough time is planned in to activity for comprehensive clean up (especially If the space is booked after you).</w:t>
            </w:r>
          </w:p>
          <w:p w14:paraId="4991FD61" w14:textId="77777777" w:rsidR="000501E0" w:rsidRDefault="000501E0" w:rsidP="001172B5"/>
          <w:p w14:paraId="00B24DE1" w14:textId="77777777" w:rsidR="000501E0" w:rsidRDefault="000501E0" w:rsidP="001172B5">
            <w:r>
              <w:t>Prompt clean up to avoid damage to equipment, so that it can be used again next time.</w:t>
            </w:r>
          </w:p>
          <w:p w14:paraId="536269D5" w14:textId="77777777" w:rsidR="000501E0" w:rsidRDefault="000501E0" w:rsidP="001172B5"/>
          <w:p w14:paraId="0182F9F5" w14:textId="77777777" w:rsidR="000501E0" w:rsidRDefault="000501E0" w:rsidP="001172B5">
            <w:r>
              <w:t>Use table and floor coverings where necessary.</w:t>
            </w:r>
          </w:p>
          <w:p w14:paraId="18BBE853" w14:textId="77777777" w:rsidR="000501E0" w:rsidRDefault="000501E0" w:rsidP="001172B5"/>
          <w:p w14:paraId="7BCC7418" w14:textId="77777777" w:rsidR="000501E0" w:rsidRDefault="000501E0" w:rsidP="001172B5">
            <w:r>
              <w:t>Ensure the location of a sink is known, and that you have permission to use the sink.</w:t>
            </w:r>
          </w:p>
          <w:p w14:paraId="6D8EAE0C" w14:textId="77777777" w:rsidR="000501E0" w:rsidRDefault="000501E0" w:rsidP="001172B5"/>
          <w:p w14:paraId="15B7E531" w14:textId="77777777" w:rsidR="000501E0" w:rsidRDefault="000501E0" w:rsidP="001172B5">
            <w:r>
              <w:t>Clear away any spills quickly and thoroughly.</w:t>
            </w:r>
          </w:p>
          <w:p w14:paraId="4AE052C1" w14:textId="77777777" w:rsidR="000501E0" w:rsidRDefault="000501E0" w:rsidP="001172B5"/>
          <w:p w14:paraId="1AD39AAB" w14:textId="77777777" w:rsidR="000501E0" w:rsidRDefault="000501E0" w:rsidP="001172B5">
            <w:r>
              <w:t>Ensure you either have cleaning materials (e.g. cleaning spray and blue roll), or you have permission to borrow them from the venue for the purposes of cleaning up.</w:t>
            </w:r>
          </w:p>
          <w:p w14:paraId="42E162D2" w14:textId="77777777" w:rsidR="000501E0" w:rsidRDefault="000501E0" w:rsidP="001172B5"/>
          <w:p w14:paraId="5B98DDD1" w14:textId="77777777" w:rsidR="000501E0" w:rsidRDefault="000501E0" w:rsidP="001172B5">
            <w:r>
              <w:lastRenderedPageBreak/>
              <w:t>Ensure attendees adequately wash their hands to avoid transference.</w:t>
            </w:r>
          </w:p>
          <w:p w14:paraId="1282785D" w14:textId="77777777" w:rsidR="000501E0" w:rsidRDefault="000501E0" w:rsidP="001172B5"/>
          <w:p w14:paraId="32504EAB" w14:textId="77777777" w:rsidR="000501E0" w:rsidRDefault="000501E0" w:rsidP="001172B5">
            <w:r>
              <w:t>Consider providing wipes to attendees.</w:t>
            </w:r>
          </w:p>
          <w:p w14:paraId="4DE6C984" w14:textId="77777777" w:rsidR="000501E0" w:rsidRDefault="000501E0" w:rsidP="001172B5"/>
        </w:tc>
        <w:tc>
          <w:tcPr>
            <w:tcW w:w="158" w:type="pct"/>
            <w:shd w:val="clear" w:color="auto" w:fill="FFFFFF" w:themeFill="background1"/>
          </w:tcPr>
          <w:p w14:paraId="29CDAD2A" w14:textId="77777777" w:rsidR="000501E0" w:rsidRPr="15BE35F4" w:rsidRDefault="000501E0" w:rsidP="001172B5">
            <w:pPr>
              <w:rPr>
                <w:b/>
                <w:bCs/>
              </w:rPr>
            </w:pPr>
          </w:p>
        </w:tc>
        <w:tc>
          <w:tcPr>
            <w:tcW w:w="158" w:type="pct"/>
            <w:shd w:val="clear" w:color="auto" w:fill="FFFFFF" w:themeFill="background1"/>
          </w:tcPr>
          <w:p w14:paraId="5278E06D" w14:textId="77777777" w:rsidR="000501E0" w:rsidRPr="15BE35F4" w:rsidRDefault="000501E0" w:rsidP="001172B5">
            <w:pPr>
              <w:rPr>
                <w:b/>
                <w:bCs/>
              </w:rPr>
            </w:pPr>
          </w:p>
        </w:tc>
        <w:tc>
          <w:tcPr>
            <w:tcW w:w="131" w:type="pct"/>
            <w:shd w:val="clear" w:color="auto" w:fill="FFFFFF" w:themeFill="background1"/>
          </w:tcPr>
          <w:p w14:paraId="024689F9" w14:textId="77777777" w:rsidR="000501E0" w:rsidRDefault="000501E0" w:rsidP="001172B5">
            <w:pPr>
              <w:rPr>
                <w:b/>
                <w:bCs/>
              </w:rPr>
            </w:pPr>
          </w:p>
        </w:tc>
        <w:tc>
          <w:tcPr>
            <w:tcW w:w="938" w:type="pct"/>
            <w:shd w:val="clear" w:color="auto" w:fill="FFFFFF" w:themeFill="background1"/>
          </w:tcPr>
          <w:p w14:paraId="6727B6CC" w14:textId="77777777" w:rsidR="000501E0" w:rsidRDefault="000501E0" w:rsidP="001172B5">
            <w:r>
              <w:t>Choose water-based materials for easier cleaning.</w:t>
            </w:r>
          </w:p>
          <w:p w14:paraId="799CA9CB" w14:textId="77777777" w:rsidR="000501E0" w:rsidRDefault="000501E0" w:rsidP="001172B5"/>
          <w:p w14:paraId="0A2AC0FE" w14:textId="77777777" w:rsidR="000501E0" w:rsidRDefault="000501E0" w:rsidP="001172B5">
            <w:r>
              <w:t>Report any big spills that you are unable to adequately clean to venue staff.</w:t>
            </w:r>
          </w:p>
          <w:p w14:paraId="253A87A6" w14:textId="77777777" w:rsidR="000501E0" w:rsidRDefault="000501E0" w:rsidP="001172B5"/>
          <w:p w14:paraId="5172A7B2" w14:textId="77777777" w:rsidR="000501E0" w:rsidRPr="007213F1" w:rsidRDefault="000501E0" w:rsidP="001172B5">
            <w:r>
              <w:t>Report any potential issues to SUSU Activities Team.</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1"/>
        <w:gridCol w:w="3615"/>
        <w:gridCol w:w="1565"/>
        <w:gridCol w:w="1101"/>
        <w:gridCol w:w="1535"/>
        <w:gridCol w:w="1341"/>
        <w:gridCol w:w="2477"/>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930CD8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930CD8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4E2775">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4E2775">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4E2775">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4E2775">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4E2775">
            <w:pPr>
              <w:pStyle w:val="ListParagraph"/>
              <w:numPr>
                <w:ilvl w:val="0"/>
                <w:numId w:val="3"/>
              </w:numPr>
              <w:spacing w:after="0"/>
            </w:pPr>
            <w:r w:rsidRPr="23487913">
              <w:rPr>
                <w:color w:val="000000" w:themeColor="text1"/>
              </w:rPr>
              <w:t>Other large or medium- to high risk events e.g. balls, club nights, pub crawls, sporting activities...</w:t>
            </w:r>
            <w:r>
              <w:br/>
            </w:r>
            <w:r>
              <w:lastRenderedPageBreak/>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184B3A23" w:rsidR="23487913" w:rsidRDefault="00CE281D" w:rsidP="23487913">
            <w:pPr>
              <w:spacing w:after="0"/>
              <w:ind w:left="-20" w:right="-20"/>
            </w:pPr>
            <w:r>
              <w:t>At least three weeks prior to the date of the event.</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48D41269" w:rsidR="23487913" w:rsidRDefault="00CE281D" w:rsidP="23487913">
            <w:pPr>
              <w:spacing w:after="0"/>
              <w:ind w:left="-20" w:right="-20"/>
            </w:pPr>
            <w:r>
              <w:t>3/10/2025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7A29AF8" w:rsidR="23487913" w:rsidRDefault="00FB2684" w:rsidP="23487913">
            <w:pPr>
              <w:spacing w:after="0"/>
              <w:ind w:left="-20" w:right="-20"/>
              <w:jc w:val="center"/>
            </w:pPr>
            <w: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4DB28662" w:rsidR="23487913" w:rsidRPr="00B24446" w:rsidRDefault="00FB2684" w:rsidP="006F5C27">
            <w:pPr>
              <w:spacing w:after="0"/>
              <w:ind w:left="-20" w:right="-20"/>
              <w:rPr>
                <w:sz w:val="18"/>
                <w:szCs w:val="18"/>
              </w:rPr>
            </w:pPr>
            <w:r w:rsidRPr="00B24446">
              <w:rPr>
                <w:rFonts w:ascii="Lucida Sans" w:eastAsia="Times New Roman" w:hAnsi="Lucida Sans" w:cs="Arial"/>
                <w:color w:val="000000"/>
                <w:sz w:val="18"/>
                <w:szCs w:val="18"/>
              </w:rPr>
              <w:t>Appropriate location for event chosen</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623CACCB" w:rsidR="23487913" w:rsidRDefault="00FB2684"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2E373971" w:rsidR="23487913" w:rsidRDefault="0030003A" w:rsidP="23487913">
            <w:pPr>
              <w:spacing w:after="0"/>
              <w:ind w:left="-20" w:right="-20"/>
            </w:pPr>
            <w:r>
              <w:t xml:space="preserve">At least three weeks prior to the date of the event.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2EE14A9A" w:rsidR="00E22DF1" w:rsidRPr="00B24446" w:rsidRDefault="00B24446" w:rsidP="0930CD8F">
            <w:pPr>
              <w:spacing w:after="0" w:line="240" w:lineRule="auto"/>
              <w:jc w:val="center"/>
              <w:rPr>
                <w:rFonts w:ascii="Calibri" w:eastAsia="Calibri" w:hAnsi="Calibri" w:cs="Calibri"/>
              </w:rPr>
            </w:pPr>
            <w:r>
              <w:rPr>
                <w:rFonts w:ascii="Calibri" w:eastAsia="Calibri" w:hAnsi="Calibri" w:cs="Calibri"/>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53A9D077" w:rsidR="00E22DF1" w:rsidRPr="00B24446" w:rsidRDefault="00B24446" w:rsidP="006F5C27">
            <w:pPr>
              <w:spacing w:after="0" w:line="240" w:lineRule="auto"/>
              <w:rPr>
                <w:rFonts w:ascii="Calibri" w:eastAsia="Calibri" w:hAnsi="Calibri" w:cs="Calibri"/>
                <w:color w:val="FF0000"/>
                <w:sz w:val="18"/>
                <w:szCs w:val="18"/>
              </w:rPr>
            </w:pPr>
            <w:r w:rsidRPr="00B24446">
              <w:rPr>
                <w:rFonts w:ascii="Lucida Sans" w:eastAsia="Times New Roman" w:hAnsi="Lucida Sans" w:cs="Arial"/>
                <w:color w:val="000000"/>
                <w:sz w:val="18"/>
                <w:szCs w:val="18"/>
              </w:rPr>
              <w:t>Access to/purchase of cleaning equipment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45175D99" w:rsidR="00E22DF1" w:rsidRDefault="00B24446">
            <w:pPr>
              <w:spacing w:after="0" w:line="240" w:lineRule="auto"/>
              <w:rPr>
                <w:rFonts w:ascii="Calibri" w:eastAsia="Calibri" w:hAnsi="Calibri" w:cs="Calibri"/>
              </w:rPr>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1E0C140D" w:rsidR="00E22DF1" w:rsidRDefault="00B24446">
            <w:pPr>
              <w:spacing w:after="0" w:line="240" w:lineRule="auto"/>
              <w:rPr>
                <w:rFonts w:ascii="Calibri" w:eastAsia="Calibri" w:hAnsi="Calibri" w:cs="Calibri"/>
              </w:rPr>
            </w:pPr>
            <w:r>
              <w:t>At least three weeks prior to the date of the event.</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6FBF308D" w:rsidR="00E22DF1" w:rsidRPr="00091124" w:rsidRDefault="00091124" w:rsidP="0930CD8F">
            <w:pPr>
              <w:spacing w:after="0" w:line="240" w:lineRule="auto"/>
              <w:jc w:val="center"/>
              <w:rPr>
                <w:rFonts w:ascii="Calibri" w:eastAsia="Calibri" w:hAnsi="Calibri" w:cs="Calibri"/>
              </w:rPr>
            </w:pPr>
            <w:r>
              <w:rPr>
                <w:rFonts w:ascii="Calibri" w:eastAsia="Calibri" w:hAnsi="Calibri" w:cs="Calibri"/>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29343DBA" w:rsidR="00E22DF1" w:rsidRPr="00091124" w:rsidRDefault="00091124" w:rsidP="006F5C27">
            <w:pPr>
              <w:spacing w:after="0" w:line="240" w:lineRule="auto"/>
              <w:rPr>
                <w:rFonts w:ascii="Calibri" w:eastAsia="Calibri" w:hAnsi="Calibri" w:cs="Calibri"/>
                <w:sz w:val="18"/>
                <w:szCs w:val="18"/>
              </w:rPr>
            </w:pPr>
            <w:r w:rsidRPr="00091124">
              <w:rPr>
                <w:rFonts w:ascii="Lucida Sans" w:eastAsia="Times New Roman" w:hAnsi="Lucida Sans" w:cs="Arial"/>
                <w:color w:val="000000"/>
                <w:sz w:val="18"/>
                <w:szCs w:val="18"/>
              </w:rPr>
              <w:t>Inspection of tools in advance of the activity</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66F87734" w:rsidR="00E22DF1" w:rsidRDefault="00091124">
            <w:pPr>
              <w:spacing w:after="0" w:line="240" w:lineRule="auto"/>
              <w:rPr>
                <w:rFonts w:ascii="Calibri" w:eastAsia="Calibri" w:hAnsi="Calibri" w:cs="Calibri"/>
              </w:rPr>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03BDBC0" w:rsidR="00E22DF1" w:rsidRDefault="00091124">
            <w:pPr>
              <w:spacing w:after="0" w:line="240" w:lineRule="auto"/>
              <w:rPr>
                <w:rFonts w:ascii="Calibri" w:eastAsia="Calibri" w:hAnsi="Calibri" w:cs="Calibri"/>
              </w:rPr>
            </w:pPr>
            <w:r>
              <w:t>At least three weeks prior to the date of the event.</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5361AF31" w:rsidR="00E22DF1" w:rsidRDefault="00E22DF1" w:rsidP="0930CD8F">
            <w:pPr>
              <w:spacing w:after="0" w:line="240" w:lineRule="auto"/>
              <w:jc w:val="center"/>
              <w:rPr>
                <w:rFonts w:ascii="Calibri" w:eastAsia="Calibri" w:hAnsi="Calibri" w:cs="Calibri"/>
                <w:color w:val="FF0000"/>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F252A9C"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930CD8F">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1EA1D" w14:textId="29D8378B" w:rsidR="00E22DF1" w:rsidRDefault="00F0231B" w:rsidP="00E12408">
            <w:pPr>
              <w:spacing w:after="0" w:line="240" w:lineRule="auto"/>
              <w:rPr>
                <w:rFonts w:ascii="Verdana" w:eastAsia="Verdana" w:hAnsi="Verdana" w:cs="Verdana"/>
                <w:color w:val="FF0000"/>
                <w:sz w:val="24"/>
                <w:szCs w:val="24"/>
                <w:highlight w:val="yellow"/>
              </w:rPr>
            </w:pPr>
            <w:r w:rsidRPr="0930CD8F">
              <w:rPr>
                <w:rFonts w:ascii="Verdana" w:eastAsia="Verdana" w:hAnsi="Verdana" w:cs="Verdana"/>
                <w:color w:val="000000" w:themeColor="text1"/>
              </w:rPr>
              <w:lastRenderedPageBreak/>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006F5C27">
              <w:rPr>
                <w:rFonts w:ascii="Verdana" w:eastAsia="Verdana" w:hAnsi="Verdana" w:cs="Verdana"/>
                <w:color w:val="000000" w:themeColor="text1"/>
              </w:rPr>
              <w:t>Kyra Ioana O’Connor</w:t>
            </w: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033D4C7C"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27F76922" w14:textId="57C071D3" w:rsidR="0930CD8F" w:rsidRDefault="0930CD8F" w:rsidP="0930CD8F">
            <w:pPr>
              <w:spacing w:after="0" w:line="240" w:lineRule="auto"/>
              <w:rPr>
                <w:rFonts w:ascii="Verdana" w:eastAsia="Verdana" w:hAnsi="Verdana" w:cs="Verdana"/>
                <w:color w:val="FF0000"/>
              </w:rPr>
            </w:pPr>
          </w:p>
          <w:p w14:paraId="7A8F3D4A" w14:textId="7E1018A2" w:rsidR="004D7BEE" w:rsidRPr="004D7BEE" w:rsidRDefault="006F5C27" w:rsidP="0930CD8F">
            <w:pPr>
              <w:spacing w:after="0" w:line="240" w:lineRule="auto"/>
              <w:rPr>
                <w:rFonts w:ascii="Verdana" w:eastAsia="Verdana" w:hAnsi="Verdana" w:cs="Verdana"/>
                <w:sz w:val="24"/>
                <w:szCs w:val="24"/>
              </w:rPr>
            </w:pPr>
            <w:r w:rsidRPr="006F5C27">
              <w:rPr>
                <w:rFonts w:ascii="Verdana" w:eastAsia="Verdana" w:hAnsi="Verdana" w:cs="Verdana"/>
                <w:sz w:val="24"/>
                <w:szCs w:val="24"/>
              </w:rPr>
              <w:t>Sabina Ilinca Antal</w:t>
            </w:r>
          </w:p>
        </w:tc>
      </w:tr>
      <w:tr w:rsidR="004D7BEE" w14:paraId="0477BC5B" w14:textId="77777777" w:rsidTr="0930CD8F">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0A3A7E3F" w:rsidR="00E22DF1" w:rsidRPr="006F5C27" w:rsidRDefault="00F0231B" w:rsidP="0930CD8F">
            <w:pPr>
              <w:spacing w:after="0" w:line="240" w:lineRule="auto"/>
              <w:rPr>
                <w:rFonts w:ascii="Verdana" w:eastAsia="Verdana" w:hAnsi="Verdana" w:cs="Verdana"/>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E12408" w:rsidRPr="006F5C27">
              <w:rPr>
                <w:rFonts w:ascii="Verdana" w:eastAsia="Verdana" w:hAnsi="Verdana" w:cs="Verdana"/>
              </w:rPr>
              <w:t>Kyra Ioana O’Connor</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0261BC58"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6F5C27">
              <w:rPr>
                <w:rFonts w:ascii="Verdana" w:eastAsia="Verdana" w:hAnsi="Verdana" w:cs="Verdana"/>
                <w:color w:val="000000" w:themeColor="text1"/>
              </w:rPr>
              <w:t>24/09/2025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30BC8A40"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00E12408">
              <w:rPr>
                <w:rFonts w:ascii="Verdana" w:eastAsia="Verdana" w:hAnsi="Verdana" w:cs="Verdana"/>
                <w:color w:val="000000" w:themeColor="text1"/>
              </w:rPr>
              <w:t xml:space="preserve"> Sabina Ilinca Antal</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345D5065"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6F5C27">
              <w:rPr>
                <w:rFonts w:ascii="Verdana" w:eastAsia="Verdana" w:hAnsi="Verdana" w:cs="Verdana"/>
                <w:color w:val="000000" w:themeColor="text1"/>
              </w:rPr>
              <w:t>24/09/2025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4E2775">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4E2775">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4E2775">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4E2775">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4E2775">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6"/>
      <w:footerReference w:type="default" r:id="rId47"/>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EBA8C" w14:textId="77777777" w:rsidR="002C32FE" w:rsidRDefault="002C32FE">
      <w:pPr>
        <w:spacing w:after="0" w:line="240" w:lineRule="auto"/>
      </w:pPr>
      <w:r>
        <w:separator/>
      </w:r>
    </w:p>
  </w:endnote>
  <w:endnote w:type="continuationSeparator" w:id="0">
    <w:p w14:paraId="7B6C1A45" w14:textId="77777777" w:rsidR="002C32FE" w:rsidRDefault="002C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C04DA" w14:textId="77777777" w:rsidR="002C32FE" w:rsidRDefault="002C32FE">
      <w:pPr>
        <w:spacing w:after="0" w:line="240" w:lineRule="auto"/>
      </w:pPr>
      <w:r>
        <w:separator/>
      </w:r>
    </w:p>
  </w:footnote>
  <w:footnote w:type="continuationSeparator" w:id="0">
    <w:p w14:paraId="5169B58E" w14:textId="77777777" w:rsidR="002C32FE" w:rsidRDefault="002C3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501E0"/>
    <w:rsid w:val="000526D1"/>
    <w:rsid w:val="00091124"/>
    <w:rsid w:val="000A18E4"/>
    <w:rsid w:val="000F30D8"/>
    <w:rsid w:val="000F4CA4"/>
    <w:rsid w:val="0013166B"/>
    <w:rsid w:val="00167E2C"/>
    <w:rsid w:val="001B6120"/>
    <w:rsid w:val="001E6CA7"/>
    <w:rsid w:val="00264F7C"/>
    <w:rsid w:val="002C32FE"/>
    <w:rsid w:val="002D5054"/>
    <w:rsid w:val="0030003A"/>
    <w:rsid w:val="00314105"/>
    <w:rsid w:val="00327CC6"/>
    <w:rsid w:val="0034171E"/>
    <w:rsid w:val="00363CCB"/>
    <w:rsid w:val="00376E22"/>
    <w:rsid w:val="00380899"/>
    <w:rsid w:val="003A5419"/>
    <w:rsid w:val="003E014E"/>
    <w:rsid w:val="0040B6D0"/>
    <w:rsid w:val="00433021"/>
    <w:rsid w:val="00435240"/>
    <w:rsid w:val="00444076"/>
    <w:rsid w:val="004D7BEE"/>
    <w:rsid w:val="004E2775"/>
    <w:rsid w:val="004FA25D"/>
    <w:rsid w:val="00521E00"/>
    <w:rsid w:val="006236E7"/>
    <w:rsid w:val="006261DD"/>
    <w:rsid w:val="00666CB0"/>
    <w:rsid w:val="00670762"/>
    <w:rsid w:val="006B4BF5"/>
    <w:rsid w:val="006F5C27"/>
    <w:rsid w:val="00700C0F"/>
    <w:rsid w:val="00742B16"/>
    <w:rsid w:val="00750A3E"/>
    <w:rsid w:val="007E4FBF"/>
    <w:rsid w:val="007E5F30"/>
    <w:rsid w:val="00942434"/>
    <w:rsid w:val="00945710"/>
    <w:rsid w:val="0096312C"/>
    <w:rsid w:val="009E17C9"/>
    <w:rsid w:val="00A306F5"/>
    <w:rsid w:val="00A542AC"/>
    <w:rsid w:val="00AC3B7C"/>
    <w:rsid w:val="00AE2B1C"/>
    <w:rsid w:val="00B23EA5"/>
    <w:rsid w:val="00B24446"/>
    <w:rsid w:val="00C4693A"/>
    <w:rsid w:val="00C47CE5"/>
    <w:rsid w:val="00C4AFA0"/>
    <w:rsid w:val="00C74B74"/>
    <w:rsid w:val="00CE281D"/>
    <w:rsid w:val="00D01AAF"/>
    <w:rsid w:val="00E12408"/>
    <w:rsid w:val="00E22DF1"/>
    <w:rsid w:val="00E30735"/>
    <w:rsid w:val="00ED5E99"/>
    <w:rsid w:val="00EE783F"/>
    <w:rsid w:val="00F0231B"/>
    <w:rsid w:val="00F34C3D"/>
    <w:rsid w:val="00F36BB2"/>
    <w:rsid w:val="00F920FF"/>
    <w:rsid w:val="00FB2684"/>
    <w:rsid w:val="00FB501B"/>
    <w:rsid w:val="00FC479B"/>
    <w:rsid w:val="00FF3D80"/>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CE281D"/>
    <w:rPr>
      <w:color w:val="954F72" w:themeColor="followedHyperlink"/>
      <w:u w:val="single"/>
    </w:rPr>
  </w:style>
  <w:style w:type="table" w:customStyle="1" w:styleId="TableGrid1">
    <w:name w:val="Table Grid1"/>
    <w:basedOn w:val="TableNormal"/>
    <w:next w:val="TableGrid"/>
    <w:uiPriority w:val="59"/>
    <w:rsid w:val="006261D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501E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42" Type="http://schemas.openxmlformats.org/officeDocument/2006/relationships/hyperlink" Target="mailto:studenthub@soton.ac.uk" TargetMode="External"/><Relationship Id="rId47"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49" Type="http://schemas.openxmlformats.org/officeDocument/2006/relationships/theme" Target="theme/theme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www.susu.org/groups/admin/howto/protectionaccid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hyperlink" Target="https://www.susu.org/groups/admin/howto/protectionaccident"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unisecurity@soton.ac.uk" TargetMode="External"/><Relationship Id="rId46" Type="http://schemas.openxmlformats.org/officeDocument/2006/relationships/header" Target="header1.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Inviting-External-Speaker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49</Pages>
  <Words>4935</Words>
  <Characters>28132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Kyra-Ioana O'Connor (kio1e23)</cp:lastModifiedBy>
  <cp:revision>12</cp:revision>
  <dcterms:created xsi:type="dcterms:W3CDTF">2025-09-24T20:37:00Z</dcterms:created>
  <dcterms:modified xsi:type="dcterms:W3CDTF">2025-09-25T15:45:00Z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