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040C" w14:textId="77777777" w:rsidR="009B4008" w:rsidRPr="00400EA7" w:rsidRDefault="009B4008" w:rsidP="00CB512B">
      <w:pPr>
        <w:shd w:val="clear" w:color="auto" w:fill="BFBFBF" w:themeFill="background1" w:themeFillShade="BF"/>
        <w:spacing w:after="0"/>
        <w:rPr>
          <w:rFonts w:ascii="Calibri" w:hAnsi="Calibri" w:cs="Calibri"/>
          <w:sz w:val="2"/>
          <w:szCs w:val="2"/>
        </w:rPr>
      </w:pPr>
    </w:p>
    <w:tbl>
      <w:tblPr>
        <w:tblStyle w:val="Grilledutableau"/>
        <w:tblW w:w="4950" w:type="pct"/>
        <w:tblLook w:val="04A0" w:firstRow="1" w:lastRow="0" w:firstColumn="1" w:lastColumn="0" w:noHBand="0" w:noVBand="1"/>
      </w:tblPr>
      <w:tblGrid>
        <w:gridCol w:w="3523"/>
        <w:gridCol w:w="5597"/>
        <w:gridCol w:w="2913"/>
        <w:gridCol w:w="972"/>
        <w:gridCol w:w="2230"/>
      </w:tblGrid>
      <w:tr w:rsidR="00106B0C" w14:paraId="28151BA6" w14:textId="77777777" w:rsidTr="00106B0C">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7D16B7B" w14:textId="77777777" w:rsidR="00106B0C" w:rsidRDefault="00106B0C">
            <w:pPr>
              <w:pStyle w:val="Paragraphedeliste"/>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106B0C" w14:paraId="48DEBC55"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4CD275D9" w14:textId="4FE163DC" w:rsidR="00106B0C" w:rsidRDefault="00106B0C">
            <w:pPr>
              <w:pStyle w:val="Paragraphedeliste"/>
              <w:ind w:left="170"/>
              <w:rPr>
                <w:rFonts w:ascii="Verdana" w:eastAsia="Times New Roman" w:hAnsi="Verdana" w:cs="Times New Roman"/>
                <w:b/>
                <w:lang w:eastAsia="en-GB"/>
              </w:rPr>
            </w:pPr>
            <w:r>
              <w:rPr>
                <w:rFonts w:ascii="Verdana" w:eastAsia="Verdana" w:hAnsi="Verdana" w:cs="Verdana"/>
                <w:b/>
              </w:rPr>
              <w:t>Risk Assessment for the activity of social salsa dancing and lessons</w:t>
            </w:r>
            <w:r w:rsidR="0064585B">
              <w:rPr>
                <w:rFonts w:ascii="Verdana" w:eastAsia="Verdana" w:hAnsi="Verdana" w:cs="Verdana"/>
                <w:b/>
              </w:rPr>
              <w:t xml:space="preserve"> (evening event)</w:t>
            </w:r>
          </w:p>
        </w:tc>
        <w:tc>
          <w:tcPr>
            <w:tcW w:w="2793" w:type="pct"/>
            <w:gridSpan w:val="2"/>
            <w:tcBorders>
              <w:top w:val="single" w:sz="4" w:space="0" w:color="auto"/>
              <w:left w:val="single" w:sz="4" w:space="0" w:color="auto"/>
              <w:bottom w:val="single" w:sz="4" w:space="0" w:color="auto"/>
              <w:right w:val="single" w:sz="4" w:space="0" w:color="auto"/>
            </w:tcBorders>
            <w:hideMark/>
          </w:tcPr>
          <w:p w14:paraId="75D8F58E" w14:textId="77777777" w:rsidR="00106B0C" w:rsidRDefault="00106B0C" w:rsidP="00106B0C">
            <w:pPr>
              <w:ind w:left="170"/>
              <w:rPr>
                <w:rFonts w:ascii="Verdana" w:eastAsia="Verdana" w:hAnsi="Verdana" w:cs="Verdana"/>
                <w:b/>
              </w:rPr>
            </w:pPr>
            <w:r>
              <w:rPr>
                <w:rFonts w:ascii="Verdana" w:eastAsia="Verdana" w:hAnsi="Verdana" w:cs="Verdana"/>
                <w:b/>
              </w:rPr>
              <w:t>(University of Southampton Salsa Society) Risk Assessment</w:t>
            </w:r>
          </w:p>
          <w:p w14:paraId="40FFF36A" w14:textId="4602B28B" w:rsidR="00106B0C" w:rsidRDefault="00106B0C">
            <w:pPr>
              <w:pStyle w:val="Paragraphedeliste"/>
              <w:ind w:left="170"/>
              <w:rPr>
                <w:rFonts w:ascii="Verdana" w:eastAsia="Times New Roman" w:hAnsi="Verdana" w:cs="Times New Roman"/>
                <w:b/>
                <w:lang w:eastAsia="en-GB"/>
              </w:rPr>
            </w:pPr>
          </w:p>
        </w:tc>
        <w:tc>
          <w:tcPr>
            <w:tcW w:w="319" w:type="pct"/>
            <w:tcBorders>
              <w:top w:val="single" w:sz="4" w:space="0" w:color="auto"/>
              <w:left w:val="single" w:sz="4" w:space="0" w:color="auto"/>
              <w:bottom w:val="single" w:sz="4" w:space="0" w:color="auto"/>
              <w:right w:val="single" w:sz="4" w:space="0" w:color="auto"/>
            </w:tcBorders>
            <w:hideMark/>
          </w:tcPr>
          <w:p w14:paraId="362A091E"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tcBorders>
              <w:top w:val="single" w:sz="4" w:space="0" w:color="auto"/>
              <w:left w:val="single" w:sz="4" w:space="0" w:color="auto"/>
              <w:bottom w:val="single" w:sz="4" w:space="0" w:color="auto"/>
              <w:right w:val="single" w:sz="4" w:space="0" w:color="auto"/>
            </w:tcBorders>
            <w:hideMark/>
          </w:tcPr>
          <w:p w14:paraId="05AC950D" w14:textId="64DB66A6"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26/02/2023</w:t>
            </w:r>
          </w:p>
        </w:tc>
      </w:tr>
      <w:tr w:rsidR="00106B0C" w14:paraId="43A1EDCA"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23EBF3F4"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tcBorders>
              <w:top w:val="single" w:sz="4" w:space="0" w:color="auto"/>
              <w:left w:val="single" w:sz="4" w:space="0" w:color="auto"/>
              <w:bottom w:val="single" w:sz="4" w:space="0" w:color="auto"/>
              <w:right w:val="single" w:sz="4" w:space="0" w:color="auto"/>
            </w:tcBorders>
            <w:hideMark/>
          </w:tcPr>
          <w:p w14:paraId="2DFAA0C6" w14:textId="65B99150" w:rsidR="00106B0C" w:rsidRDefault="00106B0C">
            <w:pPr>
              <w:pStyle w:val="Paragraphedeliste"/>
              <w:ind w:left="170"/>
              <w:rPr>
                <w:rFonts w:ascii="Verdana" w:eastAsia="Times New Roman" w:hAnsi="Verdana" w:cs="Times New Roman"/>
                <w:b/>
                <w:lang w:eastAsia="en-GB"/>
              </w:rPr>
            </w:pPr>
            <w:r>
              <w:rPr>
                <w:rFonts w:ascii="Verdana" w:eastAsia="Verdana" w:hAnsi="Verdana" w:cs="Verdana"/>
                <w:b/>
              </w:rPr>
              <w:t>SUSU [Salsa Society]</w:t>
            </w:r>
          </w:p>
        </w:tc>
        <w:tc>
          <w:tcPr>
            <w:tcW w:w="956" w:type="pct"/>
            <w:tcBorders>
              <w:top w:val="single" w:sz="4" w:space="0" w:color="auto"/>
              <w:left w:val="single" w:sz="4" w:space="0" w:color="auto"/>
              <w:bottom w:val="single" w:sz="4" w:space="0" w:color="auto"/>
              <w:right w:val="single" w:sz="4" w:space="0" w:color="auto"/>
            </w:tcBorders>
            <w:hideMark/>
          </w:tcPr>
          <w:p w14:paraId="02F68A33"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tcBorders>
              <w:top w:val="single" w:sz="4" w:space="0" w:color="auto"/>
              <w:left w:val="single" w:sz="4" w:space="0" w:color="auto"/>
              <w:bottom w:val="single" w:sz="4" w:space="0" w:color="auto"/>
              <w:right w:val="single" w:sz="4" w:space="0" w:color="auto"/>
            </w:tcBorders>
            <w:hideMark/>
          </w:tcPr>
          <w:p w14:paraId="472077D4" w14:textId="678033EB"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James Wilson</w:t>
            </w:r>
          </w:p>
        </w:tc>
      </w:tr>
      <w:tr w:rsidR="00106B0C" w14:paraId="309C2412"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362C2CD5" w14:textId="77777777" w:rsidR="00106B0C" w:rsidRDefault="00106B0C">
            <w:pPr>
              <w:pStyle w:val="Paragraphedeliste"/>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tcBorders>
              <w:top w:val="single" w:sz="4" w:space="0" w:color="auto"/>
              <w:left w:val="single" w:sz="4" w:space="0" w:color="auto"/>
              <w:bottom w:val="single" w:sz="4" w:space="0" w:color="auto"/>
              <w:right w:val="single" w:sz="4" w:space="0" w:color="auto"/>
            </w:tcBorders>
            <w:hideMark/>
          </w:tcPr>
          <w:p w14:paraId="57C0C809" w14:textId="77777777" w:rsidR="00106B0C" w:rsidRDefault="00106B0C">
            <w:pPr>
              <w:pStyle w:val="Paragraphedeliste"/>
              <w:ind w:left="170"/>
              <w:rPr>
                <w:rFonts w:ascii="Verdana" w:eastAsia="Times New Roman" w:hAnsi="Verdana" w:cs="Times New Roman"/>
                <w:b/>
                <w:iCs/>
                <w:lang w:eastAsia="en-GB"/>
              </w:rPr>
            </w:pPr>
            <w:r>
              <w:rPr>
                <w:rFonts w:ascii="Verdana" w:eastAsia="Times New Roman" w:hAnsi="Verdana" w:cs="Times New Roman"/>
                <w:b/>
                <w:iCs/>
                <w:lang w:eastAsia="en-GB"/>
              </w:rPr>
              <w:t>Alexia Van Hecke</w:t>
            </w:r>
          </w:p>
        </w:tc>
        <w:tc>
          <w:tcPr>
            <w:tcW w:w="956" w:type="pct"/>
            <w:tcBorders>
              <w:top w:val="single" w:sz="4" w:space="0" w:color="auto"/>
              <w:left w:val="single" w:sz="4" w:space="0" w:color="auto"/>
              <w:bottom w:val="single" w:sz="4" w:space="0" w:color="auto"/>
              <w:right w:val="single" w:sz="4" w:space="0" w:color="auto"/>
            </w:tcBorders>
            <w:hideMark/>
          </w:tcPr>
          <w:p w14:paraId="19C6E740"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tcBorders>
              <w:top w:val="single" w:sz="4" w:space="0" w:color="auto"/>
              <w:left w:val="single" w:sz="4" w:space="0" w:color="auto"/>
              <w:bottom w:val="single" w:sz="4" w:space="0" w:color="auto"/>
              <w:right w:val="single" w:sz="4" w:space="0" w:color="auto"/>
            </w:tcBorders>
          </w:tcPr>
          <w:p w14:paraId="7EA23DE4" w14:textId="77777777" w:rsidR="00106B0C" w:rsidRDefault="00106B0C">
            <w:pPr>
              <w:pStyle w:val="Paragraphedeliste"/>
              <w:ind w:left="170"/>
              <w:rPr>
                <w:rFonts w:ascii="Verdana" w:eastAsia="Times New Roman" w:hAnsi="Verdana" w:cs="Times New Roman"/>
                <w:b/>
                <w:i/>
                <w:lang w:eastAsia="en-GB"/>
              </w:rPr>
            </w:pPr>
          </w:p>
          <w:p w14:paraId="312D4426" w14:textId="77777777" w:rsidR="00106B0C" w:rsidRDefault="00106B0C">
            <w:pPr>
              <w:pStyle w:val="Paragraphedeliste"/>
              <w:ind w:left="170"/>
              <w:rPr>
                <w:rFonts w:ascii="Verdana" w:eastAsia="Times New Roman" w:hAnsi="Verdana" w:cs="Times New Roman"/>
                <w:b/>
                <w:i/>
                <w:lang w:eastAsia="en-GB"/>
              </w:rPr>
            </w:pPr>
          </w:p>
        </w:tc>
      </w:tr>
    </w:tbl>
    <w:p w14:paraId="1A229199" w14:textId="77777777" w:rsidR="00106B0C" w:rsidRPr="00400EA7" w:rsidRDefault="00106B0C">
      <w:pPr>
        <w:rPr>
          <w:rFonts w:ascii="Calibri" w:hAnsi="Calibri" w:cs="Calibri"/>
        </w:rPr>
      </w:pPr>
    </w:p>
    <w:tbl>
      <w:tblPr>
        <w:tblStyle w:val="Grilledutableau"/>
        <w:tblW w:w="5000" w:type="pct"/>
        <w:shd w:val="clear" w:color="auto" w:fill="F2F2F2" w:themeFill="background1" w:themeFillShade="F2"/>
        <w:tblLook w:val="04A0" w:firstRow="1" w:lastRow="0" w:firstColumn="1" w:lastColumn="0" w:noHBand="0" w:noVBand="1"/>
      </w:tblPr>
      <w:tblGrid>
        <w:gridCol w:w="1726"/>
        <w:gridCol w:w="2711"/>
        <w:gridCol w:w="1929"/>
        <w:gridCol w:w="498"/>
        <w:gridCol w:w="499"/>
        <w:gridCol w:w="499"/>
        <w:gridCol w:w="3029"/>
        <w:gridCol w:w="499"/>
        <w:gridCol w:w="499"/>
        <w:gridCol w:w="499"/>
        <w:gridCol w:w="3001"/>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t xml:space="preserve">PART A </w:t>
            </w:r>
          </w:p>
        </w:tc>
      </w:tr>
      <w:tr w:rsidR="00CE1AAA" w:rsidRPr="00400EA7" w14:paraId="3C5F0413" w14:textId="77777777" w:rsidTr="004942CF">
        <w:trPr>
          <w:tblHeader/>
        </w:trPr>
        <w:tc>
          <w:tcPr>
            <w:tcW w:w="2069"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4942CF">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A" w14:textId="77777777" w:rsidR="00CE1AAA" w:rsidRPr="00400EA7" w:rsidRDefault="00CE1AAA" w:rsidP="00E8058B">
            <w:pPr>
              <w:jc w:val="center"/>
              <w:rPr>
                <w:rFonts w:ascii="Calibri" w:hAnsi="Calibri" w:cs="Calibri"/>
              </w:rPr>
            </w:pPr>
          </w:p>
        </w:tc>
        <w:tc>
          <w:tcPr>
            <w:tcW w:w="485"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5"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6"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4942CF">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6"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3E4C21" w:rsidRPr="00400EA7" w14:paraId="3C5F0437" w14:textId="77777777" w:rsidTr="004942CF">
        <w:trPr>
          <w:cantSplit/>
          <w:trHeight w:val="1296"/>
        </w:trPr>
        <w:tc>
          <w:tcPr>
            <w:tcW w:w="561" w:type="pct"/>
            <w:shd w:val="clear" w:color="auto" w:fill="FFFFFF" w:themeFill="background1"/>
          </w:tcPr>
          <w:p w14:paraId="3C5F042C" w14:textId="0EB23BD3" w:rsidR="003E4C21" w:rsidRPr="00400EA7" w:rsidRDefault="00A455B1" w:rsidP="003E4C21">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3E4C21" w:rsidRPr="00400EA7" w:rsidRDefault="00A455B1" w:rsidP="003E4C21">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5A038496"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2F" w14:textId="1E19376B"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0" w14:textId="486FC210"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1" w14:textId="0274B084" w:rsidR="003E4C21" w:rsidRPr="00E8058B" w:rsidRDefault="003E4C21" w:rsidP="003E4C21">
            <w:pPr>
              <w:rPr>
                <w:rFonts w:ascii="Calibri" w:hAnsi="Calibri" w:cs="Calibri"/>
                <w:bCs/>
              </w:rPr>
            </w:pPr>
            <w:r w:rsidRPr="00E8058B">
              <w:rPr>
                <w:rFonts w:ascii="Calibri" w:hAnsi="Calibri" w:cs="Calibri"/>
                <w:bCs/>
              </w:rPr>
              <w:t>4</w:t>
            </w:r>
          </w:p>
        </w:tc>
        <w:tc>
          <w:tcPr>
            <w:tcW w:w="984" w:type="pct"/>
            <w:shd w:val="clear" w:color="auto" w:fill="FFFFFF" w:themeFill="background1"/>
          </w:tcPr>
          <w:p w14:paraId="2172261F" w14:textId="77777777" w:rsidR="00E8058B" w:rsidRDefault="00066E8F" w:rsidP="00E8058B">
            <w:pPr>
              <w:rPr>
                <w:rFonts w:ascii="Calibri" w:hAnsi="Calibri" w:cs="Calibri"/>
              </w:rPr>
            </w:pPr>
            <w:r>
              <w:rPr>
                <w:rFonts w:ascii="Calibri" w:hAnsi="Calibri" w:cs="Calibri"/>
              </w:rPr>
              <w:t>Encourage those not dancing to wear appropriate footwear, ensure that trip hazards are identified and removed</w:t>
            </w:r>
            <w:r w:rsidR="00E8058B">
              <w:rPr>
                <w:rFonts w:ascii="Calibri" w:hAnsi="Calibri" w:cs="Calibri"/>
              </w:rPr>
              <w:t>.</w:t>
            </w:r>
          </w:p>
          <w:p w14:paraId="45D6110D" w14:textId="6770241B" w:rsidR="00E8058B" w:rsidRPr="00E8058B" w:rsidRDefault="00E8058B" w:rsidP="00E8058B">
            <w:pPr>
              <w:rPr>
                <w:rFonts w:ascii="Calibri" w:hAnsi="Calibri" w:cs="Calibri"/>
              </w:rPr>
            </w:pPr>
            <w:r>
              <w:rPr>
                <w:rFonts w:ascii="Calibri" w:hAnsi="Calibri" w:cs="Calibri"/>
                <w:color w:val="000000"/>
              </w:rPr>
              <w:t>Talcum powder will be used to absorb any fluid on the floor, helping maintain dryness and reducing hazards.</w:t>
            </w:r>
          </w:p>
          <w:p w14:paraId="3C5F0432" w14:textId="0FD00BDA" w:rsidR="00E8058B" w:rsidRPr="00400EA7" w:rsidRDefault="00E8058B" w:rsidP="003E4C21">
            <w:pPr>
              <w:rPr>
                <w:rFonts w:ascii="Calibri" w:hAnsi="Calibri" w:cs="Calibri"/>
                <w:b/>
              </w:rPr>
            </w:pPr>
          </w:p>
        </w:tc>
        <w:tc>
          <w:tcPr>
            <w:tcW w:w="162" w:type="pct"/>
            <w:shd w:val="clear" w:color="auto" w:fill="FFFFFF" w:themeFill="background1"/>
          </w:tcPr>
          <w:p w14:paraId="3C5F0433" w14:textId="29952557"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34" w14:textId="59C63220"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5" w14:textId="237DE652"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3C5F0436" w14:textId="776BF794" w:rsidR="003E4C21" w:rsidRPr="00400EA7" w:rsidRDefault="006A6063" w:rsidP="003E4C21">
            <w:pPr>
              <w:rPr>
                <w:rFonts w:ascii="Calibri" w:hAnsi="Calibri" w:cs="Calibri"/>
              </w:rPr>
            </w:pPr>
            <w:r>
              <w:rPr>
                <w:rFonts w:ascii="Calibri" w:hAnsi="Calibri" w:cs="Calibri"/>
              </w:rPr>
              <w:t xml:space="preserve">Make students aware at the beginning of class </w:t>
            </w:r>
            <w:r w:rsidR="00AE5758">
              <w:rPr>
                <w:rFonts w:ascii="Calibri" w:hAnsi="Calibri" w:cs="Calibri"/>
              </w:rPr>
              <w:t>of trip hazards and ask them to be minimised</w:t>
            </w:r>
          </w:p>
        </w:tc>
      </w:tr>
      <w:tr w:rsidR="003E4C21" w:rsidRPr="00400EA7" w14:paraId="3C5F0443" w14:textId="77777777" w:rsidTr="004942CF">
        <w:trPr>
          <w:cantSplit/>
          <w:trHeight w:val="1296"/>
        </w:trPr>
        <w:tc>
          <w:tcPr>
            <w:tcW w:w="561" w:type="pct"/>
            <w:shd w:val="clear" w:color="auto" w:fill="FFFFFF" w:themeFill="background1"/>
          </w:tcPr>
          <w:p w14:paraId="3C5F0438" w14:textId="7EBC8460" w:rsidR="003E4C21" w:rsidRPr="00400EA7" w:rsidRDefault="003E4C21" w:rsidP="003E4C21">
            <w:pPr>
              <w:rPr>
                <w:rFonts w:ascii="Calibri" w:hAnsi="Calibri" w:cs="Calibri"/>
              </w:rPr>
            </w:pPr>
            <w:r>
              <w:rPr>
                <w:rFonts w:ascii="Calibri" w:hAnsi="Calibri" w:cs="Calibri"/>
              </w:rPr>
              <w:t>Physical exertion</w:t>
            </w:r>
            <w:r w:rsidR="009D36FF">
              <w:rPr>
                <w:rFonts w:ascii="Calibri" w:hAnsi="Calibri" w:cs="Calibri"/>
              </w:rPr>
              <w:t>/injury</w:t>
            </w:r>
            <w:r>
              <w:rPr>
                <w:rFonts w:ascii="Calibri" w:hAnsi="Calibri" w:cs="Calibri"/>
              </w:rPr>
              <w:t xml:space="preserve"> in class</w:t>
            </w:r>
          </w:p>
        </w:tc>
        <w:tc>
          <w:tcPr>
            <w:tcW w:w="881" w:type="pct"/>
            <w:shd w:val="clear" w:color="auto" w:fill="FFFFFF" w:themeFill="background1"/>
          </w:tcPr>
          <w:p w14:paraId="3C5F0439" w14:textId="52B7CEC4" w:rsidR="003E4C21" w:rsidRPr="00400EA7" w:rsidRDefault="003E4C21" w:rsidP="003E4C21">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2586A82C"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3B" w14:textId="18E820A4"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C" w14:textId="1C38EA0E"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D" w14:textId="4E77D096" w:rsidR="003E4C21" w:rsidRPr="00E8058B" w:rsidRDefault="003E4C21" w:rsidP="003E4C21">
            <w:pPr>
              <w:rPr>
                <w:rFonts w:ascii="Calibri" w:hAnsi="Calibri" w:cs="Calibri"/>
                <w:bCs/>
              </w:rPr>
            </w:pPr>
            <w:r w:rsidRPr="00E8058B">
              <w:rPr>
                <w:rFonts w:ascii="Calibri" w:hAnsi="Calibri" w:cs="Calibri"/>
                <w:bCs/>
              </w:rPr>
              <w:t>4</w:t>
            </w:r>
          </w:p>
        </w:tc>
        <w:tc>
          <w:tcPr>
            <w:tcW w:w="984" w:type="pct"/>
            <w:shd w:val="clear" w:color="auto" w:fill="FFFFFF" w:themeFill="background1"/>
          </w:tcPr>
          <w:p w14:paraId="3C5F043E" w14:textId="2B80413A" w:rsidR="003E4C21" w:rsidRPr="00400EA7" w:rsidRDefault="003E4C21" w:rsidP="003E4C21">
            <w:pPr>
              <w:rPr>
                <w:rFonts w:ascii="Calibri" w:hAnsi="Calibri" w:cs="Calibri"/>
                <w:b/>
              </w:rPr>
            </w:pPr>
            <w:r>
              <w:rPr>
                <w:rFonts w:ascii="Calibri" w:hAnsi="Calibri" w:cs="Calibri"/>
              </w:rPr>
              <w:t>Ensure that students can work at their own level to reduce injury, and</w:t>
            </w:r>
            <w:r w:rsidR="00E8058B">
              <w:rPr>
                <w:rFonts w:ascii="Calibri" w:hAnsi="Calibri" w:cs="Calibri"/>
              </w:rPr>
              <w:t xml:space="preserve"> will</w:t>
            </w:r>
            <w:r>
              <w:rPr>
                <w:rFonts w:ascii="Calibri" w:hAnsi="Calibri" w:cs="Calibri"/>
              </w:rPr>
              <w:t xml:space="preserve"> include a </w:t>
            </w:r>
            <w:r w:rsidR="00E8058B">
              <w:rPr>
                <w:rFonts w:ascii="Calibri" w:hAnsi="Calibri" w:cs="Calibri"/>
              </w:rPr>
              <w:t>warmup</w:t>
            </w:r>
          </w:p>
        </w:tc>
        <w:tc>
          <w:tcPr>
            <w:tcW w:w="162" w:type="pct"/>
            <w:shd w:val="clear" w:color="auto" w:fill="FFFFFF" w:themeFill="background1"/>
          </w:tcPr>
          <w:p w14:paraId="3C5F043F" w14:textId="744336FB"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0" w14:textId="51A139E3"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41" w14:textId="3136994D"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3C5F0442" w14:textId="16A3DEAA" w:rsidR="003E4C21" w:rsidRPr="00400EA7" w:rsidRDefault="003E4C21" w:rsidP="003E4C21">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3E4C21" w:rsidRPr="00400EA7" w14:paraId="3C5F044F" w14:textId="77777777" w:rsidTr="004942CF">
        <w:trPr>
          <w:cantSplit/>
          <w:trHeight w:val="1296"/>
        </w:trPr>
        <w:tc>
          <w:tcPr>
            <w:tcW w:w="561" w:type="pct"/>
            <w:shd w:val="clear" w:color="auto" w:fill="FFFFFF" w:themeFill="background1"/>
          </w:tcPr>
          <w:p w14:paraId="3C5F0444" w14:textId="27A1E25F" w:rsidR="003E4C21" w:rsidRPr="00400EA7" w:rsidRDefault="003E4C21" w:rsidP="003E4C21">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7212E5E1" w:rsidR="003E4C21" w:rsidRPr="00400EA7" w:rsidRDefault="003E4C21" w:rsidP="003E4C21">
            <w:pPr>
              <w:rPr>
                <w:rFonts w:ascii="Calibri" w:hAnsi="Calibri" w:cs="Calibri"/>
              </w:rPr>
            </w:pPr>
            <w:r>
              <w:rPr>
                <w:rFonts w:ascii="Calibri" w:hAnsi="Calibri" w:cs="Calibri"/>
              </w:rPr>
              <w:t>Could lead to bruising on the hard floor</w:t>
            </w:r>
          </w:p>
        </w:tc>
        <w:tc>
          <w:tcPr>
            <w:tcW w:w="627" w:type="pct"/>
            <w:shd w:val="clear" w:color="auto" w:fill="FFFFFF" w:themeFill="background1"/>
          </w:tcPr>
          <w:p w14:paraId="3C5F0446" w14:textId="2A6F6EEB"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47" w14:textId="0E0884BC" w:rsidR="003E4C21" w:rsidRPr="00E8058B" w:rsidRDefault="003E4C21" w:rsidP="003E4C21">
            <w:pPr>
              <w:rPr>
                <w:rFonts w:ascii="Calibri" w:hAnsi="Calibri" w:cs="Calibri"/>
                <w:bCs/>
              </w:rPr>
            </w:pPr>
            <w:r w:rsidRPr="00E8058B">
              <w:rPr>
                <w:rFonts w:ascii="Calibri" w:hAnsi="Calibri" w:cs="Calibri"/>
                <w:bCs/>
              </w:rPr>
              <w:t>3</w:t>
            </w:r>
          </w:p>
        </w:tc>
        <w:tc>
          <w:tcPr>
            <w:tcW w:w="162" w:type="pct"/>
            <w:shd w:val="clear" w:color="auto" w:fill="FFFFFF" w:themeFill="background1"/>
          </w:tcPr>
          <w:p w14:paraId="3C5F0448" w14:textId="77D8D737"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9" w14:textId="54C55EA7" w:rsidR="003E4C21" w:rsidRPr="00E8058B" w:rsidRDefault="003E4C21" w:rsidP="003E4C21">
            <w:pPr>
              <w:rPr>
                <w:rFonts w:ascii="Calibri" w:hAnsi="Calibri" w:cs="Calibri"/>
                <w:bCs/>
              </w:rPr>
            </w:pPr>
            <w:r w:rsidRPr="00E8058B">
              <w:rPr>
                <w:rFonts w:ascii="Calibri" w:hAnsi="Calibri" w:cs="Calibri"/>
                <w:bCs/>
              </w:rPr>
              <w:t>3</w:t>
            </w:r>
          </w:p>
        </w:tc>
        <w:tc>
          <w:tcPr>
            <w:tcW w:w="984" w:type="pct"/>
            <w:shd w:val="clear" w:color="auto" w:fill="FFFFFF" w:themeFill="background1"/>
          </w:tcPr>
          <w:p w14:paraId="3C5F044A" w14:textId="52492323" w:rsidR="003E4C21" w:rsidRPr="00400EA7" w:rsidRDefault="00E8058B" w:rsidP="003E4C21">
            <w:pPr>
              <w:rPr>
                <w:rFonts w:ascii="Calibri" w:hAnsi="Calibri" w:cs="Calibri"/>
                <w:b/>
              </w:rPr>
            </w:pPr>
            <w:r>
              <w:rPr>
                <w:rFonts w:ascii="Calibri" w:hAnsi="Calibri" w:cs="Calibri"/>
              </w:rPr>
              <w:t>S</w:t>
            </w:r>
            <w:r w:rsidR="003E4C21">
              <w:rPr>
                <w:rFonts w:ascii="Calibri" w:hAnsi="Calibri" w:cs="Calibri"/>
              </w:rPr>
              <w:t>plit ability classes to ensure students are not pushed beyond what is safe for them</w:t>
            </w:r>
          </w:p>
        </w:tc>
        <w:tc>
          <w:tcPr>
            <w:tcW w:w="162" w:type="pct"/>
            <w:shd w:val="clear" w:color="auto" w:fill="FFFFFF" w:themeFill="background1"/>
          </w:tcPr>
          <w:p w14:paraId="3C5F044B" w14:textId="7EC477CB"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4C" w14:textId="52349052"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D" w14:textId="45917115"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3C5F044E" w14:textId="77ABFD8E" w:rsidR="003E4C21" w:rsidRPr="00400EA7" w:rsidRDefault="003E4C21" w:rsidP="003E4C21">
            <w:pPr>
              <w:rPr>
                <w:rFonts w:ascii="Calibri" w:hAnsi="Calibri" w:cs="Calibri"/>
              </w:rPr>
            </w:pPr>
            <w:r>
              <w:rPr>
                <w:rFonts w:ascii="Calibri" w:hAnsi="Calibri" w:cs="Calibri"/>
              </w:rPr>
              <w:t>If somebody seems to be at risk due to slippery footwear, ask them to change and dance in more suitable/safe clothing</w:t>
            </w:r>
          </w:p>
        </w:tc>
      </w:tr>
      <w:tr w:rsidR="003E4C21" w:rsidRPr="00400EA7" w14:paraId="3C5F045B" w14:textId="77777777" w:rsidTr="004942CF">
        <w:trPr>
          <w:cantSplit/>
          <w:trHeight w:val="1296"/>
        </w:trPr>
        <w:tc>
          <w:tcPr>
            <w:tcW w:w="561" w:type="pct"/>
            <w:shd w:val="clear" w:color="auto" w:fill="FFFFFF" w:themeFill="background1"/>
          </w:tcPr>
          <w:p w14:paraId="3C5F0450" w14:textId="6FD4D315" w:rsidR="003E4C21" w:rsidRPr="00400EA7" w:rsidRDefault="003E4C21" w:rsidP="003E4C21">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3E4C21" w:rsidRPr="00400EA7" w:rsidRDefault="003E4C21" w:rsidP="003E4C21">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41C80233"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53" w14:textId="438F9A9C" w:rsidR="003E4C21" w:rsidRPr="005F5F80" w:rsidRDefault="003E4C21"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3E4C21" w:rsidRPr="005F5F80" w:rsidRDefault="003E4C21"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3E4C21" w:rsidRPr="00400EA7" w:rsidRDefault="003E4C21" w:rsidP="003E4C21">
            <w:pPr>
              <w:rPr>
                <w:rFonts w:ascii="Calibri" w:hAnsi="Calibri" w:cs="Calibri"/>
              </w:rPr>
            </w:pPr>
            <w:r>
              <w:rPr>
                <w:rFonts w:ascii="Calibri" w:hAnsi="Calibri" w:cs="Calibri"/>
              </w:rPr>
              <w:t>Make dancers aware of nearby water supply, and ensure that no dancer feels obligated to over-exert them</w:t>
            </w:r>
            <w:r w:rsidR="00C57458">
              <w:rPr>
                <w:rFonts w:ascii="Calibri" w:hAnsi="Calibri" w:cs="Calibri"/>
              </w:rPr>
              <w:t xml:space="preserve"> </w:t>
            </w:r>
            <w:r>
              <w:rPr>
                <w:rFonts w:ascii="Calibri" w:hAnsi="Calibri" w:cs="Calibri"/>
              </w:rPr>
              <w:t>self</w:t>
            </w:r>
          </w:p>
        </w:tc>
        <w:tc>
          <w:tcPr>
            <w:tcW w:w="162" w:type="pct"/>
            <w:shd w:val="clear" w:color="auto" w:fill="FFFFFF" w:themeFill="background1"/>
          </w:tcPr>
          <w:p w14:paraId="3C5F0457" w14:textId="7E1B95BE"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3E4C21" w:rsidRPr="005F5F80" w:rsidRDefault="003E4C21"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3C5F045A" w14:textId="6DAB5A43" w:rsidR="003E4C21" w:rsidRPr="00400EA7" w:rsidRDefault="003E4C21" w:rsidP="003E4C21">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3E4C21" w:rsidRPr="00400EA7" w14:paraId="3C5F0467" w14:textId="77777777" w:rsidTr="004942CF">
        <w:trPr>
          <w:cantSplit/>
          <w:trHeight w:val="1296"/>
        </w:trPr>
        <w:tc>
          <w:tcPr>
            <w:tcW w:w="561" w:type="pct"/>
            <w:shd w:val="clear" w:color="auto" w:fill="FFFFFF" w:themeFill="background1"/>
          </w:tcPr>
          <w:p w14:paraId="3C5F045C" w14:textId="57A35595" w:rsidR="003E4C21" w:rsidRPr="00400EA7" w:rsidRDefault="00742C0A" w:rsidP="003E4C21">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3E4C21" w:rsidRPr="00400EA7" w:rsidRDefault="00742C0A" w:rsidP="003E4C21">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4A7957AC" w:rsidR="003E4C21" w:rsidRPr="005F5F80"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5F" w14:textId="1400DC92"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3E4C21" w:rsidRPr="005F5F80" w:rsidRDefault="00742C0A" w:rsidP="003E4C21">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5AD5E847" w:rsidR="003E4C21" w:rsidRPr="005F5F80" w:rsidRDefault="00652E84" w:rsidP="003E4C21">
            <w:pPr>
              <w:rPr>
                <w:rFonts w:ascii="Calibri" w:hAnsi="Calibri" w:cs="Calibri"/>
              </w:rPr>
            </w:pPr>
            <w:r w:rsidRPr="005F5F80">
              <w:rPr>
                <w:rFonts w:ascii="Calibri" w:hAnsi="Calibri" w:cs="Calibri"/>
              </w:rPr>
              <w:t>Make sure that everyone at</w:t>
            </w:r>
            <w:r w:rsidR="006001C5" w:rsidRPr="005F5F80">
              <w:rPr>
                <w:rFonts w:ascii="Calibri" w:hAnsi="Calibri" w:cs="Calibri"/>
              </w:rPr>
              <w:t>tending is aware of where the fi</w:t>
            </w:r>
            <w:r w:rsidRPr="005F5F80">
              <w:rPr>
                <w:rFonts w:ascii="Calibri" w:hAnsi="Calibri" w:cs="Calibri"/>
              </w:rPr>
              <w:t>re exits are, and where the assembly point is</w:t>
            </w:r>
            <w:r w:rsidR="00E8058B">
              <w:rPr>
                <w:rFonts w:ascii="Calibri" w:hAnsi="Calibri" w:cs="Calibri"/>
              </w:rPr>
              <w:t>.</w:t>
            </w:r>
          </w:p>
        </w:tc>
        <w:tc>
          <w:tcPr>
            <w:tcW w:w="162" w:type="pct"/>
            <w:shd w:val="clear" w:color="auto" w:fill="FFFFFF" w:themeFill="background1"/>
          </w:tcPr>
          <w:p w14:paraId="3C5F0463" w14:textId="3FEF1B0B"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3E4C21" w:rsidRPr="005F5F80" w:rsidRDefault="00742C0A"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3C5F0466" w14:textId="1FB30475" w:rsidR="003E4C21" w:rsidRPr="00400EA7" w:rsidRDefault="006001C5" w:rsidP="003E4C21">
            <w:pPr>
              <w:rPr>
                <w:rFonts w:ascii="Calibri" w:hAnsi="Calibri" w:cs="Calibri"/>
              </w:rPr>
            </w:pPr>
            <w:r>
              <w:rPr>
                <w:rFonts w:ascii="Calibri" w:hAnsi="Calibri" w:cs="Calibri"/>
              </w:rPr>
              <w:t>Check regularly is there are any scheduled fire alarm tests</w:t>
            </w:r>
          </w:p>
        </w:tc>
      </w:tr>
      <w:tr w:rsidR="003E4C21" w:rsidRPr="00400EA7" w14:paraId="3C5F047F" w14:textId="77777777" w:rsidTr="004942CF">
        <w:trPr>
          <w:cantSplit/>
          <w:trHeight w:val="1296"/>
        </w:trPr>
        <w:tc>
          <w:tcPr>
            <w:tcW w:w="561" w:type="pct"/>
            <w:shd w:val="clear" w:color="auto" w:fill="FFFFFF" w:themeFill="background1"/>
          </w:tcPr>
          <w:p w14:paraId="3C5F0474" w14:textId="21E10A38" w:rsidR="003E4C21" w:rsidRPr="00400EA7" w:rsidRDefault="00F46AFC" w:rsidP="003E4C21">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3E4C21" w:rsidRPr="00400EA7" w:rsidRDefault="00F46AFC" w:rsidP="003E4C21">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2CA68236" w:rsidR="003E4C21" w:rsidRPr="005F5F80"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77" w14:textId="3D9E2244" w:rsidR="003E4C21" w:rsidRPr="005F5F80" w:rsidRDefault="00F46AFC"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3E4C21" w:rsidRPr="005F5F80" w:rsidRDefault="00F46AFC"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3E4C21" w:rsidRPr="005F5F80" w:rsidRDefault="00F46AFC"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6DD7EF2D" w14:textId="5714D709" w:rsidR="003E4C21" w:rsidRDefault="005F5F80" w:rsidP="003E4C21">
            <w:pPr>
              <w:rPr>
                <w:rFonts w:ascii="Calibri" w:hAnsi="Calibri" w:cs="Calibri"/>
              </w:rPr>
            </w:pPr>
            <w:r w:rsidRPr="005F5F80">
              <w:rPr>
                <w:rFonts w:ascii="Calibri" w:hAnsi="Calibri" w:cs="Calibri"/>
              </w:rPr>
              <w:t xml:space="preserve">Make dancers aware that we cannot be responsible for the security of their </w:t>
            </w:r>
            <w:r w:rsidR="00F45717" w:rsidRPr="005F5F80">
              <w:rPr>
                <w:rFonts w:ascii="Calibri" w:hAnsi="Calibri" w:cs="Calibri"/>
              </w:rPr>
              <w:t>belongings.</w:t>
            </w:r>
          </w:p>
          <w:p w14:paraId="3C5F047A" w14:textId="45CA7B7F" w:rsidR="00F45717" w:rsidRPr="005F5F80" w:rsidRDefault="00F45717" w:rsidP="003E4C21">
            <w:pPr>
              <w:rPr>
                <w:rFonts w:ascii="Calibri" w:hAnsi="Calibri" w:cs="Calibri"/>
              </w:rPr>
            </w:pPr>
            <w:r w:rsidRPr="00F45717">
              <w:rPr>
                <w:rFonts w:ascii="Calibri" w:hAnsi="Calibri" w:cs="Calibri"/>
              </w:rPr>
              <w:t>There is option to pre-buy tickets to avoid cash purchases</w:t>
            </w:r>
            <w:r>
              <w:rPr>
                <w:rFonts w:ascii="Calibri" w:hAnsi="Calibri" w:cs="Calibri"/>
              </w:rPr>
              <w:t xml:space="preserve"> and carrying cash.</w:t>
            </w:r>
          </w:p>
        </w:tc>
        <w:tc>
          <w:tcPr>
            <w:tcW w:w="162" w:type="pct"/>
            <w:shd w:val="clear" w:color="auto" w:fill="FFFFFF" w:themeFill="background1"/>
          </w:tcPr>
          <w:p w14:paraId="3C5F047B" w14:textId="03677B02" w:rsidR="003E4C21" w:rsidRPr="005F5F80" w:rsidRDefault="005F5F80"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3E4C21" w:rsidRPr="005F5F80" w:rsidRDefault="005F5F80"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3E4C21" w:rsidRPr="005F5F80" w:rsidRDefault="005F5F80" w:rsidP="003E4C21">
            <w:pPr>
              <w:rPr>
                <w:rFonts w:ascii="Calibri" w:hAnsi="Calibri" w:cs="Calibri"/>
              </w:rPr>
            </w:pPr>
            <w:r w:rsidRPr="005F5F80">
              <w:rPr>
                <w:rFonts w:ascii="Calibri" w:hAnsi="Calibri" w:cs="Calibri"/>
              </w:rPr>
              <w:t>2</w:t>
            </w:r>
          </w:p>
        </w:tc>
        <w:tc>
          <w:tcPr>
            <w:tcW w:w="976" w:type="pct"/>
            <w:shd w:val="clear" w:color="auto" w:fill="FFFFFF" w:themeFill="background1"/>
          </w:tcPr>
          <w:p w14:paraId="3881AB34" w14:textId="287A458D" w:rsidR="00F45717" w:rsidRDefault="00F45717" w:rsidP="00F45717">
            <w:pPr>
              <w:rPr>
                <w:rFonts w:ascii="Calibri" w:hAnsi="Calibri" w:cs="Calibri"/>
                <w:color w:val="000000"/>
              </w:rPr>
            </w:pPr>
            <w:r>
              <w:rPr>
                <w:rFonts w:ascii="Calibri" w:hAnsi="Calibri" w:cs="Calibri"/>
                <w:color w:val="000000"/>
              </w:rPr>
              <w:t>In the event of theft committee members will: Highlight the incident to any community police officers in the area/report to 111</w:t>
            </w:r>
          </w:p>
          <w:p w14:paraId="3C5F047E" w14:textId="77777777" w:rsidR="003E4C21" w:rsidRPr="00400EA7" w:rsidRDefault="003E4C21" w:rsidP="003E4C21">
            <w:pPr>
              <w:rPr>
                <w:rFonts w:ascii="Calibri" w:hAnsi="Calibri" w:cs="Calibri"/>
              </w:rPr>
            </w:pPr>
          </w:p>
        </w:tc>
      </w:tr>
      <w:tr w:rsidR="00F46AFC" w:rsidRPr="00400EA7" w14:paraId="54A9EE88" w14:textId="77777777" w:rsidTr="004942CF">
        <w:trPr>
          <w:cantSplit/>
          <w:trHeight w:val="1296"/>
        </w:trPr>
        <w:tc>
          <w:tcPr>
            <w:tcW w:w="561" w:type="pct"/>
            <w:shd w:val="clear" w:color="auto" w:fill="FFFFFF" w:themeFill="background1"/>
          </w:tcPr>
          <w:p w14:paraId="5C430955" w14:textId="69C06624" w:rsidR="00F46AFC" w:rsidRDefault="00E8058B" w:rsidP="003E4C21">
            <w:pPr>
              <w:rPr>
                <w:rFonts w:ascii="Calibri" w:hAnsi="Calibri" w:cs="Calibri"/>
              </w:rPr>
            </w:pPr>
            <w:r>
              <w:rPr>
                <w:rFonts w:ascii="Calibri" w:hAnsi="Calibri" w:cs="Calibri"/>
              </w:rPr>
              <w:t>A</w:t>
            </w:r>
            <w:r w:rsidRPr="00E8058B">
              <w:rPr>
                <w:rFonts w:ascii="Calibri" w:hAnsi="Calibri" w:cs="Calibri"/>
              </w:rPr>
              <w:t>lcohol consumption</w:t>
            </w:r>
          </w:p>
        </w:tc>
        <w:tc>
          <w:tcPr>
            <w:tcW w:w="881" w:type="pct"/>
            <w:shd w:val="clear" w:color="auto" w:fill="FFFFFF" w:themeFill="background1"/>
          </w:tcPr>
          <w:p w14:paraId="62141B2B" w14:textId="17C77C80" w:rsidR="00E8058B" w:rsidRDefault="00E8058B" w:rsidP="00E8058B">
            <w:pPr>
              <w:rPr>
                <w:rFonts w:ascii="Calibri" w:hAnsi="Calibri" w:cs="Calibri"/>
                <w:color w:val="000000"/>
              </w:rPr>
            </w:pPr>
            <w:r>
              <w:rPr>
                <w:rFonts w:ascii="Calibri" w:hAnsi="Calibri" w:cs="Calibri"/>
                <w:color w:val="000000"/>
              </w:rPr>
              <w:t xml:space="preserve">Participants may become at risk </w:t>
            </w:r>
            <w:proofErr w:type="gramStart"/>
            <w:r>
              <w:rPr>
                <w:rFonts w:ascii="Calibri" w:hAnsi="Calibri" w:cs="Calibri"/>
                <w:color w:val="000000"/>
              </w:rPr>
              <w:t>as a result of</w:t>
            </w:r>
            <w:proofErr w:type="gramEnd"/>
            <w:r>
              <w:rPr>
                <w:rFonts w:ascii="Calibri" w:hAnsi="Calibri" w:cs="Calibri"/>
                <w:color w:val="000000"/>
              </w:rPr>
              <w:t xml:space="preserve"> alcohol consumption.</w:t>
            </w:r>
          </w:p>
          <w:p w14:paraId="12C9DE7E" w14:textId="77777777" w:rsidR="00F46AFC" w:rsidRPr="00400EA7" w:rsidRDefault="00F46AFC" w:rsidP="003E4C21">
            <w:pPr>
              <w:rPr>
                <w:rFonts w:ascii="Calibri" w:hAnsi="Calibri" w:cs="Calibri"/>
              </w:rPr>
            </w:pPr>
          </w:p>
        </w:tc>
        <w:tc>
          <w:tcPr>
            <w:tcW w:w="627" w:type="pct"/>
            <w:shd w:val="clear" w:color="auto" w:fill="FFFFFF" w:themeFill="background1"/>
          </w:tcPr>
          <w:p w14:paraId="65694EBB" w14:textId="378D2820" w:rsidR="00F46AFC"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13FE364D" w14:textId="5E14CC39" w:rsidR="00F46AFC" w:rsidRPr="00E8058B" w:rsidRDefault="00E8058B" w:rsidP="003E4C21">
            <w:pPr>
              <w:rPr>
                <w:rFonts w:ascii="Calibri" w:hAnsi="Calibri" w:cs="Calibri"/>
                <w:bCs/>
              </w:rPr>
            </w:pPr>
            <w:r>
              <w:rPr>
                <w:rFonts w:ascii="Calibri" w:hAnsi="Calibri" w:cs="Calibri"/>
                <w:bCs/>
              </w:rPr>
              <w:t>4</w:t>
            </w:r>
          </w:p>
        </w:tc>
        <w:tc>
          <w:tcPr>
            <w:tcW w:w="162" w:type="pct"/>
            <w:shd w:val="clear" w:color="auto" w:fill="FFFFFF" w:themeFill="background1"/>
          </w:tcPr>
          <w:p w14:paraId="1A75DDB3" w14:textId="61B4473B" w:rsidR="00F46AFC" w:rsidRPr="00E8058B" w:rsidRDefault="00E8058B"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6C6D892" w14:textId="102A38EF" w:rsidR="00F46AFC" w:rsidRPr="00E8058B" w:rsidRDefault="00E8058B" w:rsidP="003E4C21">
            <w:pPr>
              <w:rPr>
                <w:rFonts w:ascii="Calibri" w:hAnsi="Calibri" w:cs="Calibri"/>
                <w:bCs/>
              </w:rPr>
            </w:pPr>
            <w:r>
              <w:rPr>
                <w:rFonts w:ascii="Calibri" w:hAnsi="Calibri" w:cs="Calibri"/>
                <w:bCs/>
              </w:rPr>
              <w:t>8</w:t>
            </w:r>
          </w:p>
        </w:tc>
        <w:tc>
          <w:tcPr>
            <w:tcW w:w="984" w:type="pct"/>
            <w:shd w:val="clear" w:color="auto" w:fill="FFFFFF" w:themeFill="background1"/>
          </w:tcPr>
          <w:p w14:paraId="5C9110BB" w14:textId="3ED6E12C" w:rsidR="00E8058B" w:rsidRDefault="00E8058B" w:rsidP="00E8058B">
            <w:pPr>
              <w:rPr>
                <w:rFonts w:ascii="Calibri" w:hAnsi="Calibri" w:cs="Calibri"/>
                <w:color w:val="000000"/>
              </w:rPr>
            </w:pPr>
            <w:r>
              <w:rPr>
                <w:rFonts w:ascii="Calibri" w:hAnsi="Calibri" w:cs="Calibri"/>
                <w:color w:val="000000"/>
              </w:rPr>
              <w:t>Members are responsible for their individual safety though and are expected to act sensibly.</w:t>
            </w:r>
          </w:p>
          <w:p w14:paraId="1709CC66" w14:textId="150E486C" w:rsidR="00E8058B" w:rsidRDefault="00E8058B" w:rsidP="00E8058B">
            <w:pPr>
              <w:rPr>
                <w:rFonts w:ascii="Calibri" w:hAnsi="Calibri" w:cs="Calibri"/>
                <w:color w:val="000000"/>
              </w:rPr>
            </w:pPr>
            <w:r>
              <w:rPr>
                <w:rFonts w:ascii="Calibri" w:hAnsi="Calibri" w:cs="Calibri"/>
                <w:color w:val="000000"/>
              </w:rPr>
              <w:t>Bouncers will be present.</w:t>
            </w:r>
          </w:p>
          <w:p w14:paraId="45EDE01C" w14:textId="5FFD04F0" w:rsidR="00E8058B" w:rsidRDefault="00E8058B" w:rsidP="00E8058B">
            <w:pPr>
              <w:rPr>
                <w:rFonts w:ascii="Calibri" w:hAnsi="Calibri" w:cs="Calibri"/>
                <w:color w:val="000000"/>
              </w:rPr>
            </w:pPr>
            <w:r>
              <w:rPr>
                <w:rFonts w:ascii="Calibri" w:hAnsi="Calibri" w:cs="Calibri"/>
                <w:color w:val="000000"/>
              </w:rPr>
              <w:t>The consumption of alcohol will take place at licensed premises. The conditions on the license will be adhered to and alcohol will not be served to customers who have drunk to excess.</w:t>
            </w:r>
          </w:p>
          <w:p w14:paraId="644080EC" w14:textId="77777777" w:rsidR="00E8058B" w:rsidRDefault="00E8058B" w:rsidP="00E8058B">
            <w:pPr>
              <w:ind w:firstLineChars="200" w:firstLine="440"/>
              <w:rPr>
                <w:rFonts w:ascii="Calibri" w:hAnsi="Calibri" w:cs="Calibri"/>
                <w:color w:val="000000"/>
              </w:rPr>
            </w:pPr>
          </w:p>
          <w:p w14:paraId="056F29E4" w14:textId="77777777" w:rsidR="00F46AFC" w:rsidRPr="00400EA7" w:rsidRDefault="00F46AFC" w:rsidP="003E4C21">
            <w:pPr>
              <w:rPr>
                <w:rFonts w:ascii="Calibri" w:hAnsi="Calibri" w:cs="Calibri"/>
                <w:b/>
              </w:rPr>
            </w:pPr>
          </w:p>
        </w:tc>
        <w:tc>
          <w:tcPr>
            <w:tcW w:w="162" w:type="pct"/>
            <w:shd w:val="clear" w:color="auto" w:fill="FFFFFF" w:themeFill="background1"/>
          </w:tcPr>
          <w:p w14:paraId="14A6C2EF" w14:textId="3D493542" w:rsidR="00F46AFC" w:rsidRPr="00E8058B" w:rsidRDefault="00E8058B" w:rsidP="003E4C21">
            <w:pPr>
              <w:rPr>
                <w:rFonts w:ascii="Calibri" w:hAnsi="Calibri" w:cs="Calibri"/>
                <w:bCs/>
              </w:rPr>
            </w:pPr>
            <w:r w:rsidRPr="00E8058B">
              <w:rPr>
                <w:rFonts w:ascii="Calibri" w:hAnsi="Calibri" w:cs="Calibri"/>
                <w:bCs/>
              </w:rPr>
              <w:t>3</w:t>
            </w:r>
          </w:p>
        </w:tc>
        <w:tc>
          <w:tcPr>
            <w:tcW w:w="162" w:type="pct"/>
            <w:shd w:val="clear" w:color="auto" w:fill="FFFFFF" w:themeFill="background1"/>
          </w:tcPr>
          <w:p w14:paraId="5C90F9A7" w14:textId="3C8CF274" w:rsidR="00F46AFC" w:rsidRPr="00E8058B" w:rsidRDefault="00E8058B"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40C669AA" w14:textId="063E1EF1" w:rsidR="00F46AFC" w:rsidRPr="00E8058B" w:rsidRDefault="00E8058B" w:rsidP="003E4C21">
            <w:pPr>
              <w:rPr>
                <w:rFonts w:ascii="Calibri" w:hAnsi="Calibri" w:cs="Calibri"/>
                <w:bCs/>
              </w:rPr>
            </w:pPr>
            <w:r w:rsidRPr="00E8058B">
              <w:rPr>
                <w:rFonts w:ascii="Calibri" w:hAnsi="Calibri" w:cs="Calibri"/>
                <w:bCs/>
              </w:rPr>
              <w:t>6</w:t>
            </w:r>
          </w:p>
        </w:tc>
        <w:tc>
          <w:tcPr>
            <w:tcW w:w="976" w:type="pct"/>
            <w:shd w:val="clear" w:color="auto" w:fill="FFFFFF" w:themeFill="background1"/>
          </w:tcPr>
          <w:p w14:paraId="0FA86564" w14:textId="551C3075" w:rsidR="00F45717" w:rsidRDefault="00F45717" w:rsidP="00F45717">
            <w:pPr>
              <w:rPr>
                <w:rFonts w:ascii="Calibri" w:hAnsi="Calibri" w:cs="Calibri"/>
                <w:color w:val="000000"/>
              </w:rPr>
            </w:pPr>
            <w:r>
              <w:rPr>
                <w:rFonts w:ascii="Calibri" w:hAnsi="Calibri" w:cs="Calibri"/>
                <w:color w:val="000000"/>
              </w:rPr>
              <w:t>Call emergency services as required 111/999</w:t>
            </w:r>
          </w:p>
          <w:p w14:paraId="0679FB34" w14:textId="3F5FB128" w:rsidR="00F45717" w:rsidRDefault="00F45717" w:rsidP="00F45717">
            <w:pPr>
              <w:rPr>
                <w:rFonts w:ascii="Calibri" w:hAnsi="Calibri" w:cs="Calibri"/>
                <w:color w:val="000000"/>
              </w:rPr>
            </w:pPr>
            <w:r>
              <w:rPr>
                <w:rFonts w:ascii="Calibri" w:hAnsi="Calibri" w:cs="Calibri"/>
                <w:color w:val="000000"/>
              </w:rPr>
              <w:t>Committee WIDE training</w:t>
            </w:r>
          </w:p>
          <w:p w14:paraId="16D06B1D" w14:textId="77777777" w:rsidR="00F46AFC" w:rsidRPr="00400EA7" w:rsidRDefault="00F46AFC" w:rsidP="003E4C21">
            <w:pPr>
              <w:rPr>
                <w:rFonts w:ascii="Calibri" w:hAnsi="Calibri" w:cs="Calibri"/>
              </w:rPr>
            </w:pPr>
          </w:p>
        </w:tc>
      </w:tr>
      <w:tr w:rsidR="00F45717" w:rsidRPr="00400EA7" w14:paraId="2FC87ABA" w14:textId="77777777" w:rsidTr="004942CF">
        <w:trPr>
          <w:cantSplit/>
          <w:trHeight w:val="1296"/>
        </w:trPr>
        <w:tc>
          <w:tcPr>
            <w:tcW w:w="561" w:type="pct"/>
            <w:shd w:val="clear" w:color="auto" w:fill="FFFFFF" w:themeFill="background1"/>
          </w:tcPr>
          <w:p w14:paraId="6BE7D5C3" w14:textId="3B0276BE" w:rsidR="00F45717" w:rsidRDefault="00F45717" w:rsidP="003E4C21">
            <w:pPr>
              <w:rPr>
                <w:rFonts w:ascii="Calibri" w:hAnsi="Calibri" w:cs="Calibri"/>
              </w:rPr>
            </w:pPr>
            <w:r>
              <w:rPr>
                <w:rFonts w:ascii="Calibri" w:hAnsi="Calibri" w:cs="Calibri"/>
              </w:rPr>
              <w:t>Travel</w:t>
            </w:r>
          </w:p>
        </w:tc>
        <w:tc>
          <w:tcPr>
            <w:tcW w:w="881" w:type="pct"/>
            <w:shd w:val="clear" w:color="auto" w:fill="FFFFFF" w:themeFill="background1"/>
          </w:tcPr>
          <w:p w14:paraId="380081C4" w14:textId="7386E47A" w:rsidR="00F45717" w:rsidRDefault="00F45717" w:rsidP="00E8058B">
            <w:pPr>
              <w:rPr>
                <w:rFonts w:ascii="Calibri" w:hAnsi="Calibri" w:cs="Calibri"/>
                <w:color w:val="000000"/>
              </w:rPr>
            </w:pPr>
            <w:r>
              <w:rPr>
                <w:rFonts w:ascii="Calibri" w:hAnsi="Calibri" w:cs="Calibri"/>
                <w:color w:val="000000"/>
              </w:rPr>
              <w:t>Vehicle collision, causing serious injury</w:t>
            </w:r>
          </w:p>
        </w:tc>
        <w:tc>
          <w:tcPr>
            <w:tcW w:w="627" w:type="pct"/>
            <w:shd w:val="clear" w:color="auto" w:fill="FFFFFF" w:themeFill="background1"/>
          </w:tcPr>
          <w:p w14:paraId="067F13A6" w14:textId="265AFCC7" w:rsidR="00F45717" w:rsidRDefault="00F45717" w:rsidP="003E4C21">
            <w:pPr>
              <w:rPr>
                <w:rFonts w:ascii="Calibri" w:hAnsi="Calibri" w:cs="Calibri"/>
              </w:rPr>
            </w:pPr>
            <w:r w:rsidRPr="00F45717">
              <w:rPr>
                <w:rFonts w:ascii="Calibri" w:eastAsia="Times New Roman" w:hAnsi="Calibri" w:cs="Calibri"/>
                <w:color w:val="000000"/>
                <w:lang w:eastAsia="en-GB"/>
              </w:rPr>
              <w:t>Event organisers, event attendees, Members of the public</w:t>
            </w:r>
          </w:p>
        </w:tc>
        <w:tc>
          <w:tcPr>
            <w:tcW w:w="162" w:type="pct"/>
            <w:shd w:val="clear" w:color="auto" w:fill="FFFFFF" w:themeFill="background1"/>
          </w:tcPr>
          <w:p w14:paraId="542179CE" w14:textId="7748D3B4" w:rsidR="00F45717" w:rsidRDefault="00F45717" w:rsidP="003E4C21">
            <w:pPr>
              <w:rPr>
                <w:rFonts w:ascii="Calibri" w:hAnsi="Calibri" w:cs="Calibri"/>
                <w:bCs/>
              </w:rPr>
            </w:pPr>
            <w:r>
              <w:rPr>
                <w:rFonts w:ascii="Calibri" w:hAnsi="Calibri" w:cs="Calibri"/>
                <w:bCs/>
              </w:rPr>
              <w:t>4</w:t>
            </w:r>
          </w:p>
        </w:tc>
        <w:tc>
          <w:tcPr>
            <w:tcW w:w="162" w:type="pct"/>
            <w:shd w:val="clear" w:color="auto" w:fill="FFFFFF" w:themeFill="background1"/>
          </w:tcPr>
          <w:p w14:paraId="234ABE03" w14:textId="3FEE87F1" w:rsidR="00F45717" w:rsidRPr="00E8058B" w:rsidRDefault="00F45717" w:rsidP="003E4C21">
            <w:pPr>
              <w:rPr>
                <w:rFonts w:ascii="Calibri" w:hAnsi="Calibri" w:cs="Calibri"/>
                <w:bCs/>
              </w:rPr>
            </w:pPr>
            <w:r>
              <w:rPr>
                <w:rFonts w:ascii="Calibri" w:hAnsi="Calibri" w:cs="Calibri"/>
                <w:bCs/>
              </w:rPr>
              <w:t>3</w:t>
            </w:r>
          </w:p>
        </w:tc>
        <w:tc>
          <w:tcPr>
            <w:tcW w:w="162" w:type="pct"/>
            <w:shd w:val="clear" w:color="auto" w:fill="FFFFFF" w:themeFill="background1"/>
          </w:tcPr>
          <w:p w14:paraId="05683B55" w14:textId="6A2DBA16" w:rsidR="00F45717" w:rsidRDefault="00F45717" w:rsidP="003E4C21">
            <w:pPr>
              <w:rPr>
                <w:rFonts w:ascii="Calibri" w:hAnsi="Calibri" w:cs="Calibri"/>
                <w:bCs/>
              </w:rPr>
            </w:pPr>
            <w:r>
              <w:rPr>
                <w:rFonts w:ascii="Calibri" w:hAnsi="Calibri" w:cs="Calibri"/>
                <w:bCs/>
              </w:rPr>
              <w:t>12</w:t>
            </w:r>
          </w:p>
        </w:tc>
        <w:tc>
          <w:tcPr>
            <w:tcW w:w="984" w:type="pct"/>
            <w:shd w:val="clear" w:color="auto" w:fill="FFFFFF" w:themeFill="background1"/>
          </w:tcPr>
          <w:p w14:paraId="3CA22D09" w14:textId="335AA1FB" w:rsidR="00F45717" w:rsidRDefault="00F45717" w:rsidP="00E8058B">
            <w:pPr>
              <w:rPr>
                <w:rFonts w:ascii="Calibri" w:hAnsi="Calibri" w:cs="Calibri"/>
                <w:color w:val="000000"/>
              </w:rPr>
            </w:pPr>
            <w:r w:rsidRPr="00F45717">
              <w:rPr>
                <w:rFonts w:ascii="Calibri" w:hAnsi="Calibri" w:cs="Calibri"/>
                <w:color w:val="000000"/>
              </w:rPr>
              <w:t>Members are responsible for their individual safety though and are expected to act</w:t>
            </w:r>
            <w:r>
              <w:rPr>
                <w:rFonts w:ascii="Calibri" w:hAnsi="Calibri" w:cs="Calibri"/>
                <w:color w:val="000000"/>
              </w:rPr>
              <w:t xml:space="preserve"> </w:t>
            </w:r>
            <w:r w:rsidRPr="00F45717">
              <w:rPr>
                <w:rFonts w:ascii="Calibri" w:hAnsi="Calibri" w:cs="Calibri"/>
                <w:color w:val="000000"/>
              </w:rPr>
              <w:t>sensibly</w:t>
            </w:r>
            <w:r>
              <w:rPr>
                <w:rFonts w:ascii="Calibri" w:hAnsi="Calibri" w:cs="Calibri"/>
                <w:color w:val="000000"/>
              </w:rPr>
              <w:t>.</w:t>
            </w:r>
          </w:p>
          <w:p w14:paraId="1FBD11A4" w14:textId="42CCEE52" w:rsidR="00F45717" w:rsidRDefault="00F45717" w:rsidP="00E8058B">
            <w:pPr>
              <w:rPr>
                <w:rFonts w:ascii="Calibri" w:hAnsi="Calibri" w:cs="Calibri"/>
                <w:color w:val="000000"/>
              </w:rPr>
            </w:pPr>
            <w:r>
              <w:rPr>
                <w:rFonts w:ascii="Calibri" w:hAnsi="Calibri" w:cs="Calibri"/>
                <w:color w:val="000000"/>
              </w:rPr>
              <w:t>L</w:t>
            </w:r>
            <w:r w:rsidRPr="00F45717">
              <w:rPr>
                <w:rFonts w:ascii="Calibri" w:hAnsi="Calibri" w:cs="Calibri"/>
                <w:color w:val="000000"/>
              </w:rPr>
              <w:t>ocal venue</w:t>
            </w:r>
            <w:r w:rsidR="009B2685">
              <w:rPr>
                <w:rFonts w:ascii="Calibri" w:hAnsi="Calibri" w:cs="Calibri"/>
                <w:color w:val="000000"/>
              </w:rPr>
              <w:t xml:space="preserve"> </w:t>
            </w:r>
            <w:r w:rsidRPr="00F45717">
              <w:rPr>
                <w:rFonts w:ascii="Calibri" w:hAnsi="Calibri" w:cs="Calibri"/>
                <w:color w:val="000000"/>
              </w:rPr>
              <w:t>is chosen</w:t>
            </w:r>
            <w:r>
              <w:rPr>
                <w:rFonts w:ascii="Calibri" w:hAnsi="Calibri" w:cs="Calibri"/>
                <w:color w:val="000000"/>
              </w:rPr>
              <w:t>.</w:t>
            </w:r>
          </w:p>
          <w:p w14:paraId="0AB8CEE0" w14:textId="66BC7729" w:rsidR="00F45717" w:rsidRDefault="00F45717" w:rsidP="00E8058B">
            <w:pPr>
              <w:rPr>
                <w:rFonts w:ascii="Calibri" w:hAnsi="Calibri" w:cs="Calibri"/>
                <w:color w:val="000000"/>
              </w:rPr>
            </w:pPr>
            <w:r w:rsidRPr="00F45717">
              <w:rPr>
                <w:rFonts w:ascii="Calibri" w:hAnsi="Calibri" w:cs="Calibri"/>
                <w:color w:val="000000"/>
              </w:rPr>
              <w:t>Anybody in the group who is unwell and therefore not safe should be encouraged to go home ideally with someone else. If required a taxi will be called for them (ideally radio taxis).</w:t>
            </w:r>
          </w:p>
        </w:tc>
        <w:tc>
          <w:tcPr>
            <w:tcW w:w="162" w:type="pct"/>
            <w:shd w:val="clear" w:color="auto" w:fill="FFFFFF" w:themeFill="background1"/>
          </w:tcPr>
          <w:p w14:paraId="6EE5142E" w14:textId="3CE20397" w:rsidR="00F45717" w:rsidRPr="00E8058B" w:rsidRDefault="00F45717" w:rsidP="003E4C21">
            <w:pPr>
              <w:rPr>
                <w:rFonts w:ascii="Calibri" w:hAnsi="Calibri" w:cs="Calibri"/>
                <w:bCs/>
              </w:rPr>
            </w:pPr>
            <w:r>
              <w:rPr>
                <w:rFonts w:ascii="Calibri" w:hAnsi="Calibri" w:cs="Calibri"/>
                <w:bCs/>
              </w:rPr>
              <w:t>2</w:t>
            </w:r>
          </w:p>
        </w:tc>
        <w:tc>
          <w:tcPr>
            <w:tcW w:w="162" w:type="pct"/>
            <w:shd w:val="clear" w:color="auto" w:fill="FFFFFF" w:themeFill="background1"/>
          </w:tcPr>
          <w:p w14:paraId="65441A60" w14:textId="45B085EE" w:rsidR="00F45717" w:rsidRPr="00E8058B" w:rsidRDefault="00F45717" w:rsidP="003E4C21">
            <w:pPr>
              <w:rPr>
                <w:rFonts w:ascii="Calibri" w:hAnsi="Calibri" w:cs="Calibri"/>
                <w:bCs/>
              </w:rPr>
            </w:pPr>
            <w:r>
              <w:rPr>
                <w:rFonts w:ascii="Calibri" w:hAnsi="Calibri" w:cs="Calibri"/>
                <w:bCs/>
              </w:rPr>
              <w:t>2</w:t>
            </w:r>
          </w:p>
        </w:tc>
        <w:tc>
          <w:tcPr>
            <w:tcW w:w="162" w:type="pct"/>
            <w:shd w:val="clear" w:color="auto" w:fill="FFFFFF" w:themeFill="background1"/>
          </w:tcPr>
          <w:p w14:paraId="00B4C3D9" w14:textId="200EDFA4" w:rsidR="00F45717" w:rsidRPr="00E8058B" w:rsidRDefault="00F45717" w:rsidP="003E4C21">
            <w:pPr>
              <w:rPr>
                <w:rFonts w:ascii="Calibri" w:hAnsi="Calibri" w:cs="Calibri"/>
                <w:bCs/>
              </w:rPr>
            </w:pPr>
            <w:r>
              <w:rPr>
                <w:rFonts w:ascii="Calibri" w:hAnsi="Calibri" w:cs="Calibri"/>
                <w:bCs/>
              </w:rPr>
              <w:t>4</w:t>
            </w:r>
          </w:p>
        </w:tc>
        <w:tc>
          <w:tcPr>
            <w:tcW w:w="976" w:type="pct"/>
            <w:shd w:val="clear" w:color="auto" w:fill="FFFFFF" w:themeFill="background1"/>
          </w:tcPr>
          <w:p w14:paraId="2B748750" w14:textId="77777777" w:rsidR="00F45717" w:rsidRDefault="00F45717" w:rsidP="00F45717">
            <w:pPr>
              <w:rPr>
                <w:rFonts w:ascii="Calibri" w:hAnsi="Calibri" w:cs="Calibri"/>
                <w:color w:val="000000"/>
              </w:rPr>
            </w:pPr>
            <w:r w:rsidRPr="00F45717">
              <w:rPr>
                <w:rFonts w:ascii="Calibri" w:hAnsi="Calibri" w:cs="Calibri"/>
                <w:color w:val="000000"/>
              </w:rPr>
              <w:t>Contact emergency services as required 111/999</w:t>
            </w:r>
          </w:p>
          <w:p w14:paraId="31CA0FAF" w14:textId="2BC4AE2C" w:rsidR="00F45717" w:rsidRDefault="00F45717" w:rsidP="00F45717">
            <w:pPr>
              <w:rPr>
                <w:rFonts w:ascii="Calibri" w:hAnsi="Calibri" w:cs="Calibri"/>
                <w:color w:val="000000"/>
              </w:rPr>
            </w:pPr>
            <w:r w:rsidRPr="00F45717">
              <w:rPr>
                <w:rFonts w:ascii="Calibri" w:hAnsi="Calibri" w:cs="Calibri"/>
                <w:color w:val="000000"/>
              </w:rPr>
              <w:t>Incidents are to be reported on the as soon as possible ensuring the duty manager/health and safety officer have been informed.</w:t>
            </w:r>
          </w:p>
        </w:tc>
      </w:tr>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00059D1E"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w:t>
            </w:r>
            <w:r w:rsidR="00F45717">
              <w:rPr>
                <w:rFonts w:ascii="Calibri" w:eastAsia="Times New Roman" w:hAnsi="Calibri" w:cs="Calibri"/>
                <w:color w:val="000000"/>
                <w:szCs w:val="20"/>
              </w:rPr>
              <w:t xml:space="preserve"> members </w:t>
            </w:r>
            <w:r>
              <w:rPr>
                <w:rFonts w:ascii="Calibri" w:eastAsia="Times New Roman" w:hAnsi="Calibri" w:cs="Calibri"/>
                <w:color w:val="000000"/>
                <w:szCs w:val="20"/>
              </w:rPr>
              <w:t xml:space="preserve">are made aware </w:t>
            </w:r>
            <w:r w:rsidR="00FD5C35">
              <w:rPr>
                <w:rFonts w:ascii="Calibri" w:eastAsia="Times New Roman" w:hAnsi="Calibri" w:cs="Calibri"/>
                <w:color w:val="000000"/>
                <w:szCs w:val="20"/>
              </w:rPr>
              <w:t>of fire procedures</w:t>
            </w:r>
            <w:r w:rsidR="00C156A3">
              <w:rPr>
                <w:rFonts w:ascii="Calibri" w:eastAsia="Times New Roman" w:hAnsi="Calibri" w:cs="Calibri"/>
                <w:color w:val="000000"/>
                <w:szCs w:val="20"/>
              </w:rPr>
              <w:t>.</w:t>
            </w:r>
          </w:p>
        </w:tc>
        <w:tc>
          <w:tcPr>
            <w:tcW w:w="602" w:type="pct"/>
          </w:tcPr>
          <w:p w14:paraId="3C5F048F" w14:textId="69661326" w:rsidR="00C642F4" w:rsidRPr="00400EA7" w:rsidRDefault="00F45717"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James Wilson</w:t>
            </w:r>
          </w:p>
        </w:tc>
        <w:tc>
          <w:tcPr>
            <w:tcW w:w="319" w:type="pct"/>
            <w:gridSpan w:val="2"/>
          </w:tcPr>
          <w:p w14:paraId="3C5F0490" w14:textId="777177DB" w:rsidR="00C642F4" w:rsidRPr="00400EA7" w:rsidRDefault="00F45717"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04/03/23</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796BAF4E" w:rsidR="00C642F4" w:rsidRPr="0064585B" w:rsidRDefault="0064585B" w:rsidP="00124F67">
            <w:pPr>
              <w:autoSpaceDE w:val="0"/>
              <w:autoSpaceDN w:val="0"/>
              <w:adjustRightInd w:val="0"/>
              <w:spacing w:after="0" w:line="240" w:lineRule="auto"/>
              <w:jc w:val="center"/>
              <w:outlineLvl w:val="0"/>
              <w:rPr>
                <w:rFonts w:eastAsia="Times New Roman" w:cstheme="minorHAnsi"/>
                <w:color w:val="000000"/>
                <w:szCs w:val="20"/>
              </w:rPr>
            </w:pPr>
            <w:r w:rsidRPr="0064585B">
              <w:rPr>
                <w:rFonts w:eastAsia="Times New Roman" w:cstheme="minorHAnsi"/>
                <w:color w:val="000000"/>
                <w:szCs w:val="20"/>
              </w:rPr>
              <w:t>2</w:t>
            </w:r>
          </w:p>
        </w:tc>
        <w:tc>
          <w:tcPr>
            <w:tcW w:w="1570" w:type="pct"/>
          </w:tcPr>
          <w:p w14:paraId="3C5F0495" w14:textId="6D206B6D" w:rsidR="00C642F4" w:rsidRPr="0064585B" w:rsidRDefault="0064585B" w:rsidP="00124F67">
            <w:pPr>
              <w:autoSpaceDE w:val="0"/>
              <w:autoSpaceDN w:val="0"/>
              <w:adjustRightInd w:val="0"/>
              <w:spacing w:after="0" w:line="240" w:lineRule="auto"/>
              <w:outlineLvl w:val="0"/>
              <w:rPr>
                <w:rFonts w:eastAsia="Times New Roman" w:cstheme="minorHAnsi"/>
                <w:color w:val="000000"/>
                <w:szCs w:val="20"/>
              </w:rPr>
            </w:pPr>
            <w:r w:rsidRPr="0064585B">
              <w:rPr>
                <w:rFonts w:eastAsia="Lucida Sans" w:cstheme="minorHAnsi"/>
              </w:rPr>
              <w:t>Committee to read and share SUSU Expect Respect Policy</w:t>
            </w:r>
            <w:r>
              <w:rPr>
                <w:rFonts w:eastAsia="Lucida Sans" w:cstheme="minorHAnsi"/>
              </w:rPr>
              <w:t>.</w:t>
            </w:r>
          </w:p>
        </w:tc>
        <w:tc>
          <w:tcPr>
            <w:tcW w:w="602" w:type="pct"/>
          </w:tcPr>
          <w:p w14:paraId="3C5F0496" w14:textId="13B97D87" w:rsidR="00C642F4" w:rsidRPr="0064585B" w:rsidRDefault="0064585B" w:rsidP="00124F67">
            <w:pPr>
              <w:autoSpaceDE w:val="0"/>
              <w:autoSpaceDN w:val="0"/>
              <w:adjustRightInd w:val="0"/>
              <w:spacing w:after="0" w:line="240" w:lineRule="auto"/>
              <w:outlineLvl w:val="0"/>
              <w:rPr>
                <w:rFonts w:eastAsia="Times New Roman" w:cstheme="minorHAnsi"/>
                <w:color w:val="000000"/>
                <w:szCs w:val="20"/>
              </w:rPr>
            </w:pPr>
            <w:r w:rsidRPr="0064585B">
              <w:rPr>
                <w:rFonts w:eastAsia="Lucida Sans" w:cstheme="minorHAnsi"/>
              </w:rPr>
              <w:t>Relevant committee members – president to ensure complete.</w:t>
            </w:r>
          </w:p>
        </w:tc>
        <w:tc>
          <w:tcPr>
            <w:tcW w:w="319" w:type="pct"/>
            <w:gridSpan w:val="2"/>
          </w:tcPr>
          <w:p w14:paraId="3C5F0497" w14:textId="61D4F5AC" w:rsidR="00C642F4" w:rsidRPr="0064585B" w:rsidRDefault="0064585B" w:rsidP="00124F67">
            <w:pPr>
              <w:autoSpaceDE w:val="0"/>
              <w:autoSpaceDN w:val="0"/>
              <w:adjustRightInd w:val="0"/>
              <w:spacing w:after="0" w:line="240" w:lineRule="auto"/>
              <w:outlineLvl w:val="0"/>
              <w:rPr>
                <w:rFonts w:eastAsia="Times New Roman" w:cstheme="minorHAnsi"/>
                <w:color w:val="000000"/>
                <w:szCs w:val="20"/>
              </w:rPr>
            </w:pPr>
            <w:r w:rsidRPr="0064585B">
              <w:rPr>
                <w:rFonts w:eastAsia="Times New Roman" w:cstheme="minorHAnsi"/>
                <w:color w:val="000000"/>
                <w:szCs w:val="20"/>
              </w:rPr>
              <w:t>04/03/23</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3C5F04C0" w14:textId="57135FE3" w:rsidR="00C642F4" w:rsidRPr="00400EA7" w:rsidRDefault="002F7172"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Alexia Van Hecke</w:t>
            </w:r>
          </w:p>
        </w:tc>
        <w:tc>
          <w:tcPr>
            <w:tcW w:w="2325" w:type="pct"/>
            <w:gridSpan w:val="3"/>
            <w:tcBorders>
              <w:bottom w:val="nil"/>
            </w:tcBorders>
          </w:tcPr>
          <w:p w14:paraId="53876AFA"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3C5F04C1" w14:textId="549E02D0" w:rsidR="002F7172" w:rsidRPr="00400EA7" w:rsidRDefault="002F7172"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Mark Gilmour </w:t>
            </w:r>
          </w:p>
        </w:tc>
      </w:tr>
      <w:tr w:rsidR="00C642F4" w:rsidRPr="00400EA7" w14:paraId="3C5F04C7" w14:textId="77777777" w:rsidTr="008C216A">
        <w:trPr>
          <w:cantSplit/>
          <w:trHeight w:val="606"/>
        </w:trPr>
        <w:tc>
          <w:tcPr>
            <w:tcW w:w="2421" w:type="pct"/>
            <w:gridSpan w:val="4"/>
            <w:tcBorders>
              <w:top w:val="nil"/>
              <w:right w:val="nil"/>
            </w:tcBorders>
          </w:tcPr>
          <w:p w14:paraId="3C5F04C3" w14:textId="4F0AE365"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2F7172">
              <w:rPr>
                <w:rFonts w:ascii="Calibri" w:eastAsia="Times New Roman" w:hAnsi="Calibri" w:cs="Calibri"/>
                <w:color w:val="000000"/>
                <w:szCs w:val="20"/>
              </w:rPr>
              <w:t xml:space="preserve"> ALEXIA VAN HECKE</w:t>
            </w:r>
          </w:p>
        </w:tc>
        <w:tc>
          <w:tcPr>
            <w:tcW w:w="254" w:type="pct"/>
            <w:tcBorders>
              <w:top w:val="nil"/>
              <w:left w:val="nil"/>
            </w:tcBorders>
          </w:tcPr>
          <w:p w14:paraId="14385EAA"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p w14:paraId="3C5F04C4" w14:textId="6CE03FF2" w:rsidR="002F7172" w:rsidRPr="00400EA7" w:rsidRDefault="002F7172"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03/03/2023</w:t>
            </w:r>
          </w:p>
        </w:tc>
        <w:tc>
          <w:tcPr>
            <w:tcW w:w="1745" w:type="pct"/>
            <w:gridSpan w:val="2"/>
            <w:tcBorders>
              <w:top w:val="nil"/>
              <w:right w:val="nil"/>
            </w:tcBorders>
          </w:tcPr>
          <w:p w14:paraId="3C5F04C5" w14:textId="0DE0ADBC"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2F7172">
              <w:rPr>
                <w:rFonts w:ascii="Calibri" w:eastAsia="Times New Roman" w:hAnsi="Calibri" w:cs="Calibri"/>
                <w:color w:val="000000"/>
                <w:szCs w:val="20"/>
              </w:rPr>
              <w:t xml:space="preserve"> MARK GILMOUR</w:t>
            </w:r>
          </w:p>
        </w:tc>
        <w:tc>
          <w:tcPr>
            <w:tcW w:w="580" w:type="pct"/>
            <w:tcBorders>
              <w:top w:val="nil"/>
              <w:left w:val="nil"/>
            </w:tcBorders>
          </w:tcPr>
          <w:p w14:paraId="6083A984"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p w14:paraId="3C5F04C6" w14:textId="6C455D42" w:rsidR="002F7172" w:rsidRPr="00400EA7" w:rsidRDefault="002F7172"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03/03/2023</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Grilledutableau"/>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Paragraphedeliste"/>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Paragraphedeliste"/>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Grilledutableau"/>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Grilledutableau"/>
        <w:tblpPr w:leftFromText="180" w:rightFromText="180" w:vertAnchor="text" w:horzAnchor="page" w:tblpX="11785" w:tblpY="2086"/>
        <w:tblW w:w="0" w:type="auto"/>
        <w:tblLook w:val="04A0" w:firstRow="1" w:lastRow="0" w:firstColumn="1" w:lastColumn="0" w:noHBand="0" w:noVBand="1"/>
      </w:tblPr>
      <w:tblGrid>
        <w:gridCol w:w="1006"/>
        <w:gridCol w:w="3811"/>
      </w:tblGrid>
      <w:tr w:rsidR="001D1E79" w:rsidRPr="00400EA7" w14:paraId="51752901" w14:textId="77777777" w:rsidTr="00E769A4">
        <w:trPr>
          <w:trHeight w:val="481"/>
        </w:trPr>
        <w:tc>
          <w:tcPr>
            <w:tcW w:w="4817" w:type="dxa"/>
            <w:gridSpan w:val="2"/>
            <w:shd w:val="clear" w:color="auto" w:fill="D9D9D9" w:themeFill="background1" w:themeFillShade="D9"/>
          </w:tcPr>
          <w:p w14:paraId="446AD4DE" w14:textId="77777777" w:rsidR="001D1E79" w:rsidRPr="00400EA7" w:rsidRDefault="001D1E79" w:rsidP="00E769A4">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E769A4">
        <w:trPr>
          <w:trHeight w:val="220"/>
        </w:trPr>
        <w:tc>
          <w:tcPr>
            <w:tcW w:w="1006" w:type="dxa"/>
          </w:tcPr>
          <w:p w14:paraId="16B2FBD5"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E769A4">
        <w:trPr>
          <w:trHeight w:val="239"/>
        </w:trPr>
        <w:tc>
          <w:tcPr>
            <w:tcW w:w="1006" w:type="dxa"/>
          </w:tcPr>
          <w:p w14:paraId="489EF2ED"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E769A4">
        <w:trPr>
          <w:trHeight w:val="239"/>
        </w:trPr>
        <w:tc>
          <w:tcPr>
            <w:tcW w:w="1006" w:type="dxa"/>
          </w:tcPr>
          <w:p w14:paraId="7750A92B"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E769A4">
        <w:trPr>
          <w:trHeight w:val="220"/>
        </w:trPr>
        <w:tc>
          <w:tcPr>
            <w:tcW w:w="1006" w:type="dxa"/>
          </w:tcPr>
          <w:p w14:paraId="182DF6BE"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E769A4">
        <w:trPr>
          <w:trHeight w:val="75"/>
        </w:trPr>
        <w:tc>
          <w:tcPr>
            <w:tcW w:w="1006" w:type="dxa"/>
          </w:tcPr>
          <w:p w14:paraId="4D6FDA6E"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5534" w14:textId="77777777" w:rsidR="00C142BF" w:rsidRDefault="00C142BF" w:rsidP="00AC47B4">
      <w:pPr>
        <w:spacing w:after="0" w:line="240" w:lineRule="auto"/>
      </w:pPr>
      <w:r>
        <w:separator/>
      </w:r>
    </w:p>
  </w:endnote>
  <w:endnote w:type="continuationSeparator" w:id="0">
    <w:p w14:paraId="4C8633DF" w14:textId="77777777" w:rsidR="00C142BF" w:rsidRDefault="00C142B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Pieddepage"/>
        </w:pPr>
        <w:r>
          <w:fldChar w:fldCharType="begin"/>
        </w:r>
        <w:r>
          <w:instrText xml:space="preserve"> PAGE   \* MERGEFORMAT </w:instrText>
        </w:r>
        <w:r>
          <w:fldChar w:fldCharType="separate"/>
        </w:r>
        <w:r w:rsidR="004564FC">
          <w:rPr>
            <w:noProof/>
          </w:rPr>
          <w:t>2</w:t>
        </w:r>
        <w:r>
          <w:rPr>
            <w:noProof/>
          </w:rPr>
          <w:fldChar w:fldCharType="end"/>
        </w:r>
      </w:p>
    </w:sdtContent>
  </w:sdt>
  <w:p w14:paraId="3C5F055A" w14:textId="77777777" w:rsidR="00B817BD" w:rsidRDefault="00B81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FD3C" w14:textId="77777777" w:rsidR="00C142BF" w:rsidRDefault="00C142BF" w:rsidP="00AC47B4">
      <w:pPr>
        <w:spacing w:after="0" w:line="240" w:lineRule="auto"/>
      </w:pPr>
      <w:r>
        <w:separator/>
      </w:r>
    </w:p>
  </w:footnote>
  <w:footnote w:type="continuationSeparator" w:id="0">
    <w:p w14:paraId="35F52B7D" w14:textId="77777777" w:rsidR="00C142BF" w:rsidRDefault="00C142B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En-tte"/>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57129C5E" w:rsidR="00B817BD" w:rsidRPr="00E64593" w:rsidRDefault="00B817BD" w:rsidP="009A2665">
    <w:pPr>
      <w:pStyle w:val="En-tte"/>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030458">
    <w:abstractNumId w:val="30"/>
  </w:num>
  <w:num w:numId="2" w16cid:durableId="1908614622">
    <w:abstractNumId w:val="9"/>
  </w:num>
  <w:num w:numId="3" w16cid:durableId="967005804">
    <w:abstractNumId w:val="7"/>
  </w:num>
  <w:num w:numId="4" w16cid:durableId="253511687">
    <w:abstractNumId w:val="11"/>
  </w:num>
  <w:num w:numId="5" w16cid:durableId="1951542778">
    <w:abstractNumId w:val="12"/>
  </w:num>
  <w:num w:numId="6" w16cid:durableId="1133756">
    <w:abstractNumId w:val="32"/>
  </w:num>
  <w:num w:numId="7" w16cid:durableId="980306790">
    <w:abstractNumId w:val="18"/>
  </w:num>
  <w:num w:numId="8" w16cid:durableId="273364342">
    <w:abstractNumId w:val="17"/>
  </w:num>
  <w:num w:numId="9" w16cid:durableId="1663073639">
    <w:abstractNumId w:val="24"/>
  </w:num>
  <w:num w:numId="10" w16cid:durableId="32465664">
    <w:abstractNumId w:val="13"/>
  </w:num>
  <w:num w:numId="11" w16cid:durableId="2011903217">
    <w:abstractNumId w:val="20"/>
  </w:num>
  <w:num w:numId="12" w16cid:durableId="314997343">
    <w:abstractNumId w:val="34"/>
  </w:num>
  <w:num w:numId="13" w16cid:durableId="665204718">
    <w:abstractNumId w:val="19"/>
  </w:num>
  <w:num w:numId="14" w16cid:durableId="1205413057">
    <w:abstractNumId w:val="33"/>
  </w:num>
  <w:num w:numId="15" w16cid:durableId="668871">
    <w:abstractNumId w:val="1"/>
  </w:num>
  <w:num w:numId="16" w16cid:durableId="25957063">
    <w:abstractNumId w:val="21"/>
  </w:num>
  <w:num w:numId="17" w16cid:durableId="975529438">
    <w:abstractNumId w:val="10"/>
  </w:num>
  <w:num w:numId="18" w16cid:durableId="1093283769">
    <w:abstractNumId w:val="3"/>
  </w:num>
  <w:num w:numId="19" w16cid:durableId="1362709694">
    <w:abstractNumId w:val="16"/>
  </w:num>
  <w:num w:numId="20" w16cid:durableId="718361950">
    <w:abstractNumId w:val="28"/>
  </w:num>
  <w:num w:numId="21" w16cid:durableId="1593470202">
    <w:abstractNumId w:val="6"/>
  </w:num>
  <w:num w:numId="22" w16cid:durableId="1289121580">
    <w:abstractNumId w:val="15"/>
  </w:num>
  <w:num w:numId="23" w16cid:durableId="1490250679">
    <w:abstractNumId w:val="29"/>
  </w:num>
  <w:num w:numId="24" w16cid:durableId="1663116944">
    <w:abstractNumId w:val="26"/>
  </w:num>
  <w:num w:numId="25" w16cid:durableId="1053844493">
    <w:abstractNumId w:val="8"/>
  </w:num>
  <w:num w:numId="26" w16cid:durableId="2077893259">
    <w:abstractNumId w:val="27"/>
  </w:num>
  <w:num w:numId="27" w16cid:durableId="1931767946">
    <w:abstractNumId w:val="4"/>
  </w:num>
  <w:num w:numId="28" w16cid:durableId="1847478023">
    <w:abstractNumId w:val="5"/>
  </w:num>
  <w:num w:numId="29" w16cid:durableId="2127851588">
    <w:abstractNumId w:val="23"/>
  </w:num>
  <w:num w:numId="30" w16cid:durableId="249504955">
    <w:abstractNumId w:val="2"/>
  </w:num>
  <w:num w:numId="31" w16cid:durableId="1118374754">
    <w:abstractNumId w:val="22"/>
  </w:num>
  <w:num w:numId="32" w16cid:durableId="1025979658">
    <w:abstractNumId w:val="25"/>
  </w:num>
  <w:num w:numId="33" w16cid:durableId="1744135769">
    <w:abstractNumId w:val="31"/>
  </w:num>
  <w:num w:numId="34" w16cid:durableId="1701204894">
    <w:abstractNumId w:val="0"/>
  </w:num>
  <w:num w:numId="35" w16cid:durableId="1694111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486048">
    <w:abstractNumId w:val="14"/>
  </w:num>
  <w:num w:numId="37" w16cid:durableId="836920817">
    <w:abstractNumId w:val="36"/>
  </w:num>
  <w:num w:numId="38" w16cid:durableId="11299071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83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0F1B"/>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FF8"/>
    <w:rsid w:val="000F3A6A"/>
    <w:rsid w:val="000F7BD4"/>
    <w:rsid w:val="0010289E"/>
    <w:rsid w:val="00105A0F"/>
    <w:rsid w:val="00105B57"/>
    <w:rsid w:val="00106B0C"/>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172"/>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585B"/>
    <w:rsid w:val="00646097"/>
    <w:rsid w:val="006507FB"/>
    <w:rsid w:val="00650CBC"/>
    <w:rsid w:val="00652E84"/>
    <w:rsid w:val="00652EC7"/>
    <w:rsid w:val="00653DD3"/>
    <w:rsid w:val="0065453E"/>
    <w:rsid w:val="006545E3"/>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10E"/>
    <w:rsid w:val="00731F50"/>
    <w:rsid w:val="0073372A"/>
    <w:rsid w:val="007361BE"/>
    <w:rsid w:val="00736CAF"/>
    <w:rsid w:val="00742C0A"/>
    <w:rsid w:val="007434AF"/>
    <w:rsid w:val="00753FFD"/>
    <w:rsid w:val="00754130"/>
    <w:rsid w:val="00757F2A"/>
    <w:rsid w:val="00761A72"/>
    <w:rsid w:val="00761C74"/>
    <w:rsid w:val="00763593"/>
    <w:rsid w:val="00777628"/>
    <w:rsid w:val="00785A8F"/>
    <w:rsid w:val="00791DF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796E"/>
    <w:rsid w:val="008A0F1D"/>
    <w:rsid w:val="008A1127"/>
    <w:rsid w:val="008A1D7D"/>
    <w:rsid w:val="008A2A0C"/>
    <w:rsid w:val="008A3E24"/>
    <w:rsid w:val="008B08F6"/>
    <w:rsid w:val="008B2267"/>
    <w:rsid w:val="008B35FC"/>
    <w:rsid w:val="008B3B39"/>
    <w:rsid w:val="008C1B08"/>
    <w:rsid w:val="008C216A"/>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2685"/>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556D"/>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2BF"/>
    <w:rsid w:val="00C1481E"/>
    <w:rsid w:val="00C156A3"/>
    <w:rsid w:val="00C16BCB"/>
    <w:rsid w:val="00C328BE"/>
    <w:rsid w:val="00C33747"/>
    <w:rsid w:val="00C34232"/>
    <w:rsid w:val="00C3431B"/>
    <w:rsid w:val="00C36B40"/>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2FA"/>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4C30"/>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794"/>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9A4"/>
    <w:rsid w:val="00E8058B"/>
    <w:rsid w:val="00E8309E"/>
    <w:rsid w:val="00E84519"/>
    <w:rsid w:val="00E925B5"/>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5717"/>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4A1"/>
    <w:rPr>
      <w:rFonts w:ascii="Tahoma" w:hAnsi="Tahoma" w:cs="Tahoma"/>
      <w:sz w:val="16"/>
      <w:szCs w:val="16"/>
    </w:rPr>
  </w:style>
  <w:style w:type="paragraph" w:styleId="En-tte">
    <w:name w:val="header"/>
    <w:basedOn w:val="Normal"/>
    <w:link w:val="En-tteCar"/>
    <w:uiPriority w:val="99"/>
    <w:unhideWhenUsed/>
    <w:rsid w:val="00AC47B4"/>
    <w:pPr>
      <w:tabs>
        <w:tab w:val="center" w:pos="4513"/>
        <w:tab w:val="right" w:pos="9026"/>
      </w:tabs>
      <w:spacing w:after="0" w:line="240" w:lineRule="auto"/>
    </w:pPr>
  </w:style>
  <w:style w:type="character" w:customStyle="1" w:styleId="En-tteCar">
    <w:name w:val="En-tête Car"/>
    <w:basedOn w:val="Policepardfaut"/>
    <w:link w:val="En-tte"/>
    <w:uiPriority w:val="99"/>
    <w:rsid w:val="00AC47B4"/>
  </w:style>
  <w:style w:type="paragraph" w:styleId="Pieddepage">
    <w:name w:val="footer"/>
    <w:basedOn w:val="Normal"/>
    <w:link w:val="PieddepageCar"/>
    <w:uiPriority w:val="99"/>
    <w:unhideWhenUsed/>
    <w:rsid w:val="00AC47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C47B4"/>
  </w:style>
  <w:style w:type="paragraph" w:styleId="Textebrut">
    <w:name w:val="Plain Text"/>
    <w:basedOn w:val="Normal"/>
    <w:link w:val="TextebrutCar"/>
    <w:uiPriority w:val="99"/>
    <w:unhideWhenUsed/>
    <w:rsid w:val="00F80957"/>
    <w:pPr>
      <w:spacing w:after="0" w:line="240" w:lineRule="auto"/>
    </w:pPr>
    <w:rPr>
      <w:rFonts w:ascii="Calibri" w:eastAsiaTheme="minorEastAsia" w:hAnsi="Calibri"/>
      <w:szCs w:val="21"/>
      <w:lang w:eastAsia="zh-CN"/>
    </w:rPr>
  </w:style>
  <w:style w:type="character" w:customStyle="1" w:styleId="TextebrutCar">
    <w:name w:val="Texte brut Car"/>
    <w:basedOn w:val="Policepardfaut"/>
    <w:link w:val="Textebrut"/>
    <w:uiPriority w:val="99"/>
    <w:rsid w:val="00F80957"/>
    <w:rPr>
      <w:rFonts w:ascii="Calibri" w:eastAsiaTheme="minorEastAsia" w:hAnsi="Calibri"/>
      <w:szCs w:val="21"/>
      <w:lang w:eastAsia="zh-CN"/>
    </w:rPr>
  </w:style>
  <w:style w:type="paragraph" w:styleId="Paragraphedeliste">
    <w:name w:val="List Paragraph"/>
    <w:basedOn w:val="Normal"/>
    <w:uiPriority w:val="34"/>
    <w:qFormat/>
    <w:rsid w:val="00F34A14"/>
    <w:pPr>
      <w:ind w:left="720"/>
      <w:contextualSpacing/>
    </w:pPr>
  </w:style>
  <w:style w:type="character" w:styleId="Marquedecommentaire">
    <w:name w:val="annotation reference"/>
    <w:basedOn w:val="Policepardfaut"/>
    <w:uiPriority w:val="99"/>
    <w:semiHidden/>
    <w:unhideWhenUsed/>
    <w:rsid w:val="002F5C84"/>
    <w:rPr>
      <w:sz w:val="16"/>
      <w:szCs w:val="16"/>
    </w:rPr>
  </w:style>
  <w:style w:type="paragraph" w:styleId="Commentaire">
    <w:name w:val="annotation text"/>
    <w:basedOn w:val="Normal"/>
    <w:link w:val="CommentaireCar"/>
    <w:uiPriority w:val="99"/>
    <w:unhideWhenUsed/>
    <w:rsid w:val="002F5C84"/>
    <w:pPr>
      <w:spacing w:line="240" w:lineRule="auto"/>
    </w:pPr>
    <w:rPr>
      <w:sz w:val="20"/>
      <w:szCs w:val="20"/>
    </w:rPr>
  </w:style>
  <w:style w:type="character" w:customStyle="1" w:styleId="CommentaireCar">
    <w:name w:val="Commentaire Car"/>
    <w:basedOn w:val="Policepardfaut"/>
    <w:link w:val="Commentaire"/>
    <w:uiPriority w:val="99"/>
    <w:rsid w:val="002F5C84"/>
    <w:rPr>
      <w:sz w:val="20"/>
      <w:szCs w:val="20"/>
    </w:rPr>
  </w:style>
  <w:style w:type="paragraph" w:styleId="Objetducommentaire">
    <w:name w:val="annotation subject"/>
    <w:basedOn w:val="Commentaire"/>
    <w:next w:val="Commentaire"/>
    <w:link w:val="ObjetducommentaireCar"/>
    <w:uiPriority w:val="99"/>
    <w:semiHidden/>
    <w:unhideWhenUsed/>
    <w:rsid w:val="002F5C84"/>
    <w:rPr>
      <w:b/>
      <w:bCs/>
    </w:rPr>
  </w:style>
  <w:style w:type="character" w:customStyle="1" w:styleId="ObjetducommentaireCar">
    <w:name w:val="Objet du commentaire Car"/>
    <w:basedOn w:val="CommentaireCar"/>
    <w:link w:val="Objetducommentaire"/>
    <w:uiPriority w:val="99"/>
    <w:semiHidden/>
    <w:rsid w:val="002F5C84"/>
    <w:rPr>
      <w:b/>
      <w:bCs/>
      <w:sz w:val="20"/>
      <w:szCs w:val="20"/>
    </w:rPr>
  </w:style>
  <w:style w:type="table" w:styleId="Grilledutableau">
    <w:name w:val="Table Grid"/>
    <w:basedOn w:val="Tableau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7414295">
      <w:bodyDiv w:val="1"/>
      <w:marLeft w:val="0"/>
      <w:marRight w:val="0"/>
      <w:marTop w:val="0"/>
      <w:marBottom w:val="0"/>
      <w:divBdr>
        <w:top w:val="none" w:sz="0" w:space="0" w:color="auto"/>
        <w:left w:val="none" w:sz="0" w:space="0" w:color="auto"/>
        <w:bottom w:val="none" w:sz="0" w:space="0" w:color="auto"/>
        <w:right w:val="none" w:sz="0" w:space="0" w:color="auto"/>
      </w:divBdr>
    </w:div>
    <w:div w:id="283737637">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2979302">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125030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9508438">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34467278">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3215223">
      <w:bodyDiv w:val="1"/>
      <w:marLeft w:val="0"/>
      <w:marRight w:val="0"/>
      <w:marTop w:val="0"/>
      <w:marBottom w:val="0"/>
      <w:divBdr>
        <w:top w:val="none" w:sz="0" w:space="0" w:color="auto"/>
        <w:left w:val="none" w:sz="0" w:space="0" w:color="auto"/>
        <w:bottom w:val="none" w:sz="0" w:space="0" w:color="auto"/>
        <w:right w:val="none" w:sz="0" w:space="0" w:color="auto"/>
      </w:divBdr>
    </w:div>
    <w:div w:id="134338956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3452116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555183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4543086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9847501">
      <w:bodyDiv w:val="1"/>
      <w:marLeft w:val="0"/>
      <w:marRight w:val="0"/>
      <w:marTop w:val="0"/>
      <w:marBottom w:val="0"/>
      <w:divBdr>
        <w:top w:val="none" w:sz="0" w:space="0" w:color="auto"/>
        <w:left w:val="none" w:sz="0" w:space="0" w:color="auto"/>
        <w:bottom w:val="none" w:sz="0" w:space="0" w:color="auto"/>
        <w:right w:val="none" w:sz="0" w:space="0" w:color="auto"/>
      </w:divBdr>
    </w:div>
    <w:div w:id="169969762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6875099">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88502">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DFA73-09C6-46C2-8867-64E796FD31B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902</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Alexia Van Hecke</cp:lastModifiedBy>
  <cp:revision>5</cp:revision>
  <cp:lastPrinted>2016-04-18T12:10:00Z</cp:lastPrinted>
  <dcterms:created xsi:type="dcterms:W3CDTF">2023-02-28T20:11:00Z</dcterms:created>
  <dcterms:modified xsi:type="dcterms:W3CDTF">2023-03-03T09:54:00Z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