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5D8A7670" w14:textId="378D93CB" w:rsidR="00E617C2" w:rsidRPr="00E617C2" w:rsidRDefault="00E617C2" w:rsidP="7A186E2F">
            <w:pPr>
              <w:rPr>
                <w:rFonts w:ascii="Verdana" w:eastAsia="Malgun Gothic" w:hAnsi="Verdana" w:cs="Times New Roman"/>
                <w:lang w:eastAsia="ko-KR"/>
              </w:rPr>
            </w:pPr>
            <w:r w:rsidRPr="00E617C2">
              <w:rPr>
                <w:rFonts w:ascii="Verdana" w:eastAsia="Malgun Gothic" w:hAnsi="Verdana" w:cs="Times New Roman" w:hint="eastAsia"/>
                <w:lang w:eastAsia="ko-KR"/>
              </w:rPr>
              <w:t>Archaeology</w:t>
            </w:r>
            <w:r>
              <w:rPr>
                <w:rFonts w:ascii="Verdana" w:eastAsia="Malgun Gothic" w:hAnsi="Verdana" w:cs="Times New Roman" w:hint="eastAsia"/>
                <w:lang w:eastAsia="ko-KR"/>
              </w:rPr>
              <w:t xml:space="preserve"> Society</w:t>
            </w:r>
            <w:r w:rsidRPr="00E617C2">
              <w:rPr>
                <w:rFonts w:ascii="Verdana" w:eastAsia="Malgun Gothic" w:hAnsi="Verdana" w:cs="Times New Roman" w:hint="eastAsia"/>
                <w:lang w:eastAsia="ko-KR"/>
              </w:rPr>
              <w:t xml:space="preserve"> Quiz</w:t>
            </w:r>
          </w:p>
          <w:p w14:paraId="262435F3" w14:textId="77777777" w:rsidR="00E617C2" w:rsidRDefault="00E617C2" w:rsidP="7A186E2F">
            <w:pPr>
              <w:rPr>
                <w:rFonts w:ascii="Verdana" w:eastAsia="Malgun Gothic" w:hAnsi="Verdana" w:cs="Times New Roman"/>
                <w:color w:val="FF0000"/>
                <w:lang w:eastAsia="ko-KR"/>
              </w:rPr>
            </w:pPr>
          </w:p>
          <w:p w14:paraId="65D7B31A" w14:textId="524BD8E8" w:rsidR="009F69FC" w:rsidRDefault="00E617C2" w:rsidP="7A186E2F">
            <w:pPr>
              <w:rPr>
                <w:rFonts w:ascii="Verdana" w:eastAsia="Malgun Gothic" w:hAnsi="Verdana" w:cs="Times New Roman"/>
                <w:lang w:eastAsia="ko-KR"/>
              </w:rPr>
            </w:pPr>
            <w:proofErr w:type="spellStart"/>
            <w:r w:rsidRPr="00E617C2">
              <w:rPr>
                <w:rFonts w:ascii="Verdana" w:eastAsia="Malgun Gothic" w:hAnsi="Verdana" w:cs="Times New Roman" w:hint="eastAsia"/>
                <w:lang w:eastAsia="ko-KR"/>
              </w:rPr>
              <w:t>ArchSoc</w:t>
            </w:r>
            <w:proofErr w:type="spellEnd"/>
            <w:r w:rsidRPr="00E617C2">
              <w:rPr>
                <w:rFonts w:ascii="Verdana" w:eastAsia="Malgun Gothic" w:hAnsi="Verdana" w:cs="Times New Roman" w:hint="eastAsia"/>
                <w:lang w:eastAsia="ko-KR"/>
              </w:rPr>
              <w:t xml:space="preserve"> will host a quiz consisting of </w:t>
            </w:r>
            <w:r>
              <w:rPr>
                <w:rFonts w:ascii="Verdana" w:eastAsia="Malgun Gothic" w:hAnsi="Verdana" w:cs="Times New Roman" w:hint="eastAsia"/>
                <w:lang w:eastAsia="ko-KR"/>
              </w:rPr>
              <w:t>several</w:t>
            </w:r>
            <w:r w:rsidRPr="00E617C2">
              <w:rPr>
                <w:rFonts w:ascii="Verdana" w:eastAsia="Malgun Gothic" w:hAnsi="Verdana" w:cs="Times New Roman" w:hint="eastAsia"/>
                <w:lang w:eastAsia="ko-KR"/>
              </w:rPr>
              <w:t xml:space="preserve"> rounds.</w:t>
            </w:r>
            <w:r>
              <w:rPr>
                <w:rFonts w:ascii="Verdana" w:eastAsia="Malgun Gothic" w:hAnsi="Verdana" w:cs="Times New Roman" w:hint="eastAsia"/>
                <w:lang w:eastAsia="ko-KR"/>
              </w:rPr>
              <w:t xml:space="preserve"> </w:t>
            </w:r>
            <w:r>
              <w:rPr>
                <w:rFonts w:ascii="Verdana" w:eastAsia="Malgun Gothic" w:hAnsi="Verdana" w:cs="Times New Roman"/>
                <w:lang w:eastAsia="ko-KR"/>
              </w:rPr>
              <w:t>The</w:t>
            </w:r>
            <w:r>
              <w:rPr>
                <w:rFonts w:ascii="Verdana" w:eastAsia="Malgun Gothic" w:hAnsi="Verdana" w:cs="Times New Roman" w:hint="eastAsia"/>
                <w:lang w:eastAsia="ko-KR"/>
              </w:rPr>
              <w:t xml:space="preserve"> quiz will take place </w:t>
            </w:r>
            <w:r w:rsidR="00475710">
              <w:rPr>
                <w:rFonts w:ascii="Verdana" w:eastAsia="Malgun Gothic" w:hAnsi="Verdana" w:cs="Times New Roman" w:hint="eastAsia"/>
                <w:lang w:eastAsia="ko-KR"/>
              </w:rPr>
              <w:t xml:space="preserve">on Lecture Theatre </w:t>
            </w:r>
            <w:r w:rsidR="00634E67">
              <w:rPr>
                <w:rFonts w:ascii="Verdana" w:eastAsia="Malgun Gothic" w:hAnsi="Verdana" w:cs="Times New Roman" w:hint="eastAsia"/>
                <w:lang w:eastAsia="ko-KR"/>
              </w:rPr>
              <w:t>C</w:t>
            </w:r>
            <w:r w:rsidR="00475710">
              <w:rPr>
                <w:rFonts w:ascii="Verdana" w:eastAsia="Malgun Gothic" w:hAnsi="Verdana" w:cs="Times New Roman" w:hint="eastAsia"/>
                <w:lang w:eastAsia="ko-KR"/>
              </w:rPr>
              <w:t>, Avenue Campus</w:t>
            </w:r>
            <w:r>
              <w:rPr>
                <w:rFonts w:ascii="Verdana" w:eastAsia="Malgun Gothic" w:hAnsi="Verdana" w:cs="Times New Roman" w:hint="eastAsia"/>
                <w:lang w:eastAsia="ko-KR"/>
              </w:rPr>
              <w:t xml:space="preserve"> and committee members will host it and be present throughout. Participation is optional and participants may attend even if they do not wish to partake </w:t>
            </w:r>
            <w:r>
              <w:rPr>
                <w:rFonts w:ascii="Verdana" w:eastAsia="Malgun Gothic" w:hAnsi="Verdana" w:cs="Times New Roman"/>
                <w:lang w:eastAsia="ko-KR"/>
              </w:rPr>
              <w:t>in the</w:t>
            </w:r>
            <w:r>
              <w:rPr>
                <w:rFonts w:ascii="Verdana" w:eastAsia="Malgun Gothic" w:hAnsi="Verdana" w:cs="Times New Roman" w:hint="eastAsia"/>
                <w:lang w:eastAsia="ko-KR"/>
              </w:rPr>
              <w:t xml:space="preserve"> qui</w:t>
            </w:r>
            <w:r w:rsidR="0077566C">
              <w:rPr>
                <w:rFonts w:ascii="Verdana" w:eastAsia="Malgun Gothic" w:hAnsi="Verdana" w:cs="Times New Roman" w:hint="eastAsia"/>
                <w:lang w:eastAsia="ko-KR"/>
              </w:rPr>
              <w:t>z</w:t>
            </w:r>
            <w:r w:rsidR="00D27288">
              <w:rPr>
                <w:rFonts w:ascii="Verdana" w:eastAsia="Malgun Gothic" w:hAnsi="Verdana" w:cs="Times New Roman" w:hint="eastAsia"/>
                <w:lang w:eastAsia="ko-KR"/>
              </w:rPr>
              <w:t xml:space="preserve">. </w:t>
            </w:r>
            <w:r w:rsidR="009F69FC">
              <w:rPr>
                <w:rFonts w:ascii="Verdana" w:eastAsia="Malgun Gothic" w:hAnsi="Verdana" w:cs="Times New Roman" w:hint="eastAsia"/>
                <w:lang w:eastAsia="ko-KR"/>
              </w:rPr>
              <w:t xml:space="preserve">The quiz will be followed by a trip to </w:t>
            </w:r>
            <w:r w:rsidR="007264C0">
              <w:rPr>
                <w:rFonts w:ascii="Verdana" w:eastAsia="Malgun Gothic" w:hAnsi="Verdana" w:cs="Times New Roman" w:hint="eastAsia"/>
                <w:lang w:eastAsia="ko-KR"/>
              </w:rPr>
              <w:t xml:space="preserve">the Broadway pub in </w:t>
            </w:r>
            <w:proofErr w:type="spellStart"/>
            <w:r w:rsidR="007264C0">
              <w:rPr>
                <w:rFonts w:ascii="Verdana" w:eastAsia="Malgun Gothic" w:hAnsi="Verdana" w:cs="Times New Roman" w:hint="eastAsia"/>
                <w:lang w:eastAsia="ko-KR"/>
              </w:rPr>
              <w:t>Portswood</w:t>
            </w:r>
            <w:proofErr w:type="spellEnd"/>
            <w:r w:rsidR="00F36423">
              <w:rPr>
                <w:rFonts w:ascii="Verdana" w:eastAsia="Malgun Gothic" w:hAnsi="Verdana" w:cs="Times New Roman" w:hint="eastAsia"/>
                <w:lang w:eastAsia="ko-KR"/>
              </w:rPr>
              <w:t>.</w:t>
            </w:r>
          </w:p>
          <w:p w14:paraId="1221318F" w14:textId="77777777" w:rsidR="00E617C2" w:rsidRDefault="00E617C2" w:rsidP="7A186E2F">
            <w:pPr>
              <w:rPr>
                <w:rFonts w:ascii="Verdana" w:eastAsia="Malgun Gothic" w:hAnsi="Verdana" w:cs="Times New Roman"/>
                <w:color w:val="FF0000"/>
                <w:lang w:eastAsia="ko-KR"/>
              </w:rPr>
            </w:pPr>
          </w:p>
          <w:p w14:paraId="56366412" w14:textId="5FE8B9B4" w:rsidR="00E617C2" w:rsidRPr="00475710" w:rsidRDefault="00475710" w:rsidP="00E617C2">
            <w:pPr>
              <w:pStyle w:val="ListParagraph"/>
              <w:numPr>
                <w:ilvl w:val="0"/>
                <w:numId w:val="6"/>
              </w:numPr>
              <w:rPr>
                <w:rFonts w:ascii="Verdana" w:eastAsia="Times New Roman" w:hAnsi="Verdana" w:cs="Times New Roman"/>
                <w:lang w:eastAsia="en-GB"/>
              </w:rPr>
            </w:pPr>
            <w:r w:rsidRPr="00475710">
              <w:rPr>
                <w:rFonts w:ascii="Verdana" w:eastAsia="Malgun Gothic" w:hAnsi="Verdana" w:cs="Times New Roman" w:hint="eastAsia"/>
                <w:lang w:eastAsia="ko-KR"/>
              </w:rPr>
              <w:t xml:space="preserve">Location: </w:t>
            </w:r>
            <w:r w:rsidR="00396909" w:rsidRPr="00475710">
              <w:rPr>
                <w:rFonts w:ascii="Verdana" w:eastAsia="Malgun Gothic" w:hAnsi="Verdana" w:cs="Times New Roman" w:hint="eastAsia"/>
                <w:lang w:eastAsia="ko-KR"/>
              </w:rPr>
              <w:t xml:space="preserve">Lecture Theatre </w:t>
            </w:r>
            <w:r w:rsidR="007264C0">
              <w:rPr>
                <w:rFonts w:ascii="Verdana" w:eastAsia="Malgun Gothic" w:hAnsi="Verdana" w:cs="Times New Roman" w:hint="eastAsia"/>
                <w:lang w:eastAsia="ko-KR"/>
              </w:rPr>
              <w:t>C</w:t>
            </w:r>
            <w:r w:rsidR="00396909" w:rsidRPr="00475710">
              <w:rPr>
                <w:rFonts w:ascii="Verdana" w:eastAsia="Malgun Gothic" w:hAnsi="Verdana" w:cs="Times New Roman" w:hint="eastAsia"/>
                <w:lang w:eastAsia="ko-KR"/>
              </w:rPr>
              <w:t>, Avenue Campus</w:t>
            </w:r>
            <w:r w:rsidR="00CD1339">
              <w:rPr>
                <w:rFonts w:ascii="Verdana" w:eastAsia="Malgun Gothic" w:hAnsi="Verdana" w:cs="Times New Roman" w:hint="eastAsia"/>
                <w:lang w:eastAsia="ko-KR"/>
              </w:rPr>
              <w:t xml:space="preserve"> </w:t>
            </w:r>
            <w:r w:rsidR="00D52CF6">
              <w:rPr>
                <w:rFonts w:ascii="Verdana" w:eastAsia="Malgun Gothic" w:hAnsi="Verdana" w:cs="Times New Roman" w:hint="eastAsia"/>
                <w:lang w:eastAsia="ko-KR"/>
              </w:rPr>
              <w:t>and</w:t>
            </w:r>
            <w:r w:rsidR="009F69FC">
              <w:rPr>
                <w:rFonts w:ascii="Verdana" w:eastAsia="Malgun Gothic" w:hAnsi="Verdana" w:cs="Times New Roman" w:hint="eastAsia"/>
                <w:lang w:eastAsia="ko-KR"/>
              </w:rPr>
              <w:t xml:space="preserve"> </w:t>
            </w:r>
            <w:r w:rsidR="007264C0">
              <w:rPr>
                <w:rFonts w:ascii="Verdana" w:eastAsia="Malgun Gothic" w:hAnsi="Verdana" w:cs="Times New Roman" w:hint="eastAsia"/>
                <w:lang w:eastAsia="ko-KR"/>
              </w:rPr>
              <w:t>Broadway</w:t>
            </w:r>
          </w:p>
          <w:p w14:paraId="7A46FF15" w14:textId="3D5A8744" w:rsidR="007264C0" w:rsidRPr="007264C0" w:rsidRDefault="007264C0" w:rsidP="00475710">
            <w:pPr>
              <w:pStyle w:val="ListParagraph"/>
              <w:numPr>
                <w:ilvl w:val="0"/>
                <w:numId w:val="5"/>
              </w:numPr>
              <w:rPr>
                <w:rFonts w:ascii="Verdana" w:eastAsia="Times New Roman" w:hAnsi="Verdana" w:cs="Times New Roman"/>
                <w:lang w:eastAsia="en-GB"/>
              </w:rPr>
            </w:pPr>
            <w:r>
              <w:rPr>
                <w:rFonts w:ascii="Verdana" w:eastAsia="Malgun Gothic" w:hAnsi="Verdana" w:cs="Times New Roman" w:hint="eastAsia"/>
                <w:lang w:eastAsia="ko-KR"/>
              </w:rPr>
              <w:t xml:space="preserve">Date: </w:t>
            </w:r>
            <w:r w:rsidR="00FC1501">
              <w:rPr>
                <w:rFonts w:ascii="Verdana" w:eastAsia="Malgun Gothic" w:hAnsi="Verdana" w:cs="Times New Roman" w:hint="eastAsia"/>
                <w:lang w:eastAsia="ko-KR"/>
              </w:rPr>
              <w:t>Friday 30</w:t>
            </w:r>
            <w:r w:rsidR="00FC1501" w:rsidRPr="00FC1501">
              <w:rPr>
                <w:rFonts w:ascii="Verdana" w:eastAsia="Malgun Gothic" w:hAnsi="Verdana" w:cs="Times New Roman" w:hint="eastAsia"/>
                <w:vertAlign w:val="superscript"/>
                <w:lang w:eastAsia="ko-KR"/>
              </w:rPr>
              <w:t>th</w:t>
            </w:r>
            <w:r w:rsidR="00FC1501">
              <w:rPr>
                <w:rFonts w:ascii="Verdana" w:eastAsia="Malgun Gothic" w:hAnsi="Verdana" w:cs="Times New Roman" w:hint="eastAsia"/>
                <w:lang w:eastAsia="ko-KR"/>
              </w:rPr>
              <w:t xml:space="preserve"> January 2026</w:t>
            </w:r>
          </w:p>
          <w:p w14:paraId="20DCC69F" w14:textId="29E72B04" w:rsidR="00E617C2" w:rsidRPr="00FC1501" w:rsidRDefault="007264C0" w:rsidP="00533C5E">
            <w:pPr>
              <w:pStyle w:val="ListParagraph"/>
              <w:numPr>
                <w:ilvl w:val="0"/>
                <w:numId w:val="5"/>
              </w:numPr>
              <w:rPr>
                <w:rFonts w:ascii="Verdana" w:eastAsia="Malgun Gothic" w:hAnsi="Verdana" w:cs="Times New Roman"/>
                <w:lang w:eastAsia="ko-KR"/>
              </w:rPr>
            </w:pPr>
            <w:r w:rsidRPr="00FC1501">
              <w:rPr>
                <w:rFonts w:ascii="Verdana" w:eastAsia="Malgun Gothic" w:hAnsi="Verdana" w:cs="Times New Roman" w:hint="eastAsia"/>
                <w:lang w:eastAsia="ko-KR"/>
              </w:rPr>
              <w:t>T</w:t>
            </w:r>
            <w:r w:rsidR="00E617C2" w:rsidRPr="00FC1501">
              <w:rPr>
                <w:rFonts w:ascii="Verdana" w:eastAsia="Times New Roman" w:hAnsi="Verdana" w:cs="Times New Roman"/>
                <w:lang w:eastAsia="en-GB"/>
              </w:rPr>
              <w:t>ime</w:t>
            </w:r>
            <w:r w:rsidR="00AD2FE1" w:rsidRPr="00FC1501">
              <w:rPr>
                <w:rFonts w:ascii="Verdana" w:eastAsia="Malgun Gothic" w:hAnsi="Verdana" w:cs="Times New Roman" w:hint="eastAsia"/>
                <w:lang w:eastAsia="ko-KR"/>
              </w:rPr>
              <w:t xml:space="preserve">: </w:t>
            </w:r>
            <w:r w:rsidR="00F36423">
              <w:rPr>
                <w:rFonts w:ascii="Verdana" w:eastAsia="Malgun Gothic" w:hAnsi="Verdana" w:cs="Times New Roman" w:hint="eastAsia"/>
                <w:lang w:eastAsia="ko-KR"/>
              </w:rPr>
              <w:t>Q</w:t>
            </w:r>
            <w:r w:rsidR="00AD2FE1" w:rsidRPr="00FC1501">
              <w:rPr>
                <w:rFonts w:ascii="Verdana" w:eastAsia="Malgun Gothic" w:hAnsi="Verdana" w:cs="Times New Roman" w:hint="eastAsia"/>
                <w:lang w:eastAsia="ko-KR"/>
              </w:rPr>
              <w:t xml:space="preserve">uiz </w:t>
            </w:r>
            <w:r w:rsidR="00FC1501" w:rsidRPr="00FC1501">
              <w:rPr>
                <w:rFonts w:ascii="Verdana" w:eastAsia="Malgun Gothic" w:hAnsi="Verdana" w:cs="Times New Roman" w:hint="eastAsia"/>
                <w:lang w:eastAsia="ko-KR"/>
              </w:rPr>
              <w:t>6-8:30pm.</w:t>
            </w:r>
            <w:r w:rsidR="00F36423">
              <w:rPr>
                <w:rFonts w:ascii="Verdana" w:eastAsia="Malgun Gothic" w:hAnsi="Verdana" w:cs="Times New Roman" w:hint="eastAsia"/>
                <w:lang w:eastAsia="ko-KR"/>
              </w:rPr>
              <w:t xml:space="preserve"> </w:t>
            </w:r>
            <w:r w:rsidR="00104966">
              <w:rPr>
                <w:rFonts w:ascii="Verdana" w:eastAsia="Malgun Gothic" w:hAnsi="Verdana" w:cs="Times New Roman" w:hint="eastAsia"/>
                <w:lang w:eastAsia="ko-KR"/>
              </w:rPr>
              <w:t>Broadway 9pm</w:t>
            </w:r>
            <w:r w:rsidR="00F36423">
              <w:rPr>
                <w:rFonts w:ascii="Verdana" w:eastAsia="Malgun Gothic" w:hAnsi="Verdana" w:cs="Times New Roman" w:hint="eastAsia"/>
                <w:lang w:eastAsia="ko-KR"/>
              </w:rPr>
              <w:t xml:space="preserve"> onwards</w:t>
            </w:r>
          </w:p>
          <w:p w14:paraId="2E2D4177" w14:textId="77777777" w:rsidR="00FC1501" w:rsidRPr="00FC1501" w:rsidRDefault="00FC1501" w:rsidP="00FC1501">
            <w:pPr>
              <w:pStyle w:val="ListParagraph"/>
              <w:ind w:left="530"/>
              <w:rPr>
                <w:rFonts w:ascii="Verdana" w:eastAsia="Malgun Gothic" w:hAnsi="Verdana" w:cs="Times New Roman"/>
                <w:color w:val="FF0000"/>
                <w:lang w:eastAsia="ko-KR"/>
              </w:rPr>
            </w:pPr>
          </w:p>
          <w:p w14:paraId="6BDB94F2" w14:textId="39CFD0A4" w:rsidR="00E617C2" w:rsidRPr="00E617C2" w:rsidRDefault="00E617C2" w:rsidP="00E617C2">
            <w:pPr>
              <w:rPr>
                <w:rFonts w:ascii="Verdana" w:eastAsia="Malgun Gothic" w:hAnsi="Verdana" w:cs="Times New Roman"/>
                <w:b/>
                <w:lang w:eastAsia="ko-KR"/>
              </w:rPr>
            </w:pPr>
            <w:r w:rsidRPr="00E617C2">
              <w:rPr>
                <w:rFonts w:ascii="Verdana" w:eastAsia="Calibri" w:hAnsi="Verdana" w:cs="Calibri"/>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pre-agreed roles and duties assigned by the event lead. The event lead will brief the whole team pre-event start</w:t>
            </w:r>
            <w:r w:rsidRPr="00E617C2">
              <w:rPr>
                <w:rFonts w:ascii="Verdana" w:eastAsia="Malgun Gothic" w:hAnsi="Verdana" w:cs="Calibri"/>
                <w:lang w:eastAsia="ko-KR"/>
              </w:rPr>
              <w:t>.</w:t>
            </w:r>
          </w:p>
          <w:p w14:paraId="3C5F03FD" w14:textId="173A63E4" w:rsidR="00D95783" w:rsidRPr="00E617C2" w:rsidRDefault="00D95783" w:rsidP="00E617C2">
            <w:pPr>
              <w:rPr>
                <w:rFonts w:ascii="Verdana" w:eastAsia="Malgun Gothic" w:hAnsi="Verdana" w:cs="Times New Roman"/>
                <w:color w:val="FF0000"/>
                <w:lang w:eastAsia="ko-KR"/>
              </w:rPr>
            </w:pP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6D9C2C38" w:rsidR="00D95783" w:rsidRPr="00BA66F3" w:rsidRDefault="00634E67" w:rsidP="71690F9D">
            <w:pPr>
              <w:pStyle w:val="ListParagraph"/>
              <w:ind w:left="170"/>
              <w:rPr>
                <w:rFonts w:ascii="Verdana" w:eastAsia="Malgun Gothic" w:hAnsi="Verdana" w:cs="Times New Roman"/>
                <w:color w:val="FF0000"/>
                <w:lang w:eastAsia="ko-KR"/>
              </w:rPr>
            </w:pPr>
            <w:r>
              <w:rPr>
                <w:rFonts w:ascii="Verdana" w:eastAsia="Malgun Gothic" w:hAnsi="Verdana" w:cs="Times New Roman" w:hint="eastAsia"/>
                <w:lang w:eastAsia="ko-KR"/>
              </w:rPr>
              <w:t>18</w:t>
            </w:r>
            <w:r w:rsidR="00BA66F3" w:rsidRPr="00BA66F3">
              <w:rPr>
                <w:rFonts w:ascii="Verdana" w:eastAsia="Malgun Gothic" w:hAnsi="Verdana" w:cs="Times New Roman" w:hint="eastAsia"/>
                <w:lang w:eastAsia="ko-KR"/>
              </w:rPr>
              <w:t>.0</w:t>
            </w:r>
            <w:r w:rsidR="0077566C">
              <w:rPr>
                <w:rFonts w:ascii="Verdana" w:eastAsia="Malgun Gothic" w:hAnsi="Verdana" w:cs="Times New Roman" w:hint="eastAsia"/>
                <w:lang w:eastAsia="ko-KR"/>
              </w:rPr>
              <w:t>1</w:t>
            </w:r>
            <w:r w:rsidR="00BA66F3" w:rsidRPr="00BA66F3">
              <w:rPr>
                <w:rFonts w:ascii="Verdana" w:eastAsia="Malgun Gothic" w:hAnsi="Verdana" w:cs="Times New Roman" w:hint="eastAsia"/>
                <w:lang w:eastAsia="ko-KR"/>
              </w:rPr>
              <w:t>.2</w:t>
            </w:r>
            <w:r w:rsidR="0077566C">
              <w:rPr>
                <w:rFonts w:ascii="Verdana" w:eastAsia="Malgun Gothic" w:hAnsi="Verdana" w:cs="Times New Roman" w:hint="eastAsia"/>
                <w:lang w:eastAsia="ko-KR"/>
              </w:rPr>
              <w:t>6</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689D5425" w:rsidR="00D95783" w:rsidRPr="00E617C2" w:rsidRDefault="00E617C2" w:rsidP="71690F9D">
            <w:pPr>
              <w:pStyle w:val="ListParagraph"/>
              <w:ind w:left="170"/>
              <w:rPr>
                <w:rFonts w:ascii="Verdana" w:eastAsia="Malgun Gothic" w:hAnsi="Verdana" w:cs="Times New Roman"/>
                <w:b/>
                <w:bCs/>
                <w:color w:val="FF0000"/>
                <w:lang w:eastAsia="ko-KR"/>
              </w:rPr>
            </w:pPr>
            <w:r w:rsidRPr="00E617C2">
              <w:rPr>
                <w:rFonts w:ascii="Verdana" w:eastAsia="Malgun Gothic" w:hAnsi="Verdana" w:cs="Arial" w:hint="eastAsia"/>
                <w:lang w:eastAsia="ko-KR"/>
              </w:rPr>
              <w:t>Archaeology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6631486D" w:rsidR="00D95783" w:rsidRPr="00E617C2" w:rsidRDefault="00E617C2" w:rsidP="159C476B">
            <w:pPr>
              <w:rPr>
                <w:rFonts w:ascii="Verdana" w:eastAsia="Malgun Gothic" w:hAnsi="Verdana" w:cs="Verdana"/>
                <w:lang w:eastAsia="ko-KR"/>
              </w:rPr>
            </w:pPr>
            <w:r w:rsidRPr="00E617C2">
              <w:rPr>
                <w:rFonts w:ascii="Verdana" w:eastAsia="Malgun Gothic" w:hAnsi="Verdana" w:cs="Verdana" w:hint="eastAsia"/>
                <w:lang w:eastAsia="ko-KR"/>
              </w:rPr>
              <w:t>Orla Byrne (Secretary)</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7D12F0F7" w:rsidR="00D95783" w:rsidRPr="00E617C2" w:rsidRDefault="00E617C2" w:rsidP="159C476B">
            <w:pPr>
              <w:pStyle w:val="ListParagraph"/>
              <w:ind w:left="170"/>
              <w:rPr>
                <w:rFonts w:ascii="Verdana" w:eastAsia="Malgun Gothic" w:hAnsi="Verdana" w:cs="Times New Roman"/>
                <w:b/>
                <w:bCs/>
                <w:color w:val="FF0000"/>
                <w:lang w:eastAsia="ko-KR"/>
              </w:rPr>
            </w:pPr>
            <w:r w:rsidRPr="00E617C2">
              <w:rPr>
                <w:rFonts w:ascii="Verdana" w:eastAsia="Malgun Gothic" w:hAnsi="Verdana" w:cs="Times New Roman" w:hint="eastAsia"/>
                <w:lang w:eastAsia="ko-KR"/>
              </w:rPr>
              <w:t>Matthew Stell (President)</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bl>
    <w:tbl>
      <w:tblPr>
        <w:tblStyle w:val="TableGrid"/>
        <w:tblpPr w:leftFromText="180" w:rightFromText="180" w:vertAnchor="text" w:horzAnchor="margin" w:tblpY="-1339"/>
        <w:tblW w:w="15389" w:type="dxa"/>
        <w:shd w:val="clear" w:color="auto" w:fill="F2F2F2" w:themeFill="background1" w:themeFillShade="F2"/>
        <w:tblLook w:val="04A0" w:firstRow="1" w:lastRow="0" w:firstColumn="1" w:lastColumn="0" w:noHBand="0" w:noVBand="1"/>
      </w:tblPr>
      <w:tblGrid>
        <w:gridCol w:w="1696"/>
        <w:gridCol w:w="1902"/>
        <w:gridCol w:w="1620"/>
        <w:gridCol w:w="590"/>
        <w:gridCol w:w="549"/>
        <w:gridCol w:w="618"/>
        <w:gridCol w:w="4043"/>
        <w:gridCol w:w="489"/>
        <w:gridCol w:w="489"/>
        <w:gridCol w:w="489"/>
        <w:gridCol w:w="2904"/>
      </w:tblGrid>
      <w:tr w:rsidR="00DE7A89" w14:paraId="7AB9DD70" w14:textId="77777777" w:rsidTr="00DE7A89">
        <w:trPr>
          <w:tblHeader/>
        </w:trPr>
        <w:tc>
          <w:tcPr>
            <w:tcW w:w="15389" w:type="dxa"/>
            <w:gridSpan w:val="11"/>
            <w:shd w:val="clear" w:color="auto" w:fill="F2F2F2" w:themeFill="background1" w:themeFillShade="F2"/>
          </w:tcPr>
          <w:p w14:paraId="636A2928" w14:textId="77777777" w:rsidR="00DE7A89" w:rsidRPr="00957A37" w:rsidRDefault="00DE7A89" w:rsidP="00DE7A89">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DE7A89" w14:paraId="41FE07F8" w14:textId="77777777" w:rsidTr="00DE7A89">
        <w:trPr>
          <w:tblHeader/>
        </w:trPr>
        <w:tc>
          <w:tcPr>
            <w:tcW w:w="5218" w:type="dxa"/>
            <w:gridSpan w:val="3"/>
            <w:shd w:val="clear" w:color="auto" w:fill="F2F2F2" w:themeFill="background1" w:themeFillShade="F2"/>
          </w:tcPr>
          <w:p w14:paraId="4770FFD5" w14:textId="77777777" w:rsidR="00DE7A89" w:rsidRDefault="00DE7A89" w:rsidP="00DE7A89">
            <w:r w:rsidRPr="00957A37">
              <w:rPr>
                <w:rFonts w:ascii="Lucida Sans" w:hAnsi="Lucida Sans"/>
                <w:b/>
              </w:rPr>
              <w:t>(1) Risk identification</w:t>
            </w:r>
          </w:p>
        </w:tc>
        <w:tc>
          <w:tcPr>
            <w:tcW w:w="5800" w:type="dxa"/>
            <w:gridSpan w:val="4"/>
            <w:shd w:val="clear" w:color="auto" w:fill="F2F2F2" w:themeFill="background1" w:themeFillShade="F2"/>
          </w:tcPr>
          <w:p w14:paraId="551368D1" w14:textId="77777777" w:rsidR="00DE7A89" w:rsidRDefault="00DE7A89" w:rsidP="00DE7A89">
            <w:r w:rsidRPr="00957A37">
              <w:rPr>
                <w:rFonts w:ascii="Lucida Sans" w:hAnsi="Lucida Sans"/>
                <w:b/>
              </w:rPr>
              <w:t>(2) Risk assessment</w:t>
            </w:r>
          </w:p>
        </w:tc>
        <w:tc>
          <w:tcPr>
            <w:tcW w:w="4371" w:type="dxa"/>
            <w:gridSpan w:val="4"/>
            <w:shd w:val="clear" w:color="auto" w:fill="F2F2F2" w:themeFill="background1" w:themeFillShade="F2"/>
          </w:tcPr>
          <w:p w14:paraId="64A8FCFB" w14:textId="77777777" w:rsidR="00DE7A89" w:rsidRDefault="00DE7A89" w:rsidP="00DE7A89">
            <w:r w:rsidRPr="00957A37">
              <w:rPr>
                <w:rFonts w:ascii="Lucida Sans" w:hAnsi="Lucida Sans"/>
                <w:b/>
              </w:rPr>
              <w:t>(3) Risk management</w:t>
            </w:r>
          </w:p>
        </w:tc>
      </w:tr>
      <w:tr w:rsidR="00DE7A89" w14:paraId="777F3802" w14:textId="77777777" w:rsidTr="00DE7A89">
        <w:trPr>
          <w:tblHeader/>
        </w:trPr>
        <w:tc>
          <w:tcPr>
            <w:tcW w:w="1696" w:type="dxa"/>
            <w:vMerge w:val="restart"/>
            <w:shd w:val="clear" w:color="auto" w:fill="F2F2F2" w:themeFill="background1" w:themeFillShade="F2"/>
          </w:tcPr>
          <w:p w14:paraId="49848651" w14:textId="77777777" w:rsidR="00DE7A89" w:rsidRDefault="00DE7A89" w:rsidP="00DE7A89">
            <w:r w:rsidRPr="00957A37">
              <w:rPr>
                <w:rFonts w:ascii="Lucida Sans" w:hAnsi="Lucida Sans"/>
                <w:b/>
              </w:rPr>
              <w:t>Hazard</w:t>
            </w:r>
          </w:p>
        </w:tc>
        <w:tc>
          <w:tcPr>
            <w:tcW w:w="1902" w:type="dxa"/>
            <w:vMerge w:val="restart"/>
            <w:shd w:val="clear" w:color="auto" w:fill="F2F2F2" w:themeFill="background1" w:themeFillShade="F2"/>
          </w:tcPr>
          <w:p w14:paraId="7C21A75D" w14:textId="77777777" w:rsidR="00DE7A89" w:rsidRPr="00957A37" w:rsidRDefault="00DE7A89" w:rsidP="00DE7A89">
            <w:pPr>
              <w:jc w:val="center"/>
              <w:rPr>
                <w:rFonts w:ascii="Lucida Sans" w:hAnsi="Lucida Sans"/>
                <w:b/>
              </w:rPr>
            </w:pPr>
            <w:r w:rsidRPr="00957A37">
              <w:rPr>
                <w:rFonts w:ascii="Lucida Sans" w:hAnsi="Lucida Sans"/>
                <w:b/>
              </w:rPr>
              <w:t>Potential Consequences</w:t>
            </w:r>
          </w:p>
          <w:p w14:paraId="321EA81A" w14:textId="77777777" w:rsidR="00DE7A89" w:rsidRDefault="00DE7A89" w:rsidP="00DE7A89"/>
        </w:tc>
        <w:tc>
          <w:tcPr>
            <w:tcW w:w="1620" w:type="dxa"/>
            <w:vMerge w:val="restart"/>
            <w:shd w:val="clear" w:color="auto" w:fill="F2F2F2" w:themeFill="background1" w:themeFillShade="F2"/>
          </w:tcPr>
          <w:p w14:paraId="5D23B719" w14:textId="77777777" w:rsidR="00DE7A89" w:rsidRPr="00957A37" w:rsidRDefault="00DE7A89" w:rsidP="00DE7A89">
            <w:pPr>
              <w:jc w:val="center"/>
              <w:rPr>
                <w:rFonts w:ascii="Lucida Sans" w:hAnsi="Lucida Sans"/>
                <w:b/>
              </w:rPr>
            </w:pPr>
            <w:r w:rsidRPr="00957A37">
              <w:rPr>
                <w:rFonts w:ascii="Lucida Sans" w:hAnsi="Lucida Sans"/>
                <w:b/>
              </w:rPr>
              <w:t>Who might be harmed</w:t>
            </w:r>
          </w:p>
          <w:p w14:paraId="3E342920" w14:textId="77777777" w:rsidR="00DE7A89" w:rsidRPr="00957A37" w:rsidRDefault="00DE7A89" w:rsidP="00DE7A89">
            <w:pPr>
              <w:jc w:val="center"/>
              <w:rPr>
                <w:rFonts w:ascii="Lucida Sans" w:hAnsi="Lucida Sans"/>
                <w:b/>
              </w:rPr>
            </w:pPr>
          </w:p>
          <w:p w14:paraId="721A91CE" w14:textId="77777777" w:rsidR="00DE7A89" w:rsidRPr="00957A37" w:rsidRDefault="00DE7A89" w:rsidP="00DE7A89">
            <w:pPr>
              <w:jc w:val="center"/>
              <w:rPr>
                <w:rFonts w:ascii="Lucida Sans" w:hAnsi="Lucida Sans"/>
                <w:b/>
              </w:rPr>
            </w:pPr>
            <w:r w:rsidRPr="00957A37">
              <w:rPr>
                <w:rFonts w:ascii="Lucida Sans" w:hAnsi="Lucida Sans"/>
                <w:b/>
              </w:rPr>
              <w:t>(user; those nearby; those in the vicinity; members of the public)</w:t>
            </w:r>
          </w:p>
          <w:p w14:paraId="00587C3C" w14:textId="77777777" w:rsidR="00DE7A89" w:rsidRDefault="00DE7A89" w:rsidP="00DE7A89"/>
        </w:tc>
        <w:tc>
          <w:tcPr>
            <w:tcW w:w="1757" w:type="dxa"/>
            <w:gridSpan w:val="3"/>
            <w:shd w:val="clear" w:color="auto" w:fill="F2F2F2" w:themeFill="background1" w:themeFillShade="F2"/>
          </w:tcPr>
          <w:p w14:paraId="5DA2A897" w14:textId="77777777" w:rsidR="00DE7A89" w:rsidRDefault="00DE7A89" w:rsidP="00DE7A89">
            <w:r w:rsidRPr="00957A37">
              <w:rPr>
                <w:rFonts w:ascii="Lucida Sans" w:hAnsi="Lucida Sans"/>
                <w:b/>
              </w:rPr>
              <w:t>Inherent</w:t>
            </w:r>
          </w:p>
        </w:tc>
        <w:tc>
          <w:tcPr>
            <w:tcW w:w="4043" w:type="dxa"/>
            <w:shd w:val="clear" w:color="auto" w:fill="F2F2F2" w:themeFill="background1" w:themeFillShade="F2"/>
          </w:tcPr>
          <w:p w14:paraId="442A9BCC" w14:textId="77777777" w:rsidR="00DE7A89" w:rsidRDefault="00DE7A89" w:rsidP="00DE7A89"/>
        </w:tc>
        <w:tc>
          <w:tcPr>
            <w:tcW w:w="1467" w:type="dxa"/>
            <w:gridSpan w:val="3"/>
            <w:shd w:val="clear" w:color="auto" w:fill="F2F2F2" w:themeFill="background1" w:themeFillShade="F2"/>
          </w:tcPr>
          <w:p w14:paraId="31A7BB66" w14:textId="77777777" w:rsidR="00DE7A89" w:rsidRDefault="00DE7A89" w:rsidP="00DE7A89">
            <w:r w:rsidRPr="00957A37">
              <w:rPr>
                <w:rFonts w:ascii="Lucida Sans" w:hAnsi="Lucida Sans"/>
                <w:b/>
              </w:rPr>
              <w:t>Residual</w:t>
            </w:r>
          </w:p>
        </w:tc>
        <w:tc>
          <w:tcPr>
            <w:tcW w:w="2904" w:type="dxa"/>
            <w:vMerge w:val="restart"/>
            <w:shd w:val="clear" w:color="auto" w:fill="F2F2F2" w:themeFill="background1" w:themeFillShade="F2"/>
          </w:tcPr>
          <w:p w14:paraId="0ACD0D2D" w14:textId="77777777" w:rsidR="00DE7A89" w:rsidRDefault="00DE7A89" w:rsidP="00DE7A89">
            <w:r w:rsidRPr="00957A37">
              <w:rPr>
                <w:rFonts w:ascii="Lucida Sans" w:hAnsi="Lucida Sans"/>
                <w:b/>
              </w:rPr>
              <w:t>Further controls (use the risk hierarchy)</w:t>
            </w:r>
          </w:p>
        </w:tc>
      </w:tr>
      <w:tr w:rsidR="00DE7A89" w14:paraId="0461A9A0" w14:textId="77777777" w:rsidTr="00DE7A89">
        <w:trPr>
          <w:cantSplit/>
          <w:trHeight w:val="1510"/>
          <w:tblHeader/>
        </w:trPr>
        <w:tc>
          <w:tcPr>
            <w:tcW w:w="1696" w:type="dxa"/>
            <w:vMerge/>
          </w:tcPr>
          <w:p w14:paraId="66949B90" w14:textId="77777777" w:rsidR="00DE7A89" w:rsidRDefault="00DE7A89" w:rsidP="00DE7A89"/>
        </w:tc>
        <w:tc>
          <w:tcPr>
            <w:tcW w:w="1902" w:type="dxa"/>
            <w:vMerge/>
          </w:tcPr>
          <w:p w14:paraId="6E20C072" w14:textId="77777777" w:rsidR="00DE7A89" w:rsidRDefault="00DE7A89" w:rsidP="00DE7A89"/>
        </w:tc>
        <w:tc>
          <w:tcPr>
            <w:tcW w:w="1620" w:type="dxa"/>
            <w:vMerge/>
          </w:tcPr>
          <w:p w14:paraId="7983CD25" w14:textId="77777777" w:rsidR="00DE7A89" w:rsidRDefault="00DE7A89" w:rsidP="00DE7A89"/>
        </w:tc>
        <w:tc>
          <w:tcPr>
            <w:tcW w:w="590" w:type="dxa"/>
            <w:shd w:val="clear" w:color="auto" w:fill="F2F2F2" w:themeFill="background1" w:themeFillShade="F2"/>
            <w:textDirection w:val="btLr"/>
          </w:tcPr>
          <w:p w14:paraId="50620ED5" w14:textId="77777777" w:rsidR="00DE7A89" w:rsidRDefault="00DE7A89" w:rsidP="00DE7A89">
            <w:pPr>
              <w:ind w:left="113" w:right="113"/>
            </w:pPr>
            <w:r w:rsidRPr="00957A37">
              <w:rPr>
                <w:rFonts w:ascii="Lucida Sans" w:hAnsi="Lucida Sans"/>
                <w:b/>
              </w:rPr>
              <w:t>Likelihood</w:t>
            </w:r>
          </w:p>
        </w:tc>
        <w:tc>
          <w:tcPr>
            <w:tcW w:w="549" w:type="dxa"/>
            <w:shd w:val="clear" w:color="auto" w:fill="F2F2F2" w:themeFill="background1" w:themeFillShade="F2"/>
            <w:textDirection w:val="btLr"/>
          </w:tcPr>
          <w:p w14:paraId="5CDFEE19" w14:textId="77777777" w:rsidR="00DE7A89" w:rsidRDefault="00DE7A89" w:rsidP="00DE7A89">
            <w:pPr>
              <w:ind w:left="113" w:right="113"/>
            </w:pPr>
            <w:r w:rsidRPr="00957A37">
              <w:rPr>
                <w:rFonts w:ascii="Lucida Sans" w:hAnsi="Lucida Sans"/>
                <w:b/>
              </w:rPr>
              <w:t>Impact</w:t>
            </w:r>
          </w:p>
        </w:tc>
        <w:tc>
          <w:tcPr>
            <w:tcW w:w="618" w:type="dxa"/>
            <w:shd w:val="clear" w:color="auto" w:fill="F2F2F2" w:themeFill="background1" w:themeFillShade="F2"/>
            <w:textDirection w:val="btLr"/>
          </w:tcPr>
          <w:p w14:paraId="15BE246E" w14:textId="77777777" w:rsidR="00DE7A89" w:rsidRDefault="00DE7A89" w:rsidP="00DE7A89">
            <w:pPr>
              <w:ind w:left="113" w:right="113"/>
            </w:pPr>
            <w:r w:rsidRPr="00957A37">
              <w:rPr>
                <w:rFonts w:ascii="Lucida Sans" w:hAnsi="Lucida Sans"/>
                <w:b/>
              </w:rPr>
              <w:t>Score</w:t>
            </w:r>
          </w:p>
        </w:tc>
        <w:tc>
          <w:tcPr>
            <w:tcW w:w="4043" w:type="dxa"/>
            <w:shd w:val="clear" w:color="auto" w:fill="F2F2F2" w:themeFill="background1" w:themeFillShade="F2"/>
          </w:tcPr>
          <w:p w14:paraId="3A88404A" w14:textId="77777777" w:rsidR="00DE7A89" w:rsidRDefault="00DE7A89" w:rsidP="00DE7A89">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181736CB" w14:textId="77777777" w:rsidR="00DE7A89" w:rsidRDefault="00DE7A89" w:rsidP="00DE7A89">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4D9DD067" w14:textId="77777777" w:rsidR="00DE7A89" w:rsidRDefault="00DE7A89" w:rsidP="00DE7A89">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A50E446" w14:textId="77777777" w:rsidR="00DE7A89" w:rsidRDefault="00DE7A89" w:rsidP="00DE7A89">
            <w:pPr>
              <w:ind w:left="113" w:right="113"/>
            </w:pPr>
            <w:r w:rsidRPr="00957A37">
              <w:rPr>
                <w:rFonts w:ascii="Lucida Sans" w:hAnsi="Lucida Sans"/>
                <w:b/>
              </w:rPr>
              <w:t>Score</w:t>
            </w:r>
          </w:p>
        </w:tc>
        <w:tc>
          <w:tcPr>
            <w:tcW w:w="2904" w:type="dxa"/>
            <w:vMerge/>
          </w:tcPr>
          <w:p w14:paraId="4C5217A3" w14:textId="77777777" w:rsidR="00DE7A89" w:rsidRDefault="00DE7A89" w:rsidP="00DE7A89"/>
        </w:tc>
      </w:tr>
      <w:tr w:rsidR="00DE7A89" w14:paraId="6F5B4EB7" w14:textId="77777777" w:rsidTr="00DE7A89">
        <w:trPr>
          <w:cantSplit/>
          <w:trHeight w:val="1296"/>
        </w:trPr>
        <w:tc>
          <w:tcPr>
            <w:tcW w:w="1696" w:type="dxa"/>
            <w:shd w:val="clear" w:color="auto" w:fill="FFFFFF" w:themeFill="background1"/>
          </w:tcPr>
          <w:p w14:paraId="31B517B2" w14:textId="77777777" w:rsidR="00DE7A89" w:rsidRDefault="00DE7A89" w:rsidP="00DE7A89">
            <w:r>
              <w:t>Travel by foot</w:t>
            </w:r>
          </w:p>
        </w:tc>
        <w:tc>
          <w:tcPr>
            <w:tcW w:w="1902" w:type="dxa"/>
            <w:shd w:val="clear" w:color="auto" w:fill="FFFFFF" w:themeFill="background1"/>
          </w:tcPr>
          <w:p w14:paraId="0B5AE6D4" w14:textId="77777777" w:rsidR="00DE7A89" w:rsidRDefault="00DE7A89" w:rsidP="00DE7A89">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3955FA5B" w14:textId="77777777" w:rsidR="00DE7A89" w:rsidRDefault="00DE7A89" w:rsidP="00DE7A89">
            <w:pPr>
              <w:ind w:left="-20" w:right="-20"/>
              <w:rPr>
                <w:rFonts w:ascii="Calibri" w:eastAsia="Calibri" w:hAnsi="Calibri" w:cs="Calibri"/>
              </w:rPr>
            </w:pPr>
          </w:p>
          <w:p w14:paraId="32723666" w14:textId="77777777" w:rsidR="00DE7A89" w:rsidRDefault="00DE7A89" w:rsidP="00DE7A89">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20" w:type="dxa"/>
            <w:shd w:val="clear" w:color="auto" w:fill="FFFFFF" w:themeFill="background1"/>
          </w:tcPr>
          <w:p w14:paraId="629DA984" w14:textId="77777777" w:rsidR="00DE7A89" w:rsidRDefault="00DE7A89" w:rsidP="00DE7A89">
            <w:r>
              <w:t xml:space="preserve">Event organisers, event attendees, Members of the public </w:t>
            </w:r>
          </w:p>
        </w:tc>
        <w:tc>
          <w:tcPr>
            <w:tcW w:w="590" w:type="dxa"/>
            <w:shd w:val="clear" w:color="auto" w:fill="FFFFFF" w:themeFill="background1"/>
          </w:tcPr>
          <w:p w14:paraId="557D0B36" w14:textId="77777777" w:rsidR="00DE7A89" w:rsidRPr="00957A37" w:rsidRDefault="00DE7A89" w:rsidP="00DE7A89">
            <w:pPr>
              <w:rPr>
                <w:rFonts w:ascii="Lucida Sans" w:hAnsi="Lucida Sans"/>
                <w:b/>
                <w:bCs/>
              </w:rPr>
            </w:pPr>
            <w:r w:rsidRPr="39159329">
              <w:rPr>
                <w:rFonts w:ascii="Lucida Sans" w:hAnsi="Lucida Sans"/>
                <w:b/>
                <w:bCs/>
              </w:rPr>
              <w:t>4</w:t>
            </w:r>
          </w:p>
        </w:tc>
        <w:tc>
          <w:tcPr>
            <w:tcW w:w="549" w:type="dxa"/>
            <w:shd w:val="clear" w:color="auto" w:fill="FFFFFF" w:themeFill="background1"/>
          </w:tcPr>
          <w:p w14:paraId="392403CA" w14:textId="77777777" w:rsidR="00DE7A89" w:rsidRPr="00957A37" w:rsidRDefault="00DE7A89" w:rsidP="00DE7A8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5B228D0" w14:textId="77777777" w:rsidR="00DE7A89" w:rsidRPr="00957A37" w:rsidRDefault="00DE7A89" w:rsidP="00DE7A89">
            <w:pPr>
              <w:rPr>
                <w:rFonts w:ascii="Lucida Sans" w:hAnsi="Lucida Sans"/>
                <w:b/>
                <w:bCs/>
              </w:rPr>
            </w:pPr>
            <w:r w:rsidRPr="39159329">
              <w:rPr>
                <w:rFonts w:ascii="Lucida Sans" w:hAnsi="Lucida Sans"/>
                <w:b/>
                <w:bCs/>
              </w:rPr>
              <w:t>12</w:t>
            </w:r>
          </w:p>
        </w:tc>
        <w:tc>
          <w:tcPr>
            <w:tcW w:w="4043" w:type="dxa"/>
            <w:shd w:val="clear" w:color="auto" w:fill="FFFFFF" w:themeFill="background1"/>
          </w:tcPr>
          <w:p w14:paraId="0ED47188"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p>
          <w:p w14:paraId="07142A34" w14:textId="77777777" w:rsidR="00DE7A89" w:rsidRDefault="00DE7A89" w:rsidP="00DE7A89">
            <w:pPr>
              <w:pStyle w:val="NoSpacing"/>
            </w:pPr>
          </w:p>
          <w:p w14:paraId="2BA3BE6B"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p>
          <w:p w14:paraId="43CCEB2F" w14:textId="77777777" w:rsidR="00DE7A89" w:rsidRDefault="00DE7A89" w:rsidP="00DE7A89">
            <w:pPr>
              <w:pStyle w:val="NoSpacing"/>
            </w:pPr>
          </w:p>
          <w:p w14:paraId="27673B86" w14:textId="77777777" w:rsidR="00DE7A89" w:rsidRPr="00957A37" w:rsidRDefault="00DE7A89" w:rsidP="00DE7A89">
            <w:pPr>
              <w:pStyle w:val="NoSpacing"/>
            </w:pPr>
            <w:r>
              <w:t xml:space="preserve">Attendees briefed about the journeys before the event starts. For example, the list of venues will be printed on the score card or shared via social media. Event organisers to make it clear that travel to and from each venue is attendees’ </w:t>
            </w:r>
            <w:r w:rsidRPr="159C476B">
              <w:rPr>
                <w:b/>
                <w:bCs/>
              </w:rPr>
              <w:t>own responsibility</w:t>
            </w:r>
            <w:r>
              <w:t xml:space="preserve">. </w:t>
            </w:r>
          </w:p>
          <w:p w14:paraId="3E63482A" w14:textId="77777777" w:rsidR="00DE7A89" w:rsidRDefault="00DE7A89" w:rsidP="00DE7A89">
            <w:pPr>
              <w:pStyle w:val="NoSpacing"/>
            </w:pPr>
          </w:p>
          <w:p w14:paraId="01D44DDA" w14:textId="77777777" w:rsidR="00DE7A89" w:rsidRDefault="00DE7A89" w:rsidP="00DE7A89">
            <w:pPr>
              <w:pStyle w:val="NoSpacing"/>
              <w:rPr>
                <w:color w:val="000000" w:themeColor="text1"/>
              </w:rPr>
            </w:pPr>
            <w:r>
              <w:t>Event organisers will be available to direct people between venues.</w:t>
            </w:r>
          </w:p>
          <w:p w14:paraId="48BB4876" w14:textId="77777777" w:rsidR="00DE7A89" w:rsidRDefault="00DE7A89" w:rsidP="00DE7A89">
            <w:pPr>
              <w:pStyle w:val="NoSpacing"/>
            </w:pPr>
          </w:p>
          <w:p w14:paraId="53D7AD69" w14:textId="77777777" w:rsidR="00DE7A89" w:rsidRDefault="00DE7A89" w:rsidP="00DE7A89">
            <w:pPr>
              <w:pStyle w:val="NoSpacing"/>
              <w:rPr>
                <w:color w:val="000000" w:themeColor="text1"/>
              </w:rPr>
            </w:pPr>
            <w:r>
              <w:t xml:space="preserve">Attendees will be encouraged to identify a ‘buddy’, this will make it easier for people to stay together. </w:t>
            </w:r>
          </w:p>
          <w:p w14:paraId="14247E1F" w14:textId="77777777" w:rsidR="00DE7A89" w:rsidRDefault="00DE7A89" w:rsidP="00DE7A89">
            <w:pPr>
              <w:pStyle w:val="NoSpacing"/>
            </w:pPr>
          </w:p>
          <w:p w14:paraId="57073118" w14:textId="77777777" w:rsidR="00DE7A89" w:rsidRDefault="00DE7A89" w:rsidP="00DE7A89">
            <w:pPr>
              <w:pStyle w:val="NoSpacing"/>
              <w:rPr>
                <w:color w:val="000000" w:themeColor="text1"/>
              </w:rPr>
            </w:pPr>
            <w:r>
              <w:t xml:space="preserve">They will be encouraged (but not expected) to look out for one another and check in throughout the night where possible. </w:t>
            </w:r>
          </w:p>
          <w:p w14:paraId="49F34AA6" w14:textId="77777777" w:rsidR="00DE7A89" w:rsidRDefault="00DE7A89" w:rsidP="00DE7A89">
            <w:pPr>
              <w:pStyle w:val="NoSpacing"/>
            </w:pPr>
          </w:p>
          <w:p w14:paraId="15838F7C" w14:textId="77777777" w:rsidR="00DE7A89" w:rsidRPr="00BE4CFA" w:rsidRDefault="00DE7A89" w:rsidP="00DE7A89">
            <w:pPr>
              <w:pStyle w:val="NoSpacing"/>
              <w:rPr>
                <w:color w:val="000000" w:themeColor="text1"/>
              </w:rPr>
            </w:pPr>
            <w:r>
              <w:lastRenderedPageBreak/>
              <w:t xml:space="preserve">Avoid large groups of people totally blocking the pavement or spilling </w:t>
            </w:r>
            <w:proofErr w:type="gramStart"/>
            <w:r>
              <w:t>in to</w:t>
            </w:r>
            <w:proofErr w:type="gramEnd"/>
            <w:r>
              <w:t xml:space="preserve"> the road. </w:t>
            </w:r>
          </w:p>
          <w:p w14:paraId="73243EF7" w14:textId="77777777" w:rsidR="00DE7A89" w:rsidRDefault="00DE7A89" w:rsidP="00DE7A89">
            <w:pPr>
              <w:pStyle w:val="NoSpacing"/>
            </w:pPr>
          </w:p>
          <w:p w14:paraId="50908F67" w14:textId="77777777" w:rsidR="00DE7A89" w:rsidRDefault="00DE7A89" w:rsidP="00DE7A89">
            <w:pPr>
              <w:pStyle w:val="NoSpacing"/>
              <w:rPr>
                <w:color w:val="000000" w:themeColor="text1"/>
              </w:rPr>
            </w:pPr>
            <w:r>
              <w:t xml:space="preserve">Anybody in the group who is very drunk or appears unwell and therefore not safe should be encouraged to go home ideally with someone else. If required a taxi will be called for them. </w:t>
            </w:r>
          </w:p>
          <w:p w14:paraId="54DA3E0E" w14:textId="77777777" w:rsidR="00DE7A89" w:rsidRDefault="00DE7A89" w:rsidP="00DE7A89">
            <w:pPr>
              <w:pStyle w:val="NoSpacing"/>
            </w:pPr>
          </w:p>
          <w:p w14:paraId="538B7E8B" w14:textId="77777777" w:rsidR="00DE7A89" w:rsidRPr="00BE4CFA" w:rsidRDefault="00DE7A89" w:rsidP="00DE7A89">
            <w:pPr>
              <w:pStyle w:val="NoSpacing"/>
            </w:pPr>
            <w:r>
              <w:t xml:space="preserve">Be considerate of other pedestrians and road users, keep disturbance and noise down. </w:t>
            </w:r>
          </w:p>
          <w:p w14:paraId="29828412" w14:textId="77777777" w:rsidR="00DE7A89" w:rsidRDefault="00DE7A89" w:rsidP="00DE7A89">
            <w:pPr>
              <w:pStyle w:val="NoSpacing"/>
            </w:pPr>
          </w:p>
          <w:p w14:paraId="0F117DC2" w14:textId="77777777" w:rsidR="00DE7A89" w:rsidRPr="00BE4CFA" w:rsidRDefault="00DE7A89" w:rsidP="00DE7A89">
            <w:pPr>
              <w:pStyle w:val="NoSpacing"/>
              <w:rPr>
                <w:color w:val="000000" w:themeColor="text1"/>
              </w:rPr>
            </w:pPr>
            <w:r>
              <w:t xml:space="preserve">Avoid behaviour likely to provoke a disturbance or fights.  </w:t>
            </w:r>
          </w:p>
          <w:p w14:paraId="2D123F70" w14:textId="77777777" w:rsidR="00DE7A89" w:rsidRPr="00957A37" w:rsidRDefault="00DE7A89" w:rsidP="00DE7A89">
            <w:pPr>
              <w:pStyle w:val="NoSpacing"/>
            </w:pPr>
          </w:p>
        </w:tc>
        <w:tc>
          <w:tcPr>
            <w:tcW w:w="489" w:type="dxa"/>
            <w:shd w:val="clear" w:color="auto" w:fill="FFFFFF" w:themeFill="background1"/>
          </w:tcPr>
          <w:p w14:paraId="30187BDD" w14:textId="77777777" w:rsidR="00DE7A89" w:rsidRPr="00957A37" w:rsidRDefault="00DE7A89" w:rsidP="00DE7A8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6548E66" w14:textId="77777777" w:rsidR="00DE7A89" w:rsidRPr="00957A37" w:rsidRDefault="00DE7A89" w:rsidP="00DE7A8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64E7B2F9" w14:textId="77777777" w:rsidR="00DE7A89" w:rsidRPr="00957A37" w:rsidRDefault="00DE7A89" w:rsidP="00DE7A8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27C9E51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07661C51" w14:textId="77777777" w:rsidR="00DE7A89" w:rsidRDefault="00DE7A89" w:rsidP="00DE7A89">
            <w:pPr>
              <w:rPr>
                <w:rFonts w:ascii="Calibri" w:eastAsia="Calibri" w:hAnsi="Calibri" w:cs="Calibri"/>
                <w:color w:val="000000" w:themeColor="text1"/>
              </w:rPr>
            </w:pPr>
          </w:p>
          <w:p w14:paraId="7359000D"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3863EE81" w14:textId="77777777" w:rsidR="00DE7A89" w:rsidRDefault="00DE7A89" w:rsidP="00DE7A89">
            <w:pPr>
              <w:pStyle w:val="ListParagraph"/>
              <w:rPr>
                <w:rFonts w:ascii="Calibri" w:eastAsia="Calibri" w:hAnsi="Calibri" w:cs="Calibri"/>
                <w:color w:val="000000" w:themeColor="text1"/>
              </w:rPr>
            </w:pPr>
          </w:p>
          <w:p w14:paraId="6CC1A766"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5C3FDA68" w14:textId="77777777" w:rsidR="00DE7A89" w:rsidRDefault="00DE7A89" w:rsidP="00DE7A89">
            <w:pPr>
              <w:pStyle w:val="ListParagraph"/>
              <w:rPr>
                <w:rFonts w:ascii="Calibri" w:eastAsia="Calibri" w:hAnsi="Calibri" w:cs="Calibri"/>
                <w:color w:val="000000" w:themeColor="text1"/>
              </w:rPr>
            </w:pPr>
          </w:p>
          <w:p w14:paraId="18AAA66B" w14:textId="77777777" w:rsidR="00DE7A89" w:rsidRDefault="00DE7A89" w:rsidP="00DE7A89">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65BF1A28" w14:textId="77777777" w:rsidR="00DE7A89" w:rsidRDefault="00DE7A89" w:rsidP="00DE7A89"/>
        </w:tc>
      </w:tr>
      <w:tr w:rsidR="00752DC8" w14:paraId="5BE730D6" w14:textId="77777777" w:rsidTr="00DE7A89">
        <w:trPr>
          <w:cantSplit/>
          <w:trHeight w:val="1296"/>
        </w:trPr>
        <w:tc>
          <w:tcPr>
            <w:tcW w:w="1696" w:type="dxa"/>
            <w:shd w:val="clear" w:color="auto" w:fill="FFFFFF" w:themeFill="background1"/>
          </w:tcPr>
          <w:p w14:paraId="53984D0C" w14:textId="1FFBD7A5" w:rsidR="00752DC8" w:rsidRDefault="004D0514" w:rsidP="00DE7A89">
            <w:pPr>
              <w:rPr>
                <w:lang w:eastAsia="ko-KR"/>
              </w:rPr>
            </w:pPr>
            <w:r>
              <w:rPr>
                <w:rFonts w:hint="eastAsia"/>
                <w:lang w:eastAsia="ko-KR"/>
              </w:rPr>
              <w:t>Electronics</w:t>
            </w:r>
          </w:p>
        </w:tc>
        <w:tc>
          <w:tcPr>
            <w:tcW w:w="1902" w:type="dxa"/>
            <w:shd w:val="clear" w:color="auto" w:fill="FFFFFF" w:themeFill="background1"/>
          </w:tcPr>
          <w:p w14:paraId="14D0AC64" w14:textId="053CE9D7" w:rsidR="00752DC8" w:rsidRPr="00511A05" w:rsidRDefault="00511A05" w:rsidP="00DE7A89">
            <w:pPr>
              <w:ind w:left="-20" w:right="-2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Eye strain, electronic shock</w:t>
            </w:r>
          </w:p>
        </w:tc>
        <w:tc>
          <w:tcPr>
            <w:tcW w:w="1620" w:type="dxa"/>
            <w:shd w:val="clear" w:color="auto" w:fill="FFFFFF" w:themeFill="background1"/>
          </w:tcPr>
          <w:p w14:paraId="24722271" w14:textId="386BE559" w:rsidR="00752DC8" w:rsidRDefault="00511A05" w:rsidP="00DE7A89">
            <w:pPr>
              <w:rPr>
                <w:lang w:eastAsia="ko-KR"/>
              </w:rPr>
            </w:pPr>
            <w:r>
              <w:rPr>
                <w:rFonts w:hint="eastAsia"/>
                <w:lang w:eastAsia="ko-KR"/>
              </w:rPr>
              <w:t>Committee members and attendees</w:t>
            </w:r>
          </w:p>
        </w:tc>
        <w:tc>
          <w:tcPr>
            <w:tcW w:w="590" w:type="dxa"/>
            <w:shd w:val="clear" w:color="auto" w:fill="FFFFFF" w:themeFill="background1"/>
          </w:tcPr>
          <w:p w14:paraId="499FFFAC" w14:textId="1E4A6705" w:rsidR="00752DC8" w:rsidRPr="39159329" w:rsidRDefault="00511A05" w:rsidP="00DE7A89">
            <w:pPr>
              <w:rPr>
                <w:rFonts w:ascii="Lucida Sans" w:hAnsi="Lucida Sans"/>
                <w:b/>
                <w:bCs/>
                <w:lang w:eastAsia="ko-KR"/>
              </w:rPr>
            </w:pPr>
            <w:r>
              <w:rPr>
                <w:rFonts w:ascii="Lucida Sans" w:hAnsi="Lucida Sans" w:hint="eastAsia"/>
                <w:b/>
                <w:bCs/>
                <w:lang w:eastAsia="ko-KR"/>
              </w:rPr>
              <w:t>2</w:t>
            </w:r>
          </w:p>
        </w:tc>
        <w:tc>
          <w:tcPr>
            <w:tcW w:w="549" w:type="dxa"/>
            <w:shd w:val="clear" w:color="auto" w:fill="FFFFFF" w:themeFill="background1"/>
          </w:tcPr>
          <w:p w14:paraId="1A205349" w14:textId="275EDC92" w:rsidR="00752DC8" w:rsidRPr="39159329" w:rsidRDefault="00511A05" w:rsidP="00DE7A89">
            <w:pPr>
              <w:rPr>
                <w:rFonts w:ascii="Lucida Sans" w:hAnsi="Lucida Sans"/>
                <w:b/>
                <w:bCs/>
                <w:lang w:eastAsia="ko-KR"/>
              </w:rPr>
            </w:pPr>
            <w:r>
              <w:rPr>
                <w:rFonts w:ascii="Lucida Sans" w:hAnsi="Lucida Sans" w:hint="eastAsia"/>
                <w:b/>
                <w:bCs/>
                <w:lang w:eastAsia="ko-KR"/>
              </w:rPr>
              <w:t>4</w:t>
            </w:r>
          </w:p>
        </w:tc>
        <w:tc>
          <w:tcPr>
            <w:tcW w:w="618" w:type="dxa"/>
            <w:shd w:val="clear" w:color="auto" w:fill="FFFFFF" w:themeFill="background1"/>
          </w:tcPr>
          <w:p w14:paraId="6527DD47" w14:textId="7D4097E4" w:rsidR="00752DC8" w:rsidRPr="39159329" w:rsidRDefault="00511A05" w:rsidP="00DE7A89">
            <w:pPr>
              <w:rPr>
                <w:rFonts w:ascii="Lucida Sans" w:hAnsi="Lucida Sans"/>
                <w:b/>
                <w:bCs/>
                <w:lang w:eastAsia="ko-KR"/>
              </w:rPr>
            </w:pPr>
            <w:r>
              <w:rPr>
                <w:rFonts w:ascii="Lucida Sans" w:hAnsi="Lucida Sans" w:hint="eastAsia"/>
                <w:b/>
                <w:bCs/>
                <w:lang w:eastAsia="ko-KR"/>
              </w:rPr>
              <w:t>8</w:t>
            </w:r>
          </w:p>
        </w:tc>
        <w:tc>
          <w:tcPr>
            <w:tcW w:w="4043" w:type="dxa"/>
            <w:shd w:val="clear" w:color="auto" w:fill="FFFFFF" w:themeFill="background1"/>
          </w:tcPr>
          <w:p w14:paraId="0448C056"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 xml:space="preserve">Ensure regular breaks (ideally every 20mins) when using screens </w:t>
            </w:r>
          </w:p>
          <w:p w14:paraId="76074F4C" w14:textId="77777777" w:rsidR="00E5497F" w:rsidRPr="00E5497F" w:rsidRDefault="00E5497F" w:rsidP="00E5497F">
            <w:pPr>
              <w:rPr>
                <w:rFonts w:ascii="Calibri" w:eastAsia="Calibri" w:hAnsi="Calibri" w:cs="Calibri"/>
                <w:color w:val="000000" w:themeColor="text1"/>
              </w:rPr>
            </w:pPr>
          </w:p>
          <w:p w14:paraId="117A0F52"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Ensure screen is set up to avoid glare, is at eye height where possible</w:t>
            </w:r>
          </w:p>
          <w:p w14:paraId="12AA883F" w14:textId="77777777" w:rsidR="00E5497F" w:rsidRPr="00E5497F" w:rsidRDefault="00E5497F" w:rsidP="00E5497F">
            <w:pPr>
              <w:rPr>
                <w:rFonts w:ascii="Calibri" w:eastAsia="Calibri" w:hAnsi="Calibri" w:cs="Calibri"/>
                <w:color w:val="000000" w:themeColor="text1"/>
              </w:rPr>
            </w:pPr>
          </w:p>
          <w:p w14:paraId="333988FE"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Ensure no liquids are placed near electrical equipment</w:t>
            </w:r>
          </w:p>
          <w:p w14:paraId="41494347" w14:textId="77777777" w:rsidR="00E5497F" w:rsidRPr="00E5497F" w:rsidRDefault="00E5497F" w:rsidP="00E5497F">
            <w:pPr>
              <w:rPr>
                <w:rFonts w:ascii="Calibri" w:eastAsia="Calibri" w:hAnsi="Calibri" w:cs="Calibri"/>
                <w:color w:val="000000" w:themeColor="text1"/>
              </w:rPr>
            </w:pPr>
          </w:p>
          <w:p w14:paraId="32A6CDD1"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Ensure all leads are secured with cable ties/mats etc</w:t>
            </w:r>
          </w:p>
          <w:p w14:paraId="4560CAC1" w14:textId="77777777" w:rsidR="00752DC8" w:rsidRPr="7A186E2F" w:rsidRDefault="00752DC8" w:rsidP="00DE7A89">
            <w:pPr>
              <w:rPr>
                <w:rFonts w:ascii="Calibri" w:eastAsia="Calibri" w:hAnsi="Calibri" w:cs="Calibri"/>
                <w:color w:val="000000" w:themeColor="text1"/>
              </w:rPr>
            </w:pPr>
          </w:p>
        </w:tc>
        <w:tc>
          <w:tcPr>
            <w:tcW w:w="489" w:type="dxa"/>
            <w:shd w:val="clear" w:color="auto" w:fill="FFFFFF" w:themeFill="background1"/>
          </w:tcPr>
          <w:p w14:paraId="2D4F1F69" w14:textId="320FF147" w:rsidR="00752DC8" w:rsidRPr="39159329" w:rsidRDefault="00511A05" w:rsidP="00DE7A89">
            <w:pPr>
              <w:rPr>
                <w:rFonts w:ascii="Lucida Sans" w:hAnsi="Lucida Sans"/>
                <w:b/>
                <w:bCs/>
                <w:lang w:eastAsia="ko-KR"/>
              </w:rPr>
            </w:pPr>
            <w:r>
              <w:rPr>
                <w:rFonts w:ascii="Lucida Sans" w:hAnsi="Lucida Sans" w:hint="eastAsia"/>
                <w:b/>
                <w:bCs/>
                <w:lang w:eastAsia="ko-KR"/>
              </w:rPr>
              <w:lastRenderedPageBreak/>
              <w:t>1</w:t>
            </w:r>
          </w:p>
        </w:tc>
        <w:tc>
          <w:tcPr>
            <w:tcW w:w="489" w:type="dxa"/>
            <w:shd w:val="clear" w:color="auto" w:fill="FFFFFF" w:themeFill="background1"/>
          </w:tcPr>
          <w:p w14:paraId="4F74DC0E" w14:textId="28A7F68E" w:rsidR="00752DC8" w:rsidRPr="39159329" w:rsidRDefault="00511A05" w:rsidP="00DE7A89">
            <w:pPr>
              <w:rPr>
                <w:rFonts w:ascii="Lucida Sans" w:hAnsi="Lucida Sans"/>
                <w:b/>
                <w:bCs/>
                <w:lang w:eastAsia="ko-KR"/>
              </w:rPr>
            </w:pPr>
            <w:r>
              <w:rPr>
                <w:rFonts w:ascii="Lucida Sans" w:hAnsi="Lucida Sans" w:hint="eastAsia"/>
                <w:b/>
                <w:bCs/>
                <w:lang w:eastAsia="ko-KR"/>
              </w:rPr>
              <w:t>4</w:t>
            </w:r>
          </w:p>
        </w:tc>
        <w:tc>
          <w:tcPr>
            <w:tcW w:w="489" w:type="dxa"/>
            <w:shd w:val="clear" w:color="auto" w:fill="FFFFFF" w:themeFill="background1"/>
          </w:tcPr>
          <w:p w14:paraId="512AE7EA" w14:textId="4EAA5D2F" w:rsidR="00752DC8" w:rsidRPr="39159329" w:rsidRDefault="00511A05" w:rsidP="00DE7A89">
            <w:pPr>
              <w:rPr>
                <w:rFonts w:ascii="Lucida Sans" w:hAnsi="Lucida Sans"/>
                <w:b/>
                <w:bCs/>
                <w:lang w:eastAsia="ko-KR"/>
              </w:rPr>
            </w:pPr>
            <w:r>
              <w:rPr>
                <w:rFonts w:ascii="Lucida Sans" w:hAnsi="Lucida Sans" w:hint="eastAsia"/>
                <w:b/>
                <w:bCs/>
                <w:lang w:eastAsia="ko-KR"/>
              </w:rPr>
              <w:t>4</w:t>
            </w:r>
          </w:p>
        </w:tc>
        <w:tc>
          <w:tcPr>
            <w:tcW w:w="2904" w:type="dxa"/>
            <w:shd w:val="clear" w:color="auto" w:fill="FFFFFF" w:themeFill="background1"/>
          </w:tcPr>
          <w:p w14:paraId="08AF70C7" w14:textId="77777777" w:rsidR="00D0075D" w:rsidRPr="00D0075D" w:rsidRDefault="00D0075D" w:rsidP="00D0075D">
            <w:pPr>
              <w:rPr>
                <w:rFonts w:ascii="Calibri" w:eastAsia="Calibri" w:hAnsi="Calibri" w:cs="Calibri"/>
                <w:color w:val="000000" w:themeColor="text1"/>
              </w:rPr>
            </w:pPr>
            <w:r w:rsidRPr="00D0075D">
              <w:rPr>
                <w:rFonts w:ascii="Calibri" w:eastAsia="Calibri" w:hAnsi="Calibri" w:cs="Calibri"/>
                <w:color w:val="000000" w:themeColor="text1"/>
              </w:rPr>
              <w:t>Request support and advice from SUSU IT/Tech teams e.g. via activities team</w:t>
            </w:r>
          </w:p>
          <w:p w14:paraId="4D8633AC" w14:textId="77777777" w:rsidR="00D0075D" w:rsidRPr="00D0075D" w:rsidRDefault="00D0075D" w:rsidP="00D0075D">
            <w:pPr>
              <w:rPr>
                <w:rFonts w:ascii="Calibri" w:eastAsia="Calibri" w:hAnsi="Calibri" w:cs="Calibri"/>
                <w:color w:val="000000" w:themeColor="text1"/>
              </w:rPr>
            </w:pPr>
          </w:p>
          <w:p w14:paraId="30791BDC" w14:textId="77777777" w:rsidR="00D0075D" w:rsidRPr="00D0075D" w:rsidRDefault="00D0075D" w:rsidP="00D0075D">
            <w:pPr>
              <w:rPr>
                <w:rFonts w:ascii="Calibri" w:eastAsia="Calibri" w:hAnsi="Calibri" w:cs="Calibri"/>
                <w:color w:val="000000" w:themeColor="text1"/>
              </w:rPr>
            </w:pPr>
            <w:r w:rsidRPr="00D0075D">
              <w:rPr>
                <w:rFonts w:ascii="Calibri" w:eastAsia="Calibri" w:hAnsi="Calibri" w:cs="Calibri"/>
                <w:color w:val="000000" w:themeColor="text1"/>
              </w:rPr>
              <w:lastRenderedPageBreak/>
              <w:t xml:space="preserve">For external venues pre-check equipment and last PAT testing dates </w:t>
            </w:r>
          </w:p>
          <w:p w14:paraId="760FEC3F" w14:textId="312EA09D" w:rsidR="00752DC8" w:rsidRPr="159C476B" w:rsidRDefault="00D0075D" w:rsidP="00D0075D">
            <w:pPr>
              <w:rPr>
                <w:rFonts w:ascii="Calibri" w:eastAsia="Calibri" w:hAnsi="Calibri" w:cs="Calibri"/>
                <w:color w:val="000000" w:themeColor="text1"/>
              </w:rPr>
            </w:pPr>
            <w:r w:rsidRPr="00D0075D">
              <w:rPr>
                <w:rFonts w:ascii="Calibri" w:eastAsia="Calibri" w:hAnsi="Calibri" w:cs="Calibri"/>
                <w:color w:val="000000" w:themeColor="text1"/>
              </w:rPr>
              <w:t>Seek medical attention as required</w:t>
            </w:r>
          </w:p>
        </w:tc>
      </w:tr>
      <w:tr w:rsidR="00D4599A" w14:paraId="0DEF7FD6" w14:textId="77777777" w:rsidTr="00DE7A89">
        <w:trPr>
          <w:cantSplit/>
          <w:trHeight w:val="1296"/>
        </w:trPr>
        <w:tc>
          <w:tcPr>
            <w:tcW w:w="1696" w:type="dxa"/>
            <w:shd w:val="clear" w:color="auto" w:fill="FFFFFF" w:themeFill="background1"/>
          </w:tcPr>
          <w:p w14:paraId="7AE6D57C" w14:textId="578D4892" w:rsidR="00D4599A" w:rsidRDefault="00D4599A" w:rsidP="00DE7A89">
            <w:pPr>
              <w:rPr>
                <w:lang w:eastAsia="ko-KR"/>
              </w:rPr>
            </w:pPr>
            <w:r>
              <w:rPr>
                <w:rFonts w:hint="eastAsia"/>
                <w:lang w:eastAsia="ko-KR"/>
              </w:rPr>
              <w:lastRenderedPageBreak/>
              <w:t>Venue/location considerations</w:t>
            </w:r>
          </w:p>
        </w:tc>
        <w:tc>
          <w:tcPr>
            <w:tcW w:w="1902" w:type="dxa"/>
            <w:shd w:val="clear" w:color="auto" w:fill="FFFFFF" w:themeFill="background1"/>
          </w:tcPr>
          <w:p w14:paraId="0498EF49" w14:textId="2D91CC80" w:rsidR="00D4599A" w:rsidRDefault="003E513B" w:rsidP="00DE7A89">
            <w:pPr>
              <w:ind w:left="-20" w:right="-2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Requires certain licenses/sign off</w:t>
            </w:r>
          </w:p>
        </w:tc>
        <w:tc>
          <w:tcPr>
            <w:tcW w:w="1620" w:type="dxa"/>
            <w:shd w:val="clear" w:color="auto" w:fill="FFFFFF" w:themeFill="background1"/>
          </w:tcPr>
          <w:p w14:paraId="7A207319" w14:textId="25F54C3B" w:rsidR="00D4599A" w:rsidRDefault="003E513B" w:rsidP="00DE7A89">
            <w:pPr>
              <w:rPr>
                <w:lang w:eastAsia="ko-KR"/>
              </w:rPr>
            </w:pPr>
            <w:r>
              <w:rPr>
                <w:rFonts w:hint="eastAsia"/>
                <w:lang w:eastAsia="ko-KR"/>
              </w:rPr>
              <w:t>Organisers, attendees, SUSU</w:t>
            </w:r>
          </w:p>
        </w:tc>
        <w:tc>
          <w:tcPr>
            <w:tcW w:w="590" w:type="dxa"/>
            <w:shd w:val="clear" w:color="auto" w:fill="FFFFFF" w:themeFill="background1"/>
          </w:tcPr>
          <w:p w14:paraId="49EC6D09" w14:textId="06DE12BD" w:rsidR="00D4599A" w:rsidRDefault="003E513B" w:rsidP="00DE7A89">
            <w:pPr>
              <w:rPr>
                <w:rFonts w:ascii="Lucida Sans" w:hAnsi="Lucida Sans"/>
                <w:b/>
                <w:bCs/>
                <w:lang w:eastAsia="ko-KR"/>
              </w:rPr>
            </w:pPr>
            <w:r>
              <w:rPr>
                <w:rFonts w:ascii="Lucida Sans" w:hAnsi="Lucida Sans" w:hint="eastAsia"/>
                <w:b/>
                <w:bCs/>
                <w:lang w:eastAsia="ko-KR"/>
              </w:rPr>
              <w:t>1</w:t>
            </w:r>
          </w:p>
        </w:tc>
        <w:tc>
          <w:tcPr>
            <w:tcW w:w="549" w:type="dxa"/>
            <w:shd w:val="clear" w:color="auto" w:fill="FFFFFF" w:themeFill="background1"/>
          </w:tcPr>
          <w:p w14:paraId="0E1FBBED" w14:textId="1081807B" w:rsidR="00D4599A" w:rsidRDefault="003E513B" w:rsidP="00DE7A89">
            <w:pPr>
              <w:rPr>
                <w:rFonts w:ascii="Lucida Sans" w:hAnsi="Lucida Sans"/>
                <w:b/>
                <w:bCs/>
                <w:lang w:eastAsia="ko-KR"/>
              </w:rPr>
            </w:pPr>
            <w:r>
              <w:rPr>
                <w:rFonts w:ascii="Lucida Sans" w:hAnsi="Lucida Sans" w:hint="eastAsia"/>
                <w:b/>
                <w:bCs/>
                <w:lang w:eastAsia="ko-KR"/>
              </w:rPr>
              <w:t>4</w:t>
            </w:r>
          </w:p>
        </w:tc>
        <w:tc>
          <w:tcPr>
            <w:tcW w:w="618" w:type="dxa"/>
            <w:shd w:val="clear" w:color="auto" w:fill="FFFFFF" w:themeFill="background1"/>
          </w:tcPr>
          <w:p w14:paraId="72793BC6" w14:textId="532A9B6A" w:rsidR="00D4599A" w:rsidRDefault="003E513B" w:rsidP="00DE7A89">
            <w:pPr>
              <w:rPr>
                <w:rFonts w:ascii="Lucida Sans" w:hAnsi="Lucida Sans"/>
                <w:b/>
                <w:bCs/>
                <w:lang w:eastAsia="ko-KR"/>
              </w:rPr>
            </w:pPr>
            <w:r>
              <w:rPr>
                <w:rFonts w:ascii="Lucida Sans" w:hAnsi="Lucida Sans" w:hint="eastAsia"/>
                <w:b/>
                <w:bCs/>
                <w:lang w:eastAsia="ko-KR"/>
              </w:rPr>
              <w:t>4</w:t>
            </w:r>
          </w:p>
        </w:tc>
        <w:tc>
          <w:tcPr>
            <w:tcW w:w="4043" w:type="dxa"/>
            <w:shd w:val="clear" w:color="auto" w:fill="FFFFFF" w:themeFill="background1"/>
          </w:tcPr>
          <w:p w14:paraId="3A6953C4"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 xml:space="preserve">Ensure the venue has the relevant licenses required for your event ahead of time. </w:t>
            </w:r>
          </w:p>
          <w:p w14:paraId="75BF4990"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Ensure your event has the required sign off by the venue's security teams.</w:t>
            </w:r>
          </w:p>
          <w:p w14:paraId="4675FE77" w14:textId="77777777" w:rsidR="00ED2B59" w:rsidRPr="00ED2B59" w:rsidRDefault="00ED2B59" w:rsidP="00ED2B59">
            <w:pPr>
              <w:rPr>
                <w:rFonts w:ascii="Calibri" w:eastAsia="Calibri" w:hAnsi="Calibri" w:cs="Calibri"/>
                <w:color w:val="000000" w:themeColor="text1"/>
              </w:rPr>
            </w:pPr>
          </w:p>
          <w:p w14:paraId="37AFFD76"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759B76B9"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On campus</w:t>
            </w:r>
          </w:p>
          <w:p w14:paraId="682695C2" w14:textId="77777777" w:rsidR="00ED2B59" w:rsidRPr="00ED2B59" w:rsidRDefault="00ED2B59" w:rsidP="00ED2B59">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Ivvy Booking/</w:t>
            </w:r>
            <w:proofErr w:type="spellStart"/>
            <w:r w:rsidRPr="00ED2B59">
              <w:rPr>
                <w:rFonts w:ascii="Calibri" w:eastAsia="Calibri" w:hAnsi="Calibri" w:cs="Calibri"/>
                <w:color w:val="000000" w:themeColor="text1"/>
              </w:rPr>
              <w:t>uni</w:t>
            </w:r>
            <w:proofErr w:type="spellEnd"/>
            <w:r w:rsidRPr="00ED2B59">
              <w:rPr>
                <w:rFonts w:ascii="Calibri" w:eastAsia="Calibri" w:hAnsi="Calibri" w:cs="Calibri"/>
                <w:color w:val="000000" w:themeColor="text1"/>
              </w:rPr>
              <w:t xml:space="preserve"> room booking</w:t>
            </w:r>
          </w:p>
          <w:p w14:paraId="2B4C2BBD" w14:textId="77777777" w:rsidR="00ED2B59" w:rsidRPr="00ED2B59" w:rsidRDefault="00ED2B59" w:rsidP="00ED2B59">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Risk assessment</w:t>
            </w:r>
          </w:p>
          <w:p w14:paraId="2436B998" w14:textId="77777777" w:rsidR="00ED2B59" w:rsidRPr="00ED2B59" w:rsidRDefault="00ED2B59" w:rsidP="00ED2B59">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 xml:space="preserve">Contract </w:t>
            </w:r>
          </w:p>
          <w:p w14:paraId="627ABE14"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 xml:space="preserve">Off campus </w:t>
            </w:r>
          </w:p>
          <w:p w14:paraId="19DAF882" w14:textId="77777777" w:rsidR="00ED2B59" w:rsidRPr="00ED2B59" w:rsidRDefault="00ED2B59" w:rsidP="00ED2B59">
            <w:pPr>
              <w:numPr>
                <w:ilvl w:val="0"/>
                <w:numId w:val="32"/>
              </w:numPr>
              <w:rPr>
                <w:rFonts w:ascii="Calibri" w:eastAsia="Calibri" w:hAnsi="Calibri" w:cs="Calibri"/>
                <w:color w:val="000000" w:themeColor="text1"/>
              </w:rPr>
            </w:pPr>
            <w:r w:rsidRPr="00ED2B59">
              <w:rPr>
                <w:rFonts w:ascii="Calibri" w:eastAsia="Calibri" w:hAnsi="Calibri" w:cs="Calibri"/>
                <w:color w:val="000000" w:themeColor="text1"/>
              </w:rPr>
              <w:t>Risk assessment</w:t>
            </w:r>
          </w:p>
          <w:p w14:paraId="2FF7227A" w14:textId="007C54A5" w:rsidR="00D4599A" w:rsidRPr="00E5497F"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lastRenderedPageBreak/>
              <w:t>Any bookings/contracts with external providers.</w:t>
            </w:r>
          </w:p>
        </w:tc>
        <w:tc>
          <w:tcPr>
            <w:tcW w:w="489" w:type="dxa"/>
            <w:shd w:val="clear" w:color="auto" w:fill="FFFFFF" w:themeFill="background1"/>
          </w:tcPr>
          <w:p w14:paraId="36F26C6D" w14:textId="24991C35" w:rsidR="00D4599A" w:rsidRDefault="003E513B" w:rsidP="00DE7A89">
            <w:pPr>
              <w:rPr>
                <w:rFonts w:ascii="Lucida Sans" w:hAnsi="Lucida Sans"/>
                <w:b/>
                <w:bCs/>
                <w:lang w:eastAsia="ko-KR"/>
              </w:rPr>
            </w:pPr>
            <w:r>
              <w:rPr>
                <w:rFonts w:ascii="Lucida Sans" w:hAnsi="Lucida Sans" w:hint="eastAsia"/>
                <w:b/>
                <w:bCs/>
                <w:lang w:eastAsia="ko-KR"/>
              </w:rPr>
              <w:lastRenderedPageBreak/>
              <w:t>1</w:t>
            </w:r>
          </w:p>
        </w:tc>
        <w:tc>
          <w:tcPr>
            <w:tcW w:w="489" w:type="dxa"/>
            <w:shd w:val="clear" w:color="auto" w:fill="FFFFFF" w:themeFill="background1"/>
          </w:tcPr>
          <w:p w14:paraId="0D365DBA" w14:textId="20DBE9E8" w:rsidR="00D4599A" w:rsidRDefault="003E513B" w:rsidP="00DE7A89">
            <w:pPr>
              <w:rPr>
                <w:rFonts w:ascii="Lucida Sans" w:hAnsi="Lucida Sans"/>
                <w:b/>
                <w:bCs/>
                <w:lang w:eastAsia="ko-KR"/>
              </w:rPr>
            </w:pPr>
            <w:r>
              <w:rPr>
                <w:rFonts w:ascii="Lucida Sans" w:hAnsi="Lucida Sans" w:hint="eastAsia"/>
                <w:b/>
                <w:bCs/>
                <w:lang w:eastAsia="ko-KR"/>
              </w:rPr>
              <w:t>2</w:t>
            </w:r>
          </w:p>
        </w:tc>
        <w:tc>
          <w:tcPr>
            <w:tcW w:w="489" w:type="dxa"/>
            <w:shd w:val="clear" w:color="auto" w:fill="FFFFFF" w:themeFill="background1"/>
          </w:tcPr>
          <w:p w14:paraId="79B67106" w14:textId="2FA93C27" w:rsidR="00D4599A" w:rsidRDefault="003E513B" w:rsidP="00DE7A89">
            <w:pPr>
              <w:rPr>
                <w:rFonts w:ascii="Lucida Sans" w:hAnsi="Lucida Sans"/>
                <w:b/>
                <w:bCs/>
                <w:lang w:eastAsia="ko-KR"/>
              </w:rPr>
            </w:pPr>
            <w:r>
              <w:rPr>
                <w:rFonts w:ascii="Lucida Sans" w:hAnsi="Lucida Sans" w:hint="eastAsia"/>
                <w:b/>
                <w:bCs/>
                <w:lang w:eastAsia="ko-KR"/>
              </w:rPr>
              <w:t>2</w:t>
            </w:r>
          </w:p>
        </w:tc>
        <w:tc>
          <w:tcPr>
            <w:tcW w:w="2904" w:type="dxa"/>
            <w:shd w:val="clear" w:color="auto" w:fill="FFFFFF" w:themeFill="background1"/>
          </w:tcPr>
          <w:p w14:paraId="13686FF1" w14:textId="77777777" w:rsidR="002D78B0" w:rsidRPr="002D78B0" w:rsidRDefault="002D78B0" w:rsidP="002D78B0">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Event organisers to call University Security if necessary.</w:t>
            </w:r>
          </w:p>
          <w:p w14:paraId="289B2ED1" w14:textId="77777777" w:rsidR="002D78B0" w:rsidRPr="002D78B0" w:rsidRDefault="002D78B0" w:rsidP="002D78B0">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Emergency contact number for Campus Security:</w:t>
            </w:r>
            <w:r w:rsidRPr="002D78B0">
              <w:rPr>
                <w:rFonts w:ascii="Calibri" w:eastAsia="Calibri" w:hAnsi="Calibri" w:cs="Calibri"/>
                <w:color w:val="000000" w:themeColor="text1"/>
              </w:rPr>
              <w:br/>
              <w:t>Tel: +44 (0)23 8059 3311</w:t>
            </w:r>
          </w:p>
          <w:p w14:paraId="645FDF97" w14:textId="77777777" w:rsidR="002D78B0" w:rsidRPr="002D78B0" w:rsidRDefault="002D78B0" w:rsidP="002D78B0">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 xml:space="preserve">(Ext: 3311) </w:t>
            </w:r>
          </w:p>
          <w:p w14:paraId="4D1191A0" w14:textId="77777777" w:rsidR="002D78B0" w:rsidRPr="002D78B0" w:rsidRDefault="002D78B0" w:rsidP="002D78B0">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Building 32, University Road Highfield Campus.</w:t>
            </w:r>
          </w:p>
          <w:p w14:paraId="360C84F0" w14:textId="77777777" w:rsidR="002D78B0" w:rsidRPr="002D78B0" w:rsidRDefault="002D78B0" w:rsidP="002D78B0">
            <w:pPr>
              <w:rPr>
                <w:rFonts w:ascii="Calibri" w:eastAsia="Calibri" w:hAnsi="Calibri" w:cs="Calibri"/>
                <w:color w:val="000000" w:themeColor="text1"/>
              </w:rPr>
            </w:pPr>
          </w:p>
          <w:p w14:paraId="671AE5D1" w14:textId="77777777" w:rsidR="00D4599A" w:rsidRPr="00D0075D" w:rsidRDefault="00D4599A" w:rsidP="00D0075D">
            <w:pPr>
              <w:rPr>
                <w:rFonts w:ascii="Calibri" w:eastAsia="Calibri" w:hAnsi="Calibri" w:cs="Calibri"/>
                <w:color w:val="000000" w:themeColor="text1"/>
              </w:rPr>
            </w:pPr>
          </w:p>
        </w:tc>
      </w:tr>
      <w:tr w:rsidR="00DE7A89" w14:paraId="75C71C62" w14:textId="77777777" w:rsidTr="00DE7A89">
        <w:trPr>
          <w:cantSplit/>
          <w:trHeight w:val="1296"/>
        </w:trPr>
        <w:tc>
          <w:tcPr>
            <w:tcW w:w="1696" w:type="dxa"/>
            <w:shd w:val="clear" w:color="auto" w:fill="FFFFFF" w:themeFill="background1"/>
          </w:tcPr>
          <w:p w14:paraId="1CE7A8AF" w14:textId="77777777" w:rsidR="00DE7A89" w:rsidRDefault="00DE7A89" w:rsidP="00DE7A89">
            <w:r>
              <w:t>Alcohol consumption</w:t>
            </w:r>
          </w:p>
        </w:tc>
        <w:tc>
          <w:tcPr>
            <w:tcW w:w="1902" w:type="dxa"/>
            <w:shd w:val="clear" w:color="auto" w:fill="FFFFFF" w:themeFill="background1"/>
          </w:tcPr>
          <w:p w14:paraId="7E3F121E"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Peer pressure/coercion, alcohol poisoning, spiking, increased risk to personal safety</w:t>
            </w:r>
          </w:p>
          <w:p w14:paraId="54A71337" w14:textId="77777777" w:rsidR="00DE7A89" w:rsidRDefault="00DE7A89" w:rsidP="00DE7A89"/>
        </w:tc>
        <w:tc>
          <w:tcPr>
            <w:tcW w:w="1620" w:type="dxa"/>
            <w:shd w:val="clear" w:color="auto" w:fill="FFFFFF" w:themeFill="background1"/>
          </w:tcPr>
          <w:p w14:paraId="28990ACF" w14:textId="77777777" w:rsidR="00DE7A89" w:rsidRDefault="00DE7A89" w:rsidP="00DE7A89">
            <w:r>
              <w:t>Event organisers, event attendees,</w:t>
            </w:r>
          </w:p>
        </w:tc>
        <w:tc>
          <w:tcPr>
            <w:tcW w:w="590" w:type="dxa"/>
            <w:shd w:val="clear" w:color="auto" w:fill="FFFFFF" w:themeFill="background1"/>
          </w:tcPr>
          <w:p w14:paraId="12407B46" w14:textId="77777777" w:rsidR="00DE7A89" w:rsidRPr="00957A37" w:rsidRDefault="00DE7A89" w:rsidP="00DE7A8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4EC5D843" w14:textId="77777777" w:rsidR="00DE7A89" w:rsidRPr="00957A37" w:rsidRDefault="00DE7A89" w:rsidP="00DE7A8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17066626" w14:textId="77777777" w:rsidR="00DE7A89" w:rsidRPr="00957A37" w:rsidRDefault="00DE7A89" w:rsidP="00DE7A8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6B89712E"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p>
          <w:p w14:paraId="12C7E674" w14:textId="77777777" w:rsidR="00DE7A89" w:rsidRDefault="00DE7A89" w:rsidP="00DE7A89">
            <w:pPr>
              <w:pStyle w:val="NoSpacing"/>
            </w:pPr>
          </w:p>
          <w:p w14:paraId="19E0A39E"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p>
          <w:p w14:paraId="59F1B612" w14:textId="77777777" w:rsidR="00DE7A89" w:rsidRDefault="00DE7A89" w:rsidP="00DE7A89">
            <w:pPr>
              <w:pStyle w:val="NoSpacing"/>
            </w:pPr>
          </w:p>
          <w:p w14:paraId="28E2A9EE" w14:textId="77777777" w:rsidR="00DE7A89" w:rsidRPr="00BE4CFA" w:rsidRDefault="00DE7A89" w:rsidP="00DE7A89">
            <w:pPr>
              <w:pStyle w:val="NoSpacing"/>
              <w:rPr>
                <w:color w:val="000000" w:themeColor="text1"/>
              </w:rPr>
            </w:pPr>
            <w:r>
              <w:t>Supervision: the event will be run by the society committee, who will attend each venue. Ideally, they will not drink to excess during the event.</w:t>
            </w:r>
          </w:p>
          <w:p w14:paraId="1A9DDDB0" w14:textId="77777777" w:rsidR="00DE7A89" w:rsidRDefault="00DE7A89" w:rsidP="00DE7A89">
            <w:pPr>
              <w:pStyle w:val="NoSpacing"/>
            </w:pPr>
          </w:p>
          <w:p w14:paraId="354E74B1" w14:textId="77777777" w:rsidR="00DE7A89" w:rsidRDefault="00DE7A89" w:rsidP="00DE7A89">
            <w:pPr>
              <w:pStyle w:val="NoSpacing"/>
            </w:pPr>
            <w:r>
              <w:t>Bouncers/trained staff in pubs should watch for excessive drinking and help people who are believed to have consumed a lot of alcohol. Report any unusual behaviour to staff.</w:t>
            </w:r>
          </w:p>
          <w:p w14:paraId="1DDF7648" w14:textId="77777777" w:rsidR="00DE7A89" w:rsidRDefault="00DE7A89" w:rsidP="00DE7A89">
            <w:pPr>
              <w:pStyle w:val="NoSpacing"/>
            </w:pPr>
          </w:p>
          <w:p w14:paraId="20C962AD" w14:textId="77777777" w:rsidR="00DE7A89" w:rsidRDefault="00DE7A89" w:rsidP="00DE7A89">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68DB5B5D" w14:textId="77777777" w:rsidR="00DE7A89" w:rsidRDefault="00DE7A89" w:rsidP="00DE7A89">
            <w:pPr>
              <w:pStyle w:val="NoSpacing"/>
            </w:pPr>
          </w:p>
          <w:p w14:paraId="424CFACB" w14:textId="77777777" w:rsidR="00DE7A89" w:rsidRDefault="00DE7A89" w:rsidP="00DE7A89">
            <w:pPr>
              <w:pStyle w:val="NoSpacing"/>
              <w:rPr>
                <w:color w:val="000000" w:themeColor="text1"/>
              </w:rPr>
            </w:pPr>
            <w:r>
              <w:t xml:space="preserve">Participants encouraged to stay with a nominated ‘buddy’ where possible. </w:t>
            </w:r>
          </w:p>
          <w:p w14:paraId="1E3E08D4" w14:textId="77777777" w:rsidR="00DE7A89" w:rsidRDefault="00DE7A89" w:rsidP="00DE7A89">
            <w:pPr>
              <w:pStyle w:val="NoSpacing"/>
            </w:pPr>
          </w:p>
          <w:p w14:paraId="4CE560A4" w14:textId="77777777" w:rsidR="00DE7A89" w:rsidRDefault="00DE7A89" w:rsidP="00DE7A89">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16B95331" w14:textId="77777777" w:rsidR="00DE7A89" w:rsidRDefault="00DE7A89" w:rsidP="00DE7A89">
            <w:pPr>
              <w:pStyle w:val="NoSpacing"/>
            </w:pPr>
          </w:p>
          <w:p w14:paraId="5EB92995"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p>
          <w:p w14:paraId="007D2E79" w14:textId="77777777" w:rsidR="00DE7A89" w:rsidRDefault="00DE7A89" w:rsidP="00DE7A89">
            <w:pPr>
              <w:pStyle w:val="NoSpacing"/>
            </w:pPr>
          </w:p>
          <w:p w14:paraId="5D6C764D" w14:textId="77777777" w:rsidR="00DE7A89" w:rsidRDefault="00DE7A89" w:rsidP="00DE7A89">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25035778" w14:textId="77777777" w:rsidR="00DE7A89" w:rsidRDefault="00DE7A89" w:rsidP="00DE7A89">
            <w:pPr>
              <w:pStyle w:val="NoSpacing"/>
            </w:pPr>
          </w:p>
          <w:p w14:paraId="0C3F6054" w14:textId="77777777" w:rsidR="00DE7A89" w:rsidRPr="006F0C95" w:rsidRDefault="00DE7A89" w:rsidP="00DE7A89">
            <w:pPr>
              <w:pStyle w:val="NoSpacing"/>
              <w:rPr>
                <w:b/>
                <w:bCs/>
                <w:color w:val="000000" w:themeColor="text1"/>
                <w:u w:val="single"/>
              </w:rPr>
            </w:pPr>
            <w:r w:rsidRPr="7A186E2F">
              <w:rPr>
                <w:b/>
                <w:bCs/>
                <w:u w:val="single"/>
              </w:rPr>
              <w:lastRenderedPageBreak/>
              <w:t>Games involving binge drinking or the consumption of excessive amounts of alcohol are not to be undertaken. Society to follow Code of Conduct/</w:t>
            </w:r>
            <w:hyperlink r:id="rId12">
              <w:r w:rsidRPr="7A186E2F">
                <w:rPr>
                  <w:rStyle w:val="Hyperlink"/>
                  <w:b/>
                  <w:bCs/>
                </w:rPr>
                <w:t>Expect Respect policy</w:t>
              </w:r>
            </w:hyperlink>
            <w:r w:rsidRPr="7A186E2F">
              <w:rPr>
                <w:b/>
                <w:bCs/>
                <w:u w:val="single"/>
              </w:rPr>
              <w:t xml:space="preserve"> </w:t>
            </w:r>
          </w:p>
          <w:p w14:paraId="765F1FCC" w14:textId="77777777" w:rsidR="00DE7A89" w:rsidRPr="00957A37" w:rsidRDefault="00DE7A89" w:rsidP="00DE7A89">
            <w:pPr>
              <w:pStyle w:val="NoSpacing"/>
            </w:pPr>
          </w:p>
        </w:tc>
        <w:tc>
          <w:tcPr>
            <w:tcW w:w="489" w:type="dxa"/>
            <w:shd w:val="clear" w:color="auto" w:fill="FFFFFF" w:themeFill="background1"/>
          </w:tcPr>
          <w:p w14:paraId="3A53D889" w14:textId="77777777" w:rsidR="00DE7A89" w:rsidRPr="00957A37" w:rsidRDefault="00DE7A89" w:rsidP="00DE7A8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DA6CA53" w14:textId="77777777" w:rsidR="00DE7A89" w:rsidRPr="00957A37" w:rsidRDefault="00DE7A89" w:rsidP="00DE7A8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42ACA1BA" w14:textId="77777777" w:rsidR="00DE7A89" w:rsidRPr="00957A37" w:rsidRDefault="00DE7A89" w:rsidP="00DE7A89">
            <w:pPr>
              <w:rPr>
                <w:rFonts w:ascii="Lucida Sans" w:hAnsi="Lucida Sans"/>
                <w:b/>
                <w:bCs/>
              </w:rPr>
            </w:pPr>
            <w:r w:rsidRPr="39159329">
              <w:rPr>
                <w:rFonts w:ascii="Lucida Sans" w:hAnsi="Lucida Sans"/>
                <w:b/>
                <w:bCs/>
              </w:rPr>
              <w:t>6</w:t>
            </w:r>
          </w:p>
        </w:tc>
        <w:tc>
          <w:tcPr>
            <w:tcW w:w="2904" w:type="dxa"/>
            <w:shd w:val="clear" w:color="auto" w:fill="FFFFFF" w:themeFill="background1"/>
          </w:tcPr>
          <w:p w14:paraId="73C532A9" w14:textId="77777777" w:rsidR="00DE7A89" w:rsidRDefault="00DE7A89" w:rsidP="00DE7A89">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Taxis will be called if required (look at SUSU Safety Bus, Radio Taxis options)</w:t>
            </w:r>
          </w:p>
          <w:p w14:paraId="6F357248" w14:textId="77777777" w:rsidR="00DE7A89" w:rsidRDefault="00DE7A89" w:rsidP="00DE7A89"/>
          <w:p w14:paraId="706E1BC8" w14:textId="77777777" w:rsidR="00DE7A89" w:rsidRDefault="00DE7A89" w:rsidP="00DE7A89">
            <w:r>
              <w:t xml:space="preserve">If they need to go to the hospital they will also be accompanied there. </w:t>
            </w:r>
          </w:p>
          <w:p w14:paraId="4B2CA996" w14:textId="77777777" w:rsidR="00DE7A89" w:rsidRDefault="00DE7A89" w:rsidP="00DE7A89"/>
          <w:p w14:paraId="0B72C8EB" w14:textId="77777777" w:rsidR="00DE7A89" w:rsidRDefault="00DE7A89" w:rsidP="00DE7A89">
            <w:r>
              <w:lastRenderedPageBreak/>
              <w:t>Participants advised to avoid leaving drinks unattended and if you think anything has been added to a drink; report it; try and retain the drink for testing.</w:t>
            </w:r>
          </w:p>
          <w:p w14:paraId="4D92A8A7" w14:textId="77777777" w:rsidR="00DE7A89" w:rsidRDefault="00DE7A89" w:rsidP="00DE7A89"/>
          <w:p w14:paraId="0E5CDAE0" w14:textId="77777777" w:rsidR="00DE7A89" w:rsidRDefault="00DE7A89" w:rsidP="00DE7A89">
            <w:pPr>
              <w:rPr>
                <w:color w:val="000000" w:themeColor="text1"/>
              </w:rPr>
            </w:pPr>
          </w:p>
          <w:p w14:paraId="1B456C70" w14:textId="77777777" w:rsidR="00DE7A89" w:rsidRPr="00C92BF7" w:rsidRDefault="00DE7A89" w:rsidP="00DE7A89">
            <w:pPr>
              <w:rPr>
                <w:color w:val="000000" w:themeColor="text1"/>
              </w:rPr>
            </w:pPr>
            <w:r w:rsidRPr="159C476B">
              <w:rPr>
                <w:color w:val="000000" w:themeColor="text1"/>
              </w:rPr>
              <w:t>All incidents are to be reported on the as soon as possible ensuring the duty manager/health and safety officer have been informed.</w:t>
            </w:r>
          </w:p>
          <w:p w14:paraId="515DCCD8" w14:textId="77777777" w:rsidR="00DE7A89" w:rsidRDefault="00DE7A89" w:rsidP="00DE7A89">
            <w:pPr>
              <w:rPr>
                <w:color w:val="000000" w:themeColor="text1"/>
              </w:rPr>
            </w:pPr>
          </w:p>
          <w:p w14:paraId="1688513D" w14:textId="77777777" w:rsidR="00DE7A89" w:rsidRPr="00BB37B8" w:rsidRDefault="00DE7A89" w:rsidP="00DE7A89">
            <w:pPr>
              <w:rPr>
                <w:rStyle w:val="Hyperlink"/>
                <w:color w:val="auto"/>
                <w:u w:val="none"/>
              </w:rPr>
            </w:pPr>
            <w:r w:rsidRPr="7A186E2F">
              <w:rPr>
                <w:color w:val="000000" w:themeColor="text1"/>
              </w:rPr>
              <w:t xml:space="preserve">Follow </w:t>
            </w:r>
            <w:hyperlink r:id="rId13">
              <w:r w:rsidRPr="7A186E2F">
                <w:rPr>
                  <w:rStyle w:val="Hyperlink"/>
                </w:rPr>
                <w:t>SUSU incident report policy.</w:t>
              </w:r>
            </w:hyperlink>
          </w:p>
          <w:p w14:paraId="06A151AD" w14:textId="77777777" w:rsidR="00DE7A89" w:rsidRDefault="00DE7A89" w:rsidP="00DE7A89">
            <w:pPr>
              <w:pStyle w:val="ListParagraph"/>
            </w:pPr>
          </w:p>
        </w:tc>
      </w:tr>
      <w:tr w:rsidR="00DE7A89" w14:paraId="1D214BB2" w14:textId="77777777" w:rsidTr="00DE7A89">
        <w:trPr>
          <w:cantSplit/>
          <w:trHeight w:val="1296"/>
        </w:trPr>
        <w:tc>
          <w:tcPr>
            <w:tcW w:w="1696" w:type="dxa"/>
            <w:shd w:val="clear" w:color="auto" w:fill="FFFFFF" w:themeFill="background1"/>
          </w:tcPr>
          <w:p w14:paraId="7298C0D4" w14:textId="77777777" w:rsidR="00DE7A89" w:rsidRDefault="00DE7A89" w:rsidP="00DE7A89">
            <w:r>
              <w:lastRenderedPageBreak/>
              <w:t xml:space="preserve">Road traffic accident/ Walking between places while intoxicated </w:t>
            </w:r>
          </w:p>
        </w:tc>
        <w:tc>
          <w:tcPr>
            <w:tcW w:w="1902" w:type="dxa"/>
            <w:shd w:val="clear" w:color="auto" w:fill="FFFFFF" w:themeFill="background1"/>
          </w:tcPr>
          <w:p w14:paraId="692A6E23" w14:textId="77777777" w:rsidR="00DE7A89" w:rsidRDefault="00DE7A89" w:rsidP="00DE7A89">
            <w:r>
              <w:t xml:space="preserve">Vehicles collision -causing serious injury </w:t>
            </w:r>
          </w:p>
          <w:p w14:paraId="1BD02EED" w14:textId="77777777" w:rsidR="00DE7A89" w:rsidRPr="7A186E2F" w:rsidRDefault="00DE7A89" w:rsidP="00DE7A89">
            <w:pPr>
              <w:rPr>
                <w:rFonts w:ascii="Calibri" w:eastAsia="Calibri" w:hAnsi="Calibri" w:cs="Calibri"/>
                <w:color w:val="000000" w:themeColor="text1"/>
              </w:rPr>
            </w:pPr>
          </w:p>
        </w:tc>
        <w:tc>
          <w:tcPr>
            <w:tcW w:w="1620" w:type="dxa"/>
            <w:shd w:val="clear" w:color="auto" w:fill="FFFFFF" w:themeFill="background1"/>
          </w:tcPr>
          <w:p w14:paraId="1CA4F764" w14:textId="77777777" w:rsidR="00DE7A89" w:rsidRDefault="00DE7A89" w:rsidP="00DE7A89">
            <w:r>
              <w:t xml:space="preserve">Event organisers, event attendees, Members of the public </w:t>
            </w:r>
          </w:p>
        </w:tc>
        <w:tc>
          <w:tcPr>
            <w:tcW w:w="590" w:type="dxa"/>
            <w:shd w:val="clear" w:color="auto" w:fill="FFFFFF" w:themeFill="background1"/>
          </w:tcPr>
          <w:p w14:paraId="7FB38121" w14:textId="77777777" w:rsidR="00DE7A89" w:rsidRPr="39159329" w:rsidRDefault="00DE7A89" w:rsidP="00DE7A89">
            <w:pPr>
              <w:rPr>
                <w:rFonts w:ascii="Lucida Sans" w:hAnsi="Lucida Sans"/>
                <w:b/>
                <w:bCs/>
              </w:rPr>
            </w:pPr>
            <w:r w:rsidRPr="39159329">
              <w:rPr>
                <w:rFonts w:ascii="Lucida Sans" w:hAnsi="Lucida Sans"/>
                <w:b/>
                <w:bCs/>
              </w:rPr>
              <w:t>4</w:t>
            </w:r>
          </w:p>
        </w:tc>
        <w:tc>
          <w:tcPr>
            <w:tcW w:w="549" w:type="dxa"/>
            <w:shd w:val="clear" w:color="auto" w:fill="FFFFFF" w:themeFill="background1"/>
          </w:tcPr>
          <w:p w14:paraId="246DCBF8" w14:textId="77777777" w:rsidR="00DE7A89" w:rsidRPr="39159329" w:rsidRDefault="00DE7A89" w:rsidP="00DE7A8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2336C209" w14:textId="77777777" w:rsidR="00DE7A89" w:rsidRPr="39159329" w:rsidRDefault="00DE7A89" w:rsidP="00DE7A89">
            <w:pPr>
              <w:rPr>
                <w:rFonts w:ascii="Lucida Sans" w:hAnsi="Lucida Sans"/>
                <w:b/>
                <w:bCs/>
              </w:rPr>
            </w:pPr>
            <w:r w:rsidRPr="39159329">
              <w:rPr>
                <w:rFonts w:ascii="Lucida Sans" w:hAnsi="Lucida Sans"/>
                <w:b/>
                <w:bCs/>
              </w:rPr>
              <w:t>12</w:t>
            </w:r>
          </w:p>
        </w:tc>
        <w:tc>
          <w:tcPr>
            <w:tcW w:w="4043" w:type="dxa"/>
            <w:shd w:val="clear" w:color="auto" w:fill="FFFFFF" w:themeFill="background1"/>
          </w:tcPr>
          <w:p w14:paraId="06BE9E0D" w14:textId="77777777" w:rsidR="00DE7A89" w:rsidRDefault="00DE7A89" w:rsidP="00DE7A89">
            <w:pPr>
              <w:pStyle w:val="NoSpacing"/>
            </w:pPr>
          </w:p>
          <w:p w14:paraId="59C216D6" w14:textId="77777777" w:rsidR="00DE7A89" w:rsidRPr="00957A37" w:rsidRDefault="00DE7A89" w:rsidP="00DE7A89">
            <w:pPr>
              <w:pStyle w:val="NoSpacing"/>
            </w:pPr>
            <w:r w:rsidRPr="39159329">
              <w:t xml:space="preserve">People also briefed about the journeys before the event starts. </w:t>
            </w:r>
            <w:r>
              <w:t xml:space="preserve">For example, the list of venues will be printed on the score card or shared via social media. Event organisers to make it clear that travel to and from each venue is attendees’ </w:t>
            </w:r>
            <w:r w:rsidRPr="008654F5">
              <w:rPr>
                <w:b/>
                <w:bCs/>
              </w:rPr>
              <w:t>own responsibility</w:t>
            </w:r>
            <w:r w:rsidRPr="39159329">
              <w:t xml:space="preserve">. </w:t>
            </w:r>
          </w:p>
          <w:p w14:paraId="05F2FFD7" w14:textId="77777777" w:rsidR="00DE7A89" w:rsidRDefault="00DE7A89" w:rsidP="00DE7A89">
            <w:pPr>
              <w:pStyle w:val="NoSpacing"/>
            </w:pPr>
          </w:p>
          <w:p w14:paraId="564D8464" w14:textId="77777777" w:rsidR="00DE7A89" w:rsidRDefault="00DE7A89" w:rsidP="00DE7A89">
            <w:pPr>
              <w:pStyle w:val="NoSpacing"/>
              <w:rPr>
                <w:color w:val="000000" w:themeColor="text1"/>
              </w:rPr>
            </w:pPr>
            <w:r>
              <w:rPr>
                <w:rFonts w:hint="eastAsia"/>
                <w:lang w:eastAsia="ko-KR"/>
              </w:rPr>
              <w:t>L</w:t>
            </w:r>
            <w:r>
              <w:t xml:space="preserve">ocal venues known to </w:t>
            </w:r>
            <w:proofErr w:type="spellStart"/>
            <w:r>
              <w:t>UoS</w:t>
            </w:r>
            <w:proofErr w:type="spellEnd"/>
            <w:r>
              <w:t xml:space="preserve"> students chosen </w:t>
            </w:r>
          </w:p>
          <w:p w14:paraId="76DCCD63" w14:textId="77777777" w:rsidR="00DE7A89" w:rsidRDefault="00DE7A89" w:rsidP="00DE7A89">
            <w:pPr>
              <w:pStyle w:val="NoSpacing"/>
              <w:ind w:left="360"/>
            </w:pPr>
          </w:p>
          <w:p w14:paraId="0FC03FBC" w14:textId="77777777" w:rsidR="00DE7A89" w:rsidRDefault="00DE7A89" w:rsidP="00DE7A89">
            <w:pPr>
              <w:pStyle w:val="NoSpacing"/>
              <w:rPr>
                <w:color w:val="000000" w:themeColor="text1"/>
              </w:rPr>
            </w:pPr>
            <w:r>
              <w:t xml:space="preserve">Event organisers </w:t>
            </w:r>
            <w:r w:rsidRPr="66AF0D26">
              <w:t xml:space="preserve">will </w:t>
            </w:r>
            <w:r>
              <w:t xml:space="preserve">be available to direct </w:t>
            </w:r>
            <w:r w:rsidRPr="66AF0D26">
              <w:t>people between venues.</w:t>
            </w:r>
          </w:p>
          <w:p w14:paraId="5D59D102" w14:textId="77777777" w:rsidR="00DE7A89" w:rsidRDefault="00DE7A89" w:rsidP="00DE7A89">
            <w:pPr>
              <w:pStyle w:val="NoSpacing"/>
            </w:pPr>
          </w:p>
          <w:p w14:paraId="59B41F07" w14:textId="77777777" w:rsidR="00DE7A89" w:rsidRDefault="00DE7A89" w:rsidP="00DE7A89">
            <w:pPr>
              <w:pStyle w:val="NoSpacing"/>
              <w:rPr>
                <w:color w:val="000000" w:themeColor="text1"/>
              </w:rPr>
            </w:pPr>
            <w:r>
              <w:lastRenderedPageBreak/>
              <w:t>Attendees will be encouraged to identify a ‘buddy’,</w:t>
            </w:r>
            <w:r w:rsidRPr="66AF0D26">
              <w:t xml:space="preserve"> this will make it easier</w:t>
            </w:r>
            <w:r>
              <w:t xml:space="preserve"> fo</w:t>
            </w:r>
            <w:r w:rsidRPr="66AF0D26">
              <w:t xml:space="preserve">r people to stay together. </w:t>
            </w:r>
            <w:r>
              <w:t xml:space="preserve">They will be encouraged (but not expected) to look out for one another and check in throughout the night where possible. </w:t>
            </w:r>
          </w:p>
          <w:p w14:paraId="6E173F8F" w14:textId="77777777" w:rsidR="00DE7A89" w:rsidRDefault="00DE7A89" w:rsidP="00DE7A89">
            <w:pPr>
              <w:pStyle w:val="NoSpacing"/>
            </w:pPr>
          </w:p>
          <w:p w14:paraId="0CEE3FFF" w14:textId="77777777" w:rsidR="00DE7A89" w:rsidRPr="00BE4CFA" w:rsidRDefault="00DE7A89" w:rsidP="00DE7A89">
            <w:pPr>
              <w:pStyle w:val="NoSpacing"/>
              <w:rPr>
                <w:color w:val="000000" w:themeColor="text1"/>
              </w:rPr>
            </w:pPr>
            <w:r w:rsidRPr="66AF0D26">
              <w:t xml:space="preserve">Avoid large groups of people totally blocking the pavement or spilling </w:t>
            </w:r>
            <w:proofErr w:type="gramStart"/>
            <w:r w:rsidRPr="66AF0D26">
              <w:t>in to</w:t>
            </w:r>
            <w:proofErr w:type="gramEnd"/>
            <w:r w:rsidRPr="66AF0D26">
              <w:t xml:space="preserve"> the road. </w:t>
            </w:r>
          </w:p>
          <w:p w14:paraId="2B19D49B" w14:textId="77777777" w:rsidR="00DE7A89" w:rsidRDefault="00DE7A89" w:rsidP="00DE7A89">
            <w:pPr>
              <w:pStyle w:val="NoSpacing"/>
            </w:pPr>
          </w:p>
          <w:p w14:paraId="18FE1647" w14:textId="77777777" w:rsidR="00DE7A89" w:rsidRPr="00BE4CFA" w:rsidRDefault="00DE7A89" w:rsidP="00DE7A89">
            <w:pPr>
              <w:pStyle w:val="NoSpacing"/>
              <w:rPr>
                <w:color w:val="000000" w:themeColor="text1"/>
              </w:rPr>
            </w:pPr>
            <w:r w:rsidRPr="66AF0D26">
              <w:t xml:space="preserve">Anybody in the group who is </w:t>
            </w:r>
            <w:r>
              <w:t xml:space="preserve">very drunk or appears unwell and therefore </w:t>
            </w:r>
            <w:r w:rsidRPr="66AF0D26">
              <w:t xml:space="preserve">not safe should be </w:t>
            </w:r>
            <w:r>
              <w:t>encouraged to go</w:t>
            </w:r>
            <w:r w:rsidRPr="66AF0D26">
              <w:t xml:space="preserve"> home ideally with someone </w:t>
            </w:r>
            <w:r>
              <w:t xml:space="preserve">else. </w:t>
            </w:r>
            <w:r w:rsidRPr="66AF0D26">
              <w:t>If required a taxi</w:t>
            </w:r>
            <w:r>
              <w:t xml:space="preserve"> will be called for them. </w:t>
            </w:r>
          </w:p>
          <w:p w14:paraId="66A95EB5" w14:textId="77777777" w:rsidR="00DE7A89" w:rsidRDefault="00DE7A89" w:rsidP="00DE7A89">
            <w:pPr>
              <w:pStyle w:val="NoSpacing"/>
            </w:pPr>
          </w:p>
          <w:p w14:paraId="0AA33972" w14:textId="77777777" w:rsidR="00DE7A89" w:rsidRPr="00BE4CFA" w:rsidRDefault="00DE7A89" w:rsidP="00DE7A89">
            <w:pPr>
              <w:pStyle w:val="NoSpacing"/>
              <w:rPr>
                <w:color w:val="000000" w:themeColor="text1"/>
              </w:rPr>
            </w:pPr>
            <w:r w:rsidRPr="66AF0D26">
              <w:t xml:space="preserve">Be considerate of other pedestrians &amp; road users, keep disturbance &amp; noise down. </w:t>
            </w:r>
          </w:p>
          <w:p w14:paraId="32DF8F46" w14:textId="77777777" w:rsidR="00DE7A89" w:rsidRDefault="00DE7A89" w:rsidP="00DE7A89">
            <w:pPr>
              <w:pStyle w:val="NoSpacing"/>
              <w:ind w:left="360"/>
            </w:pPr>
          </w:p>
          <w:p w14:paraId="4588477F" w14:textId="77777777" w:rsidR="00DE7A89" w:rsidRPr="00BE4CFA" w:rsidRDefault="00DE7A89" w:rsidP="00DE7A89">
            <w:pPr>
              <w:pStyle w:val="NoSpacing"/>
              <w:rPr>
                <w:color w:val="000000" w:themeColor="text1"/>
              </w:rPr>
            </w:pPr>
            <w:r>
              <w:rPr>
                <w:rFonts w:hint="eastAsia"/>
                <w:lang w:eastAsia="ko-KR"/>
              </w:rPr>
              <w:lastRenderedPageBreak/>
              <w:t>A</w:t>
            </w:r>
            <w:r w:rsidRPr="66AF0D26">
              <w:t xml:space="preserve">void behaviour likely to provoke a disturbance or fights.  </w:t>
            </w:r>
          </w:p>
          <w:p w14:paraId="182BAF87" w14:textId="77777777" w:rsidR="00DE7A89" w:rsidRPr="7A186E2F" w:rsidRDefault="00DE7A89" w:rsidP="00DE7A89">
            <w:pPr>
              <w:rPr>
                <w:rFonts w:ascii="Calibri" w:eastAsia="Calibri" w:hAnsi="Calibri" w:cs="Calibri"/>
                <w:color w:val="000000" w:themeColor="text1"/>
              </w:rPr>
            </w:pPr>
          </w:p>
        </w:tc>
        <w:tc>
          <w:tcPr>
            <w:tcW w:w="489" w:type="dxa"/>
            <w:shd w:val="clear" w:color="auto" w:fill="FFFFFF" w:themeFill="background1"/>
          </w:tcPr>
          <w:p w14:paraId="5EF98018" w14:textId="77777777" w:rsidR="00DE7A89" w:rsidRPr="39159329" w:rsidRDefault="00DE7A89" w:rsidP="00DE7A8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24B3FF73" w14:textId="77777777" w:rsidR="00DE7A89" w:rsidRPr="39159329" w:rsidRDefault="00DE7A89" w:rsidP="00DE7A8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285B9361" w14:textId="77777777" w:rsidR="00DE7A89" w:rsidRPr="39159329" w:rsidRDefault="00DE7A89" w:rsidP="00DE7A8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5C31B758" w14:textId="77777777" w:rsidR="00DE7A89" w:rsidRDefault="00DE7A89" w:rsidP="00DE7A89"/>
          <w:p w14:paraId="7A539344" w14:textId="77777777" w:rsidR="00DE7A89" w:rsidRDefault="00DE7A89" w:rsidP="00DE7A89">
            <w:r>
              <w:t xml:space="preserve">Venues chosen local and within a short walking distance from each other. </w:t>
            </w:r>
          </w:p>
          <w:p w14:paraId="734591E9" w14:textId="77777777" w:rsidR="00DE7A89" w:rsidRDefault="00DE7A89" w:rsidP="00DE7A89">
            <w:pPr>
              <w:rPr>
                <w:color w:val="000000" w:themeColor="text1"/>
              </w:rPr>
            </w:pPr>
          </w:p>
          <w:p w14:paraId="4EFB7B60" w14:textId="77777777" w:rsidR="00DE7A89" w:rsidRPr="00EE78BE" w:rsidRDefault="00DE7A89" w:rsidP="00DE7A89">
            <w:pPr>
              <w:rPr>
                <w:color w:val="000000" w:themeColor="text1"/>
              </w:rPr>
            </w:pPr>
            <w:r w:rsidRPr="00EE78BE">
              <w:rPr>
                <w:color w:val="000000" w:themeColor="text1"/>
              </w:rPr>
              <w:t>All incidents are to be reported on the as soon as possible ensuring the duty manager/health and safety officer have been informed.</w:t>
            </w:r>
          </w:p>
          <w:p w14:paraId="20B8E2BA" w14:textId="77777777" w:rsidR="00DE7A89" w:rsidRDefault="00DE7A89" w:rsidP="00DE7A89">
            <w:pPr>
              <w:rPr>
                <w:color w:val="000000" w:themeColor="text1"/>
              </w:rPr>
            </w:pPr>
          </w:p>
          <w:p w14:paraId="6FDEACAB" w14:textId="77777777" w:rsidR="00DE7A89" w:rsidRPr="00EE78BE" w:rsidRDefault="00DE7A89" w:rsidP="00DE7A89">
            <w:pPr>
              <w:rPr>
                <w:rStyle w:val="Hyperlink"/>
                <w:color w:val="auto"/>
                <w:u w:val="none"/>
              </w:rPr>
            </w:pPr>
            <w:r w:rsidRPr="00EE78BE">
              <w:rPr>
                <w:color w:val="000000" w:themeColor="text1"/>
              </w:rPr>
              <w:t xml:space="preserve">Follow </w:t>
            </w:r>
            <w:hyperlink r:id="rId14" w:history="1">
              <w:r w:rsidRPr="00EE78BE">
                <w:rPr>
                  <w:rStyle w:val="Hyperlink"/>
                  <w:color w:val="auto"/>
                </w:rPr>
                <w:t>SUSU incident report policy</w:t>
              </w:r>
            </w:hyperlink>
          </w:p>
          <w:p w14:paraId="4C9317AD" w14:textId="77777777" w:rsidR="00DE7A89" w:rsidRDefault="00DE7A89" w:rsidP="00DE7A89"/>
          <w:p w14:paraId="420035EB" w14:textId="77777777" w:rsidR="00DE7A89" w:rsidRPr="159C476B" w:rsidRDefault="00DE7A89" w:rsidP="00DE7A89">
            <w:pPr>
              <w:rPr>
                <w:rFonts w:ascii="Calibri" w:eastAsia="Times New Roman" w:hAnsi="Calibri" w:cs="Times New Roman"/>
                <w:lang w:eastAsia="en-GB"/>
              </w:rPr>
            </w:pPr>
            <w:r w:rsidRPr="006B4386">
              <w:lastRenderedPageBreak/>
              <w:t>Appropriate services to be called and informed in case of an accident or emergency.</w:t>
            </w:r>
          </w:p>
        </w:tc>
      </w:tr>
      <w:tr w:rsidR="00DE7A89" w14:paraId="563B1894" w14:textId="77777777" w:rsidTr="00DE7A89">
        <w:trPr>
          <w:cantSplit/>
          <w:trHeight w:val="1296"/>
        </w:trPr>
        <w:tc>
          <w:tcPr>
            <w:tcW w:w="1696" w:type="dxa"/>
            <w:shd w:val="clear" w:color="auto" w:fill="FFFFFF" w:themeFill="background1"/>
          </w:tcPr>
          <w:p w14:paraId="21619E8B"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90BFAC9" w14:textId="77777777" w:rsidR="00DE7A89" w:rsidRDefault="00DE7A89" w:rsidP="00DE7A89"/>
        </w:tc>
        <w:tc>
          <w:tcPr>
            <w:tcW w:w="1902" w:type="dxa"/>
            <w:shd w:val="clear" w:color="auto" w:fill="FFFFFF" w:themeFill="background1"/>
          </w:tcPr>
          <w:p w14:paraId="1BA0C504"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20" w:type="dxa"/>
            <w:shd w:val="clear" w:color="auto" w:fill="FFFFFF" w:themeFill="background1"/>
          </w:tcPr>
          <w:p w14:paraId="01B2F5AF" w14:textId="77777777" w:rsidR="00DE7A89" w:rsidRDefault="00DE7A89" w:rsidP="00DE7A89">
            <w:r>
              <w:t>Event organisers, event attendees</w:t>
            </w:r>
          </w:p>
        </w:tc>
        <w:tc>
          <w:tcPr>
            <w:tcW w:w="590" w:type="dxa"/>
            <w:shd w:val="clear" w:color="auto" w:fill="FFFFFF" w:themeFill="background1"/>
          </w:tcPr>
          <w:p w14:paraId="4987FC23" w14:textId="77777777" w:rsidR="00DE7A89" w:rsidRPr="00957A37" w:rsidRDefault="00DE7A89" w:rsidP="00DE7A89">
            <w:pPr>
              <w:rPr>
                <w:rFonts w:ascii="Lucida Sans" w:hAnsi="Lucida Sans"/>
                <w:b/>
                <w:bCs/>
              </w:rPr>
            </w:pPr>
            <w:r w:rsidRPr="39159329">
              <w:rPr>
                <w:rFonts w:ascii="Lucida Sans" w:hAnsi="Lucida Sans"/>
                <w:b/>
                <w:bCs/>
              </w:rPr>
              <w:t>3</w:t>
            </w:r>
          </w:p>
        </w:tc>
        <w:tc>
          <w:tcPr>
            <w:tcW w:w="549" w:type="dxa"/>
            <w:shd w:val="clear" w:color="auto" w:fill="FFFFFF" w:themeFill="background1"/>
          </w:tcPr>
          <w:p w14:paraId="00E0A216" w14:textId="77777777" w:rsidR="00DE7A89" w:rsidRPr="00957A37" w:rsidRDefault="00DE7A89" w:rsidP="00DE7A8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44B6E887" w14:textId="77777777" w:rsidR="00DE7A89" w:rsidRPr="00957A37" w:rsidRDefault="00DE7A89" w:rsidP="00DE7A89">
            <w:pPr>
              <w:rPr>
                <w:rFonts w:ascii="Lucida Sans" w:hAnsi="Lucida Sans"/>
                <w:b/>
                <w:bCs/>
              </w:rPr>
            </w:pPr>
            <w:r w:rsidRPr="39159329">
              <w:rPr>
                <w:rFonts w:ascii="Lucida Sans" w:hAnsi="Lucida Sans"/>
                <w:b/>
                <w:bCs/>
              </w:rPr>
              <w:t>9</w:t>
            </w:r>
          </w:p>
        </w:tc>
        <w:tc>
          <w:tcPr>
            <w:tcW w:w="4043" w:type="dxa"/>
            <w:shd w:val="clear" w:color="auto" w:fill="FFFFFF" w:themeFill="background1"/>
          </w:tcPr>
          <w:p w14:paraId="38036846" w14:textId="77777777" w:rsidR="00DE7A89" w:rsidRPr="00BB37B8" w:rsidRDefault="00DE7A89" w:rsidP="00DE7A89">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75C41394" w14:textId="77777777" w:rsidR="00DE7A89" w:rsidRDefault="00DE7A89" w:rsidP="00DE7A89">
            <w:pPr>
              <w:pStyle w:val="NoSpacing"/>
              <w:rPr>
                <w:rFonts w:ascii="Calibri" w:eastAsia="Times New Roman" w:hAnsi="Calibri" w:cs="Times New Roman"/>
                <w:lang w:eastAsia="en-GB"/>
              </w:rPr>
            </w:pPr>
          </w:p>
          <w:p w14:paraId="7E2FFFE9" w14:textId="77777777" w:rsidR="00DE7A89" w:rsidRPr="00BE4CFA" w:rsidRDefault="00DE7A89" w:rsidP="00DE7A89">
            <w:pPr>
              <w:pStyle w:val="NoSpacing"/>
              <w:rPr>
                <w:color w:val="000000" w:themeColor="text1"/>
              </w:rPr>
            </w:pPr>
            <w:r>
              <w:t>Supervision: the event will be run by the society committee, who will attend each venue. Ideally, they will not drink to excess during the event.</w:t>
            </w:r>
          </w:p>
          <w:p w14:paraId="12798442" w14:textId="77777777" w:rsidR="00DE7A89" w:rsidRDefault="00DE7A89" w:rsidP="00DE7A89">
            <w:pPr>
              <w:pStyle w:val="NoSpacing"/>
            </w:pPr>
          </w:p>
          <w:p w14:paraId="5AD3A022" w14:textId="77777777" w:rsidR="00DE7A89" w:rsidRDefault="00DE7A89" w:rsidP="00DE7A89">
            <w:r>
              <w:t xml:space="preserve">Venues chosen local and within a short distance from each other. Will look to select venues known to </w:t>
            </w:r>
            <w:proofErr w:type="spellStart"/>
            <w:r>
              <w:t>UoS</w:t>
            </w:r>
            <w:proofErr w:type="spellEnd"/>
            <w:r>
              <w:t xml:space="preserve"> students and within student areas.</w:t>
            </w:r>
          </w:p>
          <w:p w14:paraId="03B30F1F" w14:textId="77777777" w:rsidR="00DE7A89" w:rsidRPr="00957A37" w:rsidRDefault="00DE7A89" w:rsidP="00DE7A89">
            <w:pPr>
              <w:pStyle w:val="NoSpacing"/>
              <w:ind w:left="360"/>
            </w:pPr>
          </w:p>
        </w:tc>
        <w:tc>
          <w:tcPr>
            <w:tcW w:w="489" w:type="dxa"/>
            <w:shd w:val="clear" w:color="auto" w:fill="FFFFFF" w:themeFill="background1"/>
          </w:tcPr>
          <w:p w14:paraId="0757D8C7" w14:textId="77777777" w:rsidR="00DE7A89" w:rsidRPr="00957A37" w:rsidRDefault="00DE7A89" w:rsidP="00DE7A8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50240CD4" w14:textId="77777777" w:rsidR="00DE7A89" w:rsidRPr="00957A37" w:rsidRDefault="00DE7A89" w:rsidP="00DE7A8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120D063F" w14:textId="77777777" w:rsidR="00DE7A89" w:rsidRPr="00957A37" w:rsidRDefault="00DE7A89" w:rsidP="00DE7A8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18B56193" w14:textId="77777777" w:rsidR="00DE7A89" w:rsidRDefault="00DE7A89" w:rsidP="00DE7A89">
            <w:pPr>
              <w:rPr>
                <w:rStyle w:val="Hyperlink"/>
              </w:rPr>
            </w:pPr>
            <w:r w:rsidRPr="7A186E2F">
              <w:rPr>
                <w:color w:val="000000" w:themeColor="text1"/>
              </w:rPr>
              <w:t xml:space="preserve">Follow </w:t>
            </w:r>
            <w:hyperlink r:id="rId15">
              <w:r w:rsidRPr="7A186E2F">
                <w:rPr>
                  <w:rStyle w:val="Hyperlink"/>
                </w:rPr>
                <w:t>SUSU incident report policy.</w:t>
              </w:r>
            </w:hyperlink>
          </w:p>
          <w:p w14:paraId="016D1135" w14:textId="77777777" w:rsidR="00DE7A89" w:rsidRDefault="00DE7A89" w:rsidP="00DE7A89"/>
          <w:p w14:paraId="5039D8B3" w14:textId="77777777" w:rsidR="00DE7A89" w:rsidRDefault="00DE7A89" w:rsidP="00DE7A89">
            <w:pPr>
              <w:rPr>
                <w:color w:val="000000" w:themeColor="text1"/>
              </w:rPr>
            </w:pPr>
            <w:r w:rsidRPr="7A186E2F">
              <w:rPr>
                <w:color w:val="000000" w:themeColor="text1"/>
              </w:rPr>
              <w:t>Call emergency services as required.</w:t>
            </w:r>
          </w:p>
        </w:tc>
      </w:tr>
      <w:tr w:rsidR="00DE7A89" w14:paraId="14FDD45A" w14:textId="77777777" w:rsidTr="00DE7A89">
        <w:trPr>
          <w:cantSplit/>
          <w:trHeight w:val="1296"/>
        </w:trPr>
        <w:tc>
          <w:tcPr>
            <w:tcW w:w="1696" w:type="dxa"/>
            <w:shd w:val="clear" w:color="auto" w:fill="FFFFFF" w:themeFill="background1"/>
          </w:tcPr>
          <w:p w14:paraId="342ACAFF" w14:textId="77777777" w:rsidR="00DE7A89" w:rsidRDefault="00DE7A89" w:rsidP="00DE7A89">
            <w:r>
              <w:lastRenderedPageBreak/>
              <w:t xml:space="preserve">Anti-social, violent or offensive behaviour </w:t>
            </w:r>
          </w:p>
        </w:tc>
        <w:tc>
          <w:tcPr>
            <w:tcW w:w="1902" w:type="dxa"/>
            <w:shd w:val="clear" w:color="auto" w:fill="FFFFFF" w:themeFill="background1"/>
          </w:tcPr>
          <w:p w14:paraId="68BA5B52" w14:textId="77777777" w:rsidR="00DE7A89" w:rsidRDefault="00DE7A89" w:rsidP="00DE7A89">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504E4BF4" w14:textId="77777777" w:rsidR="00DE7A89" w:rsidRDefault="00DE7A89" w:rsidP="00DE7A89"/>
        </w:tc>
        <w:tc>
          <w:tcPr>
            <w:tcW w:w="1620" w:type="dxa"/>
            <w:shd w:val="clear" w:color="auto" w:fill="FFFFFF" w:themeFill="background1"/>
          </w:tcPr>
          <w:p w14:paraId="66C4B072" w14:textId="77777777" w:rsidR="00DE7A89" w:rsidRDefault="00DE7A89" w:rsidP="00DE7A89">
            <w:r>
              <w:t>Event organisers, event attendees, public</w:t>
            </w:r>
          </w:p>
        </w:tc>
        <w:tc>
          <w:tcPr>
            <w:tcW w:w="590" w:type="dxa"/>
            <w:shd w:val="clear" w:color="auto" w:fill="FFFFFF" w:themeFill="background1"/>
          </w:tcPr>
          <w:p w14:paraId="22B1F955" w14:textId="77777777" w:rsidR="00DE7A89" w:rsidRPr="00957A37" w:rsidRDefault="00DE7A89" w:rsidP="00DE7A8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20B6E548" w14:textId="77777777" w:rsidR="00DE7A89" w:rsidRPr="00957A37" w:rsidRDefault="00DE7A89" w:rsidP="00DE7A8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2386C5DD" w14:textId="77777777" w:rsidR="00DE7A89" w:rsidRPr="00957A37" w:rsidRDefault="00DE7A89" w:rsidP="00DE7A8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04616670" w14:textId="77777777" w:rsidR="00DE7A89" w:rsidRDefault="00DE7A89" w:rsidP="00DE7A89">
            <w:pPr>
              <w:pStyle w:val="NoSpacing"/>
              <w:rPr>
                <w:color w:val="000000" w:themeColor="text1"/>
              </w:rPr>
            </w:pPr>
            <w:r>
              <w:t xml:space="preserve">Bouncers will be present at most venues. </w:t>
            </w:r>
          </w:p>
          <w:p w14:paraId="27A37E2D" w14:textId="77777777" w:rsidR="00DE7A89" w:rsidRDefault="00DE7A89" w:rsidP="00DE7A89">
            <w:pPr>
              <w:pStyle w:val="NoSpacing"/>
            </w:pPr>
          </w:p>
          <w:p w14:paraId="462C539F" w14:textId="77777777" w:rsidR="00DE7A89" w:rsidRDefault="00DE7A89" w:rsidP="00DE7A89">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2D90DB59" w14:textId="77777777" w:rsidR="00DE7A89" w:rsidRDefault="00DE7A89" w:rsidP="00DE7A89">
            <w:pPr>
              <w:pStyle w:val="NoSpacing"/>
            </w:pPr>
          </w:p>
          <w:p w14:paraId="293B9DFB" w14:textId="77777777" w:rsidR="00DE7A89" w:rsidRDefault="00DE7A89" w:rsidP="00DE7A89">
            <w:pPr>
              <w:pStyle w:val="NoSpacing"/>
            </w:pPr>
            <w:r w:rsidRPr="7A186E2F">
              <w:rPr>
                <w:color w:val="000000" w:themeColor="text1"/>
              </w:rPr>
              <w:t>Do not personally engage with any violent behaviour. Stay safe and inform the bar staff/police if necessary.</w:t>
            </w:r>
          </w:p>
          <w:p w14:paraId="6F2865F2" w14:textId="77777777" w:rsidR="00DE7A89" w:rsidRDefault="00DE7A89" w:rsidP="00DE7A89">
            <w:pPr>
              <w:pStyle w:val="NoSpacing"/>
            </w:pPr>
          </w:p>
          <w:p w14:paraId="7BDBE4DB" w14:textId="77777777" w:rsidR="00DE7A89" w:rsidRDefault="00DE7A89" w:rsidP="00DE7A89">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p>
          <w:p w14:paraId="3DE78DC9" w14:textId="77777777" w:rsidR="00DE7A89" w:rsidRDefault="00DE7A89" w:rsidP="00DE7A89">
            <w:pPr>
              <w:pStyle w:val="NoSpacing"/>
            </w:pPr>
          </w:p>
          <w:p w14:paraId="773724F8" w14:textId="77777777" w:rsidR="00DE7A89" w:rsidRPr="00BB37B8" w:rsidRDefault="00DE7A89" w:rsidP="00DE7A89">
            <w:r>
              <w:t>Committee to select ‘student friendly’ bars/clubs and contact them in advance to inform them of the event.</w:t>
            </w:r>
          </w:p>
          <w:p w14:paraId="19922CD7" w14:textId="77777777" w:rsidR="00DE7A89" w:rsidRDefault="00DE7A89" w:rsidP="00DE7A89"/>
          <w:p w14:paraId="17CEF991" w14:textId="77777777" w:rsidR="00DE7A89" w:rsidRPr="00BB37B8" w:rsidRDefault="00DE7A89" w:rsidP="00DE7A89">
            <w:pPr>
              <w:pStyle w:val="NoSpacing"/>
            </w:pPr>
            <w:r>
              <w:lastRenderedPageBreak/>
              <w:t xml:space="preserve">Society to follow and share with members Code of Conduct/SUSU </w:t>
            </w:r>
            <w:hyperlink r:id="rId16">
              <w:r w:rsidRPr="7A186E2F">
                <w:rPr>
                  <w:rStyle w:val="Hyperlink"/>
                  <w:u w:val="none"/>
                </w:rPr>
                <w:t>Expect Respect policy.</w:t>
              </w:r>
            </w:hyperlink>
          </w:p>
          <w:p w14:paraId="7A48F1C2" w14:textId="77777777" w:rsidR="00DE7A89" w:rsidRPr="00BB37B8" w:rsidRDefault="00DE7A89" w:rsidP="00DE7A89">
            <w:pPr>
              <w:pStyle w:val="NoSpacing"/>
            </w:pPr>
          </w:p>
        </w:tc>
        <w:tc>
          <w:tcPr>
            <w:tcW w:w="489" w:type="dxa"/>
            <w:shd w:val="clear" w:color="auto" w:fill="FFFFFF" w:themeFill="background1"/>
          </w:tcPr>
          <w:p w14:paraId="5B6FA79F" w14:textId="77777777" w:rsidR="00DE7A89" w:rsidRPr="00957A37" w:rsidRDefault="00DE7A89" w:rsidP="00DE7A89">
            <w:pPr>
              <w:rPr>
                <w:rFonts w:ascii="Lucida Sans" w:hAnsi="Lucida Sans"/>
                <w:b/>
                <w:bCs/>
              </w:rPr>
            </w:pPr>
            <w:r w:rsidRPr="39159329">
              <w:rPr>
                <w:rFonts w:ascii="Lucida Sans" w:hAnsi="Lucida Sans"/>
                <w:b/>
                <w:bCs/>
              </w:rPr>
              <w:lastRenderedPageBreak/>
              <w:t>1</w:t>
            </w:r>
          </w:p>
        </w:tc>
        <w:tc>
          <w:tcPr>
            <w:tcW w:w="489" w:type="dxa"/>
            <w:shd w:val="clear" w:color="auto" w:fill="FFFFFF" w:themeFill="background1"/>
          </w:tcPr>
          <w:p w14:paraId="657E5A3F" w14:textId="77777777" w:rsidR="00DE7A89" w:rsidRPr="00957A37" w:rsidRDefault="00DE7A89" w:rsidP="00DE7A8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B591AC6" w14:textId="77777777" w:rsidR="00DE7A89" w:rsidRPr="00957A37" w:rsidRDefault="00DE7A89" w:rsidP="00DE7A89">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6464E961" w14:textId="77777777" w:rsidR="00DE7A89" w:rsidRDefault="00DE7A89" w:rsidP="00DE7A89">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0E5A2B12" w14:textId="77777777" w:rsidR="00DE7A89" w:rsidRDefault="00DE7A89" w:rsidP="00DE7A89"/>
          <w:p w14:paraId="34331C8B" w14:textId="77777777" w:rsidR="00DE7A89" w:rsidRDefault="00DE7A89" w:rsidP="00DE7A89">
            <w:pPr>
              <w:rPr>
                <w:rStyle w:val="Hyperlink"/>
              </w:rPr>
            </w:pPr>
            <w:r w:rsidRPr="7A186E2F">
              <w:rPr>
                <w:color w:val="000000" w:themeColor="text1"/>
              </w:rPr>
              <w:t xml:space="preserve">Follow </w:t>
            </w:r>
            <w:hyperlink r:id="rId17">
              <w:r w:rsidRPr="7A186E2F">
                <w:rPr>
                  <w:rStyle w:val="Hyperlink"/>
                </w:rPr>
                <w:t>SUSU incident report policy.</w:t>
              </w:r>
            </w:hyperlink>
          </w:p>
          <w:p w14:paraId="27DAD385" w14:textId="77777777" w:rsidR="00DE7A89" w:rsidRDefault="00DE7A89" w:rsidP="00DE7A89">
            <w:pPr>
              <w:rPr>
                <w:color w:val="000000" w:themeColor="text1"/>
              </w:rPr>
            </w:pPr>
          </w:p>
          <w:p w14:paraId="10F152B0" w14:textId="77777777" w:rsidR="00DE7A89" w:rsidRDefault="00DE7A89" w:rsidP="00DE7A89">
            <w:pPr>
              <w:rPr>
                <w:color w:val="000000" w:themeColor="text1"/>
              </w:rPr>
            </w:pPr>
            <w:r w:rsidRPr="7A186E2F">
              <w:rPr>
                <w:color w:val="000000" w:themeColor="text1"/>
              </w:rPr>
              <w:t>Call emergency services as required.</w:t>
            </w:r>
          </w:p>
        </w:tc>
      </w:tr>
      <w:tr w:rsidR="00DE7A89" w14:paraId="562A916E" w14:textId="77777777" w:rsidTr="00DE7A89">
        <w:trPr>
          <w:cantSplit/>
          <w:trHeight w:val="1296"/>
        </w:trPr>
        <w:tc>
          <w:tcPr>
            <w:tcW w:w="1696" w:type="dxa"/>
            <w:shd w:val="clear" w:color="auto" w:fill="FFFFFF" w:themeFill="background1"/>
          </w:tcPr>
          <w:p w14:paraId="68C82CD3" w14:textId="77777777" w:rsidR="00DE7A89" w:rsidRDefault="00DE7A89" w:rsidP="00DE7A89">
            <w:r w:rsidRPr="00145FB8">
              <w:rPr>
                <w:color w:val="000000" w:themeColor="text1"/>
              </w:rPr>
              <w:t xml:space="preserve">Adverse Weather </w:t>
            </w:r>
          </w:p>
        </w:tc>
        <w:tc>
          <w:tcPr>
            <w:tcW w:w="1902" w:type="dxa"/>
            <w:shd w:val="clear" w:color="auto" w:fill="FFFFFF" w:themeFill="background1"/>
          </w:tcPr>
          <w:p w14:paraId="626C9A54" w14:textId="77777777" w:rsidR="00DE7A89" w:rsidRPr="00724F7F" w:rsidRDefault="00DE7A89" w:rsidP="00DE7A89">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7B697622" w14:textId="77777777" w:rsidR="00DE7A89" w:rsidRPr="00724F7F" w:rsidRDefault="00DE7A89" w:rsidP="00DE7A89">
            <w:pPr>
              <w:rPr>
                <w:color w:val="000000" w:themeColor="text1"/>
              </w:rPr>
            </w:pPr>
          </w:p>
        </w:tc>
        <w:tc>
          <w:tcPr>
            <w:tcW w:w="1620" w:type="dxa"/>
            <w:shd w:val="clear" w:color="auto" w:fill="FFFFFF" w:themeFill="background1"/>
          </w:tcPr>
          <w:p w14:paraId="17E5EC97" w14:textId="77777777" w:rsidR="00DE7A89" w:rsidRDefault="00DE7A89" w:rsidP="00DE7A89">
            <w:r>
              <w:t xml:space="preserve">Event organisers, event attendees,  </w:t>
            </w:r>
          </w:p>
        </w:tc>
        <w:tc>
          <w:tcPr>
            <w:tcW w:w="590" w:type="dxa"/>
            <w:shd w:val="clear" w:color="auto" w:fill="FFFFFF" w:themeFill="background1"/>
          </w:tcPr>
          <w:p w14:paraId="6AB2289B" w14:textId="77777777" w:rsidR="00DE7A89" w:rsidRPr="00957A37" w:rsidRDefault="00DE7A89" w:rsidP="00DE7A89">
            <w:pPr>
              <w:rPr>
                <w:rFonts w:ascii="Lucida Sans" w:hAnsi="Lucida Sans"/>
                <w:b/>
                <w:bCs/>
              </w:rPr>
            </w:pPr>
            <w:r w:rsidRPr="00145FB8">
              <w:rPr>
                <w:rFonts w:ascii="Lucida Sans" w:hAnsi="Lucida Sans"/>
                <w:b/>
                <w:color w:val="000000" w:themeColor="text1"/>
              </w:rPr>
              <w:t>4</w:t>
            </w:r>
          </w:p>
        </w:tc>
        <w:tc>
          <w:tcPr>
            <w:tcW w:w="549" w:type="dxa"/>
            <w:shd w:val="clear" w:color="auto" w:fill="FFFFFF" w:themeFill="background1"/>
          </w:tcPr>
          <w:p w14:paraId="4FCCB4A6" w14:textId="77777777" w:rsidR="00DE7A89" w:rsidRPr="00957A37" w:rsidRDefault="00DE7A89" w:rsidP="00DE7A89">
            <w:pPr>
              <w:rPr>
                <w:rFonts w:ascii="Lucida Sans" w:hAnsi="Lucida Sans"/>
                <w:b/>
                <w:bCs/>
              </w:rPr>
            </w:pPr>
            <w:r>
              <w:rPr>
                <w:rFonts w:ascii="Lucida Sans" w:hAnsi="Lucida Sans"/>
                <w:b/>
              </w:rPr>
              <w:t>3</w:t>
            </w:r>
          </w:p>
        </w:tc>
        <w:tc>
          <w:tcPr>
            <w:tcW w:w="618" w:type="dxa"/>
            <w:shd w:val="clear" w:color="auto" w:fill="FFFFFF" w:themeFill="background1"/>
          </w:tcPr>
          <w:p w14:paraId="7B3B252F" w14:textId="77777777" w:rsidR="00DE7A89" w:rsidRPr="00957A37" w:rsidRDefault="00DE7A89" w:rsidP="00DE7A89">
            <w:pPr>
              <w:rPr>
                <w:rFonts w:ascii="Lucida Sans" w:hAnsi="Lucida Sans"/>
                <w:b/>
                <w:bCs/>
              </w:rPr>
            </w:pPr>
            <w:r>
              <w:rPr>
                <w:rFonts w:ascii="Lucida Sans" w:hAnsi="Lucida Sans"/>
                <w:b/>
              </w:rPr>
              <w:t>12</w:t>
            </w:r>
          </w:p>
        </w:tc>
        <w:tc>
          <w:tcPr>
            <w:tcW w:w="4043" w:type="dxa"/>
            <w:shd w:val="clear" w:color="auto" w:fill="FFFFFF" w:themeFill="background1"/>
          </w:tcPr>
          <w:p w14:paraId="270E76F5" w14:textId="77777777" w:rsidR="00DE7A89" w:rsidRDefault="00DE7A89" w:rsidP="00DE7A89">
            <w:pPr>
              <w:pStyle w:val="NoSpacing"/>
              <w:rPr>
                <w:color w:val="000000" w:themeColor="text1"/>
              </w:rPr>
            </w:pPr>
            <w:r w:rsidRPr="7A186E2F">
              <w:rPr>
                <w:rFonts w:ascii="Calibri" w:eastAsia="Times New Roman" w:hAnsi="Calibri" w:cs="Times New Roman"/>
                <w:color w:val="000000" w:themeColor="text1"/>
                <w:lang w:eastAsia="en-GB"/>
              </w:rPr>
              <w:t>Lead organiser to check the weather is suitable for activities on the day.</w:t>
            </w:r>
          </w:p>
          <w:p w14:paraId="70F66AA5" w14:textId="77777777" w:rsidR="00DE7A89" w:rsidRDefault="00DE7A89" w:rsidP="00DE7A89">
            <w:pPr>
              <w:pStyle w:val="NoSpacing"/>
              <w:rPr>
                <w:color w:val="000000" w:themeColor="text1"/>
              </w:rPr>
            </w:pPr>
          </w:p>
          <w:p w14:paraId="38662D62" w14:textId="77777777" w:rsidR="00DE7A89" w:rsidRDefault="00DE7A89" w:rsidP="00DE7A89">
            <w:pPr>
              <w:pStyle w:val="NoSpacing"/>
              <w:rPr>
                <w:color w:val="000000" w:themeColor="text1"/>
              </w:rPr>
            </w:pPr>
            <w:r w:rsidRPr="7A186E2F">
              <w:rPr>
                <w:color w:val="000000" w:themeColor="text1"/>
              </w:rPr>
              <w:t>Warn those attending to prepare by wearing appropriate clothing and footwear e.g. via social media posts, email invites.</w:t>
            </w:r>
          </w:p>
          <w:p w14:paraId="42E7E2BE" w14:textId="77777777" w:rsidR="00DE7A89" w:rsidRDefault="00DE7A89" w:rsidP="00DE7A89">
            <w:pPr>
              <w:pStyle w:val="NoSpacing"/>
              <w:rPr>
                <w:color w:val="000000" w:themeColor="text1"/>
              </w:rPr>
            </w:pPr>
          </w:p>
          <w:p w14:paraId="54F25A34" w14:textId="77777777" w:rsidR="00DE7A89" w:rsidRPr="00145FB8" w:rsidRDefault="00DE7A89" w:rsidP="00DE7A89">
            <w:pPr>
              <w:pStyle w:val="NoSpacing"/>
              <w:rPr>
                <w:color w:val="000000" w:themeColor="text1"/>
              </w:rPr>
            </w:pPr>
            <w:r w:rsidRPr="7A186E2F">
              <w:rPr>
                <w:color w:val="000000" w:themeColor="text1"/>
              </w:rPr>
              <w:t xml:space="preserve">In the case of hot weather organisers to advice participants to bring/wear appropriate level sunscreen and hydrate (particularly if drinking alcohol). </w:t>
            </w:r>
          </w:p>
          <w:p w14:paraId="707B6C28" w14:textId="77777777" w:rsidR="00DE7A89" w:rsidRPr="00145FB8" w:rsidRDefault="00DE7A89" w:rsidP="00DE7A89">
            <w:pPr>
              <w:pStyle w:val="NoSpacing"/>
              <w:rPr>
                <w:color w:val="000000" w:themeColor="text1"/>
              </w:rPr>
            </w:pPr>
          </w:p>
          <w:p w14:paraId="49F1309E" w14:textId="77777777" w:rsidR="00DE7A89" w:rsidRDefault="00DE7A89" w:rsidP="00DE7A89">
            <w:pPr>
              <w:pStyle w:val="NoSpacing"/>
            </w:pPr>
          </w:p>
        </w:tc>
        <w:tc>
          <w:tcPr>
            <w:tcW w:w="489" w:type="dxa"/>
            <w:shd w:val="clear" w:color="auto" w:fill="FFFFFF" w:themeFill="background1"/>
          </w:tcPr>
          <w:p w14:paraId="44E3016D" w14:textId="77777777" w:rsidR="00DE7A89" w:rsidRPr="00957A37" w:rsidRDefault="00DE7A89" w:rsidP="00DE7A89">
            <w:pPr>
              <w:rPr>
                <w:rFonts w:ascii="Lucida Sans" w:hAnsi="Lucida Sans"/>
                <w:b/>
                <w:bCs/>
              </w:rPr>
            </w:pPr>
            <w:r>
              <w:rPr>
                <w:rFonts w:ascii="Lucida Sans" w:hAnsi="Lucida Sans"/>
                <w:b/>
              </w:rPr>
              <w:t>4</w:t>
            </w:r>
          </w:p>
        </w:tc>
        <w:tc>
          <w:tcPr>
            <w:tcW w:w="489" w:type="dxa"/>
            <w:shd w:val="clear" w:color="auto" w:fill="FFFFFF" w:themeFill="background1"/>
          </w:tcPr>
          <w:p w14:paraId="53BA9F3E" w14:textId="77777777" w:rsidR="00DE7A89" w:rsidRPr="00957A37" w:rsidRDefault="00DE7A89" w:rsidP="00DE7A89">
            <w:pPr>
              <w:rPr>
                <w:rFonts w:ascii="Lucida Sans" w:hAnsi="Lucida Sans"/>
                <w:b/>
                <w:bCs/>
              </w:rPr>
            </w:pPr>
            <w:r>
              <w:rPr>
                <w:rFonts w:ascii="Lucida Sans" w:hAnsi="Lucida Sans"/>
                <w:b/>
              </w:rPr>
              <w:t>1</w:t>
            </w:r>
          </w:p>
        </w:tc>
        <w:tc>
          <w:tcPr>
            <w:tcW w:w="489" w:type="dxa"/>
            <w:shd w:val="clear" w:color="auto" w:fill="FFFFFF" w:themeFill="background1"/>
          </w:tcPr>
          <w:p w14:paraId="397BF5E6" w14:textId="77777777" w:rsidR="00DE7A89" w:rsidRPr="00957A37" w:rsidRDefault="00DE7A89" w:rsidP="00DE7A89">
            <w:pPr>
              <w:rPr>
                <w:rFonts w:ascii="Lucida Sans" w:hAnsi="Lucida Sans"/>
                <w:b/>
                <w:bCs/>
              </w:rPr>
            </w:pPr>
            <w:r w:rsidRPr="00145FB8">
              <w:rPr>
                <w:rFonts w:ascii="Lucida Sans" w:hAnsi="Lucida Sans"/>
                <w:b/>
                <w:color w:val="000000" w:themeColor="text1"/>
              </w:rPr>
              <w:t>4</w:t>
            </w:r>
          </w:p>
        </w:tc>
        <w:tc>
          <w:tcPr>
            <w:tcW w:w="2904" w:type="dxa"/>
            <w:shd w:val="clear" w:color="auto" w:fill="FFFFFF" w:themeFill="background1"/>
          </w:tcPr>
          <w:p w14:paraId="6395535E" w14:textId="77777777" w:rsidR="00DE7A89" w:rsidRDefault="00DE7A89" w:rsidP="00DE7A89">
            <w:r w:rsidRPr="7A186E2F">
              <w:rPr>
                <w:color w:val="000000" w:themeColor="text1"/>
              </w:rPr>
              <w:t>If adverse weather is too extreme to be controlled, the event should ultimately be cancelled or postponed to a different date.</w:t>
            </w:r>
          </w:p>
          <w:p w14:paraId="72AC1CAE" w14:textId="77777777" w:rsidR="00DE7A89" w:rsidRDefault="00DE7A89" w:rsidP="00DE7A89">
            <w:pPr>
              <w:rPr>
                <w:rFonts w:ascii="Calibri" w:eastAsia="Calibri" w:hAnsi="Calibri" w:cs="Calibri"/>
                <w:color w:val="000000" w:themeColor="text1"/>
              </w:rPr>
            </w:pPr>
          </w:p>
          <w:p w14:paraId="4FD52FC1"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095D25C" w14:textId="77777777" w:rsidR="00DE7A89" w:rsidRDefault="00DE7A89" w:rsidP="00DE7A89">
            <w:pPr>
              <w:rPr>
                <w:rFonts w:ascii="Calibri" w:eastAsia="Calibri" w:hAnsi="Calibri" w:cs="Calibri"/>
                <w:color w:val="000000" w:themeColor="text1"/>
              </w:rPr>
            </w:pPr>
          </w:p>
          <w:p w14:paraId="4EB3E5B1"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8">
              <w:r w:rsidRPr="7A186E2F">
                <w:rPr>
                  <w:rStyle w:val="Hyperlink"/>
                  <w:rFonts w:ascii="Calibri" w:eastAsia="Calibri" w:hAnsi="Calibri" w:cs="Calibri"/>
                </w:rPr>
                <w:t>SUSU incident report policy.</w:t>
              </w:r>
            </w:hyperlink>
          </w:p>
          <w:p w14:paraId="667FA212" w14:textId="77777777" w:rsidR="00DE7A89" w:rsidRDefault="00DE7A89" w:rsidP="00DE7A89">
            <w:pPr>
              <w:rPr>
                <w:color w:val="000000" w:themeColor="text1"/>
              </w:rPr>
            </w:pPr>
          </w:p>
          <w:p w14:paraId="49798686" w14:textId="77777777" w:rsidR="00DE7A89" w:rsidRDefault="00DE7A89" w:rsidP="00DE7A89">
            <w:pPr>
              <w:rPr>
                <w:color w:val="000000" w:themeColor="text1"/>
              </w:rPr>
            </w:pPr>
          </w:p>
        </w:tc>
      </w:tr>
      <w:tr w:rsidR="00DE7A89" w14:paraId="5768EAD5" w14:textId="77777777" w:rsidTr="00DE7A89">
        <w:trPr>
          <w:cantSplit/>
          <w:trHeight w:val="1296"/>
        </w:trPr>
        <w:tc>
          <w:tcPr>
            <w:tcW w:w="1696" w:type="dxa"/>
            <w:shd w:val="clear" w:color="auto" w:fill="FFFFFF" w:themeFill="background1"/>
          </w:tcPr>
          <w:p w14:paraId="3A19FF21" w14:textId="77777777" w:rsidR="00DE7A89" w:rsidRDefault="00DE7A89" w:rsidP="00DE7A89">
            <w:r>
              <w:lastRenderedPageBreak/>
              <w:t>Slips, trips and falls</w:t>
            </w:r>
          </w:p>
        </w:tc>
        <w:tc>
          <w:tcPr>
            <w:tcW w:w="1902" w:type="dxa"/>
            <w:shd w:val="clear" w:color="auto" w:fill="FFFFFF" w:themeFill="background1"/>
          </w:tcPr>
          <w:p w14:paraId="125D6A7C" w14:textId="77777777" w:rsidR="00DE7A89" w:rsidRDefault="00DE7A89" w:rsidP="00DE7A89">
            <w:r>
              <w:t>Physical injury, potentially exacerbated by alcohol consumption.</w:t>
            </w:r>
          </w:p>
          <w:p w14:paraId="24CAD431" w14:textId="77777777" w:rsidR="00DE7A89" w:rsidRDefault="00DE7A89" w:rsidP="00DE7A89"/>
        </w:tc>
        <w:tc>
          <w:tcPr>
            <w:tcW w:w="1620" w:type="dxa"/>
            <w:shd w:val="clear" w:color="auto" w:fill="FFFFFF" w:themeFill="background1"/>
          </w:tcPr>
          <w:p w14:paraId="143B17AC" w14:textId="77777777" w:rsidR="00DE7A89" w:rsidRDefault="00DE7A89" w:rsidP="00DE7A89">
            <w:r>
              <w:t>Event organisers, event attendees</w:t>
            </w:r>
          </w:p>
        </w:tc>
        <w:tc>
          <w:tcPr>
            <w:tcW w:w="590" w:type="dxa"/>
            <w:shd w:val="clear" w:color="auto" w:fill="FFFFFF" w:themeFill="background1"/>
          </w:tcPr>
          <w:p w14:paraId="3A07D9FB" w14:textId="77777777" w:rsidR="00DE7A89" w:rsidRDefault="00DE7A89" w:rsidP="00DE7A89">
            <w:pPr>
              <w:rPr>
                <w:rFonts w:ascii="Lucida Sans" w:hAnsi="Lucida Sans"/>
                <w:b/>
                <w:bCs/>
              </w:rPr>
            </w:pPr>
            <w:r w:rsidRPr="159C476B">
              <w:rPr>
                <w:rFonts w:ascii="Lucida Sans" w:hAnsi="Lucida Sans"/>
                <w:b/>
                <w:bCs/>
              </w:rPr>
              <w:t>2</w:t>
            </w:r>
          </w:p>
        </w:tc>
        <w:tc>
          <w:tcPr>
            <w:tcW w:w="549" w:type="dxa"/>
            <w:shd w:val="clear" w:color="auto" w:fill="FFFFFF" w:themeFill="background1"/>
          </w:tcPr>
          <w:p w14:paraId="5A424A5F" w14:textId="77777777" w:rsidR="00DE7A89" w:rsidRDefault="00DE7A89" w:rsidP="00DE7A89">
            <w:pPr>
              <w:rPr>
                <w:rFonts w:ascii="Lucida Sans" w:hAnsi="Lucida Sans"/>
                <w:b/>
                <w:bCs/>
              </w:rPr>
            </w:pPr>
            <w:r w:rsidRPr="159C476B">
              <w:rPr>
                <w:rFonts w:ascii="Lucida Sans" w:hAnsi="Lucida Sans"/>
                <w:b/>
                <w:bCs/>
              </w:rPr>
              <w:t>3</w:t>
            </w:r>
          </w:p>
        </w:tc>
        <w:tc>
          <w:tcPr>
            <w:tcW w:w="618" w:type="dxa"/>
            <w:shd w:val="clear" w:color="auto" w:fill="FFFFFF" w:themeFill="background1"/>
          </w:tcPr>
          <w:p w14:paraId="3C2C16B2" w14:textId="77777777" w:rsidR="00DE7A89" w:rsidRDefault="00DE7A89" w:rsidP="00DE7A89">
            <w:pPr>
              <w:rPr>
                <w:rFonts w:ascii="Lucida Sans" w:hAnsi="Lucida Sans"/>
                <w:b/>
                <w:bCs/>
              </w:rPr>
            </w:pPr>
            <w:r w:rsidRPr="66AF0D26">
              <w:rPr>
                <w:rFonts w:ascii="Lucida Sans" w:hAnsi="Lucida Sans"/>
                <w:b/>
                <w:bCs/>
              </w:rPr>
              <w:t>6</w:t>
            </w:r>
          </w:p>
        </w:tc>
        <w:tc>
          <w:tcPr>
            <w:tcW w:w="4043" w:type="dxa"/>
            <w:shd w:val="clear" w:color="auto" w:fill="FFFFFF" w:themeFill="background1"/>
          </w:tcPr>
          <w:p w14:paraId="026F91FF" w14:textId="77777777" w:rsidR="00DE7A89" w:rsidRPr="00BE4CFA" w:rsidRDefault="00DE7A89" w:rsidP="00DE7A89">
            <w:pPr>
              <w:pStyle w:val="NoSpacing"/>
              <w:rPr>
                <w:color w:val="000000" w:themeColor="text1"/>
              </w:rPr>
            </w:pPr>
            <w:r>
              <w:t>Committee to check that chosen venues meet the following requirements:</w:t>
            </w:r>
          </w:p>
          <w:p w14:paraId="0D408343" w14:textId="77777777" w:rsidR="00DE7A89" w:rsidRPr="00BE4CFA" w:rsidRDefault="00DE7A89" w:rsidP="00DE7A89">
            <w:pPr>
              <w:pStyle w:val="NoSpacing"/>
              <w:numPr>
                <w:ilvl w:val="0"/>
                <w:numId w:val="28"/>
              </w:numPr>
              <w:rPr>
                <w:color w:val="000000" w:themeColor="text1"/>
              </w:rPr>
            </w:pPr>
            <w:r w:rsidRPr="66AF0D26">
              <w:t>Venue is in good condition with no major trip hazards.</w:t>
            </w:r>
          </w:p>
          <w:p w14:paraId="7EF8477A" w14:textId="77777777" w:rsidR="00DE7A89" w:rsidRPr="00BE4CFA" w:rsidRDefault="00DE7A89" w:rsidP="00DE7A89">
            <w:pPr>
              <w:pStyle w:val="NoSpacing"/>
              <w:numPr>
                <w:ilvl w:val="0"/>
                <w:numId w:val="28"/>
              </w:numPr>
              <w:rPr>
                <w:color w:val="000000" w:themeColor="text1"/>
              </w:rPr>
            </w:pPr>
            <w:r w:rsidRPr="66AF0D26">
              <w:t>Bar staff monitor the condition of the floors &amp; mop up split drinks.</w:t>
            </w:r>
          </w:p>
          <w:p w14:paraId="15DB159D" w14:textId="77777777" w:rsidR="00DE7A89" w:rsidRPr="00BE4CFA" w:rsidRDefault="00DE7A89" w:rsidP="00DE7A89">
            <w:pPr>
              <w:pStyle w:val="NoSpacing"/>
              <w:numPr>
                <w:ilvl w:val="0"/>
                <w:numId w:val="28"/>
              </w:numPr>
              <w:rPr>
                <w:color w:val="000000" w:themeColor="text1"/>
              </w:rPr>
            </w:pPr>
            <w:r>
              <w:t>Security staff &amp; bar staff provide first aid cover.</w:t>
            </w:r>
          </w:p>
          <w:p w14:paraId="10D8EDCC" w14:textId="77777777" w:rsidR="00DE7A89" w:rsidRDefault="00DE7A89" w:rsidP="00DE7A89">
            <w:pPr>
              <w:pStyle w:val="NoSpacing"/>
              <w:numPr>
                <w:ilvl w:val="0"/>
                <w:numId w:val="28"/>
              </w:numPr>
            </w:pPr>
            <w:r>
              <w:t>DJ’s or band’s equipment placed so as not to form a trip hazard. Power supply leads taped down.</w:t>
            </w:r>
          </w:p>
          <w:p w14:paraId="6D2762B4" w14:textId="77777777" w:rsidR="00DE7A89" w:rsidRDefault="00DE7A89" w:rsidP="00DE7A89">
            <w:pPr>
              <w:pStyle w:val="NoSpacing"/>
            </w:pPr>
          </w:p>
          <w:p w14:paraId="1B028B0E" w14:textId="77777777" w:rsidR="00DE7A89" w:rsidRDefault="00DE7A89" w:rsidP="00DE7A89">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4B9D4EB5" w14:textId="77777777" w:rsidR="00DE7A89" w:rsidRDefault="00DE7A89" w:rsidP="00DE7A89">
            <w:pPr>
              <w:rPr>
                <w:rFonts w:ascii="Calibri" w:eastAsia="Calibri" w:hAnsi="Calibri" w:cs="Calibri"/>
                <w:color w:val="000000" w:themeColor="text1"/>
              </w:rPr>
            </w:pPr>
          </w:p>
          <w:p w14:paraId="6CE15F8D"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p>
          <w:p w14:paraId="1D1B9059" w14:textId="77777777" w:rsidR="00DE7A89" w:rsidRDefault="00DE7A89" w:rsidP="00DE7A89">
            <w:pPr>
              <w:rPr>
                <w:rFonts w:ascii="Calibri" w:eastAsia="Calibri" w:hAnsi="Calibri" w:cs="Calibri"/>
                <w:color w:val="000000" w:themeColor="text1"/>
              </w:rPr>
            </w:pPr>
          </w:p>
        </w:tc>
        <w:tc>
          <w:tcPr>
            <w:tcW w:w="489" w:type="dxa"/>
            <w:shd w:val="clear" w:color="auto" w:fill="FFFFFF" w:themeFill="background1"/>
          </w:tcPr>
          <w:p w14:paraId="457D5E01" w14:textId="77777777" w:rsidR="00DE7A89" w:rsidRDefault="00DE7A89" w:rsidP="00DE7A89">
            <w:pPr>
              <w:rPr>
                <w:rFonts w:ascii="Lucida Sans" w:hAnsi="Lucida Sans"/>
                <w:b/>
                <w:bCs/>
              </w:rPr>
            </w:pPr>
            <w:r w:rsidRPr="159C476B">
              <w:rPr>
                <w:rFonts w:ascii="Lucida Sans" w:hAnsi="Lucida Sans"/>
                <w:b/>
                <w:bCs/>
              </w:rPr>
              <w:t>1</w:t>
            </w:r>
          </w:p>
        </w:tc>
        <w:tc>
          <w:tcPr>
            <w:tcW w:w="489" w:type="dxa"/>
            <w:shd w:val="clear" w:color="auto" w:fill="FFFFFF" w:themeFill="background1"/>
          </w:tcPr>
          <w:p w14:paraId="758C24A0" w14:textId="77777777" w:rsidR="00DE7A89" w:rsidRDefault="00DE7A89" w:rsidP="00DE7A89">
            <w:pPr>
              <w:rPr>
                <w:rFonts w:ascii="Lucida Sans" w:hAnsi="Lucida Sans"/>
                <w:b/>
                <w:bCs/>
              </w:rPr>
            </w:pPr>
            <w:r w:rsidRPr="159C476B">
              <w:rPr>
                <w:rFonts w:ascii="Lucida Sans" w:hAnsi="Lucida Sans"/>
                <w:b/>
                <w:bCs/>
              </w:rPr>
              <w:t>3</w:t>
            </w:r>
          </w:p>
        </w:tc>
        <w:tc>
          <w:tcPr>
            <w:tcW w:w="489" w:type="dxa"/>
            <w:shd w:val="clear" w:color="auto" w:fill="FFFFFF" w:themeFill="background1"/>
          </w:tcPr>
          <w:p w14:paraId="1C660D48" w14:textId="77777777" w:rsidR="00DE7A89" w:rsidRDefault="00DE7A89" w:rsidP="00DE7A89">
            <w:pPr>
              <w:rPr>
                <w:rFonts w:ascii="Lucida Sans" w:hAnsi="Lucida Sans"/>
                <w:b/>
                <w:bCs/>
              </w:rPr>
            </w:pPr>
            <w:r w:rsidRPr="39159329">
              <w:rPr>
                <w:rFonts w:ascii="Lucida Sans" w:hAnsi="Lucida Sans"/>
                <w:b/>
                <w:bCs/>
              </w:rPr>
              <w:t>3</w:t>
            </w:r>
          </w:p>
        </w:tc>
        <w:tc>
          <w:tcPr>
            <w:tcW w:w="2904" w:type="dxa"/>
            <w:shd w:val="clear" w:color="auto" w:fill="FFFFFF" w:themeFill="background1"/>
          </w:tcPr>
          <w:p w14:paraId="12184013"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475EE63A" w14:textId="77777777" w:rsidR="00DE7A89" w:rsidRDefault="00DE7A89" w:rsidP="00DE7A89">
            <w:pPr>
              <w:rPr>
                <w:rFonts w:ascii="Calibri" w:eastAsia="Calibri" w:hAnsi="Calibri" w:cs="Calibri"/>
                <w:color w:val="000000" w:themeColor="text1"/>
              </w:rPr>
            </w:pPr>
          </w:p>
          <w:p w14:paraId="1EB32A4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A6A5650" w14:textId="77777777" w:rsidR="00DE7A89" w:rsidRDefault="00DE7A89" w:rsidP="00DE7A89">
            <w:pPr>
              <w:rPr>
                <w:rFonts w:ascii="Calibri" w:eastAsia="Calibri" w:hAnsi="Calibri" w:cs="Calibri"/>
                <w:color w:val="000000" w:themeColor="text1"/>
              </w:rPr>
            </w:pPr>
          </w:p>
          <w:p w14:paraId="3C7E1773"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4C566F31" w14:textId="77777777" w:rsidR="00DE7A89" w:rsidRDefault="00DE7A89" w:rsidP="00DE7A89">
            <w:pPr>
              <w:rPr>
                <w:rFonts w:ascii="Calibri" w:eastAsia="Calibri" w:hAnsi="Calibri" w:cs="Calibri"/>
                <w:color w:val="000000" w:themeColor="text1"/>
              </w:rPr>
            </w:pPr>
          </w:p>
          <w:p w14:paraId="2AF49187"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037FC303" w14:textId="77777777" w:rsidR="00DE7A89" w:rsidRDefault="00DE7A89" w:rsidP="00DE7A89"/>
        </w:tc>
      </w:tr>
      <w:tr w:rsidR="00DE7A89" w14:paraId="187CA128" w14:textId="77777777" w:rsidTr="00DE7A89">
        <w:trPr>
          <w:cantSplit/>
          <w:trHeight w:val="1296"/>
        </w:trPr>
        <w:tc>
          <w:tcPr>
            <w:tcW w:w="1696" w:type="dxa"/>
            <w:shd w:val="clear" w:color="auto" w:fill="FFFFFF" w:themeFill="background1"/>
          </w:tcPr>
          <w:p w14:paraId="6F05D5AD" w14:textId="77777777" w:rsidR="00DE7A89" w:rsidRDefault="00DE7A89" w:rsidP="00DE7A89">
            <w:r w:rsidRPr="00557D4C">
              <w:lastRenderedPageBreak/>
              <w:t xml:space="preserve">Steps </w:t>
            </w:r>
          </w:p>
        </w:tc>
        <w:tc>
          <w:tcPr>
            <w:tcW w:w="1902" w:type="dxa"/>
            <w:shd w:val="clear" w:color="auto" w:fill="FFFFFF" w:themeFill="background1"/>
          </w:tcPr>
          <w:p w14:paraId="4DE3480E" w14:textId="77777777" w:rsidR="00DE7A89" w:rsidRDefault="00DE7A89" w:rsidP="00DE7A89">
            <w:r w:rsidRPr="00557D4C">
              <w:t xml:space="preserve">Tripping hazard, wheelchair bound members not able to attend the event </w:t>
            </w:r>
          </w:p>
        </w:tc>
        <w:tc>
          <w:tcPr>
            <w:tcW w:w="1620" w:type="dxa"/>
            <w:shd w:val="clear" w:color="auto" w:fill="FFFFFF" w:themeFill="background1"/>
          </w:tcPr>
          <w:p w14:paraId="235024D1" w14:textId="77777777" w:rsidR="00DE7A89" w:rsidRDefault="00DE7A89" w:rsidP="00DE7A89">
            <w:r w:rsidRPr="00557D4C">
              <w:t xml:space="preserve">Committee, attendees </w:t>
            </w:r>
          </w:p>
        </w:tc>
        <w:tc>
          <w:tcPr>
            <w:tcW w:w="590" w:type="dxa"/>
            <w:shd w:val="clear" w:color="auto" w:fill="FFFFFF" w:themeFill="background1"/>
          </w:tcPr>
          <w:p w14:paraId="54A136B3" w14:textId="77777777" w:rsidR="00DE7A89" w:rsidRPr="159C476B" w:rsidRDefault="00DE7A89" w:rsidP="00DE7A89">
            <w:pPr>
              <w:rPr>
                <w:rFonts w:ascii="Lucida Sans" w:hAnsi="Lucida Sans"/>
                <w:b/>
                <w:bCs/>
              </w:rPr>
            </w:pPr>
            <w:r w:rsidRPr="00557D4C">
              <w:rPr>
                <w:rFonts w:ascii="Lucida Sans" w:hAnsi="Lucida Sans"/>
                <w:b/>
                <w:bCs/>
              </w:rPr>
              <w:t>3</w:t>
            </w:r>
          </w:p>
        </w:tc>
        <w:tc>
          <w:tcPr>
            <w:tcW w:w="549" w:type="dxa"/>
            <w:shd w:val="clear" w:color="auto" w:fill="FFFFFF" w:themeFill="background1"/>
          </w:tcPr>
          <w:p w14:paraId="47BC4386" w14:textId="77777777" w:rsidR="00DE7A89" w:rsidRPr="159C476B" w:rsidRDefault="00DE7A89" w:rsidP="00DE7A89">
            <w:pPr>
              <w:rPr>
                <w:rFonts w:ascii="Lucida Sans" w:hAnsi="Lucida Sans"/>
                <w:b/>
                <w:bCs/>
              </w:rPr>
            </w:pPr>
            <w:r w:rsidRPr="00557D4C">
              <w:rPr>
                <w:rFonts w:ascii="Lucida Sans" w:hAnsi="Lucida Sans"/>
                <w:b/>
                <w:bCs/>
              </w:rPr>
              <w:t>4</w:t>
            </w:r>
          </w:p>
        </w:tc>
        <w:tc>
          <w:tcPr>
            <w:tcW w:w="618" w:type="dxa"/>
            <w:shd w:val="clear" w:color="auto" w:fill="FFFFFF" w:themeFill="background1"/>
          </w:tcPr>
          <w:p w14:paraId="1C7744FF" w14:textId="77777777" w:rsidR="00DE7A89" w:rsidRPr="66AF0D26" w:rsidRDefault="00DE7A89" w:rsidP="00DE7A89">
            <w:pPr>
              <w:rPr>
                <w:rFonts w:ascii="Lucida Sans" w:hAnsi="Lucida Sans"/>
                <w:b/>
                <w:bCs/>
              </w:rPr>
            </w:pPr>
            <w:r w:rsidRPr="00557D4C">
              <w:rPr>
                <w:rFonts w:ascii="Lucida Sans" w:hAnsi="Lucida Sans"/>
                <w:b/>
                <w:bCs/>
              </w:rPr>
              <w:t>6</w:t>
            </w:r>
          </w:p>
        </w:tc>
        <w:tc>
          <w:tcPr>
            <w:tcW w:w="4043" w:type="dxa"/>
            <w:shd w:val="clear" w:color="auto" w:fill="FFFFFF" w:themeFill="background1"/>
          </w:tcPr>
          <w:p w14:paraId="269EB1E5" w14:textId="5E1225D1" w:rsidR="00DE7A89" w:rsidRDefault="00DE7A89" w:rsidP="00DE7A89">
            <w:pPr>
              <w:pStyle w:val="NoSpacing"/>
              <w:rPr>
                <w:lang w:eastAsia="ko-KR"/>
              </w:rPr>
            </w:pPr>
            <w:r w:rsidRPr="00557D4C">
              <w:t>Committee makes sure there is step free/ accessible access, by contacting the venues.</w:t>
            </w:r>
            <w:r w:rsidR="00B220E6">
              <w:rPr>
                <w:rFonts w:hint="eastAsia"/>
                <w:lang w:eastAsia="ko-KR"/>
              </w:rPr>
              <w:t xml:space="preserve"> </w:t>
            </w:r>
            <w:r w:rsidR="00B220E6" w:rsidRPr="00B220E6">
              <w:rPr>
                <w:lang w:eastAsia="ko-KR"/>
              </w:rPr>
              <w:t>Ask people to be careful on stairs, ensure surface is not slippery and allow people with accessibility issues to sit at the front</w:t>
            </w:r>
            <w:r w:rsidR="00B220E6">
              <w:rPr>
                <w:rFonts w:hint="eastAsia"/>
                <w:lang w:eastAsia="ko-KR"/>
              </w:rPr>
              <w:t>.</w:t>
            </w:r>
          </w:p>
        </w:tc>
        <w:tc>
          <w:tcPr>
            <w:tcW w:w="489" w:type="dxa"/>
            <w:shd w:val="clear" w:color="auto" w:fill="FFFFFF" w:themeFill="background1"/>
          </w:tcPr>
          <w:p w14:paraId="311B6E11" w14:textId="77777777" w:rsidR="00DE7A89" w:rsidRPr="159C476B" w:rsidRDefault="00DE7A89" w:rsidP="00DE7A89">
            <w:pPr>
              <w:rPr>
                <w:rFonts w:ascii="Lucida Sans" w:hAnsi="Lucida Sans"/>
                <w:b/>
                <w:bCs/>
              </w:rPr>
            </w:pPr>
            <w:r w:rsidRPr="00557D4C">
              <w:rPr>
                <w:rFonts w:ascii="Lucida Sans" w:hAnsi="Lucida Sans"/>
                <w:b/>
                <w:bCs/>
              </w:rPr>
              <w:t>2</w:t>
            </w:r>
          </w:p>
        </w:tc>
        <w:tc>
          <w:tcPr>
            <w:tcW w:w="489" w:type="dxa"/>
            <w:shd w:val="clear" w:color="auto" w:fill="FFFFFF" w:themeFill="background1"/>
          </w:tcPr>
          <w:p w14:paraId="045A4DC8" w14:textId="77777777" w:rsidR="00DE7A89" w:rsidRPr="159C476B" w:rsidRDefault="00DE7A89" w:rsidP="00DE7A89">
            <w:pPr>
              <w:rPr>
                <w:rFonts w:ascii="Lucida Sans" w:hAnsi="Lucida Sans"/>
                <w:b/>
                <w:bCs/>
              </w:rPr>
            </w:pPr>
            <w:r w:rsidRPr="00557D4C">
              <w:rPr>
                <w:rFonts w:ascii="Lucida Sans" w:hAnsi="Lucida Sans"/>
                <w:b/>
                <w:bCs/>
              </w:rPr>
              <w:t>1</w:t>
            </w:r>
          </w:p>
        </w:tc>
        <w:tc>
          <w:tcPr>
            <w:tcW w:w="489" w:type="dxa"/>
            <w:shd w:val="clear" w:color="auto" w:fill="FFFFFF" w:themeFill="background1"/>
          </w:tcPr>
          <w:p w14:paraId="1766AFB3" w14:textId="77777777" w:rsidR="00DE7A89" w:rsidRPr="39159329" w:rsidRDefault="00DE7A89" w:rsidP="00DE7A89">
            <w:pPr>
              <w:rPr>
                <w:rFonts w:ascii="Lucida Sans" w:hAnsi="Lucida Sans"/>
                <w:b/>
                <w:bCs/>
              </w:rPr>
            </w:pPr>
            <w:r w:rsidRPr="00557D4C">
              <w:rPr>
                <w:rFonts w:ascii="Lucida Sans" w:hAnsi="Lucida Sans"/>
                <w:b/>
                <w:bCs/>
              </w:rPr>
              <w:t>3</w:t>
            </w:r>
          </w:p>
        </w:tc>
        <w:tc>
          <w:tcPr>
            <w:tcW w:w="2904" w:type="dxa"/>
            <w:shd w:val="clear" w:color="auto" w:fill="FFFFFF" w:themeFill="background1"/>
          </w:tcPr>
          <w:p w14:paraId="596F28CA" w14:textId="77777777" w:rsidR="00DE7A89" w:rsidRPr="159C476B" w:rsidRDefault="00DE7A89" w:rsidP="00DE7A89">
            <w:pPr>
              <w:rPr>
                <w:rFonts w:ascii="Calibri" w:eastAsia="Calibri" w:hAnsi="Calibri" w:cs="Calibri"/>
                <w:color w:val="000000" w:themeColor="text1"/>
              </w:rPr>
            </w:pPr>
            <w:r>
              <w:rPr>
                <w:rFonts w:hint="eastAsia"/>
                <w:lang w:eastAsia="ko-KR"/>
              </w:rPr>
              <w:t xml:space="preserve">Committee will choose accessible venues and </w:t>
            </w:r>
            <w:proofErr w:type="gramStart"/>
            <w:r>
              <w:rPr>
                <w:rFonts w:hint="eastAsia"/>
                <w:lang w:eastAsia="ko-KR"/>
              </w:rPr>
              <w:t xml:space="preserve">provide </w:t>
            </w:r>
            <w:r>
              <w:rPr>
                <w:lang w:eastAsia="ko-KR"/>
              </w:rPr>
              <w:t>assistance</w:t>
            </w:r>
            <w:r>
              <w:rPr>
                <w:rFonts w:hint="eastAsia"/>
                <w:lang w:eastAsia="ko-KR"/>
              </w:rPr>
              <w:t xml:space="preserve"> to</w:t>
            </w:r>
            <w:proofErr w:type="gramEnd"/>
            <w:r>
              <w:rPr>
                <w:rFonts w:hint="eastAsia"/>
                <w:lang w:eastAsia="ko-KR"/>
              </w:rPr>
              <w:t xml:space="preserve"> any attendee who requires it.</w:t>
            </w:r>
          </w:p>
        </w:tc>
      </w:tr>
      <w:tr w:rsidR="00DE7A89" w14:paraId="00ECFFC9" w14:textId="77777777" w:rsidTr="00DE7A89">
        <w:trPr>
          <w:cantSplit/>
          <w:trHeight w:val="1296"/>
        </w:trPr>
        <w:tc>
          <w:tcPr>
            <w:tcW w:w="1696" w:type="dxa"/>
            <w:shd w:val="clear" w:color="auto" w:fill="FFFFFF" w:themeFill="background1"/>
          </w:tcPr>
          <w:p w14:paraId="003F31DC" w14:textId="77777777" w:rsidR="00DE7A89" w:rsidRDefault="00DE7A89" w:rsidP="00DE7A89">
            <w:r>
              <w:t xml:space="preserve">Allergies </w:t>
            </w:r>
          </w:p>
        </w:tc>
        <w:tc>
          <w:tcPr>
            <w:tcW w:w="1902" w:type="dxa"/>
            <w:shd w:val="clear" w:color="auto" w:fill="FFFFFF" w:themeFill="background1"/>
          </w:tcPr>
          <w:p w14:paraId="13686C7D" w14:textId="77777777" w:rsidR="00DE7A89" w:rsidRDefault="00DE7A89" w:rsidP="00DE7A89">
            <w:r>
              <w:t>Allergic reactions to food and drink when out</w:t>
            </w:r>
          </w:p>
        </w:tc>
        <w:tc>
          <w:tcPr>
            <w:tcW w:w="1620" w:type="dxa"/>
            <w:shd w:val="clear" w:color="auto" w:fill="FFFFFF" w:themeFill="background1"/>
          </w:tcPr>
          <w:p w14:paraId="2816A74B" w14:textId="77777777" w:rsidR="00DE7A89" w:rsidRDefault="00DE7A89" w:rsidP="00DE7A89">
            <w:r>
              <w:t xml:space="preserve">Event organisers, event attendees,  </w:t>
            </w:r>
          </w:p>
        </w:tc>
        <w:tc>
          <w:tcPr>
            <w:tcW w:w="590" w:type="dxa"/>
            <w:shd w:val="clear" w:color="auto" w:fill="FFFFFF" w:themeFill="background1"/>
          </w:tcPr>
          <w:p w14:paraId="081CACB7" w14:textId="77777777" w:rsidR="00DE7A89" w:rsidRPr="00957A37" w:rsidRDefault="00DE7A89" w:rsidP="00DE7A89">
            <w:pPr>
              <w:rPr>
                <w:rFonts w:ascii="Lucida Sans" w:hAnsi="Lucida Sans"/>
                <w:b/>
                <w:bCs/>
              </w:rPr>
            </w:pPr>
            <w:r w:rsidRPr="39159329">
              <w:rPr>
                <w:rFonts w:ascii="Lucida Sans" w:hAnsi="Lucida Sans"/>
                <w:b/>
                <w:bCs/>
              </w:rPr>
              <w:t>3</w:t>
            </w:r>
          </w:p>
        </w:tc>
        <w:tc>
          <w:tcPr>
            <w:tcW w:w="549" w:type="dxa"/>
            <w:shd w:val="clear" w:color="auto" w:fill="FFFFFF" w:themeFill="background1"/>
          </w:tcPr>
          <w:p w14:paraId="4F1AA493" w14:textId="77777777" w:rsidR="00DE7A89" w:rsidRPr="00957A37" w:rsidRDefault="00DE7A89" w:rsidP="00DE7A8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4C2868CE" w14:textId="77777777" w:rsidR="00DE7A89" w:rsidRPr="00957A37" w:rsidRDefault="00DE7A89" w:rsidP="00DE7A89">
            <w:pPr>
              <w:rPr>
                <w:rFonts w:ascii="Lucida Sans" w:hAnsi="Lucida Sans"/>
                <w:b/>
                <w:bCs/>
              </w:rPr>
            </w:pPr>
            <w:r w:rsidRPr="39159329">
              <w:rPr>
                <w:rFonts w:ascii="Lucida Sans" w:hAnsi="Lucida Sans"/>
                <w:b/>
                <w:bCs/>
              </w:rPr>
              <w:t>15</w:t>
            </w:r>
          </w:p>
        </w:tc>
        <w:tc>
          <w:tcPr>
            <w:tcW w:w="4043" w:type="dxa"/>
            <w:shd w:val="clear" w:color="auto" w:fill="FFFFFF" w:themeFill="background1"/>
          </w:tcPr>
          <w:p w14:paraId="454972AA" w14:textId="77777777" w:rsidR="00DE7A89" w:rsidRDefault="00DE7A89" w:rsidP="00DE7A89">
            <w:pPr>
              <w:pStyle w:val="NoSpacing"/>
            </w:pPr>
            <w:r>
              <w:t>Attendees responsible for own welfare in such instances.</w:t>
            </w:r>
          </w:p>
          <w:p w14:paraId="2DC0B6B4" w14:textId="77777777" w:rsidR="00DE7A89" w:rsidRDefault="00DE7A89" w:rsidP="00DE7A89">
            <w:pPr>
              <w:pStyle w:val="NoSpacing"/>
            </w:pPr>
          </w:p>
          <w:p w14:paraId="552DF427" w14:textId="77777777" w:rsidR="00DE7A89" w:rsidRDefault="00DE7A89" w:rsidP="00DE7A89">
            <w:pPr>
              <w:pStyle w:val="NoSpacing"/>
            </w:pPr>
            <w:r>
              <w:t>Follow guidelines of venues.</w:t>
            </w:r>
          </w:p>
          <w:p w14:paraId="5EFC510F" w14:textId="77777777" w:rsidR="00DE7A89" w:rsidRDefault="00DE7A89" w:rsidP="00DE7A89">
            <w:pPr>
              <w:pStyle w:val="NoSpacing"/>
            </w:pPr>
          </w:p>
          <w:p w14:paraId="10BEA4F0" w14:textId="77777777" w:rsidR="00DE7A89" w:rsidRDefault="00DE7A89" w:rsidP="00DE7A89">
            <w:pPr>
              <w:pStyle w:val="NoSpacing"/>
            </w:pPr>
            <w:r>
              <w:t>First aid requested from bar staff as required.</w:t>
            </w:r>
          </w:p>
          <w:p w14:paraId="7CCA41A8" w14:textId="77777777" w:rsidR="00DE7A89" w:rsidRDefault="00DE7A89" w:rsidP="00DE7A89">
            <w:pPr>
              <w:pStyle w:val="NoSpacing"/>
              <w:ind w:left="720"/>
            </w:pPr>
          </w:p>
        </w:tc>
        <w:tc>
          <w:tcPr>
            <w:tcW w:w="489" w:type="dxa"/>
            <w:shd w:val="clear" w:color="auto" w:fill="FFFFFF" w:themeFill="background1"/>
          </w:tcPr>
          <w:p w14:paraId="7645CC41" w14:textId="77777777" w:rsidR="00DE7A89" w:rsidRPr="00957A37" w:rsidRDefault="00DE7A89" w:rsidP="00DE7A8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6EB9CE20" w14:textId="77777777" w:rsidR="00DE7A89" w:rsidRPr="00957A37" w:rsidRDefault="00DE7A89" w:rsidP="00DE7A89">
            <w:pPr>
              <w:rPr>
                <w:rFonts w:ascii="Lucida Sans" w:hAnsi="Lucida Sans"/>
                <w:b/>
                <w:bCs/>
              </w:rPr>
            </w:pPr>
            <w:r w:rsidRPr="39159329">
              <w:rPr>
                <w:rFonts w:ascii="Lucida Sans" w:hAnsi="Lucida Sans"/>
                <w:b/>
                <w:bCs/>
              </w:rPr>
              <w:t>5</w:t>
            </w:r>
          </w:p>
        </w:tc>
        <w:tc>
          <w:tcPr>
            <w:tcW w:w="489" w:type="dxa"/>
            <w:shd w:val="clear" w:color="auto" w:fill="FFFFFF" w:themeFill="background1"/>
          </w:tcPr>
          <w:p w14:paraId="69258CD8" w14:textId="77777777" w:rsidR="00DE7A89" w:rsidRPr="00957A37" w:rsidRDefault="00DE7A89" w:rsidP="00DE7A89">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609937F9" w14:textId="77777777" w:rsidR="00DE7A89" w:rsidRDefault="00DE7A89" w:rsidP="00DE7A89">
            <w:r>
              <w:t>Call Emergency Services/alert bar staff if necessary.</w:t>
            </w:r>
          </w:p>
          <w:p w14:paraId="71052ECF" w14:textId="77777777" w:rsidR="00DE7A89" w:rsidRDefault="00DE7A89" w:rsidP="00DE7A89"/>
          <w:p w14:paraId="6EE1B5DB"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640A79BC" w14:textId="77777777" w:rsidR="00DE7A89" w:rsidRDefault="00DE7A89" w:rsidP="00DE7A89"/>
        </w:tc>
      </w:tr>
      <w:tr w:rsidR="00DE7A89" w14:paraId="721058C0" w14:textId="77777777" w:rsidTr="00DE7A89">
        <w:trPr>
          <w:cantSplit/>
          <w:trHeight w:val="300"/>
        </w:trPr>
        <w:tc>
          <w:tcPr>
            <w:tcW w:w="1696" w:type="dxa"/>
            <w:shd w:val="clear" w:color="auto" w:fill="FFFFFF" w:themeFill="background1"/>
          </w:tcPr>
          <w:p w14:paraId="7BB65298"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Fire </w:t>
            </w:r>
          </w:p>
        </w:tc>
        <w:tc>
          <w:tcPr>
            <w:tcW w:w="1902" w:type="dxa"/>
            <w:shd w:val="clear" w:color="auto" w:fill="FFFFFF" w:themeFill="background1"/>
          </w:tcPr>
          <w:p w14:paraId="1C8B97A5"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32454353" w14:textId="77777777" w:rsidR="00DE7A89" w:rsidRDefault="00DE7A89" w:rsidP="00DE7A89">
            <w:pPr>
              <w:rPr>
                <w:rFonts w:ascii="Calibri" w:eastAsia="Calibri" w:hAnsi="Calibri" w:cs="Calibri"/>
                <w:color w:val="000000" w:themeColor="text1"/>
              </w:rPr>
            </w:pPr>
          </w:p>
        </w:tc>
        <w:tc>
          <w:tcPr>
            <w:tcW w:w="1620" w:type="dxa"/>
            <w:shd w:val="clear" w:color="auto" w:fill="FFFFFF" w:themeFill="background1"/>
          </w:tcPr>
          <w:p w14:paraId="26348B57"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48D24752" w14:textId="77777777" w:rsidR="00DE7A89" w:rsidRDefault="00DE7A89" w:rsidP="00DE7A89">
            <w:pPr>
              <w:rPr>
                <w:rFonts w:ascii="Calibri" w:eastAsia="Calibri" w:hAnsi="Calibri" w:cs="Calibri"/>
                <w:color w:val="000000" w:themeColor="text1"/>
              </w:rPr>
            </w:pPr>
          </w:p>
        </w:tc>
        <w:tc>
          <w:tcPr>
            <w:tcW w:w="590" w:type="dxa"/>
            <w:shd w:val="clear" w:color="auto" w:fill="FFFFFF" w:themeFill="background1"/>
          </w:tcPr>
          <w:p w14:paraId="4606EFE7"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9" w:type="dxa"/>
            <w:shd w:val="clear" w:color="auto" w:fill="FFFFFF" w:themeFill="background1"/>
          </w:tcPr>
          <w:p w14:paraId="132E45F7"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8" w:type="dxa"/>
            <w:shd w:val="clear" w:color="auto" w:fill="FFFFFF" w:themeFill="background1"/>
          </w:tcPr>
          <w:p w14:paraId="713ECE6C"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43" w:type="dxa"/>
            <w:shd w:val="clear" w:color="auto" w:fill="FFFFFF" w:themeFill="background1"/>
          </w:tcPr>
          <w:p w14:paraId="11820032"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Those leading the session must ensure they are aware of and fully understand the venue or location’s fire procedures. </w:t>
            </w:r>
          </w:p>
          <w:p w14:paraId="434E347D" w14:textId="77777777" w:rsidR="00DE7A89" w:rsidRDefault="00DE7A89" w:rsidP="00DE7A89">
            <w:pPr>
              <w:rPr>
                <w:rFonts w:ascii="Calibri" w:eastAsia="Calibri" w:hAnsi="Calibri" w:cs="Calibri"/>
                <w:color w:val="000000" w:themeColor="text1"/>
              </w:rPr>
            </w:pPr>
          </w:p>
          <w:p w14:paraId="2A406D56"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04AF527D" w14:textId="77777777" w:rsidR="00DE7A89" w:rsidRDefault="00DE7A89" w:rsidP="00DE7A89">
            <w:pPr>
              <w:rPr>
                <w:rFonts w:ascii="Calibri" w:eastAsia="Calibri" w:hAnsi="Calibri" w:cs="Calibri"/>
                <w:color w:val="000000" w:themeColor="text1"/>
              </w:rPr>
            </w:pPr>
          </w:p>
          <w:p w14:paraId="54FC3B82"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lastRenderedPageBreak/>
              <w:t xml:space="preserve">Highlight to all the participants the nearest emergency exit routes at the start of a session, and the importance of leaving calmly in case of an emergency. </w:t>
            </w:r>
          </w:p>
          <w:p w14:paraId="6B83C99C" w14:textId="77777777" w:rsidR="00DE7A89" w:rsidRDefault="00DE7A89" w:rsidP="00DE7A89">
            <w:pPr>
              <w:rPr>
                <w:rFonts w:ascii="Calibri" w:eastAsia="Calibri" w:hAnsi="Calibri" w:cs="Calibri"/>
                <w:color w:val="000000" w:themeColor="text1"/>
              </w:rPr>
            </w:pPr>
          </w:p>
          <w:p w14:paraId="39DA4847"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p>
          <w:p w14:paraId="0613A722" w14:textId="77777777" w:rsidR="00DE7A89" w:rsidRDefault="00DE7A89" w:rsidP="00DE7A89">
            <w:pPr>
              <w:rPr>
                <w:rFonts w:ascii="Calibri" w:eastAsia="Calibri" w:hAnsi="Calibri" w:cs="Calibri"/>
                <w:color w:val="000000" w:themeColor="text1"/>
              </w:rPr>
            </w:pPr>
          </w:p>
          <w:p w14:paraId="3AFF86F0"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p>
          <w:p w14:paraId="77E878E1" w14:textId="77777777" w:rsidR="00DE7A89" w:rsidRDefault="00DE7A89" w:rsidP="00DE7A89">
            <w:pPr>
              <w:ind w:left="493"/>
              <w:rPr>
                <w:rFonts w:ascii="Calibri" w:eastAsia="Calibri" w:hAnsi="Calibri" w:cs="Calibri"/>
                <w:color w:val="000000" w:themeColor="text1"/>
              </w:rPr>
            </w:pPr>
          </w:p>
        </w:tc>
        <w:tc>
          <w:tcPr>
            <w:tcW w:w="489" w:type="dxa"/>
            <w:shd w:val="clear" w:color="auto" w:fill="FFFFFF" w:themeFill="background1"/>
          </w:tcPr>
          <w:p w14:paraId="2C724BD2"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lastRenderedPageBreak/>
              <w:t>1</w:t>
            </w:r>
          </w:p>
        </w:tc>
        <w:tc>
          <w:tcPr>
            <w:tcW w:w="489" w:type="dxa"/>
            <w:shd w:val="clear" w:color="auto" w:fill="FFFFFF" w:themeFill="background1"/>
          </w:tcPr>
          <w:p w14:paraId="37D38956"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49487E1C"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04" w:type="dxa"/>
            <w:shd w:val="clear" w:color="auto" w:fill="FFFFFF" w:themeFill="background1"/>
          </w:tcPr>
          <w:p w14:paraId="7D1AD827"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09E34429" w14:textId="77777777" w:rsidR="00DE7A89" w:rsidRDefault="00DE7A89" w:rsidP="00DE7A89">
            <w:pPr>
              <w:rPr>
                <w:rFonts w:ascii="Calibri" w:eastAsia="Calibri" w:hAnsi="Calibri" w:cs="Calibri"/>
                <w:color w:val="000000" w:themeColor="text1"/>
              </w:rPr>
            </w:pPr>
          </w:p>
          <w:p w14:paraId="6EBA934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06B05E4A" w14:textId="77777777" w:rsidR="00DE7A89" w:rsidRDefault="00DE7A89" w:rsidP="00DE7A89">
            <w:pPr>
              <w:rPr>
                <w:rFonts w:ascii="Calibri" w:eastAsia="Calibri" w:hAnsi="Calibri" w:cs="Calibri"/>
                <w:color w:val="000000" w:themeColor="text1"/>
              </w:rPr>
            </w:pPr>
          </w:p>
          <w:p w14:paraId="371DF48E"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133BC3DB" w14:textId="77777777" w:rsidR="00DE7A89" w:rsidRDefault="00DE7A89" w:rsidP="00DE7A89">
            <w:pPr>
              <w:rPr>
                <w:rFonts w:ascii="Calibri" w:eastAsia="Calibri" w:hAnsi="Calibri" w:cs="Calibri"/>
                <w:color w:val="000000" w:themeColor="text1"/>
              </w:rPr>
            </w:pPr>
          </w:p>
          <w:p w14:paraId="76D55AFB"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00DE7A89" w14:paraId="0264AC0E" w14:textId="77777777" w:rsidTr="00DE7A89">
        <w:trPr>
          <w:cantSplit/>
          <w:trHeight w:val="300"/>
        </w:trPr>
        <w:tc>
          <w:tcPr>
            <w:tcW w:w="1696" w:type="dxa"/>
            <w:shd w:val="clear" w:color="auto" w:fill="FFFFFF" w:themeFill="background1"/>
          </w:tcPr>
          <w:p w14:paraId="7829AA78" w14:textId="77777777" w:rsidR="00DE7A89" w:rsidRPr="7A186E2F" w:rsidRDefault="00DE7A89" w:rsidP="00DE7A89">
            <w:pPr>
              <w:rPr>
                <w:rFonts w:ascii="Calibri" w:eastAsia="Calibri" w:hAnsi="Calibri" w:cs="Calibri"/>
                <w:color w:val="000000" w:themeColor="text1"/>
              </w:rPr>
            </w:pPr>
            <w:r>
              <w:lastRenderedPageBreak/>
              <w:t xml:space="preserve">Insufficient </w:t>
            </w:r>
            <w:r>
              <w:rPr>
                <w:rFonts w:hint="eastAsia"/>
                <w:lang w:eastAsia="ko-KR"/>
              </w:rPr>
              <w:t>f</w:t>
            </w:r>
            <w:r>
              <w:t xml:space="preserve">ire </w:t>
            </w:r>
            <w:r>
              <w:rPr>
                <w:rFonts w:hint="eastAsia"/>
                <w:lang w:eastAsia="ko-KR"/>
              </w:rPr>
              <w:t>s</w:t>
            </w:r>
            <w:r>
              <w:t>afety awareness</w:t>
            </w:r>
          </w:p>
        </w:tc>
        <w:tc>
          <w:tcPr>
            <w:tcW w:w="1902" w:type="dxa"/>
            <w:shd w:val="clear" w:color="auto" w:fill="FFFFFF" w:themeFill="background1"/>
          </w:tcPr>
          <w:p w14:paraId="717DAD02" w14:textId="77777777" w:rsidR="00DE7A89" w:rsidRPr="7A186E2F" w:rsidRDefault="00DE7A89" w:rsidP="00DE7A89">
            <w:pPr>
              <w:rPr>
                <w:rFonts w:ascii="Calibri" w:eastAsia="Calibri" w:hAnsi="Calibri" w:cs="Calibri"/>
                <w:color w:val="000000" w:themeColor="text1"/>
              </w:rPr>
            </w:pPr>
            <w:r>
              <w:t xml:space="preserve">If a fire alarm is triggered, people may not know where to go. Crushing, falls, burns and smoke inhalation arising from induced panic, reduced space in buildings and external walkways, </w:t>
            </w:r>
            <w:r>
              <w:lastRenderedPageBreak/>
              <w:t xml:space="preserve">obstructed fire exits, buildup of flammable materials i.e. </w:t>
            </w:r>
            <w:proofErr w:type="gramStart"/>
            <w:r>
              <w:t>waste</w:t>
            </w:r>
            <w:proofErr w:type="gramEnd"/>
            <w:r>
              <w:t xml:space="preserve"> cardboard/boxes.</w:t>
            </w:r>
          </w:p>
        </w:tc>
        <w:tc>
          <w:tcPr>
            <w:tcW w:w="1620" w:type="dxa"/>
            <w:shd w:val="clear" w:color="auto" w:fill="FFFFFF" w:themeFill="background1"/>
          </w:tcPr>
          <w:p w14:paraId="7D6329D2" w14:textId="77777777" w:rsidR="00DE7A89" w:rsidRPr="159C476B" w:rsidRDefault="00DE7A89" w:rsidP="00DE7A89">
            <w:pPr>
              <w:rPr>
                <w:rFonts w:ascii="Calibri" w:eastAsia="Calibri" w:hAnsi="Calibri" w:cs="Calibri"/>
                <w:color w:val="000000" w:themeColor="text1"/>
              </w:rPr>
            </w:pPr>
            <w:r>
              <w:rPr>
                <w:rFonts w:hint="eastAsia"/>
                <w:lang w:eastAsia="ko-KR"/>
              </w:rPr>
              <w:lastRenderedPageBreak/>
              <w:t>Committee members, participants</w:t>
            </w:r>
          </w:p>
        </w:tc>
        <w:tc>
          <w:tcPr>
            <w:tcW w:w="590" w:type="dxa"/>
            <w:shd w:val="clear" w:color="auto" w:fill="FFFFFF" w:themeFill="background1"/>
          </w:tcPr>
          <w:p w14:paraId="6048667B"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2</w:t>
            </w:r>
          </w:p>
        </w:tc>
        <w:tc>
          <w:tcPr>
            <w:tcW w:w="549" w:type="dxa"/>
            <w:shd w:val="clear" w:color="auto" w:fill="FFFFFF" w:themeFill="background1"/>
          </w:tcPr>
          <w:p w14:paraId="54906D00"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10</w:t>
            </w:r>
          </w:p>
        </w:tc>
        <w:tc>
          <w:tcPr>
            <w:tcW w:w="618" w:type="dxa"/>
            <w:shd w:val="clear" w:color="auto" w:fill="FFFFFF" w:themeFill="background1"/>
          </w:tcPr>
          <w:p w14:paraId="43B27D8E"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5</w:t>
            </w:r>
          </w:p>
        </w:tc>
        <w:tc>
          <w:tcPr>
            <w:tcW w:w="4043" w:type="dxa"/>
            <w:shd w:val="clear" w:color="auto" w:fill="FFFFFF" w:themeFill="background1"/>
          </w:tcPr>
          <w:p w14:paraId="31878149" w14:textId="77777777" w:rsidR="00DE7A89" w:rsidRPr="00482CA9" w:rsidRDefault="00DE7A89" w:rsidP="00DE7A89">
            <w:pPr>
              <w:pStyle w:val="NoSpacing"/>
            </w:pPr>
            <w:r>
              <w:rPr>
                <w:rFonts w:hint="eastAsia"/>
                <w:lang w:eastAsia="ko-KR"/>
              </w:rPr>
              <w:t>E</w:t>
            </w:r>
            <w:r w:rsidRPr="00482CA9">
              <w:t>nsure that members know where the nearest fire exist are and the meeting place is outside, should it be needed</w:t>
            </w:r>
          </w:p>
          <w:p w14:paraId="3677990C" w14:textId="77777777" w:rsidR="00DE7A89" w:rsidRDefault="00DE7A89" w:rsidP="00DE7A89">
            <w:pPr>
              <w:pStyle w:val="NoSpacing"/>
            </w:pPr>
          </w:p>
          <w:p w14:paraId="25373ECC" w14:textId="77777777" w:rsidR="00DE7A89" w:rsidRPr="7A186E2F" w:rsidRDefault="00DE7A89" w:rsidP="00DE7A89">
            <w:pPr>
              <w:rPr>
                <w:rFonts w:ascii="Calibri" w:eastAsia="Calibri" w:hAnsi="Calibri" w:cs="Calibri"/>
                <w:color w:val="000000" w:themeColor="text1"/>
              </w:rPr>
            </w:pPr>
            <w:r w:rsidRPr="00482CA9">
              <w:t>Build-up of rubbish is to be kept to a minimum. Excess build up is to be removed promptly and deposited in the designated areas.</w:t>
            </w:r>
          </w:p>
        </w:tc>
        <w:tc>
          <w:tcPr>
            <w:tcW w:w="489" w:type="dxa"/>
            <w:shd w:val="clear" w:color="auto" w:fill="FFFFFF" w:themeFill="background1"/>
          </w:tcPr>
          <w:p w14:paraId="5370DEFE"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1</w:t>
            </w:r>
          </w:p>
        </w:tc>
        <w:tc>
          <w:tcPr>
            <w:tcW w:w="489" w:type="dxa"/>
            <w:shd w:val="clear" w:color="auto" w:fill="FFFFFF" w:themeFill="background1"/>
          </w:tcPr>
          <w:p w14:paraId="2C2789AC"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5</w:t>
            </w:r>
          </w:p>
        </w:tc>
        <w:tc>
          <w:tcPr>
            <w:tcW w:w="489" w:type="dxa"/>
            <w:shd w:val="clear" w:color="auto" w:fill="FFFFFF" w:themeFill="background1"/>
          </w:tcPr>
          <w:p w14:paraId="03D94555"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5</w:t>
            </w:r>
          </w:p>
        </w:tc>
        <w:tc>
          <w:tcPr>
            <w:tcW w:w="2904" w:type="dxa"/>
            <w:shd w:val="clear" w:color="auto" w:fill="FFFFFF" w:themeFill="background1"/>
          </w:tcPr>
          <w:p w14:paraId="41458A0C" w14:textId="77777777" w:rsidR="00DE7A89" w:rsidRDefault="00DE7A89" w:rsidP="00DE7A89">
            <w:r w:rsidRPr="00482CA9">
              <w:t>All incidents are to be reported as soon as possible ensuring the duty manager/health and safety officer have been informed</w:t>
            </w:r>
          </w:p>
          <w:p w14:paraId="23CDC2BB" w14:textId="77777777" w:rsidR="00DE7A89" w:rsidRDefault="00DE7A89" w:rsidP="00DE7A89"/>
          <w:p w14:paraId="27B447A4" w14:textId="77777777" w:rsidR="00DE7A89" w:rsidRDefault="00DE7A89" w:rsidP="00DE7A89">
            <w:r w:rsidRPr="00482CA9">
              <w:t>Call emergency services and University Security (on campus) or venue staff (external venue)</w:t>
            </w:r>
          </w:p>
          <w:p w14:paraId="4A2D31E6" w14:textId="77777777" w:rsidR="00DE7A89" w:rsidRDefault="00DE7A89" w:rsidP="00DE7A89"/>
          <w:p w14:paraId="42E01DCB" w14:textId="77777777" w:rsidR="00DE7A89" w:rsidRDefault="00DE7A89" w:rsidP="00DE7A89">
            <w:r w:rsidRPr="00482CA9">
              <w:lastRenderedPageBreak/>
              <w:t xml:space="preserve">Emergency contact number for Campus Security: • Tel: +44 (0)23 8059 3311 • (Ext:3311) • </w:t>
            </w:r>
          </w:p>
          <w:p w14:paraId="2AE3DB66" w14:textId="77777777" w:rsidR="00DE7A89" w:rsidRPr="7A186E2F" w:rsidRDefault="00DE7A89" w:rsidP="00DE7A89">
            <w:pPr>
              <w:rPr>
                <w:rFonts w:ascii="Calibri" w:eastAsia="Calibri" w:hAnsi="Calibri" w:cs="Calibri"/>
                <w:color w:val="000000" w:themeColor="text1"/>
              </w:rPr>
            </w:pPr>
            <w:r w:rsidRPr="00482CA9">
              <w:t>Follow SUSU incident report policy</w:t>
            </w:r>
          </w:p>
        </w:tc>
      </w:tr>
      <w:tr w:rsidR="00DE7A89" w14:paraId="57F7D37D" w14:textId="77777777" w:rsidTr="00DE7A89">
        <w:trPr>
          <w:cantSplit/>
          <w:trHeight w:val="300"/>
        </w:trPr>
        <w:tc>
          <w:tcPr>
            <w:tcW w:w="1696" w:type="dxa"/>
            <w:shd w:val="clear" w:color="auto" w:fill="FFFFFF" w:themeFill="background1"/>
          </w:tcPr>
          <w:p w14:paraId="6B2939F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27A1073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20" w:type="dxa"/>
            <w:shd w:val="clear" w:color="auto" w:fill="FFFFFF" w:themeFill="background1"/>
          </w:tcPr>
          <w:p w14:paraId="679E4442"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90" w:type="dxa"/>
            <w:shd w:val="clear" w:color="auto" w:fill="FFFFFF" w:themeFill="background1"/>
          </w:tcPr>
          <w:p w14:paraId="3DAD872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45276BBD"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8" w:type="dxa"/>
            <w:shd w:val="clear" w:color="auto" w:fill="FFFFFF" w:themeFill="background1"/>
          </w:tcPr>
          <w:p w14:paraId="145D19D0"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43" w:type="dxa"/>
            <w:shd w:val="clear" w:color="auto" w:fill="FFFFFF" w:themeFill="background1"/>
          </w:tcPr>
          <w:p w14:paraId="52B40678"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Do not push/shove.</w:t>
            </w:r>
          </w:p>
          <w:p w14:paraId="5F69157D" w14:textId="77777777" w:rsidR="00DE7A89" w:rsidRDefault="00DE7A89" w:rsidP="00DE7A89">
            <w:pPr>
              <w:rPr>
                <w:rFonts w:ascii="Calibri" w:eastAsia="Calibri" w:hAnsi="Calibri" w:cs="Calibri"/>
                <w:color w:val="000000" w:themeColor="text1"/>
              </w:rPr>
            </w:pPr>
          </w:p>
          <w:p w14:paraId="5D6A4BD4"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If large crowds form, request barriers from venue staff to assist with crowd management.</w:t>
            </w:r>
          </w:p>
          <w:p w14:paraId="51EBE1AD"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 etc.</w:t>
            </w:r>
          </w:p>
          <w:p w14:paraId="613D85A2" w14:textId="77777777" w:rsidR="00DE7A89" w:rsidRDefault="00DE7A89" w:rsidP="00DE7A89">
            <w:pPr>
              <w:rPr>
                <w:rFonts w:ascii="Calibri" w:eastAsia="Calibri" w:hAnsi="Calibri" w:cs="Calibri"/>
                <w:color w:val="000000" w:themeColor="text1"/>
              </w:rPr>
            </w:pPr>
          </w:p>
          <w:p w14:paraId="103C8540"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 to avoid exceeding venue capacity.</w:t>
            </w:r>
          </w:p>
          <w:p w14:paraId="7CD0A337" w14:textId="77777777" w:rsidR="00DE7A89" w:rsidRDefault="00DE7A89" w:rsidP="00DE7A89">
            <w:pPr>
              <w:rPr>
                <w:rFonts w:ascii="Calibri" w:eastAsia="Calibri" w:hAnsi="Calibri" w:cs="Calibri"/>
                <w:color w:val="000000" w:themeColor="text1"/>
              </w:rPr>
            </w:pPr>
          </w:p>
          <w:p w14:paraId="6B12734F"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Ensure space meets needs of members e.g. considering location &amp; accessibility of </w:t>
            </w:r>
            <w:r w:rsidRPr="7A186E2F">
              <w:rPr>
                <w:rFonts w:ascii="Calibri" w:eastAsia="Calibri" w:hAnsi="Calibri" w:cs="Calibri"/>
                <w:color w:val="000000" w:themeColor="text1"/>
              </w:rPr>
              <w:lastRenderedPageBreak/>
              <w:t xml:space="preserve">space (use </w:t>
            </w:r>
            <w:hyperlink r:id="rId19">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p>
          <w:p w14:paraId="3DDE8121" w14:textId="77777777" w:rsidR="00DE7A89" w:rsidRDefault="00DE7A89" w:rsidP="00DE7A89">
            <w:pPr>
              <w:rPr>
                <w:rFonts w:ascii="Calibri" w:eastAsia="Calibri" w:hAnsi="Calibri" w:cs="Calibri"/>
                <w:color w:val="000000" w:themeColor="text1"/>
              </w:rPr>
            </w:pPr>
          </w:p>
          <w:p w14:paraId="1C0CAA54"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2CEF1C1A" w14:textId="77777777" w:rsidR="00DE7A89" w:rsidRDefault="00DE7A89" w:rsidP="00DE7A89">
            <w:pPr>
              <w:rPr>
                <w:rFonts w:ascii="Calibri" w:eastAsia="Calibri" w:hAnsi="Calibri" w:cs="Calibri"/>
                <w:color w:val="000000" w:themeColor="text1"/>
              </w:rPr>
            </w:pPr>
          </w:p>
          <w:p w14:paraId="6C15E52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p>
          <w:p w14:paraId="1F046BCC" w14:textId="77777777" w:rsidR="00DE7A89" w:rsidRDefault="00DE7A89" w:rsidP="00DE7A89">
            <w:pPr>
              <w:rPr>
                <w:rFonts w:ascii="Calibri" w:eastAsia="Calibri" w:hAnsi="Calibri" w:cs="Calibri"/>
                <w:color w:val="000000" w:themeColor="text1"/>
              </w:rPr>
            </w:pPr>
          </w:p>
          <w:p w14:paraId="07A84329"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p>
          <w:p w14:paraId="5D252B66" w14:textId="77777777" w:rsidR="00DE7A89" w:rsidRDefault="00DE7A89" w:rsidP="00DE7A89">
            <w:pPr>
              <w:rPr>
                <w:rFonts w:ascii="Calibri" w:eastAsia="Calibri" w:hAnsi="Calibri" w:cs="Calibri"/>
                <w:color w:val="000000" w:themeColor="text1"/>
              </w:rPr>
            </w:pPr>
          </w:p>
        </w:tc>
        <w:tc>
          <w:tcPr>
            <w:tcW w:w="489" w:type="dxa"/>
            <w:shd w:val="clear" w:color="auto" w:fill="FFFFFF" w:themeFill="background1"/>
          </w:tcPr>
          <w:p w14:paraId="75FEC80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4A4CF542"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569C5B6"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04" w:type="dxa"/>
            <w:shd w:val="clear" w:color="auto" w:fill="FFFFFF" w:themeFill="background1"/>
          </w:tcPr>
          <w:p w14:paraId="45D29DB3" w14:textId="77777777" w:rsidR="00DE7A89" w:rsidRDefault="00DE7A89" w:rsidP="00DE7A89">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3BF8B9EA" w14:textId="77777777" w:rsidR="00DE7A89" w:rsidRDefault="00DE7A89" w:rsidP="00DE7A89">
            <w:pPr>
              <w:ind w:left="360" w:hanging="360"/>
              <w:rPr>
                <w:rFonts w:ascii="Calibri" w:eastAsia="Calibri" w:hAnsi="Calibri" w:cs="Calibri"/>
                <w:color w:val="000000" w:themeColor="text1"/>
              </w:rPr>
            </w:pPr>
          </w:p>
          <w:p w14:paraId="50011056" w14:textId="77777777" w:rsidR="00DE7A89" w:rsidRDefault="00DE7A89" w:rsidP="00DE7A89">
            <w:pPr>
              <w:ind w:left="360" w:hanging="360"/>
              <w:rPr>
                <w:rFonts w:ascii="Calibri" w:eastAsia="Calibri" w:hAnsi="Calibri" w:cs="Calibri"/>
                <w:color w:val="000000" w:themeColor="text1"/>
              </w:rPr>
            </w:pPr>
          </w:p>
          <w:p w14:paraId="53DC9446"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Postpone meetings/rearrange venue when space cannot be found.</w:t>
            </w:r>
          </w:p>
          <w:p w14:paraId="503123E3" w14:textId="77777777" w:rsidR="00DE7A89" w:rsidRDefault="00DE7A89" w:rsidP="00DE7A89">
            <w:pPr>
              <w:rPr>
                <w:rFonts w:ascii="Calibri" w:eastAsia="Calibri" w:hAnsi="Calibri" w:cs="Calibri"/>
                <w:color w:val="000000" w:themeColor="text1"/>
              </w:rPr>
            </w:pPr>
          </w:p>
          <w:p w14:paraId="083A88DF"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8A1787A" w14:textId="77777777" w:rsidR="00DE7A89" w:rsidRDefault="00DE7A89" w:rsidP="00DE7A89">
            <w:pPr>
              <w:rPr>
                <w:rFonts w:ascii="Calibri" w:eastAsia="Calibri" w:hAnsi="Calibri" w:cs="Calibri"/>
                <w:color w:val="000000" w:themeColor="text1"/>
              </w:rPr>
            </w:pPr>
          </w:p>
          <w:p w14:paraId="7597B34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57C51477" w14:textId="77777777" w:rsidR="00DE7A89" w:rsidRDefault="00DE7A89" w:rsidP="00DE7A89">
            <w:pPr>
              <w:rPr>
                <w:rFonts w:ascii="Calibri" w:eastAsia="Calibri" w:hAnsi="Calibri" w:cs="Calibri"/>
                <w:color w:val="000000" w:themeColor="text1"/>
              </w:rPr>
            </w:pPr>
          </w:p>
          <w:p w14:paraId="3EAEEE46"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0">
              <w:r w:rsidRPr="7A186E2F">
                <w:rPr>
                  <w:rStyle w:val="Hyperlink"/>
                  <w:rFonts w:ascii="Calibri" w:eastAsia="Calibri" w:hAnsi="Calibri" w:cs="Calibri"/>
                  <w:color w:val="0000FF"/>
                </w:rPr>
                <w:t>SUSU incident report policy</w:t>
              </w:r>
            </w:hyperlink>
          </w:p>
        </w:tc>
      </w:tr>
      <w:tr w:rsidR="00DE7A89" w14:paraId="31BF17F6" w14:textId="77777777" w:rsidTr="00DE7A89">
        <w:trPr>
          <w:cantSplit/>
          <w:trHeight w:val="300"/>
        </w:trPr>
        <w:tc>
          <w:tcPr>
            <w:tcW w:w="1696" w:type="dxa"/>
            <w:shd w:val="clear" w:color="auto" w:fill="FFFFFF" w:themeFill="background1"/>
          </w:tcPr>
          <w:p w14:paraId="59793701"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Reputational Risk</w:t>
            </w:r>
          </w:p>
          <w:p w14:paraId="1A3FFDFA" w14:textId="77777777" w:rsidR="00DE7A89" w:rsidRDefault="00DE7A89" w:rsidP="00DE7A89">
            <w:pPr>
              <w:rPr>
                <w:rFonts w:ascii="Calibri" w:eastAsia="Calibri" w:hAnsi="Calibri" w:cs="Calibri"/>
                <w:color w:val="000000" w:themeColor="text1"/>
              </w:rPr>
            </w:pPr>
          </w:p>
          <w:p w14:paraId="23FF26C8"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902" w:type="dxa"/>
            <w:shd w:val="clear" w:color="auto" w:fill="FFFFFF" w:themeFill="background1"/>
          </w:tcPr>
          <w:p w14:paraId="0E7F7AA9"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w:t>
            </w:r>
            <w:r w:rsidRPr="159C476B">
              <w:rPr>
                <w:rStyle w:val="normaltextrun"/>
                <w:rFonts w:ascii="Calibri" w:eastAsia="Calibri" w:hAnsi="Calibri" w:cs="Calibri"/>
                <w:color w:val="000000" w:themeColor="text1"/>
              </w:rPr>
              <w:lastRenderedPageBreak/>
              <w:t xml:space="preserve">Southampton University itself. </w:t>
            </w:r>
          </w:p>
          <w:p w14:paraId="4B915B1E" w14:textId="77777777" w:rsidR="00DE7A89" w:rsidRDefault="00DE7A89" w:rsidP="00DE7A89">
            <w:pPr>
              <w:rPr>
                <w:rFonts w:ascii="Calibri" w:eastAsia="Calibri" w:hAnsi="Calibri" w:cs="Calibri"/>
                <w:color w:val="000000" w:themeColor="text1"/>
              </w:rPr>
            </w:pPr>
          </w:p>
          <w:p w14:paraId="226170CE"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20" w:type="dxa"/>
            <w:shd w:val="clear" w:color="auto" w:fill="FFFFFF" w:themeFill="background1"/>
          </w:tcPr>
          <w:p w14:paraId="0F315FB0"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590" w:type="dxa"/>
            <w:shd w:val="clear" w:color="auto" w:fill="FFFFFF" w:themeFill="background1"/>
          </w:tcPr>
          <w:p w14:paraId="7430960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06F8D2D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8" w:type="dxa"/>
            <w:shd w:val="clear" w:color="auto" w:fill="FFFFFF" w:themeFill="background1"/>
          </w:tcPr>
          <w:p w14:paraId="12BCD6BA"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43" w:type="dxa"/>
            <w:shd w:val="clear" w:color="auto" w:fill="FFFFFF" w:themeFill="background1"/>
          </w:tcPr>
          <w:p w14:paraId="71864A86"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7E5F648" w14:textId="77777777" w:rsidR="00DE7A89" w:rsidRDefault="00DE7A89" w:rsidP="00DE7A89">
            <w:pPr>
              <w:rPr>
                <w:rStyle w:val="normaltextrun"/>
                <w:rFonts w:ascii="Calibri" w:eastAsia="Calibri" w:hAnsi="Calibri" w:cs="Calibri"/>
                <w:color w:val="000000" w:themeColor="text1"/>
              </w:rPr>
            </w:pPr>
          </w:p>
          <w:p w14:paraId="5C260EE2"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3B15CF11" w14:textId="77777777" w:rsidR="00DE7A89" w:rsidRDefault="00DE7A89" w:rsidP="00DE7A89">
            <w:pPr>
              <w:rPr>
                <w:rFonts w:ascii="Calibri" w:eastAsia="Calibri" w:hAnsi="Calibri" w:cs="Calibri"/>
                <w:color w:val="000000" w:themeColor="text1"/>
                <w:sz w:val="24"/>
                <w:szCs w:val="24"/>
              </w:rPr>
            </w:pPr>
          </w:p>
          <w:p w14:paraId="4EB58648"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p>
        </w:tc>
        <w:tc>
          <w:tcPr>
            <w:tcW w:w="489" w:type="dxa"/>
            <w:shd w:val="clear" w:color="auto" w:fill="FFFFFF" w:themeFill="background1"/>
          </w:tcPr>
          <w:p w14:paraId="24ED607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419A3C5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550A05F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04" w:type="dxa"/>
            <w:shd w:val="clear" w:color="auto" w:fill="FFFFFF" w:themeFill="background1"/>
          </w:tcPr>
          <w:p w14:paraId="7C9484B6"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68B43718" w14:textId="77777777" w:rsidR="00DE7A89" w:rsidRDefault="00DE7A89" w:rsidP="00DE7A89">
            <w:pPr>
              <w:rPr>
                <w:rFonts w:ascii="Calibri" w:eastAsia="Calibri" w:hAnsi="Calibri" w:cs="Calibri"/>
                <w:color w:val="000000" w:themeColor="text1"/>
              </w:rPr>
            </w:pPr>
          </w:p>
          <w:p w14:paraId="64B29305"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Report any incidents to the Activities Team.</w:t>
            </w:r>
          </w:p>
        </w:tc>
      </w:tr>
      <w:tr w:rsidR="00DE7A89" w14:paraId="1ABFD7B6" w14:textId="77777777" w:rsidTr="00DE7A89">
        <w:trPr>
          <w:cantSplit/>
          <w:trHeight w:val="300"/>
        </w:trPr>
        <w:tc>
          <w:tcPr>
            <w:tcW w:w="1696" w:type="dxa"/>
            <w:shd w:val="clear" w:color="auto" w:fill="FFFFFF" w:themeFill="background1"/>
          </w:tcPr>
          <w:p w14:paraId="0B06F67C"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Medical emergency </w:t>
            </w:r>
          </w:p>
        </w:tc>
        <w:tc>
          <w:tcPr>
            <w:tcW w:w="1902" w:type="dxa"/>
            <w:shd w:val="clear" w:color="auto" w:fill="FFFFFF" w:themeFill="background1"/>
          </w:tcPr>
          <w:p w14:paraId="252ABCC7"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7398EDF0" w14:textId="77777777" w:rsidR="00DE7A89" w:rsidRDefault="00DE7A89" w:rsidP="00DE7A89">
            <w:pPr>
              <w:rPr>
                <w:rFonts w:ascii="Calibri" w:eastAsia="Calibri" w:hAnsi="Calibri" w:cs="Calibri"/>
                <w:color w:val="000000" w:themeColor="text1"/>
              </w:rPr>
            </w:pPr>
          </w:p>
          <w:p w14:paraId="4CED139C"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Pre-existing medical </w:t>
            </w:r>
            <w:r w:rsidRPr="7A186E2F">
              <w:rPr>
                <w:rFonts w:ascii="Calibri" w:eastAsia="Calibri" w:hAnsi="Calibri" w:cs="Calibri"/>
                <w:color w:val="000000" w:themeColor="text1"/>
              </w:rPr>
              <w:lastRenderedPageBreak/>
              <w:t>conditions, sickness, distress</w:t>
            </w:r>
          </w:p>
          <w:p w14:paraId="3E163897" w14:textId="77777777" w:rsidR="00DE7A89" w:rsidRDefault="00DE7A89" w:rsidP="00DE7A89">
            <w:pPr>
              <w:rPr>
                <w:rFonts w:ascii="Calibri" w:eastAsia="Calibri" w:hAnsi="Calibri" w:cs="Calibri"/>
                <w:color w:val="000000" w:themeColor="text1"/>
              </w:rPr>
            </w:pPr>
          </w:p>
        </w:tc>
        <w:tc>
          <w:tcPr>
            <w:tcW w:w="1620" w:type="dxa"/>
            <w:shd w:val="clear" w:color="auto" w:fill="FFFFFF" w:themeFill="background1"/>
          </w:tcPr>
          <w:p w14:paraId="7585C86D"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Event organisers and attendees</w:t>
            </w:r>
          </w:p>
          <w:p w14:paraId="2866FA0E" w14:textId="77777777" w:rsidR="00DE7A89" w:rsidRDefault="00DE7A89" w:rsidP="00DE7A89">
            <w:pPr>
              <w:rPr>
                <w:rFonts w:ascii="Calibri" w:eastAsia="Calibri" w:hAnsi="Calibri" w:cs="Calibri"/>
                <w:color w:val="000000" w:themeColor="text1"/>
              </w:rPr>
            </w:pPr>
          </w:p>
        </w:tc>
        <w:tc>
          <w:tcPr>
            <w:tcW w:w="590" w:type="dxa"/>
            <w:shd w:val="clear" w:color="auto" w:fill="FFFFFF" w:themeFill="background1"/>
          </w:tcPr>
          <w:p w14:paraId="1193B9B0"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9" w:type="dxa"/>
            <w:shd w:val="clear" w:color="auto" w:fill="FFFFFF" w:themeFill="background1"/>
          </w:tcPr>
          <w:p w14:paraId="6B475D2B"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8" w:type="dxa"/>
            <w:shd w:val="clear" w:color="auto" w:fill="FFFFFF" w:themeFill="background1"/>
          </w:tcPr>
          <w:p w14:paraId="2BCE185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43" w:type="dxa"/>
            <w:shd w:val="clear" w:color="auto" w:fill="FFFFFF" w:themeFill="background1"/>
          </w:tcPr>
          <w:p w14:paraId="1C893DE4"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 if it might be required.</w:t>
            </w:r>
          </w:p>
          <w:p w14:paraId="58181DB5" w14:textId="77777777" w:rsidR="00DE7A89" w:rsidRDefault="00DE7A89" w:rsidP="00DE7A89">
            <w:pPr>
              <w:rPr>
                <w:rFonts w:ascii="Calibri" w:eastAsia="Calibri" w:hAnsi="Calibri" w:cs="Calibri"/>
                <w:color w:val="000000" w:themeColor="text1"/>
              </w:rPr>
            </w:pPr>
          </w:p>
          <w:p w14:paraId="30388657"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p>
          <w:p w14:paraId="03868C6E" w14:textId="77777777" w:rsidR="00DE7A89" w:rsidRDefault="00DE7A89" w:rsidP="00DE7A89">
            <w:pPr>
              <w:rPr>
                <w:rFonts w:ascii="Calibri" w:eastAsia="Calibri" w:hAnsi="Calibri" w:cs="Calibri"/>
                <w:color w:val="000000" w:themeColor="text1"/>
              </w:rPr>
            </w:pPr>
          </w:p>
          <w:p w14:paraId="5BC5FCC0"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Contact emergency services as required 111/999.</w:t>
            </w:r>
          </w:p>
          <w:p w14:paraId="557E32B5" w14:textId="77777777" w:rsidR="00DE7A89" w:rsidRDefault="00DE7A89" w:rsidP="00DE7A89">
            <w:pPr>
              <w:rPr>
                <w:rFonts w:ascii="Calibri" w:eastAsia="Calibri" w:hAnsi="Calibri" w:cs="Calibri"/>
                <w:color w:val="000000" w:themeColor="text1"/>
              </w:rPr>
            </w:pPr>
          </w:p>
          <w:p w14:paraId="656C253D"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Contact venue staff for first aid support.</w:t>
            </w:r>
          </w:p>
        </w:tc>
        <w:tc>
          <w:tcPr>
            <w:tcW w:w="489" w:type="dxa"/>
            <w:shd w:val="clear" w:color="auto" w:fill="FFFFFF" w:themeFill="background1"/>
          </w:tcPr>
          <w:p w14:paraId="00DD8D0D"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4E78D0D0"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0BEF920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04" w:type="dxa"/>
            <w:shd w:val="clear" w:color="auto" w:fill="FFFFFF" w:themeFill="background1"/>
          </w:tcPr>
          <w:p w14:paraId="00C21361"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306E14E1" w14:textId="77777777" w:rsidR="00DE7A89" w:rsidRDefault="00DE7A89" w:rsidP="00DE7A89">
            <w:pPr>
              <w:rPr>
                <w:rFonts w:ascii="Calibri" w:eastAsia="Calibri" w:hAnsi="Calibri" w:cs="Calibri"/>
                <w:color w:val="000000" w:themeColor="text1"/>
              </w:rPr>
            </w:pPr>
          </w:p>
          <w:p w14:paraId="0A23CEC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Follow </w:t>
            </w:r>
            <w:hyperlink r:id="rId21">
              <w:r w:rsidRPr="7A186E2F">
                <w:rPr>
                  <w:rStyle w:val="Hyperlink"/>
                  <w:rFonts w:ascii="Calibri" w:eastAsia="Calibri" w:hAnsi="Calibri" w:cs="Calibri"/>
                  <w:color w:val="0000FF"/>
                </w:rPr>
                <w:t>SUSU incident report policy.</w:t>
              </w:r>
            </w:hyperlink>
          </w:p>
        </w:tc>
      </w:tr>
    </w:tbl>
    <w:p w14:paraId="5B41F622" w14:textId="77777777" w:rsidR="00C84B8F" w:rsidRDefault="00C84B8F"/>
    <w:p w14:paraId="77AC87E8" w14:textId="77777777" w:rsidR="00C84B8F" w:rsidRDefault="00C84B8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3848B21D" w:rsidR="00C642F4" w:rsidRPr="000566C2" w:rsidRDefault="000566C2" w:rsidP="7A186E2F">
            <w:pPr>
              <w:autoSpaceDE w:val="0"/>
              <w:autoSpaceDN w:val="0"/>
              <w:adjustRightInd w:val="0"/>
              <w:spacing w:after="0" w:line="240" w:lineRule="auto"/>
              <w:outlineLvl w:val="0"/>
              <w:rPr>
                <w:rFonts w:eastAsia="Malgun Gothic"/>
                <w:color w:val="000000" w:themeColor="text1"/>
                <w:lang w:eastAsia="ko-KR"/>
              </w:rPr>
            </w:pPr>
            <w:r>
              <w:rPr>
                <w:rFonts w:eastAsia="Malgun Gothic" w:hint="eastAsia"/>
                <w:color w:val="000000" w:themeColor="text1"/>
                <w:lang w:eastAsia="ko-KR"/>
              </w:rPr>
              <w:t>Hunter Lundquist (Welfare Officer)</w:t>
            </w:r>
          </w:p>
        </w:tc>
        <w:tc>
          <w:tcPr>
            <w:tcW w:w="1221" w:type="dxa"/>
            <w:gridSpan w:val="2"/>
          </w:tcPr>
          <w:p w14:paraId="3C5F0490" w14:textId="3AE99FBE" w:rsidR="00C642F4" w:rsidRPr="008323EC" w:rsidRDefault="00953E93"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29</w:t>
            </w:r>
            <w:r w:rsidR="008323EC" w:rsidRPr="008323EC">
              <w:rPr>
                <w:rFonts w:eastAsia="Malgun Gothic" w:hint="eastAsia"/>
                <w:lang w:eastAsia="ko-KR"/>
              </w:rPr>
              <w:t>.</w:t>
            </w:r>
            <w:r>
              <w:rPr>
                <w:rFonts w:eastAsia="Malgun Gothic" w:hint="eastAsia"/>
                <w:lang w:eastAsia="ko-KR"/>
              </w:rPr>
              <w:t>01</w:t>
            </w:r>
            <w:r w:rsidR="008323EC" w:rsidRPr="008323EC">
              <w:rPr>
                <w:rFonts w:eastAsia="Malgun Gothic" w:hint="eastAsia"/>
                <w:lang w:eastAsia="ko-KR"/>
              </w:rPr>
              <w:t>.2</w:t>
            </w:r>
            <w:r>
              <w:rPr>
                <w:rFonts w:eastAsia="Malgun Gothic" w:hint="eastAsia"/>
                <w:lang w:eastAsia="ko-KR"/>
              </w:rPr>
              <w:t>6</w:t>
            </w: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19BD6638"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Ella Wise (Social Secretary)</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70218BD5" w:rsidR="00C642F4" w:rsidRPr="008323EC" w:rsidRDefault="00953E93"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29</w:t>
            </w:r>
            <w:r w:rsidR="008323EC" w:rsidRPr="008323EC">
              <w:rPr>
                <w:rFonts w:eastAsia="Malgun Gothic" w:hint="eastAsia"/>
                <w:lang w:eastAsia="ko-KR"/>
              </w:rPr>
              <w:t>.</w:t>
            </w:r>
            <w:r>
              <w:rPr>
                <w:rFonts w:eastAsia="Malgun Gothic" w:hint="eastAsia"/>
                <w:lang w:eastAsia="ko-KR"/>
              </w:rPr>
              <w:t>01</w:t>
            </w:r>
            <w:r w:rsidR="008323EC" w:rsidRPr="008323EC">
              <w:rPr>
                <w:rFonts w:eastAsia="Malgun Gothic" w:hint="eastAsia"/>
                <w:lang w:eastAsia="ko-KR"/>
              </w:rPr>
              <w:t>.2</w:t>
            </w:r>
            <w:r>
              <w:rPr>
                <w:rFonts w:eastAsia="Malgun Gothic" w:hint="eastAsia"/>
                <w:lang w:eastAsia="ko-KR"/>
              </w:rPr>
              <w:t>6</w:t>
            </w: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0D4288E3" w14:textId="17F29EB0"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Ella Wise (Social Secretary)</w:t>
            </w:r>
          </w:p>
          <w:p w14:paraId="3C5F049D" w14:textId="0D762256" w:rsidR="00C642F4" w:rsidRPr="00957A37" w:rsidRDefault="00C642F4" w:rsidP="7A186E2F">
            <w:pPr>
              <w:autoSpaceDE w:val="0"/>
              <w:autoSpaceDN w:val="0"/>
              <w:adjustRightInd w:val="0"/>
              <w:spacing w:after="0" w:line="240" w:lineRule="auto"/>
              <w:rPr>
                <w:rFonts w:eastAsiaTheme="minorEastAsia"/>
                <w:color w:val="000000" w:themeColor="text1"/>
              </w:rPr>
            </w:pPr>
          </w:p>
        </w:tc>
        <w:tc>
          <w:tcPr>
            <w:tcW w:w="1221" w:type="dxa"/>
            <w:gridSpan w:val="2"/>
          </w:tcPr>
          <w:p w14:paraId="3C5F049E" w14:textId="1A7758C8" w:rsidR="00C642F4" w:rsidRPr="000566C2" w:rsidRDefault="00953E93" w:rsidP="7A186E2F">
            <w:pPr>
              <w:autoSpaceDE w:val="0"/>
              <w:autoSpaceDN w:val="0"/>
              <w:adjustRightInd w:val="0"/>
              <w:spacing w:after="0" w:line="240" w:lineRule="auto"/>
              <w:outlineLvl w:val="0"/>
              <w:rPr>
                <w:rFonts w:eastAsia="Malgun Gothic"/>
                <w:color w:val="FF0000"/>
                <w:lang w:eastAsia="ko-KR"/>
              </w:rPr>
            </w:pPr>
            <w:r>
              <w:rPr>
                <w:rFonts w:eastAsia="Malgun Gothic" w:hint="eastAsia"/>
                <w:lang w:eastAsia="ko-KR"/>
              </w:rPr>
              <w:t>29</w:t>
            </w:r>
            <w:r w:rsidR="008323EC" w:rsidRPr="008323EC">
              <w:rPr>
                <w:rFonts w:eastAsia="Malgun Gothic" w:hint="eastAsia"/>
                <w:lang w:eastAsia="ko-KR"/>
              </w:rPr>
              <w:t>.</w:t>
            </w:r>
            <w:r>
              <w:rPr>
                <w:rFonts w:eastAsia="Malgun Gothic" w:hint="eastAsia"/>
                <w:lang w:eastAsia="ko-KR"/>
              </w:rPr>
              <w:t>01</w:t>
            </w:r>
            <w:r w:rsidR="008323EC" w:rsidRPr="008323EC">
              <w:rPr>
                <w:rFonts w:eastAsia="Malgun Gothic" w:hint="eastAsia"/>
                <w:lang w:eastAsia="ko-KR"/>
              </w:rPr>
              <w:t>.2</w:t>
            </w:r>
            <w:r>
              <w:rPr>
                <w:rFonts w:eastAsia="Malgun Gothic" w:hint="eastAsia"/>
                <w:lang w:eastAsia="ko-KR"/>
              </w:rPr>
              <w:t>6</w:t>
            </w: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7D22F1C1" w14:textId="0B77E6A3"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Matthew Stell (President)</w:t>
            </w:r>
          </w:p>
          <w:p w14:paraId="3C5F04A4" w14:textId="3C935BF3" w:rsidR="00C642F4" w:rsidRPr="000566C2"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5" w14:textId="35918850" w:rsidR="00C642F4" w:rsidRPr="008323EC" w:rsidRDefault="00953E93"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31</w:t>
            </w:r>
            <w:r w:rsidR="00513C14" w:rsidRPr="008323EC">
              <w:rPr>
                <w:rFonts w:eastAsia="Malgun Gothic" w:hint="eastAsia"/>
                <w:lang w:eastAsia="ko-KR"/>
              </w:rPr>
              <w:t>.</w:t>
            </w:r>
            <w:r>
              <w:rPr>
                <w:rFonts w:eastAsia="Malgun Gothic" w:hint="eastAsia"/>
                <w:lang w:eastAsia="ko-KR"/>
              </w:rPr>
              <w:t>01</w:t>
            </w:r>
            <w:r w:rsidR="00513C14" w:rsidRPr="008323EC">
              <w:rPr>
                <w:rFonts w:eastAsia="Malgun Gothic" w:hint="eastAsia"/>
                <w:lang w:eastAsia="ko-KR"/>
              </w:rPr>
              <w:t>.2</w:t>
            </w:r>
            <w:r>
              <w:rPr>
                <w:rFonts w:eastAsia="Malgun Gothic" w:hint="eastAsia"/>
                <w:lang w:eastAsia="ko-KR"/>
              </w:rPr>
              <w:t>6</w:t>
            </w: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481E9112" w14:textId="20C94B99"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Orla Byrne (Secretary)</w:t>
            </w:r>
          </w:p>
          <w:p w14:paraId="3C5F04AB" w14:textId="66712F2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C" w14:textId="6375A4F6" w:rsidR="00C642F4" w:rsidRPr="008323EC" w:rsidRDefault="00EB681D"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29</w:t>
            </w:r>
            <w:r w:rsidR="00513C14" w:rsidRPr="008323EC">
              <w:rPr>
                <w:rFonts w:eastAsia="Malgun Gothic" w:hint="eastAsia"/>
                <w:lang w:eastAsia="ko-KR"/>
              </w:rPr>
              <w:t>.</w:t>
            </w:r>
            <w:r>
              <w:rPr>
                <w:rFonts w:eastAsia="Malgun Gothic" w:hint="eastAsia"/>
                <w:lang w:eastAsia="ko-KR"/>
              </w:rPr>
              <w:t>01</w:t>
            </w:r>
            <w:r w:rsidR="00513C14" w:rsidRPr="008323EC">
              <w:rPr>
                <w:rFonts w:eastAsia="Malgun Gothic" w:hint="eastAsia"/>
                <w:lang w:eastAsia="ko-KR"/>
              </w:rPr>
              <w:t>.2</w:t>
            </w:r>
            <w:r>
              <w:rPr>
                <w:rFonts w:eastAsia="Malgun Gothic" w:hint="eastAsia"/>
                <w:lang w:eastAsia="ko-KR"/>
              </w:rPr>
              <w:t>6</w:t>
            </w: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47D26B70" w14:textId="3C7A8DDA"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Hunter Lundquist (Welfare Officer)</w:t>
            </w:r>
          </w:p>
          <w:p w14:paraId="3C5F04B2" w14:textId="381BD5C0"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3" w14:textId="462F1186" w:rsidR="00C642F4" w:rsidRPr="008323EC" w:rsidRDefault="00EB681D"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29</w:t>
            </w:r>
            <w:r w:rsidR="00513C14" w:rsidRPr="008323EC">
              <w:rPr>
                <w:rFonts w:eastAsia="Malgun Gothic" w:hint="eastAsia"/>
                <w:lang w:eastAsia="ko-KR"/>
              </w:rPr>
              <w:t>.</w:t>
            </w:r>
            <w:r>
              <w:rPr>
                <w:rFonts w:eastAsia="Malgun Gothic" w:hint="eastAsia"/>
                <w:lang w:eastAsia="ko-KR"/>
              </w:rPr>
              <w:t>01</w:t>
            </w:r>
            <w:r w:rsidR="00513C14" w:rsidRPr="008323EC">
              <w:rPr>
                <w:rFonts w:eastAsia="Malgun Gothic" w:hint="eastAsia"/>
                <w:lang w:eastAsia="ko-KR"/>
              </w:rPr>
              <w:t>.2</w:t>
            </w:r>
            <w:r>
              <w:rPr>
                <w:rFonts w:eastAsia="Malgun Gothic" w:hint="eastAsia"/>
                <w:lang w:eastAsia="ko-KR"/>
              </w:rPr>
              <w:t>6</w:t>
            </w: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A186E2F">
        <w:trPr>
          <w:cantSplit/>
        </w:trPr>
        <w:tc>
          <w:tcPr>
            <w:tcW w:w="8298" w:type="dxa"/>
            <w:gridSpan w:val="5"/>
            <w:tcBorders>
              <w:bottom w:val="nil"/>
            </w:tcBorders>
          </w:tcPr>
          <w:p w14:paraId="72CF7562" w14:textId="0D36C8E9" w:rsidR="00C642F4" w:rsidRPr="00513C14"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00DE7A89">
              <w:rPr>
                <w:rFonts w:ascii="Verdana" w:eastAsia="Malgun Gothic" w:hAnsi="Verdana" w:cs="Verdana" w:hint="eastAsia"/>
                <w:color w:val="000000" w:themeColor="text1"/>
                <w:lang w:eastAsia="ko-KR"/>
              </w:rPr>
              <w:t>:</w:t>
            </w:r>
            <w:r w:rsidR="00121F86" w:rsidRPr="00DE7A89">
              <w:rPr>
                <w:rFonts w:ascii="Verdana" w:eastAsia="Verdana" w:hAnsi="Verdana" w:cs="Verdana"/>
                <w:color w:val="FF0000"/>
              </w:rPr>
              <w:t xml:space="preserve"> </w:t>
            </w:r>
            <w:r w:rsidR="3E83A763" w:rsidRPr="00DE7A89">
              <w:rPr>
                <w:rFonts w:ascii="Verdana" w:eastAsia="Verdana" w:hAnsi="Verdana" w:cs="Verdana"/>
                <w:color w:val="FF0000"/>
              </w:rPr>
              <w:t xml:space="preserve">               </w:t>
            </w:r>
            <w:r w:rsidR="3E83A763" w:rsidRPr="00513C14">
              <w:rPr>
                <w:rFonts w:ascii="Verdana" w:eastAsia="Verdana" w:hAnsi="Verdana" w:cs="Verdana"/>
              </w:rPr>
              <w:t>Date:</w:t>
            </w:r>
            <w:r w:rsidR="00513C14" w:rsidRPr="00513C14">
              <w:rPr>
                <w:rFonts w:ascii="Verdana" w:eastAsia="Malgun Gothic" w:hAnsi="Verdana" w:cs="Verdana" w:hint="eastAsia"/>
                <w:lang w:eastAsia="ko-KR"/>
              </w:rPr>
              <w:t xml:space="preserve"> </w:t>
            </w:r>
            <w:r w:rsidR="00F36423">
              <w:rPr>
                <w:rFonts w:ascii="Verdana" w:eastAsia="Malgun Gothic" w:hAnsi="Verdana" w:cs="Verdana" w:hint="eastAsia"/>
                <w:lang w:eastAsia="ko-KR"/>
              </w:rPr>
              <w:t>18</w:t>
            </w:r>
            <w:r w:rsidR="00513C14" w:rsidRPr="00513C14">
              <w:rPr>
                <w:rFonts w:ascii="Verdana" w:eastAsia="Malgun Gothic" w:hAnsi="Verdana" w:cs="Verdana" w:hint="eastAsia"/>
                <w:lang w:eastAsia="ko-KR"/>
              </w:rPr>
              <w:t>.0</w:t>
            </w:r>
            <w:r w:rsidR="00EB681D">
              <w:rPr>
                <w:rFonts w:ascii="Verdana" w:eastAsia="Malgun Gothic" w:hAnsi="Verdana" w:cs="Verdana" w:hint="eastAsia"/>
                <w:lang w:eastAsia="ko-KR"/>
              </w:rPr>
              <w:t>1</w:t>
            </w:r>
            <w:r w:rsidR="00513C14" w:rsidRPr="00513C14">
              <w:rPr>
                <w:rFonts w:ascii="Verdana" w:eastAsia="Malgun Gothic" w:hAnsi="Verdana" w:cs="Verdana" w:hint="eastAsia"/>
                <w:lang w:eastAsia="ko-KR"/>
              </w:rPr>
              <w:t>.2</w:t>
            </w:r>
            <w:r w:rsidR="00EB681D">
              <w:rPr>
                <w:rFonts w:ascii="Verdana" w:eastAsia="Malgun Gothic" w:hAnsi="Verdana" w:cs="Verdana" w:hint="eastAsia"/>
                <w:lang w:eastAsia="ko-KR"/>
              </w:rPr>
              <w:t>6</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BF" w14:textId="39A1A55B" w:rsidR="00C642F4" w:rsidRPr="00DE7A89" w:rsidRDefault="00DE7A89" w:rsidP="7A186E2F">
            <w:pPr>
              <w:autoSpaceDE w:val="0"/>
              <w:autoSpaceDN w:val="0"/>
              <w:adjustRightInd w:val="0"/>
              <w:spacing w:after="0" w:line="240" w:lineRule="auto"/>
              <w:outlineLvl w:val="0"/>
              <w:rPr>
                <w:rFonts w:ascii="Verdana" w:eastAsia="Malgun Gothic" w:hAnsi="Verdana" w:cs="Verdana"/>
                <w:color w:val="000000"/>
                <w:lang w:eastAsia="ko-KR"/>
              </w:rPr>
            </w:pPr>
            <w:r>
              <w:rPr>
                <w:rFonts w:ascii="Verdana" w:eastAsia="Malgun Gothic" w:hAnsi="Verdana" w:cs="Verdana" w:hint="eastAsia"/>
                <w:color w:val="000000"/>
                <w:lang w:eastAsia="ko-KR"/>
              </w:rPr>
              <w:t>Orla Byrne</w:t>
            </w: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5B0E4820" w14:textId="47991B2A" w:rsidR="00DE7A89"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Responsible manager’s signa</w:t>
            </w:r>
            <w:r w:rsidR="00DE7A89">
              <w:rPr>
                <w:rFonts w:ascii="Verdana" w:eastAsia="Malgun Gothic" w:hAnsi="Verdana" w:cs="Verdana" w:hint="eastAsia"/>
                <w:color w:val="000000" w:themeColor="text1"/>
                <w:lang w:eastAsia="ko-KR"/>
              </w:rPr>
              <w:t>tures</w:t>
            </w:r>
            <w:r w:rsidR="00DE7A89" w:rsidRPr="00513C14">
              <w:rPr>
                <w:rFonts w:ascii="Verdana" w:eastAsia="Malgun Gothic" w:hAnsi="Verdana" w:cs="Verdana" w:hint="eastAsia"/>
                <w:lang w:eastAsia="ko-KR"/>
              </w:rPr>
              <w:t>:                Date:</w:t>
            </w:r>
            <w:r w:rsidR="00F36423">
              <w:rPr>
                <w:rFonts w:ascii="Verdana" w:eastAsia="Malgun Gothic" w:hAnsi="Verdana" w:cs="Verdana" w:hint="eastAsia"/>
                <w:lang w:eastAsia="ko-KR"/>
              </w:rPr>
              <w:t>18</w:t>
            </w:r>
            <w:r w:rsidR="00513C14" w:rsidRPr="00513C14">
              <w:rPr>
                <w:rFonts w:ascii="Verdana" w:eastAsia="Malgun Gothic" w:hAnsi="Verdana" w:cs="Verdana" w:hint="eastAsia"/>
                <w:lang w:eastAsia="ko-KR"/>
              </w:rPr>
              <w:t>.0</w:t>
            </w:r>
            <w:r w:rsidR="00EB681D">
              <w:rPr>
                <w:rFonts w:ascii="Verdana" w:eastAsia="Malgun Gothic" w:hAnsi="Verdana" w:cs="Verdana" w:hint="eastAsia"/>
                <w:lang w:eastAsia="ko-KR"/>
              </w:rPr>
              <w:t>1</w:t>
            </w:r>
            <w:r w:rsidR="00513C14" w:rsidRPr="00513C14">
              <w:rPr>
                <w:rFonts w:ascii="Verdana" w:eastAsia="Malgun Gothic" w:hAnsi="Verdana" w:cs="Verdana" w:hint="eastAsia"/>
                <w:lang w:eastAsia="ko-KR"/>
              </w:rPr>
              <w:t>.2</w:t>
            </w:r>
            <w:r w:rsidR="00EB681D">
              <w:rPr>
                <w:rFonts w:ascii="Verdana" w:eastAsia="Malgun Gothic" w:hAnsi="Verdana" w:cs="Verdana" w:hint="eastAsia"/>
                <w:lang w:eastAsia="ko-KR"/>
              </w:rPr>
              <w:t>6</w:t>
            </w:r>
          </w:p>
          <w:p w14:paraId="2DA79347" w14:textId="4DF1E42B" w:rsidR="00DE7A89" w:rsidRDefault="00DE7A89"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Pr>
                <w:rFonts w:ascii="Verdana" w:eastAsia="Malgun Gothic" w:hAnsi="Verdana" w:cs="Verdana" w:hint="eastAsia"/>
                <w:color w:val="000000" w:themeColor="text1"/>
                <w:lang w:eastAsia="ko-KR"/>
              </w:rPr>
              <w:t xml:space="preserve"> </w:t>
            </w:r>
          </w:p>
          <w:p w14:paraId="3C5F04C1" w14:textId="2319BE55" w:rsidR="00C642F4" w:rsidRPr="00DE7A89" w:rsidRDefault="00DE7A89" w:rsidP="7A186E2F">
            <w:pPr>
              <w:autoSpaceDE w:val="0"/>
              <w:autoSpaceDN w:val="0"/>
              <w:adjustRightInd w:val="0"/>
              <w:spacing w:after="0" w:line="240" w:lineRule="auto"/>
              <w:outlineLvl w:val="0"/>
              <w:rPr>
                <w:rFonts w:ascii="Verdana" w:eastAsia="Malgun Gothic" w:hAnsi="Verdana" w:cs="Verdana"/>
                <w:color w:val="000000"/>
                <w:lang w:eastAsia="ko-KR"/>
              </w:rPr>
            </w:pPr>
            <w:r>
              <w:rPr>
                <w:rFonts w:ascii="Verdana" w:eastAsia="Malgun Gothic" w:hAnsi="Verdana" w:cs="Verdana" w:hint="eastAsia"/>
                <w:color w:val="000000" w:themeColor="text1"/>
                <w:lang w:eastAsia="ko-KR"/>
              </w:rPr>
              <w:t>Matthew Stell</w:t>
            </w:r>
          </w:p>
        </w:tc>
      </w:tr>
      <w:tr w:rsidR="00C642F4" w:rsidRPr="00957A37" w14:paraId="3C5F04C7" w14:textId="77777777" w:rsidTr="7A186E2F">
        <w:trPr>
          <w:cantSplit/>
          <w:trHeight w:val="606"/>
        </w:trPr>
        <w:tc>
          <w:tcPr>
            <w:tcW w:w="7422" w:type="dxa"/>
            <w:gridSpan w:val="4"/>
            <w:tcBorders>
              <w:top w:val="nil"/>
              <w:right w:val="nil"/>
            </w:tcBorders>
          </w:tcPr>
          <w:p w14:paraId="53E92285" w14:textId="6F644FEA" w:rsidR="00C642F4" w:rsidRPr="00DE7A89"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DE7A89">
              <w:rPr>
                <w:rFonts w:ascii="Verdana" w:eastAsia="Malgun Gothic" w:hAnsi="Verdana" w:cs="Verdana" w:hint="eastAsia"/>
                <w:color w:val="000000" w:themeColor="text1"/>
                <w:lang w:eastAsia="ko-KR"/>
              </w:rPr>
              <w:t>Orla Byrne</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1DD32D59" w:rsidR="00C642F4" w:rsidRPr="00DE7A89" w:rsidRDefault="712B8322" w:rsidP="7A186E2F">
            <w:pPr>
              <w:autoSpaceDE w:val="0"/>
              <w:autoSpaceDN w:val="0"/>
              <w:adjustRightInd w:val="0"/>
              <w:spacing w:after="0" w:line="240" w:lineRule="auto"/>
              <w:outlineLvl w:val="0"/>
              <w:rPr>
                <w:rFonts w:ascii="Verdana" w:eastAsia="Malgun Gothic" w:hAnsi="Verdana" w:cs="Verdana"/>
                <w:color w:val="000000"/>
                <w:lang w:eastAsia="ko-KR"/>
              </w:rPr>
            </w:pPr>
            <w:r w:rsidRPr="7A186E2F">
              <w:rPr>
                <w:rFonts w:ascii="Verdana" w:eastAsia="Verdana" w:hAnsi="Verdana" w:cs="Verdana"/>
                <w:color w:val="000000" w:themeColor="text1"/>
              </w:rPr>
              <w:t>Print name:</w:t>
            </w:r>
            <w:r w:rsidR="00DE7A89">
              <w:rPr>
                <w:rFonts w:ascii="Verdana" w:eastAsia="Malgun Gothic" w:hAnsi="Verdana" w:cs="Verdana" w:hint="eastAsia"/>
                <w:color w:val="000000" w:themeColor="text1"/>
                <w:lang w:eastAsia="ko-KR"/>
              </w:rPr>
              <w:t xml:space="preserve"> Matthew Stell</w:t>
            </w:r>
          </w:p>
        </w:tc>
        <w:tc>
          <w:tcPr>
            <w:tcW w:w="1771" w:type="dxa"/>
            <w:tcBorders>
              <w:top w:val="nil"/>
              <w:left w:val="nil"/>
            </w:tcBorders>
          </w:tcPr>
          <w:p w14:paraId="3C5F04C6" w14:textId="50F33F23" w:rsidR="00C642F4" w:rsidRPr="00DE7A89" w:rsidRDefault="00C642F4" w:rsidP="7A186E2F">
            <w:pPr>
              <w:autoSpaceDE w:val="0"/>
              <w:autoSpaceDN w:val="0"/>
              <w:adjustRightInd w:val="0"/>
              <w:spacing w:after="0" w:line="240" w:lineRule="auto"/>
              <w:outlineLvl w:val="0"/>
              <w:rPr>
                <w:rFonts w:ascii="Verdana" w:eastAsia="Malgun Gothic" w:hAnsi="Verdana" w:cs="Verdana"/>
                <w:color w:val="000000"/>
                <w:lang w:eastAsia="ko-KR"/>
              </w:rPr>
            </w:pPr>
          </w:p>
        </w:tc>
      </w:tr>
    </w:tbl>
    <w:p w14:paraId="31884DE7" w14:textId="77777777" w:rsidR="00C84B8F" w:rsidRDefault="00C84B8F" w:rsidP="7A186E2F">
      <w:pPr>
        <w:rPr>
          <w:b/>
          <w:bCs/>
          <w:sz w:val="24"/>
          <w:szCs w:val="24"/>
        </w:rPr>
      </w:pPr>
    </w:p>
    <w:p w14:paraId="7EE414AA" w14:textId="77777777" w:rsidR="00C84B8F" w:rsidRDefault="00C84B8F" w:rsidP="7A186E2F">
      <w:pPr>
        <w:rPr>
          <w:b/>
          <w:bCs/>
          <w:sz w:val="24"/>
          <w:szCs w:val="24"/>
        </w:rPr>
      </w:pPr>
    </w:p>
    <w:p w14:paraId="1AA0BEA8" w14:textId="77777777" w:rsidR="00C84B8F" w:rsidRDefault="00C84B8F" w:rsidP="7A186E2F">
      <w:pPr>
        <w:rPr>
          <w:b/>
          <w:bCs/>
          <w:sz w:val="24"/>
          <w:szCs w:val="24"/>
        </w:rPr>
      </w:pPr>
    </w:p>
    <w:p w14:paraId="6EA92EDE" w14:textId="77777777" w:rsidR="00C84B8F" w:rsidRDefault="00C84B8F" w:rsidP="7A186E2F">
      <w:pPr>
        <w:rPr>
          <w:b/>
          <w:bCs/>
          <w:sz w:val="24"/>
          <w:szCs w:val="24"/>
        </w:rPr>
      </w:pPr>
    </w:p>
    <w:p w14:paraId="74DC6F25" w14:textId="77777777" w:rsidR="00C84B8F" w:rsidRDefault="00C84B8F" w:rsidP="7A186E2F">
      <w:pPr>
        <w:rPr>
          <w:b/>
          <w:bCs/>
          <w:sz w:val="24"/>
          <w:szCs w:val="24"/>
        </w:rPr>
      </w:pPr>
    </w:p>
    <w:p w14:paraId="3C5F04CC" w14:textId="6B77FAC6"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lastRenderedPageBreak/>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7"/>
      <w:footerReference w:type="default" r:id="rId2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02A0" w14:textId="77777777" w:rsidR="00B30926" w:rsidRDefault="00B30926" w:rsidP="00AC47B4">
      <w:pPr>
        <w:spacing w:after="0" w:line="240" w:lineRule="auto"/>
      </w:pPr>
      <w:r>
        <w:separator/>
      </w:r>
    </w:p>
  </w:endnote>
  <w:endnote w:type="continuationSeparator" w:id="0">
    <w:p w14:paraId="10394DB0" w14:textId="77777777" w:rsidR="00B30926" w:rsidRDefault="00B3092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0A8D" w14:textId="77777777" w:rsidR="00B30926" w:rsidRDefault="00B30926" w:rsidP="00AC47B4">
      <w:pPr>
        <w:spacing w:after="0" w:line="240" w:lineRule="auto"/>
      </w:pPr>
      <w:r>
        <w:separator/>
      </w:r>
    </w:p>
  </w:footnote>
  <w:footnote w:type="continuationSeparator" w:id="0">
    <w:p w14:paraId="24A31C31" w14:textId="77777777" w:rsidR="00B30926" w:rsidRDefault="00B3092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62F0019A"/>
    <w:lvl w:ilvl="0" w:tplc="B2887CFE">
      <w:start w:val="1"/>
      <w:numFmt w:val="bullet"/>
      <w:lvlText w:val="-"/>
      <w:lvlJc w:val="left"/>
      <w:pPr>
        <w:ind w:left="720" w:hanging="360"/>
      </w:pPr>
      <w:rPr>
        <w:rFonts w:ascii="Aptos" w:hAnsi="Aptos" w:hint="default"/>
      </w:rPr>
    </w:lvl>
    <w:lvl w:ilvl="1" w:tplc="9A38F12C">
      <w:start w:val="1"/>
      <w:numFmt w:val="bullet"/>
      <w:lvlText w:val="o"/>
      <w:lvlJc w:val="left"/>
      <w:pPr>
        <w:ind w:left="1440" w:hanging="360"/>
      </w:pPr>
      <w:rPr>
        <w:rFonts w:ascii="Courier New" w:hAnsi="Courier New" w:hint="default"/>
      </w:rPr>
    </w:lvl>
    <w:lvl w:ilvl="2" w:tplc="D55CE534">
      <w:start w:val="1"/>
      <w:numFmt w:val="bullet"/>
      <w:lvlText w:val=""/>
      <w:lvlJc w:val="left"/>
      <w:pPr>
        <w:ind w:left="2160" w:hanging="360"/>
      </w:pPr>
      <w:rPr>
        <w:rFonts w:ascii="Wingdings" w:hAnsi="Wingdings" w:hint="default"/>
      </w:rPr>
    </w:lvl>
    <w:lvl w:ilvl="3" w:tplc="97B0E3DA">
      <w:start w:val="1"/>
      <w:numFmt w:val="bullet"/>
      <w:lvlText w:val=""/>
      <w:lvlJc w:val="left"/>
      <w:pPr>
        <w:ind w:left="2880" w:hanging="360"/>
      </w:pPr>
      <w:rPr>
        <w:rFonts w:ascii="Symbol" w:hAnsi="Symbol" w:hint="default"/>
      </w:rPr>
    </w:lvl>
    <w:lvl w:ilvl="4" w:tplc="AE86C958">
      <w:start w:val="1"/>
      <w:numFmt w:val="bullet"/>
      <w:lvlText w:val="o"/>
      <w:lvlJc w:val="left"/>
      <w:pPr>
        <w:ind w:left="3600" w:hanging="360"/>
      </w:pPr>
      <w:rPr>
        <w:rFonts w:ascii="Courier New" w:hAnsi="Courier New" w:hint="default"/>
      </w:rPr>
    </w:lvl>
    <w:lvl w:ilvl="5" w:tplc="CE786DE6">
      <w:start w:val="1"/>
      <w:numFmt w:val="bullet"/>
      <w:lvlText w:val=""/>
      <w:lvlJc w:val="left"/>
      <w:pPr>
        <w:ind w:left="4320" w:hanging="360"/>
      </w:pPr>
      <w:rPr>
        <w:rFonts w:ascii="Wingdings" w:hAnsi="Wingdings" w:hint="default"/>
      </w:rPr>
    </w:lvl>
    <w:lvl w:ilvl="6" w:tplc="9B10371E">
      <w:start w:val="1"/>
      <w:numFmt w:val="bullet"/>
      <w:lvlText w:val=""/>
      <w:lvlJc w:val="left"/>
      <w:pPr>
        <w:ind w:left="5040" w:hanging="360"/>
      </w:pPr>
      <w:rPr>
        <w:rFonts w:ascii="Symbol" w:hAnsi="Symbol" w:hint="default"/>
      </w:rPr>
    </w:lvl>
    <w:lvl w:ilvl="7" w:tplc="DF929B5A">
      <w:start w:val="1"/>
      <w:numFmt w:val="bullet"/>
      <w:lvlText w:val="o"/>
      <w:lvlJc w:val="left"/>
      <w:pPr>
        <w:ind w:left="5760" w:hanging="360"/>
      </w:pPr>
      <w:rPr>
        <w:rFonts w:ascii="Courier New" w:hAnsi="Courier New" w:hint="default"/>
      </w:rPr>
    </w:lvl>
    <w:lvl w:ilvl="8" w:tplc="615C611A">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0503F8"/>
    <w:multiLevelType w:val="hybridMultilevel"/>
    <w:tmpl w:val="BC6894F4"/>
    <w:lvl w:ilvl="0" w:tplc="E02CA95C">
      <w:start w:val="1"/>
      <w:numFmt w:val="bullet"/>
      <w:lvlText w:val="-"/>
      <w:lvlJc w:val="left"/>
      <w:pPr>
        <w:ind w:left="720" w:hanging="360"/>
      </w:pPr>
      <w:rPr>
        <w:rFonts w:ascii="Aptos" w:hAnsi="Aptos" w:hint="default"/>
      </w:rPr>
    </w:lvl>
    <w:lvl w:ilvl="1" w:tplc="DDCC868E">
      <w:start w:val="1"/>
      <w:numFmt w:val="bullet"/>
      <w:lvlText w:val="o"/>
      <w:lvlJc w:val="left"/>
      <w:pPr>
        <w:ind w:left="1440" w:hanging="360"/>
      </w:pPr>
      <w:rPr>
        <w:rFonts w:ascii="Courier New" w:hAnsi="Courier New" w:cs="Times New Roman" w:hint="default"/>
      </w:rPr>
    </w:lvl>
    <w:lvl w:ilvl="2" w:tplc="598CD32C">
      <w:start w:val="1"/>
      <w:numFmt w:val="bullet"/>
      <w:lvlText w:val=""/>
      <w:lvlJc w:val="left"/>
      <w:pPr>
        <w:ind w:left="2160" w:hanging="360"/>
      </w:pPr>
      <w:rPr>
        <w:rFonts w:ascii="Wingdings" w:hAnsi="Wingdings" w:hint="default"/>
      </w:rPr>
    </w:lvl>
    <w:lvl w:ilvl="3" w:tplc="D78A4CD2">
      <w:start w:val="1"/>
      <w:numFmt w:val="bullet"/>
      <w:lvlText w:val=""/>
      <w:lvlJc w:val="left"/>
      <w:pPr>
        <w:ind w:left="2880" w:hanging="360"/>
      </w:pPr>
      <w:rPr>
        <w:rFonts w:ascii="Symbol" w:hAnsi="Symbol" w:hint="default"/>
      </w:rPr>
    </w:lvl>
    <w:lvl w:ilvl="4" w:tplc="7A4C3C50">
      <w:start w:val="1"/>
      <w:numFmt w:val="bullet"/>
      <w:lvlText w:val="o"/>
      <w:lvlJc w:val="left"/>
      <w:pPr>
        <w:ind w:left="3600" w:hanging="360"/>
      </w:pPr>
      <w:rPr>
        <w:rFonts w:ascii="Courier New" w:hAnsi="Courier New" w:cs="Times New Roman" w:hint="default"/>
      </w:rPr>
    </w:lvl>
    <w:lvl w:ilvl="5" w:tplc="253E2E0A">
      <w:start w:val="1"/>
      <w:numFmt w:val="bullet"/>
      <w:lvlText w:val=""/>
      <w:lvlJc w:val="left"/>
      <w:pPr>
        <w:ind w:left="4320" w:hanging="360"/>
      </w:pPr>
      <w:rPr>
        <w:rFonts w:ascii="Wingdings" w:hAnsi="Wingdings" w:hint="default"/>
      </w:rPr>
    </w:lvl>
    <w:lvl w:ilvl="6" w:tplc="B8A41F2E">
      <w:start w:val="1"/>
      <w:numFmt w:val="bullet"/>
      <w:lvlText w:val=""/>
      <w:lvlJc w:val="left"/>
      <w:pPr>
        <w:ind w:left="5040" w:hanging="360"/>
      </w:pPr>
      <w:rPr>
        <w:rFonts w:ascii="Symbol" w:hAnsi="Symbol" w:hint="default"/>
      </w:rPr>
    </w:lvl>
    <w:lvl w:ilvl="7" w:tplc="B1906172">
      <w:start w:val="1"/>
      <w:numFmt w:val="bullet"/>
      <w:lvlText w:val="o"/>
      <w:lvlJc w:val="left"/>
      <w:pPr>
        <w:ind w:left="5760" w:hanging="360"/>
      </w:pPr>
      <w:rPr>
        <w:rFonts w:ascii="Courier New" w:hAnsi="Courier New" w:cs="Times New Roman" w:hint="default"/>
      </w:rPr>
    </w:lvl>
    <w:lvl w:ilvl="8" w:tplc="D758022C">
      <w:start w:val="1"/>
      <w:numFmt w:val="bullet"/>
      <w:lvlText w:val=""/>
      <w:lvlJc w:val="left"/>
      <w:pPr>
        <w:ind w:left="6480" w:hanging="360"/>
      </w:pPr>
      <w:rPr>
        <w:rFonts w:ascii="Wingdings" w:hAnsi="Wingdings" w:hint="default"/>
      </w:rPr>
    </w:lvl>
  </w:abstractNum>
  <w:abstractNum w:abstractNumId="6"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0A0021E8"/>
    <w:lvl w:ilvl="0" w:tplc="0554C972">
      <w:start w:val="1"/>
      <w:numFmt w:val="bullet"/>
      <w:lvlText w:val="-"/>
      <w:lvlJc w:val="left"/>
      <w:pPr>
        <w:ind w:left="530" w:hanging="360"/>
      </w:pPr>
      <w:rPr>
        <w:rFonts w:ascii="Aptos" w:hAnsi="Aptos" w:hint="default"/>
      </w:rPr>
    </w:lvl>
    <w:lvl w:ilvl="1" w:tplc="A4EA4504">
      <w:start w:val="1"/>
      <w:numFmt w:val="bullet"/>
      <w:lvlText w:val="o"/>
      <w:lvlJc w:val="left"/>
      <w:pPr>
        <w:ind w:left="1250" w:hanging="360"/>
      </w:pPr>
      <w:rPr>
        <w:rFonts w:ascii="Courier New" w:hAnsi="Courier New" w:hint="default"/>
      </w:rPr>
    </w:lvl>
    <w:lvl w:ilvl="2" w:tplc="08483518">
      <w:start w:val="1"/>
      <w:numFmt w:val="bullet"/>
      <w:lvlText w:val=""/>
      <w:lvlJc w:val="left"/>
      <w:pPr>
        <w:ind w:left="1970" w:hanging="360"/>
      </w:pPr>
      <w:rPr>
        <w:rFonts w:ascii="Wingdings" w:hAnsi="Wingdings" w:hint="default"/>
      </w:rPr>
    </w:lvl>
    <w:lvl w:ilvl="3" w:tplc="6BBC8E96">
      <w:start w:val="1"/>
      <w:numFmt w:val="bullet"/>
      <w:lvlText w:val=""/>
      <w:lvlJc w:val="left"/>
      <w:pPr>
        <w:ind w:left="2690" w:hanging="360"/>
      </w:pPr>
      <w:rPr>
        <w:rFonts w:ascii="Symbol" w:hAnsi="Symbol" w:hint="default"/>
      </w:rPr>
    </w:lvl>
    <w:lvl w:ilvl="4" w:tplc="A9ACA890">
      <w:start w:val="1"/>
      <w:numFmt w:val="bullet"/>
      <w:lvlText w:val="o"/>
      <w:lvlJc w:val="left"/>
      <w:pPr>
        <w:ind w:left="3410" w:hanging="360"/>
      </w:pPr>
      <w:rPr>
        <w:rFonts w:ascii="Courier New" w:hAnsi="Courier New" w:hint="default"/>
      </w:rPr>
    </w:lvl>
    <w:lvl w:ilvl="5" w:tplc="4128FE0E">
      <w:start w:val="1"/>
      <w:numFmt w:val="bullet"/>
      <w:lvlText w:val=""/>
      <w:lvlJc w:val="left"/>
      <w:pPr>
        <w:ind w:left="4130" w:hanging="360"/>
      </w:pPr>
      <w:rPr>
        <w:rFonts w:ascii="Wingdings" w:hAnsi="Wingdings" w:hint="default"/>
      </w:rPr>
    </w:lvl>
    <w:lvl w:ilvl="6" w:tplc="25684EDA">
      <w:start w:val="1"/>
      <w:numFmt w:val="bullet"/>
      <w:lvlText w:val=""/>
      <w:lvlJc w:val="left"/>
      <w:pPr>
        <w:ind w:left="4850" w:hanging="360"/>
      </w:pPr>
      <w:rPr>
        <w:rFonts w:ascii="Symbol" w:hAnsi="Symbol" w:hint="default"/>
      </w:rPr>
    </w:lvl>
    <w:lvl w:ilvl="7" w:tplc="5106C26A">
      <w:start w:val="1"/>
      <w:numFmt w:val="bullet"/>
      <w:lvlText w:val="o"/>
      <w:lvlJc w:val="left"/>
      <w:pPr>
        <w:ind w:left="5570" w:hanging="360"/>
      </w:pPr>
      <w:rPr>
        <w:rFonts w:ascii="Courier New" w:hAnsi="Courier New" w:hint="default"/>
      </w:rPr>
    </w:lvl>
    <w:lvl w:ilvl="8" w:tplc="18DC170C">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93661654"/>
    <w:lvl w:ilvl="0" w:tplc="D7E05B7C">
      <w:start w:val="1"/>
      <w:numFmt w:val="bullet"/>
      <w:lvlText w:val="-"/>
      <w:lvlJc w:val="left"/>
      <w:pPr>
        <w:ind w:left="530" w:hanging="360"/>
      </w:pPr>
      <w:rPr>
        <w:rFonts w:ascii="Aptos" w:hAnsi="Aptos" w:hint="default"/>
      </w:rPr>
    </w:lvl>
    <w:lvl w:ilvl="1" w:tplc="3A2AE0F8">
      <w:start w:val="1"/>
      <w:numFmt w:val="bullet"/>
      <w:lvlText w:val="o"/>
      <w:lvlJc w:val="left"/>
      <w:pPr>
        <w:ind w:left="1250" w:hanging="360"/>
      </w:pPr>
      <w:rPr>
        <w:rFonts w:ascii="Courier New" w:hAnsi="Courier New" w:hint="default"/>
      </w:rPr>
    </w:lvl>
    <w:lvl w:ilvl="2" w:tplc="2A684C1A">
      <w:start w:val="1"/>
      <w:numFmt w:val="bullet"/>
      <w:lvlText w:val=""/>
      <w:lvlJc w:val="left"/>
      <w:pPr>
        <w:ind w:left="1970" w:hanging="360"/>
      </w:pPr>
      <w:rPr>
        <w:rFonts w:ascii="Wingdings" w:hAnsi="Wingdings" w:hint="default"/>
      </w:rPr>
    </w:lvl>
    <w:lvl w:ilvl="3" w:tplc="08A60EA6">
      <w:start w:val="1"/>
      <w:numFmt w:val="bullet"/>
      <w:lvlText w:val=""/>
      <w:lvlJc w:val="left"/>
      <w:pPr>
        <w:ind w:left="2690" w:hanging="360"/>
      </w:pPr>
      <w:rPr>
        <w:rFonts w:ascii="Symbol" w:hAnsi="Symbol" w:hint="default"/>
      </w:rPr>
    </w:lvl>
    <w:lvl w:ilvl="4" w:tplc="57C0FA14">
      <w:start w:val="1"/>
      <w:numFmt w:val="bullet"/>
      <w:lvlText w:val="o"/>
      <w:lvlJc w:val="left"/>
      <w:pPr>
        <w:ind w:left="3410" w:hanging="360"/>
      </w:pPr>
      <w:rPr>
        <w:rFonts w:ascii="Courier New" w:hAnsi="Courier New" w:hint="default"/>
      </w:rPr>
    </w:lvl>
    <w:lvl w:ilvl="5" w:tplc="622C8AE2">
      <w:start w:val="1"/>
      <w:numFmt w:val="bullet"/>
      <w:lvlText w:val=""/>
      <w:lvlJc w:val="left"/>
      <w:pPr>
        <w:ind w:left="4130" w:hanging="360"/>
      </w:pPr>
      <w:rPr>
        <w:rFonts w:ascii="Wingdings" w:hAnsi="Wingdings" w:hint="default"/>
      </w:rPr>
    </w:lvl>
    <w:lvl w:ilvl="6" w:tplc="7FF6793E">
      <w:start w:val="1"/>
      <w:numFmt w:val="bullet"/>
      <w:lvlText w:val=""/>
      <w:lvlJc w:val="left"/>
      <w:pPr>
        <w:ind w:left="4850" w:hanging="360"/>
      </w:pPr>
      <w:rPr>
        <w:rFonts w:ascii="Symbol" w:hAnsi="Symbol" w:hint="default"/>
      </w:rPr>
    </w:lvl>
    <w:lvl w:ilvl="7" w:tplc="CB14363A">
      <w:start w:val="1"/>
      <w:numFmt w:val="bullet"/>
      <w:lvlText w:val="o"/>
      <w:lvlJc w:val="left"/>
      <w:pPr>
        <w:ind w:left="5570" w:hanging="360"/>
      </w:pPr>
      <w:rPr>
        <w:rFonts w:ascii="Courier New" w:hAnsi="Courier New" w:hint="default"/>
      </w:rPr>
    </w:lvl>
    <w:lvl w:ilvl="8" w:tplc="D736E582">
      <w:start w:val="1"/>
      <w:numFmt w:val="bullet"/>
      <w:lvlText w:val=""/>
      <w:lvlJc w:val="left"/>
      <w:pPr>
        <w:ind w:left="6290" w:hanging="360"/>
      </w:pPr>
      <w:rPr>
        <w:rFonts w:ascii="Wingdings" w:hAnsi="Wingdings" w:hint="default"/>
      </w:rPr>
    </w:lvl>
  </w:abstractNum>
  <w:abstractNum w:abstractNumId="10" w15:restartNumberingAfterBreak="0">
    <w:nsid w:val="42A1A2D6"/>
    <w:multiLevelType w:val="hybridMultilevel"/>
    <w:tmpl w:val="03344F66"/>
    <w:lvl w:ilvl="0" w:tplc="872C17BA">
      <w:start w:val="1"/>
      <w:numFmt w:val="bullet"/>
      <w:lvlText w:val="-"/>
      <w:lvlJc w:val="left"/>
      <w:pPr>
        <w:ind w:left="530" w:hanging="360"/>
      </w:pPr>
      <w:rPr>
        <w:rFonts w:ascii="Aptos" w:hAnsi="Aptos" w:hint="default"/>
      </w:rPr>
    </w:lvl>
    <w:lvl w:ilvl="1" w:tplc="BAE680DC">
      <w:start w:val="1"/>
      <w:numFmt w:val="bullet"/>
      <w:lvlText w:val="o"/>
      <w:lvlJc w:val="left"/>
      <w:pPr>
        <w:ind w:left="1250" w:hanging="360"/>
      </w:pPr>
      <w:rPr>
        <w:rFonts w:ascii="Courier New" w:hAnsi="Courier New" w:hint="default"/>
      </w:rPr>
    </w:lvl>
    <w:lvl w:ilvl="2" w:tplc="EE6C4EF6">
      <w:start w:val="1"/>
      <w:numFmt w:val="bullet"/>
      <w:lvlText w:val=""/>
      <w:lvlJc w:val="left"/>
      <w:pPr>
        <w:ind w:left="1970" w:hanging="360"/>
      </w:pPr>
      <w:rPr>
        <w:rFonts w:ascii="Wingdings" w:hAnsi="Wingdings" w:hint="default"/>
      </w:rPr>
    </w:lvl>
    <w:lvl w:ilvl="3" w:tplc="A3928D76">
      <w:start w:val="1"/>
      <w:numFmt w:val="bullet"/>
      <w:lvlText w:val=""/>
      <w:lvlJc w:val="left"/>
      <w:pPr>
        <w:ind w:left="2690" w:hanging="360"/>
      </w:pPr>
      <w:rPr>
        <w:rFonts w:ascii="Symbol" w:hAnsi="Symbol" w:hint="default"/>
      </w:rPr>
    </w:lvl>
    <w:lvl w:ilvl="4" w:tplc="5488471C">
      <w:start w:val="1"/>
      <w:numFmt w:val="bullet"/>
      <w:lvlText w:val="o"/>
      <w:lvlJc w:val="left"/>
      <w:pPr>
        <w:ind w:left="3410" w:hanging="360"/>
      </w:pPr>
      <w:rPr>
        <w:rFonts w:ascii="Courier New" w:hAnsi="Courier New" w:hint="default"/>
      </w:rPr>
    </w:lvl>
    <w:lvl w:ilvl="5" w:tplc="6F2A0336">
      <w:start w:val="1"/>
      <w:numFmt w:val="bullet"/>
      <w:lvlText w:val=""/>
      <w:lvlJc w:val="left"/>
      <w:pPr>
        <w:ind w:left="4130" w:hanging="360"/>
      </w:pPr>
      <w:rPr>
        <w:rFonts w:ascii="Wingdings" w:hAnsi="Wingdings" w:hint="default"/>
      </w:rPr>
    </w:lvl>
    <w:lvl w:ilvl="6" w:tplc="7DF0ECB6">
      <w:start w:val="1"/>
      <w:numFmt w:val="bullet"/>
      <w:lvlText w:val=""/>
      <w:lvlJc w:val="left"/>
      <w:pPr>
        <w:ind w:left="4850" w:hanging="360"/>
      </w:pPr>
      <w:rPr>
        <w:rFonts w:ascii="Symbol" w:hAnsi="Symbol" w:hint="default"/>
      </w:rPr>
    </w:lvl>
    <w:lvl w:ilvl="7" w:tplc="90E2CA10">
      <w:start w:val="1"/>
      <w:numFmt w:val="bullet"/>
      <w:lvlText w:val="o"/>
      <w:lvlJc w:val="left"/>
      <w:pPr>
        <w:ind w:left="5570" w:hanging="360"/>
      </w:pPr>
      <w:rPr>
        <w:rFonts w:ascii="Courier New" w:hAnsi="Courier New" w:hint="default"/>
      </w:rPr>
    </w:lvl>
    <w:lvl w:ilvl="8" w:tplc="7AAA3DAA">
      <w:start w:val="1"/>
      <w:numFmt w:val="bullet"/>
      <w:lvlText w:val=""/>
      <w:lvlJc w:val="left"/>
      <w:pPr>
        <w:ind w:left="6290" w:hanging="360"/>
      </w:pPr>
      <w:rPr>
        <w:rFonts w:ascii="Wingdings" w:hAnsi="Wingdings" w:hint="default"/>
      </w:rPr>
    </w:lvl>
  </w:abstractNum>
  <w:abstractNum w:abstractNumId="11"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4"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ECD1BA"/>
    <w:multiLevelType w:val="multilevel"/>
    <w:tmpl w:val="3AEE4010"/>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9"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0"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1" w15:restartNumberingAfterBreak="0">
    <w:nsid w:val="6447B93A"/>
    <w:multiLevelType w:val="hybridMultilevel"/>
    <w:tmpl w:val="CC78C49C"/>
    <w:lvl w:ilvl="0" w:tplc="32ECD290">
      <w:start w:val="1"/>
      <w:numFmt w:val="bullet"/>
      <w:lvlText w:val="-"/>
      <w:lvlJc w:val="left"/>
      <w:pPr>
        <w:ind w:left="720" w:hanging="360"/>
      </w:pPr>
      <w:rPr>
        <w:rFonts w:ascii="Aptos" w:hAnsi="Aptos" w:hint="default"/>
      </w:rPr>
    </w:lvl>
    <w:lvl w:ilvl="1" w:tplc="800A95B6">
      <w:start w:val="1"/>
      <w:numFmt w:val="bullet"/>
      <w:lvlText w:val="o"/>
      <w:lvlJc w:val="left"/>
      <w:pPr>
        <w:ind w:left="1440" w:hanging="360"/>
      </w:pPr>
      <w:rPr>
        <w:rFonts w:ascii="Courier New" w:hAnsi="Courier New" w:cs="Times New Roman" w:hint="default"/>
      </w:rPr>
    </w:lvl>
    <w:lvl w:ilvl="2" w:tplc="080862DA">
      <w:start w:val="1"/>
      <w:numFmt w:val="bullet"/>
      <w:lvlText w:val=""/>
      <w:lvlJc w:val="left"/>
      <w:pPr>
        <w:ind w:left="2160" w:hanging="360"/>
      </w:pPr>
      <w:rPr>
        <w:rFonts w:ascii="Wingdings" w:hAnsi="Wingdings" w:hint="default"/>
      </w:rPr>
    </w:lvl>
    <w:lvl w:ilvl="3" w:tplc="9A3EDB98">
      <w:start w:val="1"/>
      <w:numFmt w:val="bullet"/>
      <w:lvlText w:val=""/>
      <w:lvlJc w:val="left"/>
      <w:pPr>
        <w:ind w:left="2880" w:hanging="360"/>
      </w:pPr>
      <w:rPr>
        <w:rFonts w:ascii="Symbol" w:hAnsi="Symbol" w:hint="default"/>
      </w:rPr>
    </w:lvl>
    <w:lvl w:ilvl="4" w:tplc="F2A8AA28">
      <w:start w:val="1"/>
      <w:numFmt w:val="bullet"/>
      <w:lvlText w:val="o"/>
      <w:lvlJc w:val="left"/>
      <w:pPr>
        <w:ind w:left="3600" w:hanging="360"/>
      </w:pPr>
      <w:rPr>
        <w:rFonts w:ascii="Courier New" w:hAnsi="Courier New" w:cs="Times New Roman" w:hint="default"/>
      </w:rPr>
    </w:lvl>
    <w:lvl w:ilvl="5" w:tplc="534AC890">
      <w:start w:val="1"/>
      <w:numFmt w:val="bullet"/>
      <w:lvlText w:val=""/>
      <w:lvlJc w:val="left"/>
      <w:pPr>
        <w:ind w:left="4320" w:hanging="360"/>
      </w:pPr>
      <w:rPr>
        <w:rFonts w:ascii="Wingdings" w:hAnsi="Wingdings" w:hint="default"/>
      </w:rPr>
    </w:lvl>
    <w:lvl w:ilvl="6" w:tplc="B7E452CE">
      <w:start w:val="1"/>
      <w:numFmt w:val="bullet"/>
      <w:lvlText w:val=""/>
      <w:lvlJc w:val="left"/>
      <w:pPr>
        <w:ind w:left="5040" w:hanging="360"/>
      </w:pPr>
      <w:rPr>
        <w:rFonts w:ascii="Symbol" w:hAnsi="Symbol" w:hint="default"/>
      </w:rPr>
    </w:lvl>
    <w:lvl w:ilvl="7" w:tplc="24EE0180">
      <w:start w:val="1"/>
      <w:numFmt w:val="bullet"/>
      <w:lvlText w:val="o"/>
      <w:lvlJc w:val="left"/>
      <w:pPr>
        <w:ind w:left="5760" w:hanging="360"/>
      </w:pPr>
      <w:rPr>
        <w:rFonts w:ascii="Courier New" w:hAnsi="Courier New" w:cs="Times New Roman" w:hint="default"/>
      </w:rPr>
    </w:lvl>
    <w:lvl w:ilvl="8" w:tplc="CB8C776C">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35A701"/>
    <w:multiLevelType w:val="hybridMultilevel"/>
    <w:tmpl w:val="FE92E6CC"/>
    <w:lvl w:ilvl="0" w:tplc="B186F952">
      <w:start w:val="1"/>
      <w:numFmt w:val="bullet"/>
      <w:lvlText w:val="-"/>
      <w:lvlJc w:val="left"/>
      <w:pPr>
        <w:ind w:left="530" w:hanging="360"/>
      </w:pPr>
      <w:rPr>
        <w:rFonts w:ascii="Aptos" w:hAnsi="Aptos" w:hint="default"/>
      </w:rPr>
    </w:lvl>
    <w:lvl w:ilvl="1" w:tplc="53AECAC0">
      <w:start w:val="1"/>
      <w:numFmt w:val="bullet"/>
      <w:lvlText w:val="o"/>
      <w:lvlJc w:val="left"/>
      <w:pPr>
        <w:ind w:left="1250" w:hanging="360"/>
      </w:pPr>
      <w:rPr>
        <w:rFonts w:ascii="Courier New" w:hAnsi="Courier New" w:hint="default"/>
      </w:rPr>
    </w:lvl>
    <w:lvl w:ilvl="2" w:tplc="CD40B846">
      <w:start w:val="1"/>
      <w:numFmt w:val="bullet"/>
      <w:lvlText w:val=""/>
      <w:lvlJc w:val="left"/>
      <w:pPr>
        <w:ind w:left="1970" w:hanging="360"/>
      </w:pPr>
      <w:rPr>
        <w:rFonts w:ascii="Wingdings" w:hAnsi="Wingdings" w:hint="default"/>
      </w:rPr>
    </w:lvl>
    <w:lvl w:ilvl="3" w:tplc="E8301466">
      <w:start w:val="1"/>
      <w:numFmt w:val="bullet"/>
      <w:lvlText w:val=""/>
      <w:lvlJc w:val="left"/>
      <w:pPr>
        <w:ind w:left="2690" w:hanging="360"/>
      </w:pPr>
      <w:rPr>
        <w:rFonts w:ascii="Symbol" w:hAnsi="Symbol" w:hint="default"/>
      </w:rPr>
    </w:lvl>
    <w:lvl w:ilvl="4" w:tplc="09509990">
      <w:start w:val="1"/>
      <w:numFmt w:val="bullet"/>
      <w:lvlText w:val="o"/>
      <w:lvlJc w:val="left"/>
      <w:pPr>
        <w:ind w:left="3410" w:hanging="360"/>
      </w:pPr>
      <w:rPr>
        <w:rFonts w:ascii="Courier New" w:hAnsi="Courier New" w:hint="default"/>
      </w:rPr>
    </w:lvl>
    <w:lvl w:ilvl="5" w:tplc="A642DC3C">
      <w:start w:val="1"/>
      <w:numFmt w:val="bullet"/>
      <w:lvlText w:val=""/>
      <w:lvlJc w:val="left"/>
      <w:pPr>
        <w:ind w:left="4130" w:hanging="360"/>
      </w:pPr>
      <w:rPr>
        <w:rFonts w:ascii="Wingdings" w:hAnsi="Wingdings" w:hint="default"/>
      </w:rPr>
    </w:lvl>
    <w:lvl w:ilvl="6" w:tplc="66CE5FE0">
      <w:start w:val="1"/>
      <w:numFmt w:val="bullet"/>
      <w:lvlText w:val=""/>
      <w:lvlJc w:val="left"/>
      <w:pPr>
        <w:ind w:left="4850" w:hanging="360"/>
      </w:pPr>
      <w:rPr>
        <w:rFonts w:ascii="Symbol" w:hAnsi="Symbol" w:hint="default"/>
      </w:rPr>
    </w:lvl>
    <w:lvl w:ilvl="7" w:tplc="9F88C8AA">
      <w:start w:val="1"/>
      <w:numFmt w:val="bullet"/>
      <w:lvlText w:val="o"/>
      <w:lvlJc w:val="left"/>
      <w:pPr>
        <w:ind w:left="5570" w:hanging="360"/>
      </w:pPr>
      <w:rPr>
        <w:rFonts w:ascii="Courier New" w:hAnsi="Courier New" w:hint="default"/>
      </w:rPr>
    </w:lvl>
    <w:lvl w:ilvl="8" w:tplc="BF547C6E">
      <w:start w:val="1"/>
      <w:numFmt w:val="bullet"/>
      <w:lvlText w:val=""/>
      <w:lvlJc w:val="left"/>
      <w:pPr>
        <w:ind w:left="629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889925"/>
    <w:multiLevelType w:val="hybridMultilevel"/>
    <w:tmpl w:val="A1547EA0"/>
    <w:lvl w:ilvl="0" w:tplc="3594E2F6">
      <w:start w:val="1"/>
      <w:numFmt w:val="bullet"/>
      <w:lvlText w:val="-"/>
      <w:lvlJc w:val="left"/>
      <w:pPr>
        <w:ind w:left="530" w:hanging="360"/>
      </w:pPr>
      <w:rPr>
        <w:rFonts w:ascii="Aptos" w:hAnsi="Aptos" w:hint="default"/>
      </w:rPr>
    </w:lvl>
    <w:lvl w:ilvl="1" w:tplc="8CF8AF8C">
      <w:start w:val="1"/>
      <w:numFmt w:val="bullet"/>
      <w:lvlText w:val="o"/>
      <w:lvlJc w:val="left"/>
      <w:pPr>
        <w:ind w:left="1250" w:hanging="360"/>
      </w:pPr>
      <w:rPr>
        <w:rFonts w:ascii="Courier New" w:hAnsi="Courier New" w:hint="default"/>
      </w:rPr>
    </w:lvl>
    <w:lvl w:ilvl="2" w:tplc="29B214BE">
      <w:start w:val="1"/>
      <w:numFmt w:val="bullet"/>
      <w:lvlText w:val=""/>
      <w:lvlJc w:val="left"/>
      <w:pPr>
        <w:ind w:left="1970" w:hanging="360"/>
      </w:pPr>
      <w:rPr>
        <w:rFonts w:ascii="Wingdings" w:hAnsi="Wingdings" w:hint="default"/>
      </w:rPr>
    </w:lvl>
    <w:lvl w:ilvl="3" w:tplc="20C82372">
      <w:start w:val="1"/>
      <w:numFmt w:val="bullet"/>
      <w:lvlText w:val=""/>
      <w:lvlJc w:val="left"/>
      <w:pPr>
        <w:ind w:left="2690" w:hanging="360"/>
      </w:pPr>
      <w:rPr>
        <w:rFonts w:ascii="Symbol" w:hAnsi="Symbol" w:hint="default"/>
      </w:rPr>
    </w:lvl>
    <w:lvl w:ilvl="4" w:tplc="1E9A651E">
      <w:start w:val="1"/>
      <w:numFmt w:val="bullet"/>
      <w:lvlText w:val="o"/>
      <w:lvlJc w:val="left"/>
      <w:pPr>
        <w:ind w:left="3410" w:hanging="360"/>
      </w:pPr>
      <w:rPr>
        <w:rFonts w:ascii="Courier New" w:hAnsi="Courier New" w:hint="default"/>
      </w:rPr>
    </w:lvl>
    <w:lvl w:ilvl="5" w:tplc="93523FA8">
      <w:start w:val="1"/>
      <w:numFmt w:val="bullet"/>
      <w:lvlText w:val=""/>
      <w:lvlJc w:val="left"/>
      <w:pPr>
        <w:ind w:left="4130" w:hanging="360"/>
      </w:pPr>
      <w:rPr>
        <w:rFonts w:ascii="Wingdings" w:hAnsi="Wingdings" w:hint="default"/>
      </w:rPr>
    </w:lvl>
    <w:lvl w:ilvl="6" w:tplc="923EE238">
      <w:start w:val="1"/>
      <w:numFmt w:val="bullet"/>
      <w:lvlText w:val=""/>
      <w:lvlJc w:val="left"/>
      <w:pPr>
        <w:ind w:left="4850" w:hanging="360"/>
      </w:pPr>
      <w:rPr>
        <w:rFonts w:ascii="Symbol" w:hAnsi="Symbol" w:hint="default"/>
      </w:rPr>
    </w:lvl>
    <w:lvl w:ilvl="7" w:tplc="30CC6E5E">
      <w:start w:val="1"/>
      <w:numFmt w:val="bullet"/>
      <w:lvlText w:val="o"/>
      <w:lvlJc w:val="left"/>
      <w:pPr>
        <w:ind w:left="5570" w:hanging="360"/>
      </w:pPr>
      <w:rPr>
        <w:rFonts w:ascii="Courier New" w:hAnsi="Courier New" w:hint="default"/>
      </w:rPr>
    </w:lvl>
    <w:lvl w:ilvl="8" w:tplc="96CC751C">
      <w:start w:val="1"/>
      <w:numFmt w:val="bullet"/>
      <w:lvlText w:val=""/>
      <w:lvlJc w:val="left"/>
      <w:pPr>
        <w:ind w:left="629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9137889">
    <w:abstractNumId w:val="2"/>
  </w:num>
  <w:num w:numId="2" w16cid:durableId="21709541">
    <w:abstractNumId w:val="10"/>
  </w:num>
  <w:num w:numId="3" w16cid:durableId="1113209427">
    <w:abstractNumId w:val="9"/>
  </w:num>
  <w:num w:numId="4" w16cid:durableId="616916382">
    <w:abstractNumId w:val="29"/>
  </w:num>
  <w:num w:numId="5" w16cid:durableId="1679648271">
    <w:abstractNumId w:val="27"/>
  </w:num>
  <w:num w:numId="6" w16cid:durableId="1140146220">
    <w:abstractNumId w:val="7"/>
  </w:num>
  <w:num w:numId="7" w16cid:durableId="1376081148">
    <w:abstractNumId w:val="20"/>
  </w:num>
  <w:num w:numId="8" w16cid:durableId="1885678322">
    <w:abstractNumId w:val="1"/>
  </w:num>
  <w:num w:numId="9" w16cid:durableId="189808779">
    <w:abstractNumId w:val="19"/>
  </w:num>
  <w:num w:numId="10" w16cid:durableId="280308081">
    <w:abstractNumId w:val="18"/>
  </w:num>
  <w:num w:numId="11" w16cid:durableId="1399325849">
    <w:abstractNumId w:val="12"/>
  </w:num>
  <w:num w:numId="12" w16cid:durableId="345864617">
    <w:abstractNumId w:val="0"/>
  </w:num>
  <w:num w:numId="13" w16cid:durableId="263997757">
    <w:abstractNumId w:val="13"/>
  </w:num>
  <w:num w:numId="14" w16cid:durableId="91630111">
    <w:abstractNumId w:val="15"/>
  </w:num>
  <w:num w:numId="15" w16cid:durableId="962075218">
    <w:abstractNumId w:val="4"/>
  </w:num>
  <w:num w:numId="16" w16cid:durableId="171266796">
    <w:abstractNumId w:val="3"/>
  </w:num>
  <w:num w:numId="17" w16cid:durableId="400450173">
    <w:abstractNumId w:val="14"/>
  </w:num>
  <w:num w:numId="18" w16cid:durableId="1939172497">
    <w:abstractNumId w:val="24"/>
  </w:num>
  <w:num w:numId="19" w16cid:durableId="498084892">
    <w:abstractNumId w:val="32"/>
  </w:num>
  <w:num w:numId="20" w16cid:durableId="22022195">
    <w:abstractNumId w:val="30"/>
  </w:num>
  <w:num w:numId="21" w16cid:durableId="1247035123">
    <w:abstractNumId w:val="16"/>
  </w:num>
  <w:num w:numId="22" w16cid:durableId="82187251">
    <w:abstractNumId w:val="6"/>
  </w:num>
  <w:num w:numId="23" w16cid:durableId="1457065071">
    <w:abstractNumId w:val="28"/>
  </w:num>
  <w:num w:numId="24" w16cid:durableId="279580692">
    <w:abstractNumId w:val="11"/>
  </w:num>
  <w:num w:numId="25" w16cid:durableId="456067949">
    <w:abstractNumId w:val="22"/>
  </w:num>
  <w:num w:numId="26" w16cid:durableId="604191673">
    <w:abstractNumId w:val="31"/>
  </w:num>
  <w:num w:numId="27" w16cid:durableId="2003117134">
    <w:abstractNumId w:val="26"/>
  </w:num>
  <w:num w:numId="28" w16cid:durableId="79448602">
    <w:abstractNumId w:val="23"/>
  </w:num>
  <w:num w:numId="29" w16cid:durableId="1300307722">
    <w:abstractNumId w:val="8"/>
  </w:num>
  <w:num w:numId="30" w16cid:durableId="187766281">
    <w:abstractNumId w:val="25"/>
  </w:num>
  <w:num w:numId="31" w16cid:durableId="921523192">
    <w:abstractNumId w:val="21"/>
  </w:num>
  <w:num w:numId="32" w16cid:durableId="1812866535">
    <w:abstractNumId w:val="5"/>
  </w:num>
  <w:num w:numId="33" w16cid:durableId="170428501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566C2"/>
    <w:rsid w:val="000618BF"/>
    <w:rsid w:val="00061BFF"/>
    <w:rsid w:val="0006375A"/>
    <w:rsid w:val="000670A4"/>
    <w:rsid w:val="00070D24"/>
    <w:rsid w:val="00073C24"/>
    <w:rsid w:val="00075856"/>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112C"/>
    <w:rsid w:val="000E211C"/>
    <w:rsid w:val="000E4942"/>
    <w:rsid w:val="000E60A3"/>
    <w:rsid w:val="000E76F2"/>
    <w:rsid w:val="000F3A6A"/>
    <w:rsid w:val="000F7BD4"/>
    <w:rsid w:val="0010289E"/>
    <w:rsid w:val="00104966"/>
    <w:rsid w:val="00105A0F"/>
    <w:rsid w:val="00105B57"/>
    <w:rsid w:val="00107CDC"/>
    <w:rsid w:val="00114030"/>
    <w:rsid w:val="00116D9B"/>
    <w:rsid w:val="0011721E"/>
    <w:rsid w:val="0011791A"/>
    <w:rsid w:val="001205C3"/>
    <w:rsid w:val="00121F86"/>
    <w:rsid w:val="0012482F"/>
    <w:rsid w:val="00124DF9"/>
    <w:rsid w:val="00131127"/>
    <w:rsid w:val="00133077"/>
    <w:rsid w:val="0013426F"/>
    <w:rsid w:val="00140E8A"/>
    <w:rsid w:val="00147C5C"/>
    <w:rsid w:val="00155D42"/>
    <w:rsid w:val="001611F8"/>
    <w:rsid w:val="00166A4C"/>
    <w:rsid w:val="001674E1"/>
    <w:rsid w:val="00170B84"/>
    <w:rsid w:val="00174877"/>
    <w:rsid w:val="001800EB"/>
    <w:rsid w:val="001800FB"/>
    <w:rsid w:val="00180261"/>
    <w:rsid w:val="00180AF6"/>
    <w:rsid w:val="0018326E"/>
    <w:rsid w:val="0018393B"/>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741"/>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5420"/>
    <w:rsid w:val="002860FE"/>
    <w:rsid w:val="002871EB"/>
    <w:rsid w:val="002906B8"/>
    <w:rsid w:val="002A2D8C"/>
    <w:rsid w:val="002A32DB"/>
    <w:rsid w:val="002A35C1"/>
    <w:rsid w:val="002A631F"/>
    <w:rsid w:val="002A7C41"/>
    <w:rsid w:val="002B246E"/>
    <w:rsid w:val="002B2901"/>
    <w:rsid w:val="002C0286"/>
    <w:rsid w:val="002C0E5B"/>
    <w:rsid w:val="002C29DD"/>
    <w:rsid w:val="002C2F81"/>
    <w:rsid w:val="002C33C6"/>
    <w:rsid w:val="002D05EC"/>
    <w:rsid w:val="002D1086"/>
    <w:rsid w:val="002D318C"/>
    <w:rsid w:val="002D6018"/>
    <w:rsid w:val="002D78B0"/>
    <w:rsid w:val="002E38DC"/>
    <w:rsid w:val="002E64AC"/>
    <w:rsid w:val="002F3815"/>
    <w:rsid w:val="002F3BF7"/>
    <w:rsid w:val="002F5C84"/>
    <w:rsid w:val="002F68E1"/>
    <w:rsid w:val="002F6C0C"/>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96909"/>
    <w:rsid w:val="003A1818"/>
    <w:rsid w:val="003B4F4C"/>
    <w:rsid w:val="003B62E8"/>
    <w:rsid w:val="003C6B63"/>
    <w:rsid w:val="003C7C7E"/>
    <w:rsid w:val="003D673B"/>
    <w:rsid w:val="003E3E05"/>
    <w:rsid w:val="003E4E89"/>
    <w:rsid w:val="003E513B"/>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5689"/>
    <w:rsid w:val="00436AF8"/>
    <w:rsid w:val="004375F6"/>
    <w:rsid w:val="004452CA"/>
    <w:rsid w:val="004459F4"/>
    <w:rsid w:val="004470AF"/>
    <w:rsid w:val="00451092"/>
    <w:rsid w:val="0045152F"/>
    <w:rsid w:val="00453065"/>
    <w:rsid w:val="00453B62"/>
    <w:rsid w:val="00461F5D"/>
    <w:rsid w:val="0047445C"/>
    <w:rsid w:val="0047550C"/>
    <w:rsid w:val="00475710"/>
    <w:rsid w:val="0047605E"/>
    <w:rsid w:val="004768EF"/>
    <w:rsid w:val="00482C16"/>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0514"/>
    <w:rsid w:val="004D2010"/>
    <w:rsid w:val="004D442C"/>
    <w:rsid w:val="004D4EBB"/>
    <w:rsid w:val="004E07BA"/>
    <w:rsid w:val="004E0B6F"/>
    <w:rsid w:val="004E59E3"/>
    <w:rsid w:val="004E7DF2"/>
    <w:rsid w:val="004F2419"/>
    <w:rsid w:val="004F241A"/>
    <w:rsid w:val="004F2903"/>
    <w:rsid w:val="004F3435"/>
    <w:rsid w:val="00500E01"/>
    <w:rsid w:val="005015F2"/>
    <w:rsid w:val="00505824"/>
    <w:rsid w:val="00507589"/>
    <w:rsid w:val="00511A05"/>
    <w:rsid w:val="00512B52"/>
    <w:rsid w:val="00513C14"/>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5F454A"/>
    <w:rsid w:val="00600D37"/>
    <w:rsid w:val="00602958"/>
    <w:rsid w:val="0061204B"/>
    <w:rsid w:val="00615672"/>
    <w:rsid w:val="0061632C"/>
    <w:rsid w:val="00616963"/>
    <w:rsid w:val="00621340"/>
    <w:rsid w:val="00626B76"/>
    <w:rsid w:val="00634E67"/>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89E"/>
    <w:rsid w:val="00724F7F"/>
    <w:rsid w:val="007264C0"/>
    <w:rsid w:val="00726ECC"/>
    <w:rsid w:val="007270C9"/>
    <w:rsid w:val="00731F50"/>
    <w:rsid w:val="0073372A"/>
    <w:rsid w:val="007361BE"/>
    <w:rsid w:val="00736CAF"/>
    <w:rsid w:val="007434AF"/>
    <w:rsid w:val="00752DC8"/>
    <w:rsid w:val="00753FFD"/>
    <w:rsid w:val="00754130"/>
    <w:rsid w:val="00757F2A"/>
    <w:rsid w:val="00761A72"/>
    <w:rsid w:val="00761C74"/>
    <w:rsid w:val="00763593"/>
    <w:rsid w:val="0077566C"/>
    <w:rsid w:val="00777628"/>
    <w:rsid w:val="00785A8F"/>
    <w:rsid w:val="0079362C"/>
    <w:rsid w:val="0079424F"/>
    <w:rsid w:val="007A2D4B"/>
    <w:rsid w:val="007A72FE"/>
    <w:rsid w:val="007B2D30"/>
    <w:rsid w:val="007B71DB"/>
    <w:rsid w:val="007C2470"/>
    <w:rsid w:val="007C29E3"/>
    <w:rsid w:val="007C3CC0"/>
    <w:rsid w:val="007C46C7"/>
    <w:rsid w:val="007C50AE"/>
    <w:rsid w:val="007D3D09"/>
    <w:rsid w:val="007D4679"/>
    <w:rsid w:val="007D4F69"/>
    <w:rsid w:val="007D5007"/>
    <w:rsid w:val="007D5D55"/>
    <w:rsid w:val="007E2445"/>
    <w:rsid w:val="007F1D5A"/>
    <w:rsid w:val="00800795"/>
    <w:rsid w:val="0080233A"/>
    <w:rsid w:val="00806B3D"/>
    <w:rsid w:val="00815A9A"/>
    <w:rsid w:val="00815D63"/>
    <w:rsid w:val="0081625B"/>
    <w:rsid w:val="00824EA1"/>
    <w:rsid w:val="00827F31"/>
    <w:rsid w:val="008323EC"/>
    <w:rsid w:val="00834223"/>
    <w:rsid w:val="00834803"/>
    <w:rsid w:val="008415D4"/>
    <w:rsid w:val="00844F2E"/>
    <w:rsid w:val="00847448"/>
    <w:rsid w:val="00847485"/>
    <w:rsid w:val="00851186"/>
    <w:rsid w:val="00853926"/>
    <w:rsid w:val="008561C9"/>
    <w:rsid w:val="0085740C"/>
    <w:rsid w:val="00860115"/>
    <w:rsid w:val="00860E74"/>
    <w:rsid w:val="008654F5"/>
    <w:rsid w:val="0086635A"/>
    <w:rsid w:val="008715F0"/>
    <w:rsid w:val="00880842"/>
    <w:rsid w:val="00891247"/>
    <w:rsid w:val="0089263B"/>
    <w:rsid w:val="0089412D"/>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20E2"/>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53E93"/>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5AB7"/>
    <w:rsid w:val="009A6BA2"/>
    <w:rsid w:val="009B252C"/>
    <w:rsid w:val="009B4008"/>
    <w:rsid w:val="009C3528"/>
    <w:rsid w:val="009C6E67"/>
    <w:rsid w:val="009D3362"/>
    <w:rsid w:val="009E164C"/>
    <w:rsid w:val="009E3539"/>
    <w:rsid w:val="009E38E0"/>
    <w:rsid w:val="009F036F"/>
    <w:rsid w:val="009F042A"/>
    <w:rsid w:val="009F0EF9"/>
    <w:rsid w:val="009F19A1"/>
    <w:rsid w:val="009F69FC"/>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2FE1"/>
    <w:rsid w:val="00AE3BA6"/>
    <w:rsid w:val="00AE4B0C"/>
    <w:rsid w:val="00AE5076"/>
    <w:rsid w:val="00AE68C3"/>
    <w:rsid w:val="00AE7687"/>
    <w:rsid w:val="00AE7C0B"/>
    <w:rsid w:val="00AF1D19"/>
    <w:rsid w:val="00AF5284"/>
    <w:rsid w:val="00B04584"/>
    <w:rsid w:val="00B04C61"/>
    <w:rsid w:val="00B05A18"/>
    <w:rsid w:val="00B06C82"/>
    <w:rsid w:val="00B07FDE"/>
    <w:rsid w:val="00B1244C"/>
    <w:rsid w:val="00B14945"/>
    <w:rsid w:val="00B16CCA"/>
    <w:rsid w:val="00B17ED6"/>
    <w:rsid w:val="00B218CA"/>
    <w:rsid w:val="00B220E6"/>
    <w:rsid w:val="00B24B7C"/>
    <w:rsid w:val="00B30926"/>
    <w:rsid w:val="00B328BD"/>
    <w:rsid w:val="00B468E7"/>
    <w:rsid w:val="00B5426F"/>
    <w:rsid w:val="00B55DCE"/>
    <w:rsid w:val="00B56E78"/>
    <w:rsid w:val="00B62F5C"/>
    <w:rsid w:val="00B637BD"/>
    <w:rsid w:val="00B64A95"/>
    <w:rsid w:val="00B6727D"/>
    <w:rsid w:val="00B817BD"/>
    <w:rsid w:val="00B82D46"/>
    <w:rsid w:val="00B91535"/>
    <w:rsid w:val="00B97B27"/>
    <w:rsid w:val="00BA20A6"/>
    <w:rsid w:val="00BA66F3"/>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4D07"/>
    <w:rsid w:val="00C16BCB"/>
    <w:rsid w:val="00C20129"/>
    <w:rsid w:val="00C3242C"/>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4B8F"/>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1339"/>
    <w:rsid w:val="00CD3884"/>
    <w:rsid w:val="00CD7904"/>
    <w:rsid w:val="00CE066B"/>
    <w:rsid w:val="00CE0971"/>
    <w:rsid w:val="00CE1A5E"/>
    <w:rsid w:val="00CE1AAA"/>
    <w:rsid w:val="00CE5B1E"/>
    <w:rsid w:val="00CE6D83"/>
    <w:rsid w:val="00CF4183"/>
    <w:rsid w:val="00CF6E07"/>
    <w:rsid w:val="00D0075D"/>
    <w:rsid w:val="00D0291C"/>
    <w:rsid w:val="00D036AA"/>
    <w:rsid w:val="00D1055E"/>
    <w:rsid w:val="00D11304"/>
    <w:rsid w:val="00D139DC"/>
    <w:rsid w:val="00D15FE6"/>
    <w:rsid w:val="00D27288"/>
    <w:rsid w:val="00D27AE1"/>
    <w:rsid w:val="00D27AE3"/>
    <w:rsid w:val="00D3449F"/>
    <w:rsid w:val="00D3690B"/>
    <w:rsid w:val="00D37FE9"/>
    <w:rsid w:val="00D40B9C"/>
    <w:rsid w:val="00D42B42"/>
    <w:rsid w:val="00D4599A"/>
    <w:rsid w:val="00D529AF"/>
    <w:rsid w:val="00D52CF6"/>
    <w:rsid w:val="00D5311F"/>
    <w:rsid w:val="00D53DC4"/>
    <w:rsid w:val="00D53E0A"/>
    <w:rsid w:val="00D667A6"/>
    <w:rsid w:val="00D71B15"/>
    <w:rsid w:val="00D77BD4"/>
    <w:rsid w:val="00D77D5E"/>
    <w:rsid w:val="00D8260C"/>
    <w:rsid w:val="00D8765E"/>
    <w:rsid w:val="00D93156"/>
    <w:rsid w:val="00D95783"/>
    <w:rsid w:val="00D967F0"/>
    <w:rsid w:val="00D96E89"/>
    <w:rsid w:val="00DA3F26"/>
    <w:rsid w:val="00DA7205"/>
    <w:rsid w:val="00DC15AB"/>
    <w:rsid w:val="00DC17FC"/>
    <w:rsid w:val="00DC1843"/>
    <w:rsid w:val="00DC6631"/>
    <w:rsid w:val="00DE0D1D"/>
    <w:rsid w:val="00DE0EEF"/>
    <w:rsid w:val="00DE3192"/>
    <w:rsid w:val="00DE5488"/>
    <w:rsid w:val="00DE7A89"/>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1A2"/>
    <w:rsid w:val="00E45049"/>
    <w:rsid w:val="00E45A70"/>
    <w:rsid w:val="00E45ACF"/>
    <w:rsid w:val="00E4750D"/>
    <w:rsid w:val="00E50366"/>
    <w:rsid w:val="00E5159F"/>
    <w:rsid w:val="00E5497F"/>
    <w:rsid w:val="00E557DC"/>
    <w:rsid w:val="00E617C2"/>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B681D"/>
    <w:rsid w:val="00EC07A6"/>
    <w:rsid w:val="00EC282F"/>
    <w:rsid w:val="00EC3E46"/>
    <w:rsid w:val="00EC3FA2"/>
    <w:rsid w:val="00EC657E"/>
    <w:rsid w:val="00ED2B59"/>
    <w:rsid w:val="00ED3485"/>
    <w:rsid w:val="00ED6CED"/>
    <w:rsid w:val="00EE0394"/>
    <w:rsid w:val="00EE11BF"/>
    <w:rsid w:val="00EE1602"/>
    <w:rsid w:val="00EE31A3"/>
    <w:rsid w:val="00EE51A1"/>
    <w:rsid w:val="00EE5A8F"/>
    <w:rsid w:val="00EF57CA"/>
    <w:rsid w:val="00EF645C"/>
    <w:rsid w:val="00F03999"/>
    <w:rsid w:val="00F06FE5"/>
    <w:rsid w:val="00F14F58"/>
    <w:rsid w:val="00F1527D"/>
    <w:rsid w:val="00F158C6"/>
    <w:rsid w:val="00F2354A"/>
    <w:rsid w:val="00F254DC"/>
    <w:rsid w:val="00F26296"/>
    <w:rsid w:val="00F27DCB"/>
    <w:rsid w:val="00F32335"/>
    <w:rsid w:val="00F343AD"/>
    <w:rsid w:val="00F34A14"/>
    <w:rsid w:val="00F36423"/>
    <w:rsid w:val="00F37F3F"/>
    <w:rsid w:val="00F4294B"/>
    <w:rsid w:val="00F43F59"/>
    <w:rsid w:val="00F4425B"/>
    <w:rsid w:val="00F4628B"/>
    <w:rsid w:val="00F46785"/>
    <w:rsid w:val="00F52108"/>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1501"/>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5650">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453522832">
      <w:bodyDiv w:val="1"/>
      <w:marLeft w:val="0"/>
      <w:marRight w:val="0"/>
      <w:marTop w:val="0"/>
      <w:marBottom w:val="0"/>
      <w:divBdr>
        <w:top w:val="none" w:sz="0" w:space="0" w:color="auto"/>
        <w:left w:val="none" w:sz="0" w:space="0" w:color="auto"/>
        <w:bottom w:val="none" w:sz="0" w:space="0" w:color="auto"/>
        <w:right w:val="none" w:sz="0" w:space="0" w:color="auto"/>
      </w:divBdr>
    </w:div>
    <w:div w:id="483081877">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8883887">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30714176">
      <w:bodyDiv w:val="1"/>
      <w:marLeft w:val="0"/>
      <w:marRight w:val="0"/>
      <w:marTop w:val="0"/>
      <w:marBottom w:val="0"/>
      <w:divBdr>
        <w:top w:val="none" w:sz="0" w:space="0" w:color="auto"/>
        <w:left w:val="none" w:sz="0" w:space="0" w:color="auto"/>
        <w:bottom w:val="none" w:sz="0" w:space="0" w:color="auto"/>
        <w:right w:val="none" w:sz="0" w:space="0" w:color="auto"/>
      </w:divBdr>
    </w:div>
    <w:div w:id="1352301490">
      <w:bodyDiv w:val="1"/>
      <w:marLeft w:val="0"/>
      <w:marRight w:val="0"/>
      <w:marTop w:val="0"/>
      <w:marBottom w:val="0"/>
      <w:divBdr>
        <w:top w:val="none" w:sz="0" w:space="0" w:color="auto"/>
        <w:left w:val="none" w:sz="0" w:space="0" w:color="auto"/>
        <w:bottom w:val="none" w:sz="0" w:space="0" w:color="auto"/>
        <w:right w:val="none" w:sz="0" w:space="0" w:color="auto"/>
      </w:divBdr>
    </w:div>
    <w:div w:id="1356541331">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98430069">
      <w:bodyDiv w:val="1"/>
      <w:marLeft w:val="0"/>
      <w:marRight w:val="0"/>
      <w:marTop w:val="0"/>
      <w:marBottom w:val="0"/>
      <w:divBdr>
        <w:top w:val="none" w:sz="0" w:space="0" w:color="auto"/>
        <w:left w:val="none" w:sz="0" w:space="0" w:color="auto"/>
        <w:bottom w:val="none" w:sz="0" w:space="0" w:color="auto"/>
        <w:right w:val="none" w:sz="0" w:space="0" w:color="auto"/>
      </w:divBdr>
    </w:div>
    <w:div w:id="1430735630">
      <w:bodyDiv w:val="1"/>
      <w:marLeft w:val="0"/>
      <w:marRight w:val="0"/>
      <w:marTop w:val="0"/>
      <w:marBottom w:val="0"/>
      <w:divBdr>
        <w:top w:val="none" w:sz="0" w:space="0" w:color="auto"/>
        <w:left w:val="none" w:sz="0" w:space="0" w:color="auto"/>
        <w:bottom w:val="none" w:sz="0" w:space="0" w:color="auto"/>
        <w:right w:val="none" w:sz="0" w:space="0" w:color="auto"/>
      </w:divBdr>
    </w:div>
    <w:div w:id="1448617657">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70947675">
      <w:bodyDiv w:val="1"/>
      <w:marLeft w:val="0"/>
      <w:marRight w:val="0"/>
      <w:marTop w:val="0"/>
      <w:marBottom w:val="0"/>
      <w:divBdr>
        <w:top w:val="none" w:sz="0" w:space="0" w:color="auto"/>
        <w:left w:val="none" w:sz="0" w:space="0" w:color="auto"/>
        <w:bottom w:val="none" w:sz="0" w:space="0" w:color="auto"/>
        <w:right w:val="none" w:sz="0" w:space="0" w:color="auto"/>
      </w:divBdr>
    </w:div>
    <w:div w:id="1900701582">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diagramLayout" Target="diagrams/layout1.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ccessable.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Data" Target="diagrams/data1.xm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3021</Words>
  <Characters>17225</Characters>
  <Application>Microsoft Office Word</Application>
  <DocSecurity>0</DocSecurity>
  <Lines>143</Lines>
  <Paragraphs>40</Paragraphs>
  <ScaleCrop>false</ScaleCrop>
  <Company>University of Southampton</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Orla Byrne</cp:lastModifiedBy>
  <cp:revision>6</cp:revision>
  <cp:lastPrinted>2016-04-18T12:10:00Z</cp:lastPrinted>
  <dcterms:created xsi:type="dcterms:W3CDTF">2026-01-05T15:53:00Z</dcterms:created>
  <dcterms:modified xsi:type="dcterms:W3CDTF">2026-01-18T15:45:00Z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