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9"/>
        <w:gridCol w:w="3946"/>
        <w:gridCol w:w="1593"/>
        <w:gridCol w:w="1826"/>
        <w:gridCol w:w="527"/>
        <w:gridCol w:w="3949"/>
      </w:tblGrid>
      <w:tr>
        <w:tblPrEx>
          <w:shd w:val="clear" w:color="auto" w:fill="ced7e7"/>
        </w:tblPrEx>
        <w:trPr>
          <w:trHeight w:val="490" w:hRule="atLeast"/>
        </w:trPr>
        <w:tc>
          <w:tcPr>
            <w:tcW w:type="dxa" w:w="154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Risk Assessment for the activity of</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55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hd w:val="nil" w:color="auto" w:fill="auto"/>
                <w:rtl w:val="0"/>
                <w:lang w:val="en-US"/>
              </w:rPr>
              <w:t>Theatre Group Indoor Rehearsals of a Planned Summer Show</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Date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44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50"/>
              <w:bottom w:type="dxa" w:w="80"/>
              <w:right w:type="dxa" w:w="80"/>
            </w:tcMar>
            <w:vAlign w:val="top"/>
          </w:tcPr>
          <w:p>
            <w:pPr>
              <w:pStyle w:val="List Paragraph"/>
              <w:spacing w:after="0" w:line="240" w:lineRule="auto"/>
              <w:ind w:left="170" w:firstLine="0"/>
            </w:pPr>
            <w:r>
              <w:rPr>
                <w:rFonts w:ascii="Verdana" w:hAnsi="Verdana"/>
                <w:shd w:val="nil" w:color="auto" w:fill="auto"/>
                <w:rtl w:val="0"/>
                <w:lang w:val="en-US"/>
              </w:rPr>
              <w:t xml:space="preserve">01/06/2021 </w:t>
            </w:r>
            <w:r>
              <w:rPr>
                <w:rFonts w:ascii="Verdana" w:hAnsi="Verdana" w:hint="default"/>
                <w:shd w:val="nil" w:color="auto" w:fill="auto"/>
                <w:rtl w:val="0"/>
                <w:lang w:val="en-US"/>
              </w:rPr>
              <w:t xml:space="preserve">– </w:t>
            </w:r>
            <w:r>
              <w:rPr>
                <w:rFonts w:ascii="Verdana" w:hAnsi="Verdana"/>
                <w:shd w:val="nil" w:color="auto" w:fill="auto"/>
                <w:rtl w:val="0"/>
                <w:lang w:val="en-US"/>
              </w:rPr>
              <w:t>07/06/2021</w:t>
            </w:r>
          </w:p>
        </w:tc>
      </w:tr>
      <w:tr>
        <w:tblPrEx>
          <w:shd w:val="clear" w:color="auto" w:fill="ced7e7"/>
        </w:tblPrEx>
        <w:trPr>
          <w:trHeight w:val="27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250"/>
              <w:bottom w:type="dxa" w:w="80"/>
              <w:right w:type="dxa" w:w="80"/>
            </w:tcMar>
            <w:vAlign w:val="top"/>
          </w:tcP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Name</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Role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Experience/Qualification</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Club or Society Representative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shd w:val="nil" w:color="auto" w:fill="auto"/>
                <w:lang w:val="en-US"/>
              </w:rPr>
            </w:pPr>
            <w:r>
              <w:rPr>
                <w:rFonts w:ascii="Verdana" w:hAnsi="Verdana"/>
                <w:shd w:val="nil" w:color="auto" w:fill="auto"/>
                <w:rtl w:val="0"/>
                <w:lang w:val="en-US"/>
              </w:rPr>
              <w:t>Philip Hoare</w:t>
            </w:r>
          </w:p>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Charlotte Connelly</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shd w:val="nil" w:color="auto" w:fill="auto"/>
                <w:lang w:val="en-US"/>
              </w:rPr>
            </w:pPr>
            <w:r>
              <w:rPr>
                <w:rFonts w:ascii="Verdana" w:hAnsi="Verdana"/>
                <w:shd w:val="nil" w:color="auto" w:fill="auto"/>
                <w:rtl w:val="0"/>
                <w:lang w:val="en-US"/>
              </w:rPr>
              <w:t>President</w:t>
            </w:r>
          </w:p>
          <w:p>
            <w:pPr>
              <w:pStyle w:val="List Paragraph"/>
              <w:spacing w:after="0" w:line="240" w:lineRule="auto"/>
              <w:ind w:left="170" w:firstLine="0"/>
            </w:pPr>
            <w:r>
              <w:rPr>
                <w:rFonts w:ascii="Verdana" w:hAnsi="Verdana"/>
                <w:shd w:val="nil" w:color="auto" w:fill="auto"/>
                <w:rtl w:val="0"/>
                <w:lang w:val="en-US"/>
              </w:rPr>
              <w:t>Publicity officer</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outline w:val="0"/>
                <w:color w:val="000000"/>
                <w:u w:color="000000"/>
                <w:shd w:val="nil" w:color="auto" w:fill="auto"/>
                <w:rtl w:val="0"/>
                <w:lang w:val="en-US"/>
                <w14:textFill>
                  <w14:solidFill>
                    <w14:srgbClr w14:val="000000"/>
                  </w14:solidFill>
                </w14:textFill>
              </w:rPr>
              <w:t>N/A</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Qualified/Experienced Individual*</w:t>
            </w:r>
          </w:p>
          <w:p>
            <w:pPr>
              <w:pStyle w:val="List Paragraph"/>
              <w:bidi w:val="0"/>
              <w:spacing w:after="0" w:line="240" w:lineRule="auto"/>
              <w:ind w:left="170" w:right="0" w:firstLine="0"/>
              <w:jc w:val="left"/>
              <w:rPr>
                <w:rtl w:val="0"/>
              </w:rPr>
            </w:pPr>
            <w:r>
              <w:rPr>
                <w:rFonts w:ascii="Verdana" w:hAnsi="Verdana"/>
                <w:i w:val="0"/>
                <w:iCs w:val="0"/>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N/A</w:t>
            </w:r>
          </w:p>
        </w:tc>
      </w:tr>
    </w:tbl>
    <w:p>
      <w:pPr>
        <w:pStyle w:val="Body"/>
        <w:widowControl w:val="0"/>
        <w:spacing w:line="240" w:lineRule="auto"/>
      </w:pPr>
    </w:p>
    <w:p>
      <w:pPr>
        <w:pStyle w:val="Body"/>
        <w:shd w:val="clear" w:color="auto" w:fill="bfbfbf"/>
        <w:spacing w:after="0"/>
        <w:rPr>
          <w:rFonts w:ascii="Georgia" w:cs="Georgia" w:hAnsi="Georgia" w:eastAsia="Georgia"/>
          <w:sz w:val="2"/>
          <w:szCs w:val="2"/>
        </w:rPr>
      </w:pPr>
    </w:p>
    <w:p>
      <w:pPr>
        <w:pStyle w:val="Body"/>
        <w:rPr>
          <w:rFonts w:ascii="Arial" w:cs="Arial" w:hAnsi="Arial" w:eastAsia="Arial"/>
          <w:sz w:val="28"/>
          <w:szCs w:val="28"/>
        </w:rPr>
      </w:pPr>
      <w:r>
        <w:rPr>
          <w:rFonts w:ascii="Arial" w:hAnsi="Arial"/>
          <w:sz w:val="28"/>
          <w:szCs w:val="28"/>
          <w:rtl w:val="0"/>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Body"/>
        <w:spacing w:after="0" w:line="240" w:lineRule="auto"/>
        <w:jc w:val="center"/>
        <w:rPr>
          <w:rFonts w:ascii="Times New Roman" w:cs="Times New Roman" w:hAnsi="Times New Roman" w:eastAsia="Times New Roman"/>
          <w:sz w:val="40"/>
          <w:szCs w:val="40"/>
        </w:rPr>
      </w:pPr>
      <w:r>
        <w:rPr>
          <w:rFonts w:ascii="Times New Roman" w:hAnsi="Times New Roman"/>
          <w:b w:val="1"/>
          <w:bCs w:val="1"/>
          <w:sz w:val="40"/>
          <w:szCs w:val="40"/>
          <w:shd w:val="clear" w:color="auto" w:fill="c0c0c0"/>
          <w:rtl w:val="0"/>
          <w:lang w:val="en-US"/>
        </w:rPr>
        <w:t>COVID-19: Advice, guidance and Risk Assessment for Clubs and Societies</w:t>
      </w:r>
      <w:r>
        <w:rPr>
          <w:rFonts w:ascii="Times New Roman" w:hAnsi="Times New Roman" w:hint="default"/>
          <w:sz w:val="40"/>
          <w:szCs w:val="40"/>
          <w:rtl w:val="0"/>
          <w:lang w:val="en-US"/>
        </w:rPr>
        <w:t> </w:t>
      </w:r>
    </w:p>
    <w:p>
      <w:pPr>
        <w:pStyle w:val="Body"/>
        <w:spacing w:after="0" w:line="240" w:lineRule="auto"/>
        <w:jc w:val="center"/>
        <w:rPr>
          <w:rFonts w:ascii="Arial" w:cs="Arial" w:hAnsi="Arial" w:eastAsia="Arial"/>
          <w:sz w:val="18"/>
          <w:szCs w:val="18"/>
        </w:rPr>
      </w:pPr>
    </w:p>
    <w:p>
      <w:pPr>
        <w:pStyle w:val="Body"/>
        <w:spacing w:after="0"/>
        <w:jc w:val="both"/>
        <w:rPr>
          <w:rFonts w:ascii="Arial" w:cs="Arial" w:hAnsi="Arial" w:eastAsia="Arial"/>
          <w:sz w:val="28"/>
          <w:szCs w:val="28"/>
        </w:rPr>
      </w:pPr>
      <w:r>
        <w:rPr>
          <w:rFonts w:ascii="Arial" w:hAnsi="Arial"/>
          <w:sz w:val="28"/>
          <w:szCs w:val="28"/>
          <w:rtl w:val="0"/>
          <w:lang w:val="en-US"/>
        </w:rPr>
        <w:t>Covid-19 is a new illness that can affect your lungs and airways. It is caused by a virus called Coronavirus. Symptoms can be mild, moderate,</w:t>
      </w:r>
      <w:r>
        <w:rPr>
          <w:rFonts w:ascii="Arial" w:hAnsi="Arial" w:hint="default"/>
          <w:sz w:val="28"/>
          <w:szCs w:val="28"/>
          <w:rtl w:val="0"/>
          <w:lang w:val="en-US"/>
        </w:rPr>
        <w:t> </w:t>
      </w:r>
      <w:r>
        <w:rPr>
          <w:rFonts w:ascii="Arial" w:hAnsi="Arial"/>
          <w:sz w:val="28"/>
          <w:szCs w:val="28"/>
          <w:rtl w:val="0"/>
          <w:lang w:val="en-US"/>
        </w:rPr>
        <w:t>severe</w:t>
      </w:r>
      <w:r>
        <w:rPr>
          <w:rFonts w:ascii="Arial" w:hAnsi="Arial" w:hint="default"/>
          <w:sz w:val="28"/>
          <w:szCs w:val="28"/>
          <w:rtl w:val="0"/>
          <w:lang w:val="en-US"/>
        </w:rPr>
        <w:t> </w:t>
      </w:r>
      <w:r>
        <w:rPr>
          <w:rFonts w:ascii="Arial" w:hAnsi="Arial"/>
          <w:sz w:val="28"/>
          <w:szCs w:val="28"/>
          <w:rtl w:val="0"/>
          <w:lang w:val="en-US"/>
        </w:rPr>
        <w:t>or fatal. Please see below for a</w:t>
      </w:r>
      <w:r>
        <w:rPr>
          <w:rFonts w:ascii="Arial" w:hAnsi="Arial" w:hint="default"/>
          <w:sz w:val="28"/>
          <w:szCs w:val="28"/>
          <w:rtl w:val="0"/>
          <w:lang w:val="en-US"/>
        </w:rPr>
        <w:t> </w:t>
      </w:r>
      <w:r>
        <w:rPr>
          <w:rFonts w:ascii="Arial" w:hAnsi="Arial"/>
          <w:sz w:val="28"/>
          <w:szCs w:val="28"/>
          <w:rtl w:val="0"/>
          <w:lang w:val="en-US"/>
        </w:rPr>
        <w:t>checklist guidance to help Clubs,</w:t>
      </w:r>
      <w:r>
        <w:rPr>
          <w:rFonts w:ascii="Arial" w:hAnsi="Arial" w:hint="default"/>
          <w:sz w:val="28"/>
          <w:szCs w:val="28"/>
          <w:rtl w:val="0"/>
          <w:lang w:val="en-US"/>
        </w:rPr>
        <w:t> </w:t>
      </w:r>
      <w:r>
        <w:rPr>
          <w:rFonts w:ascii="Arial" w:hAnsi="Arial"/>
          <w:sz w:val="28"/>
          <w:szCs w:val="28"/>
          <w:rtl w:val="0"/>
          <w:lang w:val="nl-NL"/>
        </w:rPr>
        <w:t>Societies</w:t>
      </w:r>
      <w:r>
        <w:rPr>
          <w:rFonts w:ascii="Arial" w:hAnsi="Arial" w:hint="default"/>
          <w:sz w:val="28"/>
          <w:szCs w:val="28"/>
          <w:rtl w:val="0"/>
          <w:lang w:val="en-US"/>
        </w:rPr>
        <w:t> </w:t>
      </w:r>
      <w:r>
        <w:rPr>
          <w:rFonts w:ascii="Arial" w:hAnsi="Arial"/>
          <w:sz w:val="28"/>
          <w:szCs w:val="28"/>
          <w:rtl w:val="0"/>
          <w:lang w:val="en-US"/>
        </w:rPr>
        <w:t>and students to understand how to participate to activities safely during the coronavirus pandemic.</w:t>
      </w:r>
      <w:r>
        <w:rPr>
          <w:rFonts w:ascii="Arial" w:hAnsi="Arial"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Times New Roman" w:hAnsi="Times New Roman"/>
          <w:sz w:val="32"/>
          <w:szCs w:val="32"/>
          <w:rtl w:val="0"/>
          <w:lang w:val="en-US"/>
        </w:rPr>
        <w:t>Covid-19 Activities Check List for Clubs and Societies:</w:t>
      </w:r>
      <w:r>
        <w:rPr>
          <w:rFonts w:ascii="Times New Roman" w:hAnsi="Times New Roman" w:hint="default"/>
          <w:sz w:val="32"/>
          <w:szCs w:val="32"/>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Read the latest Government updates and guidelines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Appoint a</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lead on health and safety within your committee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(This person</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needs to complete Health &amp; Safety online training, the Risk Assessment completion training and be updated on the latest COVID-19 overview/guidance)</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Review and update existing Risk Assessments to include COVID-19 risk management or review and submit and additional</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COVID-19 Risk Assessment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covering additional risks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rPr>
        <w:t>Share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the results of the risk assessment with your members and on your website and Groups Hub, this</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has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be available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for download.</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sz w:val="20"/>
          <w:szCs w:val="20"/>
          <w:rtl w:val="0"/>
          <w:lang w:val="en-US"/>
        </w:rPr>
        <w:t> </w:t>
      </w:r>
      <w:r>
        <w:rPr>
          <w:rFonts w:ascii="Times New Roman" w:hAnsi="Times New Roman"/>
          <w:i w:val="1"/>
          <w:iCs w:val="1"/>
          <w:sz w:val="28"/>
          <w:szCs w:val="28"/>
          <w:rtl w:val="0"/>
          <w:lang w:val="en-US"/>
        </w:rPr>
        <w:t>Check in advance if the facilities you want to use have reopened</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and their guidance for returning to activity</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MS Gothic" w:cs="MS Gothic" w:hAnsi="MS Gothic" w:eastAsia="MS Gothic"/>
          <w:sz w:val="28"/>
          <w:szCs w:val="28"/>
          <w:rtl w:val="0"/>
          <w:lang w:val="en-US"/>
        </w:rPr>
        <w: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Register any activities that your club is planning to organise on SUSU website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at least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5 working</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days before the activity will take place</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Check the RA of any venue/location or facility where the Club or Society intend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hold the event and share guidance with members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The activity can go ahead once you have received the confirmation from SUSU staff.</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p>
    <w:p>
      <w:pPr>
        <w:pStyle w:val="Body"/>
        <w:spacing w:after="0"/>
        <w:jc w:val="both"/>
        <w:rPr>
          <w:rFonts w:ascii="Arial" w:cs="Arial" w:hAnsi="Arial" w:eastAsia="Arial"/>
          <w:sz w:val="28"/>
          <w:szCs w:val="28"/>
        </w:rPr>
      </w:pPr>
      <w:r>
        <w:rPr>
          <w:rFonts w:ascii="Arial" w:hAnsi="Arial"/>
          <w:sz w:val="28"/>
          <w:szCs w:val="28"/>
          <w:rtl w:val="0"/>
          <w:lang w:val="en-US"/>
        </w:rPr>
        <w:t>As a SUSU affiliated Club or Society, you must protect people from harm. This includes taking reasonable steps to protect your members and others from coronavirus. This risk assessment will</w:t>
      </w:r>
      <w:r>
        <w:rPr>
          <w:rFonts w:ascii="Arial" w:hAnsi="Arial" w:hint="default"/>
          <w:sz w:val="28"/>
          <w:szCs w:val="28"/>
          <w:rtl w:val="0"/>
          <w:lang w:val="en-US"/>
        </w:rPr>
        <w:t> </w:t>
      </w:r>
      <w:r>
        <w:rPr>
          <w:rFonts w:ascii="Arial" w:hAnsi="Arial"/>
          <w:sz w:val="28"/>
          <w:szCs w:val="28"/>
          <w:rtl w:val="0"/>
          <w:lang w:val="en-US"/>
        </w:rPr>
        <w:t xml:space="preserve">help you manage risk and protect people. In this Risk Assessment we expect you to: </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 xml:space="preserve">Identify what activity or situations might cause transmission of the virus;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Think about who could be at risk</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Decide how likely it is that someone could be exposed</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Act to remove the activity or situation, or if this isn</w:t>
      </w:r>
      <w:r>
        <w:rPr>
          <w:rFonts w:ascii="Arial" w:hAnsi="Arial" w:hint="default"/>
          <w:sz w:val="28"/>
          <w:szCs w:val="28"/>
          <w:rtl w:val="0"/>
          <w:lang w:val="en-US"/>
        </w:rPr>
        <w:t>’</w:t>
      </w:r>
      <w:r>
        <w:rPr>
          <w:rFonts w:ascii="Arial" w:hAnsi="Arial"/>
          <w:sz w:val="28"/>
          <w:szCs w:val="28"/>
          <w:rtl w:val="0"/>
          <w:lang w:val="en-US"/>
        </w:rPr>
        <w:t>t possible, control the risk.</w:t>
      </w:r>
      <w:r>
        <w:rPr>
          <w:rFonts w:ascii="Arial" w:hAnsi="Arial" w:hint="default"/>
          <w:sz w:val="28"/>
          <w:szCs w:val="28"/>
          <w:rtl w:val="0"/>
          <w:lang w:val="en-US"/>
        </w:rPr>
        <w:t>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This is a draft copy of a generic Risk Assessment for dealing with the current Covid-19 situation. It is not likely to cover all scenarios and each Club or Society should consider their own unique circumstances</w:t>
      </w:r>
      <w:r>
        <w:rPr>
          <w:rFonts w:ascii="Arial" w:hAnsi="Arial"/>
          <w:sz w:val="24"/>
          <w:szCs w:val="24"/>
          <w:rtl w:val="0"/>
          <w:lang w:val="en-US"/>
        </w:rPr>
        <w:t>.</w:t>
      </w:r>
      <w:r>
        <w:rPr>
          <w:rFonts w:ascii="Arial" w:hAnsi="Arial" w:hint="default"/>
          <w:sz w:val="24"/>
          <w:szCs w:val="24"/>
          <w:rtl w:val="0"/>
          <w:lang w:val="en-US"/>
        </w:rPr>
        <w:t>   </w:t>
      </w: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p>
      <w:pPr>
        <w:pStyle w:val="Body"/>
        <w:rPr>
          <w:b w:val="1"/>
          <w:bCs w:val="1"/>
          <w:outline w:val="0"/>
          <w:color w:val="ff0000"/>
          <w:u w:color="ff0000"/>
          <w14:textFill>
            <w14:solidFill>
              <w14:srgbClr w14:val="FF0000"/>
            </w14:solidFill>
          </w14:textFill>
        </w:rPr>
      </w:pPr>
    </w:p>
    <w:tbl>
      <w:tblPr>
        <w:tblW w:w="158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7"/>
        <w:gridCol w:w="1207"/>
        <w:gridCol w:w="2704"/>
        <w:gridCol w:w="737"/>
        <w:gridCol w:w="477"/>
        <w:gridCol w:w="620"/>
        <w:gridCol w:w="3403"/>
        <w:gridCol w:w="597"/>
        <w:gridCol w:w="473"/>
        <w:gridCol w:w="629"/>
        <w:gridCol w:w="4013"/>
      </w:tblGrid>
      <w:tr>
        <w:tblPrEx>
          <w:shd w:val="clear" w:color="auto" w:fill="4f81bd"/>
        </w:tblPrEx>
        <w:trPr>
          <w:trHeight w:val="270" w:hRule="atLeast"/>
          <w:tblHeader/>
        </w:trPr>
        <w:tc>
          <w:tcPr>
            <w:tcW w:type="dxa" w:w="10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ascii="Lucida Sans" w:cs="Lucida Sans" w:hAnsi="Lucida Sans" w:eastAsia="Lucida Sans"/>
                <w:b w:val="1"/>
                <w:bCs w:val="1"/>
                <w:shd w:val="nil" w:color="auto" w:fill="auto"/>
                <w:rtl w:val="0"/>
                <w:lang w:val="en-US"/>
              </w:rPr>
              <w:t>Hazard</w:t>
            </w:r>
          </w:p>
        </w:tc>
        <w:tc>
          <w:tcPr>
            <w:tcW w:type="dxa" w:w="12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Lucida Sans" w:cs="Lucida Sans" w:hAnsi="Lucida Sans" w:eastAsia="Lucida Sans"/>
                <w:b w:val="1"/>
                <w:bCs w:val="1"/>
                <w:shd w:val="nil" w:color="auto" w:fill="auto"/>
                <w:rtl w:val="0"/>
                <w:lang w:val="en-US"/>
              </w:rPr>
              <w:t>Action</w:t>
            </w:r>
            <w:r>
              <w:rPr>
                <w:rFonts w:ascii="Lucida Sans" w:cs="Lucida Sans" w:hAnsi="Lucida Sans" w:eastAsia="Lucida Sans"/>
                <w:b w:val="1"/>
                <w:bCs w:val="1"/>
                <w:shd w:val="nil" w:color="auto" w:fill="auto"/>
              </w:rPr>
            </w:r>
          </w:p>
        </w:tc>
        <w:tc>
          <w:tcPr>
            <w:tcW w:type="dxa" w:w="27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w:spacing w:after="0" w:line="240" w:lineRule="auto"/>
              <w:jc w:val="center"/>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r>
              <w:rPr>
                <w:rFonts w:ascii="Lucida Sans" w:cs="Lucida Sans" w:hAnsi="Lucida Sans" w:eastAsia="Lucida Sans"/>
                <w:b w:val="1"/>
                <w:bCs w:val="1"/>
                <w:shd w:val="nil" w:color="auto" w:fill="auto"/>
              </w:rPr>
            </w:r>
          </w:p>
        </w:tc>
        <w:tc>
          <w:tcPr>
            <w:tcW w:type="dxa" w:w="1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Inherent</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6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Residual</w:t>
            </w:r>
          </w:p>
        </w:tc>
        <w:tc>
          <w:tcPr>
            <w:tcW w:type="dxa" w:w="40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350" w:hRule="atLeast"/>
          <w:tblHeader/>
        </w:trPr>
        <w:tc>
          <w:tcPr>
            <w:tcW w:type="dxa" w:w="10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2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7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013"/>
            </w:tcMar>
            <w:vAlign w:val="top"/>
          </w:tcPr>
          <w:p>
            <w:pPr>
              <w:pStyle w:val="Body"/>
              <w:spacing w:after="0" w:line="240" w:lineRule="auto"/>
              <w:ind w:right="933"/>
            </w:pPr>
            <w:r>
              <w:rPr>
                <w:rFonts w:ascii="Lucida Sans" w:cs="Lucida Sans" w:hAnsi="Lucida Sans" w:eastAsia="Lucida Sans"/>
                <w:b w:val="1"/>
                <w:bCs w:val="1"/>
                <w:shd w:val="nil" w:color="auto" w:fill="auto"/>
                <w:rtl w:val="0"/>
                <w:lang w:val="en-US"/>
              </w:rPr>
              <w:t>Control measures (use the risk hierarchy)</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40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464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1. Hand washing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paragraph"/>
              <w:numPr>
                <w:ilvl w:val="0"/>
                <w:numId w:val="3"/>
              </w:numPr>
              <w:bidi w:val="0"/>
              <w:spacing w:before="0" w:after="0"/>
              <w:ind w:right="0"/>
              <w:jc w:val="left"/>
              <w:rPr>
                <w:rFonts w:ascii="Arial" w:hAnsi="Arial"/>
                <w:sz w:val="20"/>
                <w:szCs w:val="20"/>
                <w:rtl w:val="0"/>
                <w:lang w:val="en-US"/>
              </w:rPr>
            </w:pPr>
            <w:r>
              <w:rPr>
                <w:rFonts w:ascii="Calibri" w:hAnsi="Calibri"/>
                <w:sz w:val="20"/>
                <w:szCs w:val="20"/>
                <w:shd w:val="nil" w:color="auto" w:fill="auto"/>
                <w:rtl w:val="0"/>
                <w:lang w:val="en-US"/>
              </w:rPr>
              <w:t>Clubs/Soc</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Members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Providing hand sanitizer around the</w:t>
            </w:r>
            <w:r>
              <w:rPr>
                <w:sz w:val="20"/>
                <w:szCs w:val="20"/>
                <w:shd w:val="nil" w:color="auto" w:fill="auto"/>
                <w:rtl w:val="0"/>
                <w:lang w:val="en-US"/>
              </w:rPr>
              <w:t> </w:t>
            </w:r>
            <w:r>
              <w:rPr>
                <w:sz w:val="20"/>
                <w:szCs w:val="20"/>
                <w:shd w:val="nil" w:color="auto" w:fill="auto"/>
                <w:rtl w:val="0"/>
                <w:lang w:val="en-US"/>
              </w:rPr>
              <w:t>environment, in addition to washrooms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Frequently cleaning and disinfecting objects and surfaces that are touched regularly, especially equipment</w:t>
            </w:r>
            <w:r>
              <w:rPr>
                <w:sz w:val="20"/>
                <w:szCs w:val="20"/>
                <w:shd w:val="nil" w:color="auto" w:fill="auto"/>
                <w:rtl w:val="0"/>
                <w:lang w:val="en-US"/>
              </w:rPr>
              <w:t> </w:t>
            </w:r>
            <w:r>
              <w:rPr>
                <w:sz w:val="20"/>
                <w:szCs w:val="20"/>
                <w:shd w:val="nil" w:color="auto" w:fill="auto"/>
                <w:rtl w:val="0"/>
                <w:lang w:val="en-US"/>
              </w:rPr>
              <w:t>in-between</w:t>
            </w:r>
            <w:r>
              <w:rPr>
                <w:sz w:val="20"/>
                <w:szCs w:val="20"/>
                <w:shd w:val="nil" w:color="auto" w:fill="auto"/>
                <w:rtl w:val="0"/>
                <w:lang w:val="en-US"/>
              </w:rPr>
              <w:t> </w:t>
            </w:r>
            <w:r>
              <w:rPr>
                <w:sz w:val="20"/>
                <w:szCs w:val="20"/>
                <w:shd w:val="nil" w:color="auto" w:fill="auto"/>
                <w:rtl w:val="0"/>
                <w:lang w:val="en-US"/>
              </w:rPr>
              <w:t>use by different people</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Enhancing cleaning for busy areas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Setting clear use and cleaning guidance for toilets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 xml:space="preserve">Providing hand drying facilities </w:t>
            </w:r>
            <w:r>
              <w:rPr>
                <w:sz w:val="20"/>
                <w:szCs w:val="20"/>
                <w:shd w:val="nil" w:color="auto" w:fill="auto"/>
                <w:rtl w:val="0"/>
                <w:lang w:val="en-US"/>
              </w:rPr>
              <w:t xml:space="preserve">– </w:t>
            </w:r>
            <w:r>
              <w:rPr>
                <w:sz w:val="20"/>
                <w:szCs w:val="20"/>
                <w:shd w:val="nil" w:color="auto" w:fill="auto"/>
                <w:rtl w:val="0"/>
                <w:lang w:val="en-US"/>
              </w:rPr>
              <w:t>either paper towels or electrical dryers</w:t>
            </w:r>
            <w:r>
              <w:rPr>
                <w:sz w:val="20"/>
                <w:szCs w:val="20"/>
                <w:shd w:val="nil" w:color="auto" w:fill="auto"/>
                <w:rtl w:val="0"/>
                <w:lang w:val="en-US"/>
              </w:rPr>
              <w:t> </w:t>
            </w:r>
            <w:r>
              <w:rPr>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lang w:val="en-US"/>
              </w:rPr>
            </w:r>
          </w:p>
        </w:tc>
      </w:tr>
      <w:tr>
        <w:tblPrEx>
          <w:shd w:val="clear" w:color="auto" w:fill="ced7e7"/>
        </w:tblPrEx>
        <w:trPr>
          <w:trHeight w:val="39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2. Social Distancing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Fonts w:ascii="Calibri" w:cs="Calibri" w:hAnsi="Calibri" w:eastAsia="Calibri"/>
                <w:shd w:val="nil" w:color="auto" w:fill="auto"/>
                <w:lang w:val="en-US"/>
              </w:rPr>
            </w:pPr>
          </w:p>
          <w:p>
            <w:pPr>
              <w:pStyle w:val="paragraph"/>
              <w:numPr>
                <w:ilvl w:val="0"/>
                <w:numId w:val="6"/>
              </w:numPr>
              <w:bidi w:val="0"/>
              <w:spacing w:before="0" w:after="0"/>
              <w:ind w:right="0"/>
              <w:jc w:val="left"/>
              <w:rPr>
                <w:rFonts w:ascii="Calibri" w:hAnsi="Calibri"/>
                <w:rtl w:val="0"/>
                <w:lang w:val="en-US"/>
              </w:rPr>
            </w:pPr>
            <w:r>
              <w:rPr>
                <w:rFonts w:ascii="Calibri" w:hAnsi="Calibri"/>
                <w:shd w:val="nil" w:color="auto" w:fill="auto"/>
                <w:rtl w:val="0"/>
                <w:lang w:val="en-US"/>
              </w:rPr>
              <w:t>Club/Socs</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2</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Fonts w:ascii="Arial" w:cs="Arial" w:hAnsi="Arial" w:eastAsia="Arial"/>
                <w:sz w:val="18"/>
                <w:szCs w:val="18"/>
                <w:shd w:val="nil" w:color="auto" w:fill="auto"/>
                <w:rtl w:val="0"/>
              </w:rPr>
            </w:pPr>
            <w:r>
              <w:rPr>
                <w:rFonts w:ascii="Calibri" w:hAnsi="Calibri"/>
                <w:sz w:val="22"/>
                <w:szCs w:val="22"/>
                <w:shd w:val="nil" w:color="auto" w:fill="auto"/>
                <w:rtl w:val="0"/>
                <w:lang w:val="en-US"/>
              </w:rPr>
              <w:t>Social Distancing - Reducing the number of persons in any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activity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area to comply with the 2-metre gap recommended by the Public Health Agency</w:t>
            </w:r>
            <w:r>
              <w:rPr>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"https://www.publichealth.hscni.net/news/covid-19-coronavirus"</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https://www.publichealth.hscni.net/news/covid-19-coronavirus</w:t>
            </w:r>
            <w:r>
              <w:rPr>
                <w:rFonts w:ascii="Arial" w:cs="Arial" w:hAnsi="Arial" w:eastAsia="Arial"/>
                <w:sz w:val="18"/>
                <w:szCs w:val="18"/>
              </w:rPr>
              <w:fldChar w:fldCharType="end" w:fldLock="0"/>
            </w:r>
            <w:r>
              <w:rPr>
                <w:rStyle w:val="None"/>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"https://www.gov.uk/government/publications/covid-19-guidance-on-social-distancing-and-for-vulnerable-people"</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https://www.gov.uk/government/publications/covid-19-guidance-on-social-distancing-and-for-vulnerable-people</w:t>
            </w:r>
            <w:r>
              <w:rPr>
                <w:rFonts w:ascii="Arial" w:cs="Arial" w:hAnsi="Arial" w:eastAsia="Arial"/>
                <w:sz w:val="18"/>
                <w:szCs w:val="18"/>
              </w:rPr>
              <w:fldChar w:fldCharType="end" w:fldLock="0"/>
            </w: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p>
          <w:p>
            <w:pPr>
              <w:pStyle w:val="Body"/>
              <w:bidi w:val="0"/>
              <w:spacing w:after="0" w:line="240" w:lineRule="auto"/>
              <w:ind w:left="0" w:right="0" w:firstLine="0"/>
              <w:jc w:val="left"/>
              <w:rPr>
                <w:rtl w:val="0"/>
              </w:rPr>
            </w:pP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both"/>
              <w:rPr>
                <w:rStyle w:val="None"/>
                <w:sz w:val="20"/>
                <w:szCs w:val="20"/>
                <w:shd w:val="nil" w:color="auto" w:fill="auto"/>
                <w:lang w:val="en-US"/>
              </w:rPr>
            </w:pP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Putting up signs to remind members and visitors of social distancing guidance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Avoiding sharing workstations</w:t>
            </w:r>
            <w:r>
              <w:rPr>
                <w:rStyle w:val="None"/>
                <w:sz w:val="20"/>
                <w:szCs w:val="20"/>
                <w:shd w:val="nil" w:color="auto" w:fill="auto"/>
                <w:rtl w:val="0"/>
                <w:lang w:val="en-US"/>
              </w:rPr>
              <w:t> </w:t>
            </w:r>
            <w:r>
              <w:rPr>
                <w:rStyle w:val="None"/>
                <w:sz w:val="20"/>
                <w:szCs w:val="20"/>
                <w:shd w:val="nil" w:color="auto" w:fill="auto"/>
                <w:rtl w:val="0"/>
                <w:lang w:val="en-US"/>
              </w:rPr>
              <w:t>and equipment</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Using floor tape or paint to mark areas to help people keep to a 2m distance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Arranging one-way traffic through the location if possible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Switching to members</w:t>
            </w:r>
            <w:r>
              <w:rPr>
                <w:rStyle w:val="None"/>
                <w:sz w:val="20"/>
                <w:szCs w:val="20"/>
                <w:shd w:val="nil" w:color="auto" w:fill="auto"/>
                <w:rtl w:val="0"/>
                <w:lang w:val="en-US"/>
              </w:rPr>
              <w:t> </w:t>
            </w:r>
            <w:r>
              <w:rPr>
                <w:rStyle w:val="None"/>
                <w:sz w:val="20"/>
                <w:szCs w:val="20"/>
                <w:shd w:val="nil" w:color="auto" w:fill="auto"/>
                <w:rtl w:val="0"/>
                <w:lang w:val="en-US"/>
              </w:rPr>
              <w:t>engaging</w:t>
            </w:r>
            <w:r>
              <w:rPr>
                <w:rStyle w:val="None"/>
                <w:sz w:val="20"/>
                <w:szCs w:val="20"/>
                <w:shd w:val="nil" w:color="auto" w:fill="auto"/>
                <w:rtl w:val="0"/>
                <w:lang w:val="en-US"/>
              </w:rPr>
              <w:t> </w:t>
            </w:r>
            <w:r>
              <w:rPr>
                <w:rStyle w:val="None"/>
                <w:sz w:val="20"/>
                <w:szCs w:val="20"/>
                <w:shd w:val="nil" w:color="auto" w:fill="auto"/>
                <w:rtl w:val="0"/>
                <w:lang w:val="en-US"/>
              </w:rPr>
              <w:t>by appointment only</w:t>
            </w:r>
            <w:r>
              <w:rPr>
                <w:rStyle w:val="None"/>
                <w:sz w:val="20"/>
                <w:szCs w:val="20"/>
                <w:shd w:val="nil" w:color="auto" w:fill="auto"/>
                <w:rtl w:val="0"/>
                <w:lang w:val="en-US"/>
              </w:rPr>
              <w:t> </w:t>
            </w:r>
            <w:r>
              <w:rPr>
                <w:rStyle w:val="None"/>
                <w:sz w:val="20"/>
                <w:szCs w:val="20"/>
                <w:shd w:val="nil" w:color="auto" w:fill="auto"/>
                <w:rtl w:val="0"/>
                <w:lang w:val="en-US"/>
              </w:rPr>
              <w:t>/ ticketed activities</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490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3. Social Distancing </w:t>
            </w:r>
            <w:r>
              <w:rPr>
                <w:rStyle w:val="None"/>
                <w:shd w:val="nil" w:color="auto" w:fill="auto"/>
                <w:rtl w:val="0"/>
                <w:lang w:val="en-US"/>
              </w:rPr>
              <w:t xml:space="preserve">– </w:t>
            </w:r>
            <w:r>
              <w:rPr>
                <w:rStyle w:val="None"/>
                <w:shd w:val="nil" w:color="auto" w:fill="auto"/>
                <w:rtl w:val="0"/>
                <w:lang w:val="en-US"/>
              </w:rPr>
              <w:t>Where people are unable to keep required distance</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numPr>
                <w:ilvl w:val="0"/>
                <w:numId w:val="9"/>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z w:val="20"/>
                <w:szCs w:val="20"/>
                <w:shd w:val="clear" w:color="auto" w:fill="ffffff"/>
                <w:lang w:val="en-US"/>
              </w:rPr>
            </w:pPr>
          </w:p>
          <w:p>
            <w:pPr>
              <w:pStyle w:val="Body"/>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People should keep a distance of "one metre plus" this means staying</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a minimum of</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one metre apart, while observing precautions to reduce the risk of transmission.</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1"/>
              </w:numPr>
              <w:spacing w:after="0" w:line="240" w:lineRule="auto"/>
              <w:jc w:val="both"/>
              <w:rPr>
                <w:rFonts w:ascii="Arial" w:hAnsi="Arial"/>
                <w:sz w:val="20"/>
                <w:szCs w:val="20"/>
                <w:lang w:val="en-US"/>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it</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not possible for people to be 2m apart, you should do everything practical to manage the transmission risk by:</w:t>
            </w:r>
            <w:r>
              <w:rPr>
                <w:rStyle w:val="None"/>
                <w:rFonts w:ascii="Calibri" w:hAnsi="Calibri" w:hint="default"/>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Considering whether an activity needs to continue for the Club/Socs to operate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Keeping the activity time involved as short as possible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Using screens or barriers to separate people from each other</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Using back-to-back or side-to-side sitting</w:t>
            </w:r>
            <w:r>
              <w:rPr>
                <w:rStyle w:val="None"/>
                <w:sz w:val="20"/>
                <w:szCs w:val="20"/>
                <w:shd w:val="nil" w:color="auto" w:fill="auto"/>
                <w:rtl w:val="0"/>
                <w:lang w:val="en-US"/>
              </w:rPr>
              <w:t> </w:t>
            </w:r>
            <w:r>
              <w:rPr>
                <w:rStyle w:val="None"/>
                <w:sz w:val="20"/>
                <w:szCs w:val="20"/>
                <w:shd w:val="nil" w:color="auto" w:fill="auto"/>
                <w:rtl w:val="0"/>
                <w:lang w:val="en-US"/>
              </w:rPr>
              <w:t>whenever possible</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Staggering arrival and departure times</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Reducing the number of people each person has contact with by using </w:t>
            </w:r>
            <w:r>
              <w:rPr>
                <w:rStyle w:val="None"/>
                <w:sz w:val="20"/>
                <w:szCs w:val="20"/>
                <w:shd w:val="nil" w:color="auto" w:fill="auto"/>
                <w:rtl w:val="0"/>
                <w:lang w:val="en-US"/>
              </w:rPr>
              <w:t>‘</w:t>
            </w:r>
            <w:r>
              <w:rPr>
                <w:rStyle w:val="None"/>
                <w:sz w:val="20"/>
                <w:szCs w:val="20"/>
                <w:shd w:val="nil" w:color="auto" w:fill="auto"/>
                <w:rtl w:val="0"/>
                <w:lang w:val="en-US"/>
              </w:rPr>
              <w:t>fixed teams or partnering</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386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 Movement around Buildings</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13"/>
              </w:numPr>
              <w:spacing w:before="0" w:after="0"/>
              <w:rPr>
                <w:rFonts w:ascii="Calibri" w:hAnsi="Calibri"/>
                <w:lang w:val="en-US"/>
              </w:rPr>
            </w:pPr>
            <w:r>
              <w:rPr>
                <w:rStyle w:val="None"/>
                <w:rFonts w:ascii="Calibri" w:hAnsi="Calibri"/>
                <w:shd w:val="nil" w:color="auto" w:fill="auto"/>
                <w:rtl w:val="0"/>
                <w:lang w:val="en-US"/>
              </w:rPr>
              <w:t>Club/Soc</w:t>
            </w:r>
            <w:r>
              <w:rPr>
                <w:rStyle w:val="None"/>
                <w:rFonts w:ascii="Calibri" w:hAnsi="Calibri"/>
                <w:shd w:val="nil" w:color="auto" w:fill="auto"/>
                <w:rtl w:val="0"/>
                <w:lang w:val="en-US"/>
              </w:rPr>
              <w:t>s Members</w:t>
            </w:r>
            <w:r>
              <w:rPr>
                <w:rStyle w:val="None"/>
                <w:rFonts w:ascii="Calibri" w:hAnsi="Calibri" w:hint="default"/>
                <w:shd w:val="nil" w:color="auto" w:fill="auto"/>
                <w:rtl w:val="0"/>
                <w:lang w:val="en-US"/>
              </w:rPr>
              <w:t> </w:t>
            </w:r>
          </w:p>
          <w:p>
            <w:pPr>
              <w:pStyle w:val="paragraph"/>
              <w:numPr>
                <w:ilvl w:val="0"/>
                <w:numId w:val="1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5"/>
              </w:numPr>
              <w:spacing w:after="0" w:line="240" w:lineRule="auto"/>
              <w:rPr>
                <w:sz w:val="20"/>
                <w:szCs w:val="20"/>
                <w:lang w:val="en-US"/>
              </w:rPr>
            </w:pPr>
            <w:r>
              <w:rPr>
                <w:rStyle w:val="None"/>
                <w:sz w:val="20"/>
                <w:szCs w:val="20"/>
                <w:shd w:val="nil" w:color="auto" w:fill="auto"/>
                <w:rtl w:val="0"/>
                <w:lang w:val="en-US"/>
              </w:rPr>
              <w:t>Reducing movement by discouraging non-essential trips within buildings and sites.</w:t>
            </w:r>
            <w:r>
              <w:rPr>
                <w:rStyle w:val="None"/>
                <w:sz w:val="20"/>
                <w:szCs w:val="20"/>
                <w:shd w:val="nil" w:color="auto" w:fill="auto"/>
                <w:rtl w:val="0"/>
                <w:lang w:val="en-US"/>
              </w:rPr>
              <w:t>  </w:t>
            </w:r>
          </w:p>
          <w:p>
            <w:pPr>
              <w:pStyle w:val="List Paragraph"/>
              <w:numPr>
                <w:ilvl w:val="0"/>
                <w:numId w:val="15"/>
              </w:numPr>
              <w:bidi w:val="0"/>
              <w:spacing w:after="0" w:line="240" w:lineRule="auto"/>
              <w:ind w:right="0"/>
              <w:jc w:val="left"/>
              <w:rPr>
                <w:sz w:val="20"/>
                <w:szCs w:val="20"/>
                <w:rtl w:val="0"/>
                <w:lang w:val="en-US"/>
              </w:rPr>
            </w:pPr>
            <w:r>
              <w:rPr>
                <w:rStyle w:val="None"/>
                <w:sz w:val="20"/>
                <w:szCs w:val="20"/>
                <w:shd w:val="nil" w:color="auto" w:fill="auto"/>
                <w:rtl w:val="0"/>
                <w:lang w:val="en-US"/>
              </w:rPr>
              <w:t>Reducing task rotation and equipment rotation, for example, single tasks for the activity.</w:t>
            </w:r>
            <w:r>
              <w:rPr>
                <w:rStyle w:val="None"/>
                <w:sz w:val="20"/>
                <w:szCs w:val="20"/>
                <w:shd w:val="nil" w:color="auto" w:fill="auto"/>
                <w:rtl w:val="0"/>
                <w:lang w:val="en-US"/>
              </w:rPr>
              <w:t> </w:t>
            </w:r>
          </w:p>
          <w:p>
            <w:pPr>
              <w:pStyle w:val="List Paragraph"/>
              <w:numPr>
                <w:ilvl w:val="0"/>
                <w:numId w:val="15"/>
              </w:numPr>
              <w:bidi w:val="0"/>
              <w:spacing w:after="0" w:line="240" w:lineRule="auto"/>
              <w:ind w:right="0"/>
              <w:jc w:val="left"/>
              <w:rPr>
                <w:sz w:val="20"/>
                <w:szCs w:val="20"/>
                <w:rtl w:val="0"/>
                <w:lang w:val="en-US"/>
              </w:rPr>
            </w:pPr>
            <w:r>
              <w:rPr>
                <w:rStyle w:val="None"/>
                <w:sz w:val="20"/>
                <w:szCs w:val="20"/>
                <w:shd w:val="nil" w:color="auto" w:fill="auto"/>
                <w:rtl w:val="0"/>
                <w:lang w:val="en-US"/>
              </w:rPr>
              <w:t>Reducing the number of people in attendance at site inductions and consider holding them outdoors wherever possible with social distancing.</w:t>
            </w:r>
            <w:r>
              <w:rPr>
                <w:rStyle w:val="None"/>
                <w:sz w:val="20"/>
                <w:szCs w:val="20"/>
                <w:shd w:val="nil" w:color="auto" w:fill="auto"/>
                <w:rtl w:val="0"/>
                <w:lang w:val="en-US"/>
              </w:rPr>
              <w:t> </w:t>
            </w:r>
            <w:r>
              <w:rPr>
                <w:rStyle w:val="None"/>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0"/>
              <w:bottom w:type="dxa" w:w="80"/>
              <w:right w:type="dxa" w:w="80"/>
            </w:tcMar>
            <w:vAlign w:val="top"/>
          </w:tcPr>
          <w:p/>
        </w:tc>
      </w:tr>
      <w:tr>
        <w:tblPrEx>
          <w:shd w:val="clear" w:color="auto" w:fill="ced7e7"/>
        </w:tblPrEx>
        <w:trPr>
          <w:trHeight w:val="65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5. Explain the changes you are planning to make your activity Safely</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16"/>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8"/>
              </w:numPr>
              <w:bidi w:val="0"/>
              <w:spacing w:after="0" w:line="240" w:lineRule="auto"/>
              <w:ind w:right="0"/>
              <w:jc w:val="both"/>
              <w:rPr>
                <w:rFonts w:ascii="Arial" w:hAnsi="Arial"/>
                <w:sz w:val="20"/>
                <w:szCs w:val="20"/>
                <w:rtl w:val="0"/>
                <w:lang w:val="en-US"/>
              </w:rPr>
            </w:pPr>
            <w:r>
              <w:rPr>
                <w:rStyle w:val="None"/>
                <w:rFonts w:ascii="Calibri" w:hAnsi="Calibri"/>
                <w:sz w:val="20"/>
                <w:szCs w:val="20"/>
                <w:shd w:val="nil" w:color="auto" w:fill="auto"/>
                <w:rtl w:val="0"/>
                <w:lang w:val="en-US"/>
              </w:rPr>
              <w:t>Ensure the RA is uploaded on Groups Hub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request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your 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download and read it.</w:t>
            </w:r>
            <w:r>
              <w:rPr>
                <w:rStyle w:val="None"/>
                <w:rFonts w:ascii="Calibri" w:hAnsi="Calibri" w:hint="default"/>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Use your social media and Club/Society communication channel to make all the members aware about the changes in your activities and encourage</w:t>
            </w:r>
            <w:r>
              <w:rPr>
                <w:rStyle w:val="None"/>
                <w:sz w:val="20"/>
                <w:szCs w:val="20"/>
                <w:shd w:val="nil" w:color="auto" w:fill="auto"/>
                <w:rtl w:val="0"/>
                <w:lang w:val="en-US"/>
              </w:rPr>
              <w:t> </w:t>
            </w:r>
            <w:r>
              <w:rPr>
                <w:rStyle w:val="None"/>
                <w:sz w:val="20"/>
                <w:szCs w:val="20"/>
                <w:shd w:val="nil" w:color="auto" w:fill="auto"/>
                <w:rtl w:val="0"/>
                <w:lang w:val="en-US"/>
              </w:rPr>
              <w:t>the</w:t>
            </w:r>
            <w:r>
              <w:rPr>
                <w:rStyle w:val="None"/>
                <w:sz w:val="20"/>
                <w:szCs w:val="20"/>
                <w:shd w:val="nil" w:color="auto" w:fill="auto"/>
                <w:rtl w:val="0"/>
                <w:lang w:val="en-US"/>
              </w:rPr>
              <w:t> </w:t>
            </w:r>
            <w:r>
              <w:rPr>
                <w:rStyle w:val="None"/>
                <w:sz w:val="20"/>
                <w:szCs w:val="20"/>
                <w:shd w:val="nil" w:color="auto" w:fill="auto"/>
                <w:rtl w:val="0"/>
                <w:lang w:val="en-US"/>
              </w:rPr>
              <w:t>to take all the precautions.</w:t>
            </w:r>
            <w:r>
              <w:rPr>
                <w:rStyle w:val="None"/>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Ensure every activity starts with a reminder of key COVID-19 precautions and how to maintain them</w:t>
            </w:r>
            <w:r>
              <w:rPr>
                <w:rStyle w:val="None"/>
                <w:sz w:val="20"/>
                <w:szCs w:val="20"/>
                <w:shd w:val="nil" w:color="auto" w:fill="auto"/>
                <w:rtl w:val="0"/>
                <w:lang w:val="en-US"/>
              </w:rPr>
              <w:t> </w:t>
            </w:r>
          </w:p>
          <w:p>
            <w:pPr>
              <w:pStyle w:val="List Paragraph"/>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Ensure participants are aware of the consequences of not complying with guidance (i.e. exclusion from activity)</w:t>
            </w:r>
            <w:r>
              <w:rPr>
                <w:rStyle w:val="None"/>
                <w:sz w:val="20"/>
                <w:szCs w:val="20"/>
                <w:shd w:val="nil" w:color="auto" w:fill="auto"/>
                <w:rtl w:val="0"/>
                <w:lang w:val="en-US"/>
              </w:rPr>
              <w:t> </w:t>
            </w:r>
          </w:p>
          <w:p>
            <w:pPr>
              <w:pStyle w:val="Body"/>
              <w:bidi w:val="0"/>
              <w:spacing w:after="0" w:line="240" w:lineRule="auto"/>
              <w:ind w:left="345" w:right="0" w:firstLine="0"/>
              <w:jc w:val="both"/>
              <w:rPr>
                <w:rtl w:val="0"/>
              </w:rPr>
            </w:pPr>
            <w:r>
              <w:rPr>
                <w:rStyle w:val="None"/>
                <w:rFonts w:ascii="Calibri" w:hAnsi="Calibri" w:hint="default"/>
                <w:sz w:val="22"/>
                <w:szCs w:val="22"/>
                <w:shd w:val="nil" w:color="auto" w:fill="auto"/>
                <w:rtl w:val="0"/>
                <w:lang w:val="en-US"/>
              </w:rPr>
              <w:t> </w:t>
            </w:r>
            <w:r>
              <w:rPr>
                <w:rStyle w:val="None"/>
                <w:rFonts w:ascii="Arial" w:cs="Arial" w:hAnsi="Arial" w:eastAsia="Arial"/>
                <w:sz w:val="24"/>
                <w:szCs w:val="24"/>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20"/>
              </w:numPr>
              <w:bidi w:val="0"/>
              <w:spacing w:after="0" w:line="240" w:lineRule="auto"/>
              <w:ind w:right="0"/>
              <w:jc w:val="left"/>
              <w:rPr>
                <w:rtl w:val="0"/>
                <w:lang w:val="en-US"/>
              </w:rPr>
            </w:pPr>
            <w:r>
              <w:rPr>
                <w:rStyle w:val="None"/>
                <w:shd w:val="nil" w:color="auto" w:fill="auto"/>
                <w:rtl w:val="0"/>
                <w:lang w:val="en-US"/>
              </w:rPr>
              <w:t>All rehearsals are to be kept at appropriate social distancing in the outdoor space</w:t>
            </w:r>
          </w:p>
          <w:p>
            <w:pPr>
              <w:pStyle w:val="List Paragraph"/>
              <w:numPr>
                <w:ilvl w:val="0"/>
                <w:numId w:val="20"/>
              </w:numPr>
              <w:bidi w:val="0"/>
              <w:spacing w:after="0" w:line="240" w:lineRule="auto"/>
              <w:ind w:right="0"/>
              <w:jc w:val="left"/>
              <w:rPr>
                <w:rtl w:val="0"/>
                <w:lang w:val="en-US"/>
              </w:rPr>
            </w:pPr>
            <w:r>
              <w:rPr>
                <w:rStyle w:val="None"/>
                <w:shd w:val="nil" w:color="auto" w:fill="auto"/>
                <w:rtl w:val="0"/>
                <w:lang w:val="en-US"/>
              </w:rPr>
              <w:t xml:space="preserve">Directing team will bring hand sanitizer to all rehearsals for general use if people do not have their own </w:t>
            </w:r>
          </w:p>
          <w:p>
            <w:pPr>
              <w:pStyle w:val="List Paragraph"/>
              <w:numPr>
                <w:ilvl w:val="0"/>
                <w:numId w:val="20"/>
              </w:numPr>
              <w:bidi w:val="0"/>
              <w:spacing w:after="0" w:line="240" w:lineRule="auto"/>
              <w:ind w:right="0"/>
              <w:jc w:val="left"/>
              <w:rPr>
                <w:rtl w:val="0"/>
                <w:lang w:val="en-US"/>
              </w:rPr>
            </w:pPr>
            <w:r>
              <w:rPr>
                <w:rStyle w:val="None"/>
                <w:shd w:val="nil" w:color="auto" w:fill="auto"/>
                <w:rtl w:val="0"/>
                <w:lang w:val="en-US"/>
              </w:rPr>
              <w:t>Anti-bac wipes will be provided by directing team to clean any props or equipment before, during, and after use by anyone</w:t>
            </w:r>
            <w:r>
              <w:rPr>
                <w:rStyle w:val="None"/>
                <w:shd w:val="nil" w:color="auto" w:fill="auto"/>
              </w:rPr>
            </w:r>
          </w:p>
        </w:tc>
      </w:tr>
      <w:tr>
        <w:tblPrEx>
          <w:shd w:val="clear" w:color="auto" w:fill="ced7e7"/>
        </w:tblPrEx>
        <w:trPr>
          <w:trHeight w:val="438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6. Protecting people who are at higher risk You should think about</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21"/>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Ask members to clarify if they have any specific health conditions which may put them in the </w:t>
            </w:r>
            <w:r>
              <w:rPr>
                <w:rStyle w:val="None"/>
                <w:sz w:val="20"/>
                <w:szCs w:val="20"/>
                <w:shd w:val="nil" w:color="auto" w:fill="auto"/>
                <w:rtl w:val="0"/>
                <w:lang w:val="en-US"/>
              </w:rPr>
              <w:t>‘</w:t>
            </w:r>
            <w:r>
              <w:rPr>
                <w:rStyle w:val="None"/>
                <w:sz w:val="20"/>
                <w:szCs w:val="20"/>
                <w:shd w:val="nil" w:color="auto" w:fill="auto"/>
                <w:rtl w:val="0"/>
                <w:lang w:val="en-US"/>
              </w:rPr>
              <w:t>at risk</w:t>
            </w:r>
            <w:r>
              <w:rPr>
                <w:rStyle w:val="None"/>
                <w:sz w:val="20"/>
                <w:szCs w:val="20"/>
                <w:shd w:val="nil" w:color="auto" w:fill="auto"/>
                <w:rtl w:val="0"/>
                <w:lang w:val="en-US"/>
              </w:rPr>
              <w:t xml:space="preserve">’ </w:t>
            </w:r>
            <w:r>
              <w:rPr>
                <w:rStyle w:val="None"/>
                <w:sz w:val="20"/>
                <w:szCs w:val="20"/>
                <w:shd w:val="nil" w:color="auto" w:fill="auto"/>
                <w:rtl w:val="0"/>
                <w:lang w:val="en-US"/>
              </w:rPr>
              <w:t>category</w:t>
            </w:r>
          </w:p>
          <w:p>
            <w:pPr>
              <w:pStyle w:val="List Paragraph"/>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w:t>
            </w:r>
            <w:r>
              <w:rPr>
                <w:rStyle w:val="None"/>
                <w:sz w:val="20"/>
                <w:szCs w:val="20"/>
                <w:shd w:val="nil" w:color="auto" w:fill="auto"/>
                <w:rtl w:val="0"/>
                <w:lang w:val="en-US"/>
              </w:rPr>
              <w:t> </w:t>
            </w:r>
            <w:r>
              <w:rPr>
                <w:rStyle w:val="None"/>
                <w:sz w:val="20"/>
                <w:szCs w:val="20"/>
                <w:shd w:val="nil" w:color="auto" w:fill="auto"/>
                <w:rtl w:val="0"/>
                <w:lang w:val="en-US"/>
              </w:rPr>
              <w:t>who are unable to engage in person</w:t>
            </w:r>
            <w:r>
              <w:rPr>
                <w:rStyle w:val="None"/>
                <w:sz w:val="20"/>
                <w:szCs w:val="20"/>
                <w:shd w:val="nil" w:color="auto" w:fill="auto"/>
                <w:rtl w:val="0"/>
                <w:lang w:val="en-US"/>
              </w:rPr>
              <w:t> </w:t>
            </w:r>
          </w:p>
          <w:p>
            <w:pPr>
              <w:pStyle w:val="Body"/>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are shielding</w:t>
            </w:r>
          </w:p>
          <w:p>
            <w:pPr>
              <w:pStyle w:val="Body"/>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List Paragraph"/>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lang w:val="en-US"/>
              </w:rPr>
            </w:r>
          </w:p>
        </w:tc>
      </w:tr>
      <w:tr>
        <w:tblPrEx>
          <w:shd w:val="clear" w:color="auto" w:fill="ced7e7"/>
        </w:tblPrEx>
        <w:trPr>
          <w:trHeight w:val="70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clear" w:color="auto" w:fill="ffffff"/>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7. Symptoms of Covid-19</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Style w:val="None"/>
                <w:rFonts w:ascii="Calibri" w:cs="Calibri" w:hAnsi="Calibri" w:eastAsia="Calibri"/>
                <w:shd w:val="nil" w:color="auto" w:fill="auto"/>
                <w:lang w:val="en-US"/>
              </w:rPr>
            </w:pPr>
          </w:p>
          <w:p>
            <w:pPr>
              <w:pStyle w:val="paragraph"/>
              <w:numPr>
                <w:ilvl w:val="0"/>
                <w:numId w:val="24"/>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Body"/>
              <w:spacing w:after="0" w:line="240" w:lineRule="auto"/>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r>
              <w:rPr>
                <w:rStyle w:val="None"/>
                <w:rFonts w:ascii="Lucida Sans" w:cs="Lucida Sans" w:hAnsi="Lucida Sans" w:eastAsia="Lucida Sans"/>
                <w:b w:val="1"/>
                <w:bCs w:val="1"/>
                <w:shd w:val="nil" w:color="auto" w:fill="auto"/>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26"/>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member becomes unwell with a new continuous cough or s high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temperature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they will be sent home and advised to follow the stay at home guidance.</w:t>
            </w:r>
            <w:r>
              <w:rPr>
                <w:rStyle w:val="None"/>
                <w:rFonts w:ascii="Calibri" w:hAnsi="Calibri" w:hint="default"/>
                <w:sz w:val="20"/>
                <w:szCs w:val="20"/>
                <w:shd w:val="nil" w:color="auto" w:fill="auto"/>
                <w:rtl w:val="0"/>
                <w:lang w:val="en-US"/>
              </w:rPr>
              <w:t> </w:t>
            </w:r>
          </w:p>
          <w:p>
            <w:pPr>
              <w:pStyle w:val="List Paragraph"/>
              <w:numPr>
                <w:ilvl w:val="0"/>
                <w:numId w:val="26"/>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maintain regular contact with members during this time.</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List Paragraph"/>
              <w:numPr>
                <w:ilvl w:val="0"/>
                <w:numId w:val="26"/>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advised that a member has developed Covid-19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that 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were recently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 the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Club/Socs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committee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will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SUSU Activities Team and will encourage the person to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Public Health England to discuss the case, identify people who have been in contact with them and will take advice on any actions or precautions that should be taken.</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"https://www.publichealth.hscni.net/"</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https://www.publichealth.hscni.net/</w:t>
            </w:r>
            <w:r>
              <w:rPr>
                <w:rFonts w:ascii="Arial" w:cs="Arial" w:hAnsi="Arial" w:eastAsia="Arial"/>
                <w:sz w:val="18"/>
                <w:szCs w:val="18"/>
              </w:rPr>
              <w:fldChar w:fldCharType="end" w:fldLock="0"/>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27"/>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 who are unable to engage in person</w:t>
            </w:r>
            <w:r>
              <w:rPr>
                <w:rStyle w:val="None"/>
                <w:sz w:val="20"/>
                <w:szCs w:val="20"/>
                <w:shd w:val="nil" w:color="auto" w:fill="auto"/>
                <w:rtl w:val="0"/>
                <w:lang w:val="en-US"/>
              </w:rPr>
              <w:t> </w:t>
            </w:r>
          </w:p>
          <w:p>
            <w:pPr>
              <w:pStyle w:val="Body"/>
              <w:numPr>
                <w:ilvl w:val="0"/>
                <w:numId w:val="28"/>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have someone shielding in their household</w:t>
            </w:r>
            <w:r>
              <w:rPr>
                <w:rStyle w:val="None"/>
                <w:sz w:val="20"/>
                <w:szCs w:val="20"/>
                <w:shd w:val="nil" w:color="auto" w:fill="auto"/>
                <w:rtl w:val="0"/>
                <w:lang w:val="en-US"/>
              </w:rPr>
              <w:t> </w:t>
            </w:r>
          </w:p>
          <w:p>
            <w:pPr>
              <w:pStyle w:val="Body"/>
              <w:numPr>
                <w:ilvl w:val="0"/>
                <w:numId w:val="28"/>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Body"/>
              <w:numPr>
                <w:ilvl w:val="0"/>
                <w:numId w:val="28"/>
              </w:numPr>
              <w:bidi w:val="0"/>
              <w:spacing w:after="0" w:line="240" w:lineRule="auto"/>
              <w:ind w:right="0"/>
              <w:jc w:val="both"/>
              <w:rPr>
                <w:sz w:val="20"/>
                <w:szCs w:val="20"/>
                <w:rtl w:val="0"/>
                <w:lang w:val="en-US"/>
              </w:rPr>
            </w:pPr>
            <w:r>
              <w:rPr>
                <w:rStyle w:val="None"/>
                <w:sz w:val="20"/>
                <w:szCs w:val="20"/>
                <w:shd w:val="nil" w:color="auto" w:fill="auto"/>
                <w:rtl w:val="0"/>
                <w:lang w:val="en-US"/>
              </w:rPr>
              <w:t>Offering</w:t>
            </w:r>
            <w:r>
              <w:rPr>
                <w:rStyle w:val="None"/>
                <w:sz w:val="20"/>
                <w:szCs w:val="20"/>
                <w:shd w:val="nil" w:color="auto" w:fill="auto"/>
                <w:rtl w:val="0"/>
                <w:lang w:val="en-US"/>
              </w:rPr>
              <w:t> </w:t>
            </w:r>
            <w:r>
              <w:rPr>
                <w:rStyle w:val="None"/>
                <w:sz w:val="20"/>
                <w:szCs w:val="20"/>
                <w:shd w:val="nil" w:color="auto" w:fill="auto"/>
                <w:rtl w:val="0"/>
                <w:lang w:val="en-US"/>
              </w:rPr>
              <w:t>people</w:t>
            </w:r>
            <w:r>
              <w:rPr>
                <w:rStyle w:val="None"/>
                <w:sz w:val="20"/>
                <w:szCs w:val="20"/>
                <w:shd w:val="nil" w:color="auto" w:fill="auto"/>
                <w:rtl w:val="0"/>
                <w:lang w:val="en-US"/>
              </w:rPr>
              <w:t> </w:t>
            </w:r>
            <w:r>
              <w:rPr>
                <w:rStyle w:val="None"/>
                <w:sz w:val="20"/>
                <w:szCs w:val="20"/>
                <w:shd w:val="nil" w:color="auto" w:fill="auto"/>
                <w:rtl w:val="0"/>
                <w:lang w:val="en-US"/>
              </w:rPr>
              <w:t>the safest available roles</w:t>
            </w:r>
            <w:r>
              <w:rPr>
                <w:rStyle w:val="None"/>
                <w:sz w:val="20"/>
                <w:szCs w:val="20"/>
                <w:shd w:val="nil" w:color="auto" w:fill="auto"/>
                <w:rtl w:val="0"/>
                <w:lang w:val="en-US"/>
              </w:rPr>
              <w:t> </w:t>
            </w:r>
            <w:r>
              <w:rPr>
                <w:rStyle w:val="None"/>
                <w:sz w:val="20"/>
                <w:szCs w:val="20"/>
                <w:shd w:val="nil" w:color="auto" w:fill="auto"/>
                <w:rtl w:val="0"/>
                <w:lang w:val="en-US"/>
              </w:rPr>
              <w:t>in an activity</w:t>
            </w:r>
            <w:r>
              <w:rPr>
                <w:rStyle w:val="None"/>
                <w:sz w:val="20"/>
                <w:szCs w:val="20"/>
                <w:shd w:val="nil" w:color="auto" w:fill="auto"/>
                <w:rtl w:val="0"/>
                <w:lang w:val="en-US"/>
              </w:rPr>
              <w:t> </w:t>
            </w:r>
          </w:p>
          <w:p>
            <w:pPr>
              <w:pStyle w:val="Body"/>
              <w:numPr>
                <w:ilvl w:val="0"/>
                <w:numId w:val="28"/>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57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8. Face coverings</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29"/>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0"/>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Public Health guidance on the use of PPE (personal protective equipment)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to protect against COVID-19</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relates to health care settings. In all other settings individuals are asked to observe social distancing measures and practice good hand hygiene behaviours</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PPE is a requirement for risks associated with the work undertaken the following measures will be followed-</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Tight-fitting respirators (such as disposable FFP3 masks and reusable half masks) rely on having a good seal with the wearer</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 face. A face fit test will be carried out to ensure the respiratory protective equipment (RPE) can protect the wearer.</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Wearers must be clean shaven.</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31"/>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Planning for people working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and support the club/Soc</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at home who have someone shielding in their household; helping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 xml:space="preserve">at increased risk to work from home, either in their current role or an alternative role;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31"/>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Face coverings that cannot be adequately disinfected (e.g. disposable half masks) should not be used by more than one individual.</w:t>
            </w:r>
            <w:r>
              <w:rPr>
                <w:rStyle w:val="None"/>
                <w:rFonts w:ascii="Calibri" w:hAnsi="Calibri" w:hint="default"/>
                <w:sz w:val="20"/>
                <w:szCs w:val="20"/>
                <w:shd w:val="nil" w:color="auto" w:fill="auto"/>
                <w:rtl w:val="0"/>
                <w:lang w:val="en-US"/>
              </w:rPr>
              <w:t>  </w:t>
            </w:r>
          </w:p>
          <w:p>
            <w:pPr>
              <w:pStyle w:val="Body"/>
              <w:spacing w:after="0" w:line="240" w:lineRule="auto"/>
              <w:rPr>
                <w:rStyle w:val="None"/>
                <w:rFonts w:ascii="Arial" w:cs="Arial" w:hAnsi="Arial" w:eastAsia="Arial"/>
                <w:sz w:val="18"/>
                <w:szCs w:val="18"/>
                <w:shd w:val="nil" w:color="auto" w:fill="auto"/>
                <w:lang w:val="en-US"/>
              </w:rPr>
            </w:pPr>
          </w:p>
          <w:p>
            <w:pPr>
              <w:pStyle w:val="List Paragraph"/>
              <w:spacing w:after="0" w:line="240" w:lineRule="auto"/>
              <w:rPr>
                <w:rStyle w:val="None"/>
                <w:rFonts w:ascii="Arial" w:cs="Arial" w:hAnsi="Arial" w:eastAsia="Arial"/>
                <w:sz w:val="18"/>
                <w:szCs w:val="18"/>
                <w:shd w:val="nil" w:color="auto" w:fill="auto"/>
                <w:lang w:val="en-US"/>
              </w:rPr>
            </w:pP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Reference</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"https://www.hse.gov.uk/news/face-mask-ppe-rpe-coronavirus.htm"</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https://www.hse.gov.uk/news/face-mask-ppe-rpe-coronavirus.htm</w:t>
            </w:r>
            <w:r>
              <w:rPr>
                <w:rFonts w:ascii="Arial" w:cs="Arial" w:hAnsi="Arial" w:eastAsia="Arial"/>
                <w:sz w:val="18"/>
                <w:szCs w:val="18"/>
              </w:rPr>
              <w:fldChar w:fldCharType="end" w:fldLock="0"/>
            </w:r>
            <w:r>
              <w:rPr>
                <w:rStyle w:val="None"/>
                <w:rFonts w:ascii="Arial" w:hAnsi="Arial" w:hint="default"/>
                <w:sz w:val="24"/>
                <w:szCs w:val="24"/>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360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hint="default"/>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9. Mental Health</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32"/>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3"/>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3"/>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3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promote mental health &amp; wellbeing awareness to members during the Coronavirus outbreak and will offer whatever support through training such as WIDE</w:t>
            </w:r>
          </w:p>
          <w:p>
            <w:pPr>
              <w:pStyle w:val="List Paragraph"/>
              <w:numPr>
                <w:ilvl w:val="0"/>
                <w:numId w:val="3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Committee to share relevant support services to members i.e. Student Services, Security, Enabling Team, Advice Centre, Emergency Services </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8</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35"/>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clear" w:color="auto" w:fill="ffffff"/>
                <w:rtl w:val="0"/>
                <w:lang w:val="en-US"/>
              </w:rPr>
              <w:t>Regular communication of mental health information and SUSU policies for those who need additional support.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r>
      <w:tr>
        <w:tblPrEx>
          <w:shd w:val="clear" w:color="auto" w:fill="ced7e7"/>
        </w:tblPrEx>
        <w:trPr>
          <w:trHeight w:val="70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10. Physical Activities</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pPr>
              <w:pStyle w:val="Body"/>
              <w:spacing w:after="0" w:line="240" w:lineRule="auto"/>
              <w:ind w:left="30" w:firstLine="0"/>
              <w:rPr>
                <w:rStyle w:val="None"/>
                <w:sz w:val="20"/>
                <w:szCs w:val="20"/>
                <w:shd w:val="nil" w:color="auto" w:fill="auto"/>
                <w:lang w:val="en-US"/>
              </w:rPr>
            </w:pPr>
          </w:p>
          <w:p>
            <w:pPr>
              <w:pStyle w:val="paragraph"/>
              <w:numPr>
                <w:ilvl w:val="0"/>
                <w:numId w:val="36"/>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7"/>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Body"/>
              <w:spacing w:after="0" w:line="240" w:lineRule="auto"/>
              <w:ind w:left="30" w:firstLine="0"/>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z w:val="20"/>
                <w:szCs w:val="20"/>
                <w:shd w:val="nil" w:color="auto" w:fill="auto"/>
                <w:lang w:val="en-US"/>
              </w:rPr>
            </w:pPr>
          </w:p>
          <w:p>
            <w:pPr>
              <w:pStyle w:val="List Paragraph"/>
              <w:numPr>
                <w:ilvl w:val="0"/>
                <w:numId w:val="38"/>
              </w:numPr>
              <w:bidi w:val="0"/>
              <w:spacing w:after="0" w:line="240" w:lineRule="auto"/>
              <w:ind w:right="0"/>
              <w:jc w:val="left"/>
              <w:rPr>
                <w:rFonts w:ascii="Arial" w:hAnsi="Arial"/>
                <w:sz w:val="18"/>
                <w:szCs w:val="18"/>
                <w:rtl w:val="0"/>
                <w:lang w:val="en-US"/>
              </w:rPr>
            </w:pPr>
            <w:r>
              <w:rPr>
                <w:rStyle w:val="None"/>
                <w:rFonts w:ascii="Arial" w:hAnsi="Arial"/>
                <w:sz w:val="18"/>
                <w:szCs w:val="18"/>
                <w:shd w:val="nil" w:color="auto" w:fill="auto"/>
                <w:rtl w:val="0"/>
                <w:lang w:val="en-US"/>
              </w:rPr>
              <w:t xml:space="preserve">Ensure regular review of Government guidelines before engaging in physical activities </w:t>
            </w:r>
          </w:p>
          <w:p>
            <w:pPr>
              <w:pStyle w:val="List Paragraph"/>
              <w:numPr>
                <w:ilvl w:val="0"/>
                <w:numId w:val="39"/>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can now go outside more than once a day for exercise alone or with their household, or</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up to five people from outside their household providing they observe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social distancing.</w:t>
            </w:r>
            <w:r>
              <w:rPr>
                <w:rStyle w:val="None"/>
                <w:rFonts w:ascii="Calibri" w:hAnsi="Calibri" w:hint="default"/>
                <w:sz w:val="20"/>
                <w:szCs w:val="20"/>
                <w:shd w:val="nil" w:color="auto" w:fill="auto"/>
                <w:rtl w:val="0"/>
                <w:lang w:val="en-US"/>
              </w:rPr>
              <w:t> </w:t>
            </w:r>
          </w:p>
          <w:p>
            <w:pPr>
              <w:pStyle w:val="List Paragraph"/>
              <w:numPr>
                <w:ilvl w:val="0"/>
                <w:numId w:val="39"/>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Many facilities associated with outdoor sports and physical activities can</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reopen, if those responsible for them feel ready to do so and if they can do so safely. This includes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basketball and tennis courts, playing spaces like golf courses (public and private), playing fields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watersports.</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w:t>
            </w:r>
            <w:r>
              <w:rPr>
                <w:rStyle w:val="None"/>
                <w:rFonts w:ascii="Calibri" w:hAnsi="Calibri"/>
                <w:i w:val="1"/>
                <w:iCs w:val="1"/>
                <w:sz w:val="20"/>
                <w:szCs w:val="20"/>
                <w:u w:val="single"/>
                <w:shd w:val="nil" w:color="auto" w:fill="auto"/>
                <w:rtl w:val="0"/>
                <w:lang w:val="en-US"/>
              </w:rPr>
              <w:t>Each specific sport should check the guideline of the Government and their Federation</w:t>
            </w:r>
            <w:r>
              <w:rPr>
                <w:rStyle w:val="None"/>
                <w:rFonts w:ascii="Calibri" w:hAnsi="Calibri" w:hint="default"/>
                <w:sz w:val="20"/>
                <w:szCs w:val="20"/>
                <w:u w:val="single"/>
                <w:shd w:val="nil" w:color="auto" w:fill="auto"/>
                <w:rtl w:val="0"/>
                <w:lang w:val="en-US"/>
              </w:rPr>
              <w:t> </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4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 can now</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go outside more than once a day for exercise in groups of up to six 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as long as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people from different households observe social distancing by keeping two metres apart.</w:t>
            </w:r>
            <w:r>
              <w:rPr>
                <w:rStyle w:val="None"/>
                <w:rFonts w:ascii="Calibri" w:hAnsi="Calibri" w:hint="default"/>
                <w:sz w:val="20"/>
                <w:szCs w:val="20"/>
                <w:shd w:val="nil" w:color="auto" w:fill="auto"/>
                <w:rtl w:val="0"/>
                <w:lang w:val="en-US"/>
              </w:rPr>
              <w:t> </w:t>
            </w:r>
          </w:p>
          <w:p>
            <w:pPr>
              <w:pStyle w:val="List Paragraph"/>
              <w:numPr>
                <w:ilvl w:val="0"/>
                <w:numId w:val="4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All of this must be done safely and responsibly, and if someone is planning to exercise or take part in some activity in a small group,they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familiarise themself</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all the government guidance around social distancing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hygiene, in particular.</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62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Calibri" w:hAnsi="Calibri"/>
                <w:sz w:val="20"/>
                <w:szCs w:val="20"/>
                <w:shd w:val="clear" w:color="auto" w:fill="ffffff"/>
                <w:rtl w:val="0"/>
                <w:lang w:val="en-US"/>
              </w:rPr>
              <w:t>11. Travelling for physical activity</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1"/>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3"/>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 xml:space="preserve">You can travel for physical activity. Ideally use your nearest, local appropriate venue to reduce pressure on transport infrastructure.  </w:t>
            </w:r>
          </w:p>
          <w:p>
            <w:pPr>
              <w:pStyle w:val="List Paragraph"/>
              <w:numPr>
                <w:ilvl w:val="0"/>
                <w:numId w:val="4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You can travel to outdoor open space irrespective of distance. </w:t>
            </w:r>
          </w:p>
          <w:p>
            <w:pPr>
              <w:pStyle w:val="List Paragraph"/>
              <w:numPr>
                <w:ilvl w:val="0"/>
                <w:numId w:val="4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You</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shouldn</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travel with someone from outside your household unless you can practise social distancing - for example by cycling. It is not possible to practice effective social distancing in small vehicles. You should consider all other forms of transport before using public transport.</w:t>
            </w:r>
            <w:r>
              <w:rPr>
                <w:rStyle w:val="None"/>
                <w:rFonts w:ascii="Calibri" w:hAnsi="Calibri" w:hint="default"/>
                <w:sz w:val="20"/>
                <w:szCs w:val="20"/>
                <w:shd w:val="nil" w:color="auto" w:fill="auto"/>
                <w:rtl w:val="0"/>
                <w:lang w:val="en-US"/>
              </w:rPr>
              <w:t> </w:t>
            </w:r>
          </w:p>
          <w:p>
            <w:pPr>
              <w:pStyle w:val="List Paragraph"/>
              <w:numPr>
                <w:ilvl w:val="0"/>
                <w:numId w:val="4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Leaving your home - the place you live - to stay at another home is not allowed.</w:t>
            </w:r>
            <w:r>
              <w:rPr>
                <w:rStyle w:val="None"/>
                <w:rFonts w:ascii="Calibri" w:hAnsi="Calibri" w:hint="default"/>
                <w:sz w:val="20"/>
                <w:szCs w:val="20"/>
                <w:shd w:val="nil" w:color="auto" w:fill="auto"/>
                <w:rtl w:val="0"/>
                <w:lang w:val="en-US"/>
              </w:rPr>
              <w:t> </w:t>
            </w:r>
          </w:p>
          <w:p>
            <w:pPr>
              <w:pStyle w:val="List Paragraph"/>
              <w:numPr>
                <w:ilvl w:val="0"/>
                <w:numId w:val="4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Continue to review guidelines prior to traveling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363"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Calibri" w:hAnsi="Calibri"/>
                <w:b w:val="1"/>
                <w:bCs w:val="1"/>
                <w:sz w:val="20"/>
                <w:szCs w:val="20"/>
                <w:shd w:val="clear" w:color="auto" w:fill="ffffff"/>
                <w:rtl w:val="0"/>
                <w:lang w:val="en-US"/>
              </w:rPr>
              <w:t>12. Sharing equipment (sport and non-sport)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4"/>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6"/>
              </w:numPr>
              <w:spacing w:after="0" w:line="240" w:lineRule="auto"/>
              <w:rPr>
                <w:rFonts w:ascii="Times Roman" w:hAnsi="Times Roman"/>
                <w:sz w:val="20"/>
                <w:szCs w:val="20"/>
                <w:lang w:val="en-US"/>
              </w:rPr>
            </w:pPr>
            <w:r>
              <w:rPr>
                <w:rStyle w:val="None"/>
                <w:rFonts w:ascii="Calibri" w:hAnsi="Calibri"/>
                <w:sz w:val="20"/>
                <w:szCs w:val="20"/>
                <w:shd w:val="clear" w:color="auto" w:fill="ffffff"/>
                <w:rtl w:val="0"/>
                <w:lang w:val="en-US"/>
              </w:rPr>
              <w:t>We expect you to follow sensible precautions and clean in between users, and to follow</w:t>
            </w:r>
            <w:r>
              <w:rPr>
                <w:rStyle w:val="None"/>
                <w:rFonts w:ascii="Calibri" w:hAnsi="Calibri" w:hint="default"/>
                <w:sz w:val="20"/>
                <w:szCs w:val="20"/>
                <w:shd w:val="clear" w:color="auto" w:fill="ffffff"/>
                <w:rtl w:val="0"/>
                <w:lang w:val="en-US"/>
              </w:rPr>
              <w:t> </w: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begin" w:fldLock="0"/>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instrText xml:space="preserve"> HYPERLINK "https://www.gov.uk/coronavirus?gclid=EAIaIQobChMIn_XC1OTe6QIVCLLtCh19cABWEAAYASAAEgJJO_D_BwE"</w:instrTex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separate" w:fldLock="0"/>
            </w:r>
            <w:r>
              <w:rPr>
                <w:rStyle w:val="Hyperlink.2"/>
                <w:rFonts w:ascii="Calibri" w:hAnsi="Calibri"/>
                <w:outline w:val="0"/>
                <w:color w:val="0563c1"/>
                <w:sz w:val="20"/>
                <w:szCs w:val="20"/>
                <w:u w:val="single" w:color="0563c1"/>
                <w:shd w:val="clear" w:color="auto" w:fill="ffffff"/>
                <w:rtl w:val="0"/>
                <w:lang w:val="en-US"/>
                <w14:textFill>
                  <w14:solidFill>
                    <w14:srgbClr w14:val="0563C1"/>
                  </w14:solidFill>
                </w14:textFill>
              </w:rPr>
              <w:t>COVID-19 Secure guidelines</w:t>
            </w:r>
            <w:r>
              <w:rPr>
                <w:rFonts w:ascii="Times Roman" w:cs="Times Roman" w:hAnsi="Times Roman" w:eastAsia="Times Roman"/>
                <w:sz w:val="20"/>
                <w:szCs w:val="20"/>
              </w:rPr>
              <w:fldChar w:fldCharType="end" w:fldLock="0"/>
            </w:r>
            <w:r>
              <w:rPr>
                <w:rStyle w:val="None"/>
                <w:rFonts w:ascii="Arial" w:hAnsi="Arial" w:hint="default"/>
                <w:sz w:val="24"/>
                <w:szCs w:val="24"/>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7"/>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Where possible we recommend that you limit sharing of equipment, for example you should use your own tennis racquet, golf club or basketball, but if you do, practise strict hand hygiene.</w:t>
            </w:r>
            <w:r>
              <w:rPr>
                <w:rStyle w:val="None"/>
                <w:rFonts w:ascii="Calibri" w:hAnsi="Calibri" w:hint="default"/>
                <w:sz w:val="20"/>
                <w:szCs w:val="20"/>
                <w:shd w:val="nil" w:color="auto" w:fill="auto"/>
                <w:rtl w:val="0"/>
                <w:lang w:val="en-US"/>
              </w:rPr>
              <w:t>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4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you are sharing equipment, including balls, you should wash your hands thoroughly before and after use, as well as all the equipment used.</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3363"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0"/>
                <w:szCs w:val="20"/>
                <w:shd w:val="clear" w:color="auto" w:fill="ffffff"/>
                <w:rtl w:val="0"/>
                <w:lang w:val="en-US"/>
              </w:rPr>
              <w:t>13. In person rehearsals</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8"/>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9"/>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9"/>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0"/>
              </w:numPr>
              <w:spacing w:after="0" w:line="240" w:lineRule="auto"/>
              <w:rPr>
                <w:sz w:val="20"/>
                <w:szCs w:val="20"/>
                <w:lang w:val="en-US"/>
              </w:rPr>
            </w:pPr>
            <w:r>
              <w:rPr>
                <w:rStyle w:val="None"/>
                <w:sz w:val="20"/>
                <w:szCs w:val="20"/>
                <w:shd w:val="nil" w:color="auto" w:fill="auto"/>
                <w:rtl w:val="0"/>
                <w:lang w:val="en-US"/>
              </w:rPr>
              <w:t>Government guidelines for the performing arts will be followed.</w:t>
            </w:r>
          </w:p>
          <w:p>
            <w:pPr>
              <w:pStyle w:val="List Paragraph"/>
              <w:numPr>
                <w:ilvl w:val="0"/>
                <w:numId w:val="50"/>
              </w:numPr>
              <w:bidi w:val="0"/>
              <w:spacing w:after="0" w:line="240" w:lineRule="auto"/>
              <w:ind w:right="0"/>
              <w:jc w:val="left"/>
              <w:rPr>
                <w:sz w:val="20"/>
                <w:szCs w:val="20"/>
                <w:rtl w:val="0"/>
                <w:lang w:val="en-US"/>
              </w:rPr>
            </w:pPr>
            <w:r>
              <w:rPr>
                <w:rStyle w:val="None"/>
                <w:sz w:val="20"/>
                <w:szCs w:val="20"/>
                <w:shd w:val="nil" w:color="auto" w:fill="auto"/>
                <w:rtl w:val="0"/>
                <w:lang w:val="en-US"/>
              </w:rPr>
              <w:t>University guidelines for maximum capacities of rooms will be followed.</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1"/>
              </w:numPr>
              <w:spacing w:after="0" w:line="240" w:lineRule="auto"/>
              <w:rPr>
                <w:sz w:val="20"/>
                <w:szCs w:val="20"/>
                <w:shd w:val="clear" w:color="auto" w:fill="ffffff"/>
                <w:lang w:val="en-US"/>
              </w:rPr>
            </w:pPr>
            <w:r>
              <w:rPr>
                <w:rStyle w:val="None"/>
                <w:sz w:val="20"/>
                <w:szCs w:val="20"/>
                <w:shd w:val="clear" w:color="auto" w:fill="ffffff"/>
                <w:rtl w:val="0"/>
                <w:lang w:val="en-US"/>
              </w:rPr>
              <w:t>Where possible masks will be worn</w:t>
            </w:r>
          </w:p>
          <w:p>
            <w:pPr>
              <w:pStyle w:val="List Paragraph"/>
              <w:numPr>
                <w:ilvl w:val="0"/>
                <w:numId w:val="51"/>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Physical and vocal activities participants will be offered the option to not wear masks, but social distancing of 2m will always be observed</w:t>
            </w:r>
          </w:p>
          <w:p>
            <w:pPr>
              <w:pStyle w:val="List Paragraph"/>
              <w:numPr>
                <w:ilvl w:val="0"/>
                <w:numId w:val="51"/>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Participants will be split in to groups of less than 6</w:t>
            </w:r>
          </w:p>
          <w:p>
            <w:pPr>
              <w:pStyle w:val="List Paragraph"/>
              <w:numPr>
                <w:ilvl w:val="0"/>
                <w:numId w:val="51"/>
              </w:numPr>
              <w:bidi w:val="0"/>
              <w:spacing w:after="0" w:line="240" w:lineRule="auto"/>
              <w:ind w:right="0"/>
              <w:jc w:val="left"/>
              <w:rPr>
                <w:sz w:val="20"/>
                <w:szCs w:val="20"/>
                <w:shd w:val="clear" w:color="auto" w:fill="ffffff"/>
                <w:rtl w:val="0"/>
                <w:lang w:val="en-US"/>
              </w:rPr>
            </w:pPr>
            <w:r>
              <w:rPr>
                <w:rStyle w:val="None"/>
                <w:sz w:val="20"/>
                <w:szCs w:val="20"/>
                <w:shd w:val="clear" w:color="auto" w:fill="ffffff"/>
                <w:rtl w:val="0"/>
                <w:lang w:val="en-US"/>
              </w:rPr>
              <w:t>Directing team will ensure attendees leave within their groups of 6 and follow directional signage within buildings</w:t>
            </w:r>
          </w:p>
        </w:tc>
      </w:tr>
      <w:tr>
        <w:tblPrEx>
          <w:shd w:val="clear" w:color="auto" w:fill="ced7e7"/>
        </w:tblPrEx>
        <w:trPr>
          <w:trHeight w:val="113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Style w:val="None"/>
          <w:b w:val="1"/>
          <w:bCs w:val="1"/>
          <w:outline w:val="0"/>
          <w:color w:val="ff0000"/>
          <w:u w:color="ff0000"/>
          <w14:textFill>
            <w14:solidFill>
              <w14:srgbClr w14:val="FF0000"/>
            </w14:solidFill>
          </w14:textFill>
        </w:rPr>
      </w:pPr>
    </w:p>
    <w:p>
      <w:pPr>
        <w:pStyle w:val="Body"/>
        <w:tabs>
          <w:tab w:val="left" w:pos="7240"/>
        </w:tabs>
      </w:pPr>
      <w:r>
        <w:rPr>
          <w:rStyle w:val="None"/>
        </w:rPr>
        <w:tab/>
      </w:r>
    </w:p>
    <w:p>
      <w:pPr>
        <w:pStyle w:val="Body"/>
        <w:tabs>
          <w:tab w:val="left" w:pos="7240"/>
        </w:tabs>
      </w:pPr>
    </w:p>
    <w:p>
      <w:pPr>
        <w:pStyle w:val="Body"/>
        <w:tabs>
          <w:tab w:val="left" w:pos="7240"/>
        </w:tabs>
      </w:pPr>
    </w:p>
    <w:p>
      <w:pPr>
        <w:pStyle w:val="Body"/>
      </w:pPr>
    </w:p>
    <w:tbl>
      <w:tblPr>
        <w:tblW w:w="156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0"/>
        <w:gridCol w:w="4426"/>
        <w:gridCol w:w="2083"/>
        <w:gridCol w:w="2108"/>
        <w:gridCol w:w="1018"/>
        <w:gridCol w:w="3939"/>
        <w:gridCol w:w="1371"/>
      </w:tblGrid>
      <w:tr>
        <w:tblPrEx>
          <w:shd w:val="clear" w:color="auto" w:fill="ced7e7"/>
        </w:tblPrEx>
        <w:trPr>
          <w:trHeight w:val="295" w:hRule="atLeast"/>
        </w:trPr>
        <w:tc>
          <w:tcPr>
            <w:tcW w:type="dxa" w:w="15615"/>
            <w:gridSpan w:val="7"/>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615"/>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Part no.</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Action to be taken, incl. Cost</w:t>
            </w: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By whom</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Target date</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Review date</w:t>
            </w: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741"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Calibri" w:cs="Lucida Sans" w:hAnsi="Calibri" w:eastAsia="Lucida Sans"/>
                <w:shd w:val="nil" w:color="auto" w:fill="auto"/>
                <w:rtl w:val="0"/>
                <w:lang w:val="en-US"/>
              </w:rPr>
              <w:t>Directing teams/activity leads to be provided with hand sanitiser and antibac wipes to take to activities</w:t>
            </w: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TG Committee</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741"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2</w:t>
            </w:r>
            <w:r>
              <w:rPr>
                <w:rStyle w:val="None"/>
                <w:rFonts w:ascii="Lucida Sans" w:cs="Lucida Sans" w:hAnsi="Lucida Sans" w:eastAsia="Lucida Sans"/>
                <w:shd w:val="nil" w:color="auto" w:fill="auto"/>
              </w:rPr>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Calibri" w:cs="Lucida Sans" w:hAnsi="Calibri" w:eastAsia="Lucida Sans"/>
                <w:shd w:val="nil" w:color="auto" w:fill="auto"/>
                <w:rtl w:val="0"/>
                <w:lang w:val="en-US"/>
              </w:rPr>
              <w:t xml:space="preserve">All activities to be planned to be fully socially distanced, using 3 ply face masks where required </w:t>
            </w: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Directors/Activity Leads</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741"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3</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Calibri" w:cs="Lucida Sans" w:hAnsi="Calibri" w:eastAsia="Lucida Sans"/>
                <w:shd w:val="nil" w:color="auto" w:fill="auto"/>
                <w:rtl w:val="0"/>
                <w:lang w:val="en-US"/>
              </w:rPr>
              <w:t xml:space="preserve">All activities to use minimal handled equipment which will be cleaned between before during and after uses </w:t>
            </w: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Directors/Activity Leads</w:t>
            </w: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1/6/21</w:t>
            </w: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w:t>
            </w: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Already Operating</w:t>
            </w: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4</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5</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6</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7</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lang w:val="en-US"/>
              </w:rPr>
            </w: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8</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9</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10</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11</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12</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5310"/>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9287"/>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Committee members signature: Philip Hoare</w:t>
            </w:r>
            <w:r>
              <w:rPr>
                <w:rStyle w:val="None"/>
                <w:rFonts w:ascii="Lucida Sans" w:cs="Lucida Sans" w:hAnsi="Lucida Sans" w:eastAsia="Lucida Sans"/>
                <w:shd w:val="nil" w:color="auto" w:fill="auto"/>
                <w:rtl w:val="0"/>
                <w:lang w:val="en-US"/>
              </w:rPr>
              <w:t xml:space="preserve"> </w:t>
            </w:r>
            <w:r>
              <w:rPr>
                <w:rStyle w:val="None"/>
                <w:rFonts w:ascii="Lucida Sans" w:cs="Lucida Sans" w:hAnsi="Lucida Sans" w:eastAsia="Lucida Sans"/>
                <w:shd w:val="nil" w:color="auto" w:fill="auto"/>
              </w:rPr>
            </w:r>
          </w:p>
        </w:tc>
        <w:tc>
          <w:tcPr>
            <w:tcW w:type="dxa" w:w="632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Assessor signature:</w:t>
            </w:r>
          </w:p>
        </w:tc>
      </w:tr>
      <w:tr>
        <w:tblPrEx>
          <w:shd w:val="clear" w:color="auto" w:fill="ced7e7"/>
        </w:tblPrEx>
        <w:trPr>
          <w:trHeight w:val="446" w:hRule="atLeast"/>
        </w:trPr>
        <w:tc>
          <w:tcPr>
            <w:tcW w:type="dxa" w:w="7179"/>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Print name: Philip Hoare</w:t>
            </w:r>
            <w:r>
              <w:rPr>
                <w:rStyle w:val="None"/>
                <w:rFonts w:ascii="Lucida Sans" w:cs="Lucida Sans" w:hAnsi="Lucida Sans" w:eastAsia="Lucida Sans"/>
                <w:shd w:val="nil" w:color="auto" w:fill="auto"/>
                <w:rtl w:val="0"/>
                <w:lang w:val="en-US"/>
              </w:rPr>
              <w:t xml:space="preserve">.     Charlotte Connelly </w:t>
            </w:r>
          </w:p>
        </w:tc>
        <w:tc>
          <w:tcPr>
            <w:tcW w:type="dxa" w:w="210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Date:01/06/2021</w:t>
            </w:r>
          </w:p>
        </w:tc>
        <w:tc>
          <w:tcPr>
            <w:tcW w:type="dxa" w:w="495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Print name:</w:t>
            </w:r>
          </w:p>
        </w:tc>
        <w:tc>
          <w:tcPr>
            <w:tcW w:type="dxa" w:w="137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Date</w:t>
            </w:r>
          </w:p>
        </w:tc>
      </w:tr>
    </w:tbl>
    <w:p>
      <w:pPr>
        <w:pStyle w:val="Body"/>
        <w:widowControl w:val="0"/>
        <w:spacing w:line="240" w:lineRule="auto"/>
      </w:pPr>
    </w:p>
    <w:p>
      <w:pPr>
        <w:pStyle w:val="Body"/>
      </w:pPr>
      <w:r>
        <w:drawing xmlns:a="http://schemas.openxmlformats.org/drawingml/2006/main">
          <wp:anchor distT="152400" distB="152400" distL="152400" distR="152400" simplePos="0" relativeHeight="251660288" behindDoc="0" locked="0" layoutInCell="1" allowOverlap="1">
            <wp:simplePos x="0" y="0"/>
            <wp:positionH relativeFrom="margin">
              <wp:posOffset>3834130</wp:posOffset>
            </wp:positionH>
            <wp:positionV relativeFrom="page">
              <wp:posOffset>4791709</wp:posOffset>
            </wp:positionV>
            <wp:extent cx="761216" cy="4962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761216" cy="496236"/>
                    </a:xfrm>
                    <a:prstGeom prst="rect">
                      <a:avLst/>
                    </a:prstGeom>
                    <a:ln w="12700" cap="flat">
                      <a:noFill/>
                      <a:miter lim="400000"/>
                    </a:ln>
                    <a:effectLst/>
                  </pic:spPr>
                </pic:pic>
              </a:graphicData>
            </a:graphic>
          </wp:anchor>
        </w:drawing>
      </w:r>
    </w:p>
    <w:p>
      <w:pPr>
        <w:pStyle w:val="Body"/>
      </w:pPr>
    </w:p>
    <w:p>
      <w:pPr>
        <w:pStyle w:val="Body"/>
        <w:rPr>
          <w:rStyle w:val="None"/>
          <w:sz w:val="24"/>
          <w:szCs w:val="24"/>
        </w:rPr>
      </w:pPr>
    </w:p>
    <w:p>
      <w:pPr>
        <w:pStyle w:val="Body"/>
        <w:rPr>
          <w:rStyle w:val="None"/>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rPr>
          <w:rStyle w:val="None"/>
          <w:b w:val="1"/>
          <w:bCs w:val="1"/>
          <w:sz w:val="24"/>
          <w:szCs w:val="24"/>
        </w:rPr>
      </w:pPr>
      <w:r>
        <w:rPr>
          <w:rStyle w:val="None"/>
          <w:rFonts w:cs="Arial Unicode MS" w:eastAsia="Arial Unicode MS"/>
          <w:b w:val="1"/>
          <w:bCs w:val="1"/>
          <w:sz w:val="24"/>
          <w:szCs w:val="24"/>
          <w:rtl w:val="0"/>
          <w:lang w:val="en-US"/>
        </w:rPr>
        <w:t xml:space="preserve">Assessment Guidance </w:t>
      </w:r>
    </w:p>
    <w:tbl>
      <w:tblPr>
        <w:tblW w:w="152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2"/>
              </w:numPr>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4"/>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6"/>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7"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8"/>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0"/>
              </w:numPr>
              <w:spacing w:after="0" w:line="240" w:lineRule="auto"/>
              <w:rPr>
                <w:rFonts w:ascii="Lucida Sans" w:cs="Lucida Sans" w:hAnsi="Lucida Sans" w:eastAsia="Lucida Sans"/>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Style w:val="None"/>
          <w:b w:val="1"/>
          <w:bCs w:val="1"/>
          <w:sz w:val="24"/>
          <w:szCs w:val="24"/>
        </w:rPr>
      </w:pPr>
    </w:p>
    <w:tbl>
      <w:tblPr>
        <w:tblW w:w="38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3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w:spacing w:after="0" w:line="240" w:lineRule="auto"/>
              <w:ind w:left="113" w:right="113" w:firstLine="0"/>
              <w:jc w:val="center"/>
            </w:pPr>
            <w:r>
              <w:rPr>
                <w:rStyle w:val="None"/>
                <w:b w:val="1"/>
                <w:bCs w:val="1"/>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33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5"/>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b w:val="1"/>
                <w:bCs w:val="1"/>
                <w:sz w:val="16"/>
                <w:szCs w:val="16"/>
                <w:shd w:val="nil" w:color="auto" w:fill="auto"/>
                <w:rtl w:val="0"/>
                <w:lang w:val="en-US"/>
              </w:rPr>
              <w:t>IMPACT</w:t>
            </w:r>
          </w:p>
        </w:tc>
      </w:tr>
    </w:tbl>
    <w:p>
      <w:pPr>
        <w:pStyle w:val="Body"/>
        <w:spacing w:after="0"/>
        <w:rPr>
          <w:rStyle w:val="None"/>
          <w:rFonts w:ascii="Lucida Sans" w:cs="Lucida Sans" w:hAnsi="Lucida Sans" w:eastAsia="Lucida Sans"/>
          <w:sz w:val="16"/>
          <w:szCs w:val="16"/>
        </w:rPr>
      </w:pPr>
      <w:r>
        <w:rPr>
          <w:rStyle w:val="None"/>
          <w:sz w:val="24"/>
          <w:szCs w:val="24"/>
          <w:rtl w:val="0"/>
        </w:rPr>
        <w:t xml:space="preserve"> </w:t>
      </w:r>
    </w:p>
    <w:p>
      <w:pPr>
        <w:pStyle w:val="Body"/>
        <w:rPr>
          <w:rStyle w:val="None"/>
          <w:rFonts w:ascii="Lucida Sans" w:cs="Lucida Sans" w:hAnsi="Lucida Sans" w:eastAsia="Lucida Sans"/>
          <w:b w:val="1"/>
          <w:bCs w:val="1"/>
        </w:rPr>
      </w:pPr>
      <w:r>
        <w:rPr>
          <w:rStyle w:val="None"/>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61"/>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w:pPr>
    </w:p>
    <w:tbl>
      <w:tblPr>
        <w:tblW w:w="48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2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sz w:val="16"/>
                <w:szCs w:val="16"/>
                <w:shd w:val="nil" w:color="auto" w:fill="auto"/>
                <w:rtl w:val="0"/>
                <w:lang w:val="en-US"/>
              </w:rPr>
              <w:t>Likelihood</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Rare e.g. 1 in 100,000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Unlikely e.g. 1 in 10,000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Possible e.g. 1 in 1,000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Likely e.g. 1 in 100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Very Likely e.g. 1 in 10 chance or higher</w:t>
            </w:r>
          </w:p>
        </w:tc>
      </w:tr>
    </w:tbl>
    <w:p>
      <w:pPr>
        <w:pStyle w:val="Body"/>
        <w:spacing w:line="240" w:lineRule="auto"/>
      </w:pPr>
    </w:p>
    <w:p>
      <w:pPr>
        <w:pStyle w:val="Body"/>
      </w:pPr>
    </w:p>
    <w:p>
      <w:pPr>
        <w:pStyle w:val="Body"/>
      </w:pPr>
    </w:p>
    <w:p>
      <w:pPr>
        <w:pStyle w:val="Body"/>
      </w:pPr>
    </w:p>
    <w:p>
      <w:pPr>
        <w:pStyle w:val="Body"/>
      </w:pPr>
    </w:p>
    <w:p>
      <w:pPr>
        <w:pStyle w:val="Body"/>
      </w:pPr>
    </w:p>
    <w:tbl>
      <w:tblPr>
        <w:tblW w:w="47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4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rFonts w:ascii="Lucida Sans" w:cs="Lucida Sans" w:hAnsi="Lucida Sans" w:eastAsia="Lucida Sans"/>
                <w:sz w:val="16"/>
                <w:szCs w:val="16"/>
                <w:shd w:val="nil" w:color="auto" w:fill="auto"/>
                <w:rtl w:val="0"/>
                <w:lang w:val="en-US"/>
              </w:rPr>
              <w:t>Impact</w:t>
            </w:r>
            <w:r>
              <w:rPr>
                <w:rStyle w:val="None"/>
                <w:rFonts w:ascii="Lucida Sans" w:cs="Lucida Sans" w:hAnsi="Lucida Sans" w:eastAsia="Lucida Sans"/>
                <w:sz w:val="16"/>
                <w:szCs w:val="16"/>
                <w:shd w:val="nil" w:color="auto" w:fill="auto"/>
              </w:rPr>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w:spacing w:line="240" w:lineRule="auto"/>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5"/>
      <w:footerReference w:type="default" r:id="rId6"/>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Lucida Sans">
    <w:charset w:val="00"/>
    <w:family w:val="roman"/>
    <w:pitch w:val="default"/>
  </w:font>
  <w:font w:name="MS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83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multiLevelType w:val="hybridMultilevel"/>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7">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8">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9">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4"/>
  </w:num>
  <w:num w:numId="7">
    <w:abstractNumId w:val="4"/>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5"/>
  </w:num>
  <w:num w:numId="9">
    <w:abstractNumId w:val="6"/>
  </w:num>
  <w:num w:numId="10">
    <w:abstractNumId w:val="6"/>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7"/>
  </w:num>
  <w:num w:numId="12">
    <w:abstractNumId w:val="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8"/>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abstractNumId w:val="9"/>
  </w:num>
  <w:num w:numId="16">
    <w:abstractNumId w:val="10"/>
  </w:num>
  <w:num w:numId="17">
    <w:abstractNumId w:val="10"/>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11"/>
  </w:num>
  <w:num w:numId="19">
    <w:abstractNumId w:val="11"/>
    <w:lvlOverride w:ilvl="0">
      <w:lvl w:ilvl="0">
        <w:start w:val="1"/>
        <w:numFmt w:val="bullet"/>
        <w:suff w:val="tab"/>
        <w:lvlText w:val="·"/>
        <w:lvlJc w:val="left"/>
        <w:pPr>
          <w:ind w:left="80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5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2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6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12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8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2"/>
  </w:num>
  <w:num w:numId="21">
    <w:abstractNumId w:val="13"/>
  </w:num>
  <w:num w:numId="22">
    <w:abstractNumId w:val="13"/>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3">
    <w:abstractNumId w:val="14"/>
  </w:num>
  <w:num w:numId="24">
    <w:abstractNumId w:val="15"/>
  </w:num>
  <w:num w:numId="25">
    <w:abstractNumId w:val="15"/>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6">
    <w:abstractNumId w:val="16"/>
  </w:num>
  <w:num w:numId="27">
    <w:abstractNumId w:val="17"/>
  </w:num>
  <w:num w:numId="28">
    <w:abstractNumId w:val="18"/>
  </w:num>
  <w:num w:numId="29">
    <w:abstractNumId w:val="19"/>
  </w:num>
  <w:num w:numId="30">
    <w:abstractNumId w:val="19"/>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1">
    <w:abstractNumId w:val="20"/>
  </w:num>
  <w:num w:numId="32">
    <w:abstractNumId w:val="21"/>
  </w:num>
  <w:num w:numId="33">
    <w:abstractNumId w:val="21"/>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4">
    <w:abstractNumId w:val="22"/>
  </w:num>
  <w:num w:numId="35">
    <w:abstractNumId w:val="23"/>
  </w:num>
  <w:num w:numId="36">
    <w:abstractNumId w:val="24"/>
  </w:num>
  <w:num w:numId="37">
    <w:abstractNumId w:val="24"/>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8">
    <w:abstractNumId w:val="25"/>
  </w:num>
  <w:num w:numId="39">
    <w:abstractNumId w:val="25"/>
    <w:lvlOverride w:ilvl="0">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6"/>
  </w:num>
  <w:num w:numId="41">
    <w:abstractNumId w:val="27"/>
  </w:num>
  <w:num w:numId="42">
    <w:abstractNumId w:val="27"/>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3">
    <w:abstractNumId w:val="28"/>
  </w:num>
  <w:num w:numId="44">
    <w:abstractNumId w:val="29"/>
  </w:num>
  <w:num w:numId="45">
    <w:abstractNumId w:val="29"/>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6">
    <w:abstractNumId w:val="30"/>
  </w:num>
  <w:num w:numId="47">
    <w:abstractNumId w:val="31"/>
  </w:num>
  <w:num w:numId="48">
    <w:abstractNumId w:val="32"/>
  </w:num>
  <w:num w:numId="49">
    <w:abstractNumId w:val="32"/>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0">
    <w:abstractNumId w:val="33"/>
  </w:num>
  <w:num w:numId="51">
    <w:abstractNumId w:val="34"/>
  </w:num>
  <w:num w:numId="52">
    <w:abstractNumId w:val="35"/>
  </w:num>
  <w:num w:numId="53">
    <w:abstractNumId w:val="36"/>
  </w:num>
  <w:num w:numId="54">
    <w:abstractNumId w:val="36"/>
    <w:lvlOverride w:ilvl="0">
      <w:startOverride w:val="2"/>
    </w:lvlOverride>
  </w:num>
  <w:num w:numId="55">
    <w:abstractNumId w:val="37"/>
  </w:num>
  <w:num w:numId="56">
    <w:abstractNumId w:val="37"/>
    <w:lvlOverride w:ilvl="0">
      <w:startOverride w:val="3"/>
    </w:lvlOverride>
  </w:num>
  <w:num w:numId="57">
    <w:abstractNumId w:val="38"/>
  </w:num>
  <w:num w:numId="58">
    <w:abstractNumId w:val="38"/>
    <w:lvlOverride w:ilvl="0">
      <w:startOverride w:val="4"/>
    </w:lvlOverride>
  </w:num>
  <w:num w:numId="59">
    <w:abstractNumId w:val="39"/>
  </w:num>
  <w:num w:numId="60">
    <w:abstractNumId w:val="39"/>
    <w:lvlOverride w:ilvl="0">
      <w:startOverride w:val="5"/>
    </w:lvlOverride>
  </w:num>
  <w:num w:numId="61">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shd w:val="nil" w:color="auto" w:fill="auto"/>
      <w:lang w:val="en-US"/>
      <w14:textFill>
        <w14:solidFill>
          <w14:srgbClr w14:val="0563C1"/>
        </w14:solidFill>
      </w14:textFill>
    </w:rPr>
  </w:style>
  <w:style w:type="character" w:styleId="Hyperlink.1">
    <w:name w:val="Hyperlink.1"/>
    <w:basedOn w:val="None"/>
    <w:next w:val="Hyperlink.1"/>
    <w:rPr>
      <w:rFonts w:ascii="Calibri" w:cs="Calibri" w:hAnsi="Calibri" w:eastAsia="Calibri"/>
      <w:outline w:val="0"/>
      <w:color w:val="0563c1"/>
      <w:sz w:val="20"/>
      <w:szCs w:val="20"/>
      <w:u w:val="single" w:color="0563c1"/>
      <w:shd w:val="nil" w:color="auto" w:fill="auto"/>
      <w:lang w:val="en-US"/>
      <w14:textFill>
        <w14:solidFill>
          <w14:srgbClr w14:val="0563C1"/>
        </w14:solidFill>
      </w14:textFill>
    </w:rPr>
  </w:style>
  <w:style w:type="character" w:styleId="Hyperlink.2">
    <w:name w:val="Hyperlink.2"/>
    <w:basedOn w:val="None"/>
    <w:next w:val="Hyperlink.2"/>
    <w:rPr>
      <w:rFonts w:ascii="Calibri" w:cs="Calibri" w:hAnsi="Calibri" w:eastAsia="Calibri"/>
      <w:outline w:val="0"/>
      <w:color w:val="0563c1"/>
      <w:u w:val="single" w:color="0563c1"/>
      <w:shd w:val="clear" w:color="auto" w:fill="ffffff"/>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