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840.0" w:type="dxa"/>
        <w:jc w:val="left"/>
        <w:tblInd w:w="108.0" w:type="dxa"/>
        <w:tblLayout w:type="fixed"/>
        <w:tblLook w:val="0400"/>
      </w:tblPr>
      <w:tblGrid>
        <w:gridCol w:w="3213"/>
        <w:gridCol w:w="4853"/>
        <w:gridCol w:w="2649"/>
        <w:gridCol w:w="974"/>
        <w:gridCol w:w="2151"/>
        <w:tblGridChange w:id="0">
          <w:tblGrid>
            <w:gridCol w:w="3213"/>
            <w:gridCol w:w="4853"/>
            <w:gridCol w:w="2649"/>
            <w:gridCol w:w="974"/>
            <w:gridCol w:w="2151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80808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spacing w:after="0" w:line="240" w:lineRule="auto"/>
              <w:ind w:left="170" w:firstLine="0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ffffff"/>
                <w:sz w:val="40"/>
                <w:szCs w:val="40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7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Risk Assessment for the activity of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8">
            <w:pPr>
              <w:spacing w:after="0" w:line="240" w:lineRule="auto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 SUSU Theatre Group</w:t>
            </w:r>
          </w:p>
          <w:p w:rsidR="00000000" w:rsidDel="00000000" w:rsidP="00000000" w:rsidRDefault="00000000" w:rsidRPr="00000000" w14:paraId="00000009">
            <w:pPr>
              <w:spacing w:after="0" w:line="240" w:lineRule="auto"/>
              <w:rPr>
                <w:rFonts w:ascii="Verdana" w:cs="Verdana" w:eastAsia="Verdana" w:hAnsi="Verdana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spacing w:after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11/06/2025 18;00-22;00 - Tech run: Caligari </w:t>
            </w:r>
          </w:p>
          <w:p w:rsidR="00000000" w:rsidDel="00000000" w:rsidP="00000000" w:rsidRDefault="00000000" w:rsidRPr="00000000" w14:paraId="0000000B">
            <w:pPr>
              <w:spacing w:after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13/06/2025 18;00-22;00 - dress run: Caligari</w:t>
            </w:r>
          </w:p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14/06/2025 11;00-13;00 show 1: Caligari</w:t>
            </w:r>
          </w:p>
          <w:p w:rsidR="00000000" w:rsidDel="00000000" w:rsidP="00000000" w:rsidRDefault="00000000" w:rsidRPr="00000000" w14:paraId="0000000D">
            <w:pPr>
              <w:spacing w:after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14/06/2025 14;00-16;00 show 2: Claigari</w:t>
            </w:r>
          </w:p>
          <w:p w:rsidR="00000000" w:rsidDel="00000000" w:rsidP="00000000" w:rsidRDefault="00000000" w:rsidRPr="00000000" w14:paraId="0000000E">
            <w:pPr>
              <w:spacing w:after="0" w:line="240" w:lineRule="auto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0" w:line="240" w:lineRule="auto"/>
              <w:rPr>
                <w:rFonts w:ascii="Verdana" w:cs="Verdana" w:eastAsia="Verdana" w:hAnsi="Verdana"/>
                <w:b w:val="1"/>
                <w:color w:val="00000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Building 34, 3001.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2">
            <w:pPr>
              <w:spacing w:after="0" w:line="240" w:lineRule="auto"/>
              <w:rPr>
                <w:rFonts w:ascii="Verdana" w:cs="Verdana" w:eastAsia="Verdana" w:hAnsi="Verdana"/>
                <w:b w:val="1"/>
                <w:color w:val="00000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21/05/2025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Group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4">
            <w:pPr>
              <w:spacing w:after="0" w:line="240" w:lineRule="auto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SUSU Theatre Group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Assessor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6">
            <w:pPr>
              <w:spacing w:after="0" w:line="240" w:lineRule="auto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Megan Lawrie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8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9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Megan Lawrie (President)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A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Signed off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B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SUSU Activities Team</w:t>
            </w:r>
          </w:p>
          <w:p w:rsidR="00000000" w:rsidDel="00000000" w:rsidP="00000000" w:rsidRDefault="00000000" w:rsidRPr="00000000" w14:paraId="0000001C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spacing w:after="0" w:line="276" w:lineRule="auto"/>
        <w:rPr>
          <w:rFonts w:ascii="Georgia" w:cs="Georgia" w:eastAsia="Georgia" w:hAnsi="Georgia"/>
          <w:sz w:val="2"/>
          <w:szCs w:val="2"/>
          <w:shd w:fill="bfbfbf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204.0" w:type="dxa"/>
        <w:jc w:val="left"/>
        <w:tblInd w:w="108.0" w:type="dxa"/>
        <w:tblLayout w:type="fixed"/>
        <w:tblLook w:val="0400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  <w:tblGridChange w:id="0">
          <w:tblGrid>
            <w:gridCol w:w="1458"/>
            <w:gridCol w:w="1661"/>
            <w:gridCol w:w="1163"/>
            <w:gridCol w:w="425"/>
            <w:gridCol w:w="425"/>
            <w:gridCol w:w="397"/>
            <w:gridCol w:w="2863"/>
            <w:gridCol w:w="426"/>
            <w:gridCol w:w="425"/>
            <w:gridCol w:w="425"/>
            <w:gridCol w:w="4492"/>
            <w:gridCol w:w="4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gridSpan w:val="1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E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B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D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2">
            <w:pPr>
              <w:spacing w:after="20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1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6d9f1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Meetings &amp; Socials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 and falls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boxes and equipment to be stored away from main meeting area, e.g. stored under tables 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Any cables to be organised as best as possible</w:t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Cable ties/to be used if necessary</w:t>
            </w:r>
          </w:p>
          <w:p w:rsidR="00000000" w:rsidDel="00000000" w:rsidP="00000000" w:rsidRDefault="00000000" w:rsidRPr="00000000" w14:paraId="00000068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Floors to be kept clear and dry, and visual checks to be maintained throughout the meeting by organizers. </w:t>
            </w:r>
          </w:p>
          <w:p w:rsidR="00000000" w:rsidDel="00000000" w:rsidP="00000000" w:rsidRDefault="00000000" w:rsidRPr="00000000" w14:paraId="00000069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6A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E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6F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70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71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2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Setting up of Equipment. E.g. Table and chairs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3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Bruising or broken bones from tripping over table and chairs.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Meeting organisers and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5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6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Make stall operators aware of the potential risks, follow manual handling guidelines</w:t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at least 2 people carry tables.</w:t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Setting up tables will be done by organisers.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Work in teams when handling other large and bulky items.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Request tools to support with move of heavy objects- SUSU Facilities/venue. E.g. hand truck, dolly, skates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Make sure anyone with any pre-existing conditions isn’t doing any unnecessary lifting and they are comfortable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E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F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0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if in need of extra help from facilities staff/venue staff if needed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from SUSU Reception if in need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f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Inadequate meeting space- overcrowding, not inclusive to all 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injury, distress, exclusion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B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check on room pre-booking, checks on space, lighting, access, tech available </w:t>
            </w:r>
          </w:p>
          <w:p w:rsidR="00000000" w:rsidDel="00000000" w:rsidP="00000000" w:rsidRDefault="00000000" w:rsidRPr="00000000" w14:paraId="0000008C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space meets needs of members e.g. considering location &amp; accessibility of space</w:t>
            </w:r>
          </w:p>
          <w:p w:rsidR="00000000" w:rsidDel="00000000" w:rsidP="00000000" w:rsidRDefault="00000000" w:rsidRPr="00000000" w14:paraId="0000008D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to consult members on needs and make reasonable adjustments where possible   </w:t>
            </w:r>
          </w:p>
          <w:p w:rsidR="00000000" w:rsidDel="00000000" w:rsidP="00000000" w:rsidRDefault="00000000" w:rsidRPr="00000000" w14:paraId="0000008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2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93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Liaise with SUSU reception/activities team on available spaces for meetings </w:t>
            </w:r>
          </w:p>
          <w:p w:rsidR="00000000" w:rsidDel="00000000" w:rsidP="00000000" w:rsidRDefault="00000000" w:rsidRPr="00000000" w14:paraId="00000094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Postpone meetings where space cannot be found</w:t>
            </w:r>
          </w:p>
          <w:p w:rsidR="00000000" w:rsidDel="00000000" w:rsidP="00000000" w:rsidRDefault="00000000" w:rsidRPr="00000000" w14:paraId="00000095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Look at remote meeting options for members</w:t>
            </w:r>
          </w:p>
          <w:p w:rsidR="00000000" w:rsidDel="00000000" w:rsidP="00000000" w:rsidRDefault="00000000" w:rsidRPr="00000000" w14:paraId="00000096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WIDE training </w:t>
            </w:r>
          </w:p>
          <w:p w:rsidR="00000000" w:rsidDel="00000000" w:rsidP="00000000" w:rsidRDefault="00000000" w:rsidRPr="00000000" w14:paraId="0000009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8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Activities involving electrical equipment e.g. laptops/ computers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9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Risk of eye strain, injury, electric shock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A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Event organisers and attendees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C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E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regular breaks (ideally every 20mins) when using screens 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screen is set up to avoid glare, is at eye height where possible</w:t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no liquids are placed near electrical equipment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all leads are secured with cable ties/mats etc</w:t>
              <w:br w:type="textWrapping"/>
              <w:br w:type="textWrapping"/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3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5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Request support and advice from SUSU IT/Tech teams e.g. via activities team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For external venues pre-check equipment and last PAT testing dates 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as required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Medical emergency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Members may sustain injury /become unwell </w:t>
            </w:r>
          </w:p>
          <w:p w:rsidR="00000000" w:rsidDel="00000000" w:rsidP="00000000" w:rsidRDefault="00000000" w:rsidRPr="00000000" w14:paraId="000000AB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pre-existing medical conditions </w:t>
            </w:r>
          </w:p>
          <w:p w:rsidR="00000000" w:rsidDel="00000000" w:rsidP="00000000" w:rsidRDefault="00000000" w:rsidRPr="00000000" w14:paraId="000000AD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Sickness </w:t>
            </w:r>
          </w:p>
          <w:p w:rsidR="00000000" w:rsidDel="00000000" w:rsidP="00000000" w:rsidRDefault="00000000" w:rsidRPr="00000000" w14:paraId="000000AE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A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4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Advise participants; to bring their personal medication</w:t>
            </w:r>
          </w:p>
          <w:p w:rsidR="00000000" w:rsidDel="00000000" w:rsidP="00000000" w:rsidRDefault="00000000" w:rsidRPr="00000000" w14:paraId="000000B5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Members/Committee to carry out first aid if necessary and </w:t>
            </w:r>
            <w:r w:rsidDel="00000000" w:rsidR="00000000" w:rsidRPr="00000000">
              <w:rPr>
                <w:rFonts w:ascii="Calibri" w:cs="Calibri" w:eastAsia="Calibri" w:hAnsi="Calibri"/>
                <w:u w:val="single"/>
                <w:rtl w:val="0"/>
              </w:rPr>
              <w:t xml:space="preserve">only if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qualified and confident to do so</w:t>
            </w:r>
          </w:p>
          <w:p w:rsidR="00000000" w:rsidDel="00000000" w:rsidP="00000000" w:rsidRDefault="00000000" w:rsidRPr="00000000" w14:paraId="000000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as required 111/999</w:t>
            </w:r>
          </w:p>
          <w:p w:rsidR="00000000" w:rsidDel="00000000" w:rsidP="00000000" w:rsidRDefault="00000000" w:rsidRPr="00000000" w14:paraId="000000B7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SUSU Reception/Venue staff for first aid support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Incidents are to be reported on the as soon as possible ensuring the duty manager/health and safety officer have been informed.</w:t>
            </w:r>
          </w:p>
          <w:p w:rsidR="00000000" w:rsidDel="00000000" w:rsidP="00000000" w:rsidRDefault="00000000" w:rsidRPr="00000000" w14:paraId="000000BD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</w:t>
            </w:r>
            <w:hyperlink r:id="rId10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Insufficient Fire Safety awareness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a fire alarm is triggered, people may not know where to go- </w:t>
            </w:r>
          </w:p>
          <w:p w:rsidR="00000000" w:rsidDel="00000000" w:rsidP="00000000" w:rsidRDefault="00000000" w:rsidRPr="00000000" w14:paraId="000000C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3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members know where the nearest fire exist are and the meeting place is outside, should it be needed</w:t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3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Build-up of rubbish is to be kept to a minimum. Excess build up is to be removed promptly and deposited in the designated areas.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A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All 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CB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emergency services and University Security (on campus) or venue staff (external venue)</w:t>
            </w:r>
          </w:p>
          <w:p w:rsidR="00000000" w:rsidDel="00000000" w:rsidP="00000000" w:rsidRDefault="00000000" w:rsidRPr="00000000" w14:paraId="000000CC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Emergency contact number for Campus Security: </w:t>
            </w:r>
          </w:p>
          <w:p w:rsidR="00000000" w:rsidDel="00000000" w:rsidP="00000000" w:rsidRDefault="00000000" w:rsidRPr="00000000" w14:paraId="000000CD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Tel: +44 (0)23 8059 3311</w:t>
            </w:r>
          </w:p>
          <w:p w:rsidR="00000000" w:rsidDel="00000000" w:rsidP="00000000" w:rsidRDefault="00000000" w:rsidRPr="00000000" w14:paraId="000000CE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(Ext:3311)</w:t>
            </w:r>
          </w:p>
          <w:p w:rsidR="00000000" w:rsidDel="00000000" w:rsidP="00000000" w:rsidRDefault="00000000" w:rsidRPr="00000000" w14:paraId="000000CF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</w:t>
            </w:r>
            <w:hyperlink r:id="rId11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4c6e7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Fundraising Events &amp; Cash Handling -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rtl w:val="0"/>
              </w:rPr>
              <w:t xml:space="preserve">For own society or Charity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D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Handling &amp; Storing Money- Own Society fundraising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Individuals being mugged/robbed</w:t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Loss/misplacement leading to financial loss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1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Members, Participants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2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3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option to pre-buy tickets to avoid cash purchases</w:t>
              <w:br w:type="textWrapping"/>
              <w:t xml:space="preserve">E.g. use of SUSU box office, hire/loan of contactless payment machines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card reader to not be left unattended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8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9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A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B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 the event of theft committee members will: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Highlight the incident to any community police officers in the area/report to 111</w:t>
            </w:r>
          </w:p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to SUSU duty manager and </w:t>
            </w:r>
            <w:hyperlink r:id="rId12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c HYPERLINK "https://www.susu.org/groups/admin/howto/protectionaccident"omplete a SUSU incident report</w:t>
              </w:r>
            </w:hyperlink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  <w:br w:type="textWrapping"/>
              <w:br w:type="textWrapping"/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E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Events involving Food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Allergies </w:t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Food poisoning</w:t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Choking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2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3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5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Individual event risk assessment to be carried out for events involving members making/serving food.</w:t>
            </w:r>
          </w:p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Homemade items to be avoided by those with allergies and should be made by those with appropriate food hygiene training (Level 2 +)</w:t>
            </w:r>
          </w:p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Only order/buy food at establishments with appropriate food hygiene rating</w:t>
            </w:r>
          </w:p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Food to only be provided/eaten when other activities are stopped</w:t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good food hygiene practices- no handling food when ill, tie back hair, wash hands and equipment regularly using warm water and cleaning products, refrigerate necessary products </w:t>
              <w:br w:type="textWrapping"/>
              <w:br w:type="textWrapping"/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B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C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D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E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SUSU food hygiene level 2 course available for completion- requests made to activities team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0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Call for first aid/emergency services a required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Report incidents via SUSU incident report procedure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1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6d9f1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Demonstration/Strike/ Awareness Raising Activity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Adverse Weather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0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Injury</w:t>
            </w:r>
          </w:p>
          <w:p w:rsidR="00000000" w:rsidDel="00000000" w:rsidP="00000000" w:rsidRDefault="00000000" w:rsidRPr="00000000" w14:paraId="00000111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Illness</w:t>
            </w:r>
          </w:p>
          <w:p w:rsidR="00000000" w:rsidDel="00000000" w:rsidP="00000000" w:rsidRDefault="00000000" w:rsidRPr="00000000" w14:paraId="00000112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Slipping</w:t>
            </w:r>
          </w:p>
          <w:p w:rsidR="00000000" w:rsidDel="00000000" w:rsidP="00000000" w:rsidRDefault="00000000" w:rsidRPr="00000000" w14:paraId="0000011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Burns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who attend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8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Lead organiser to check the weather are suitable for activities on the day </w:t>
            </w:r>
          </w:p>
          <w:p w:rsidR="00000000" w:rsidDel="00000000" w:rsidP="00000000" w:rsidRDefault="00000000" w:rsidRPr="00000000" w14:paraId="00000119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SUSU/UoS Facilities team checks of buildings and spaces prior to the event</w:t>
            </w:r>
          </w:p>
          <w:p w:rsidR="00000000" w:rsidDel="00000000" w:rsidP="00000000" w:rsidRDefault="00000000" w:rsidRPr="00000000" w14:paraId="0000011A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Warn those attending to prepare by wearing appropriate clothing and footwear e.g. via social media posts, email invites</w:t>
            </w:r>
          </w:p>
          <w:p w:rsidR="00000000" w:rsidDel="00000000" w:rsidP="00000000" w:rsidRDefault="00000000" w:rsidRPr="00000000" w14:paraId="0000011B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 the case of hot weather organisers to advice participants to bring/wear appropriate level sunscreen, hydrate</w:t>
            </w:r>
          </w:p>
          <w:p w:rsidR="00000000" w:rsidDel="00000000" w:rsidP="00000000" w:rsidRDefault="00000000" w:rsidRPr="00000000" w14:paraId="0000011C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 the case of amber or red weather warning, committee to cancel or postpone event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Consider ending the activity early if the weather turns or gets worse.</w:t>
            </w:r>
          </w:p>
          <w:p w:rsidR="00000000" w:rsidDel="00000000" w:rsidP="00000000" w:rsidRDefault="00000000" w:rsidRPr="00000000" w14:paraId="0000012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for first aid/emergency services a required </w:t>
            </w:r>
          </w:p>
          <w:p w:rsidR="00000000" w:rsidDel="00000000" w:rsidP="00000000" w:rsidRDefault="00000000" w:rsidRPr="00000000" w14:paraId="0000012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Report to SUSU Duty manager and </w:t>
            </w:r>
            <w:hyperlink r:id="rId13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Complete a SUSU incident report</w:t>
              </w:r>
            </w:hyperlink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2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Overcrowding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7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C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 not push/shove</w:t>
            </w:r>
          </w:p>
          <w:p w:rsidR="00000000" w:rsidDel="00000000" w:rsidP="00000000" w:rsidRDefault="00000000" w:rsidRPr="00000000" w14:paraId="0000012D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large crowds form, barriers can be requested by SUSU facilities team (if available on the day) to assist with crowd management.</w:t>
            </w:r>
          </w:p>
          <w:p w:rsidR="00000000" w:rsidDel="00000000" w:rsidP="00000000" w:rsidRDefault="00000000" w:rsidRPr="00000000" w14:paraId="0000012E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Book during quieter times when less activities taking place on Redbrick/book all available space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F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Inform other bookings on the Redbrick/in the area of the event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13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With support from a SUSU Activities coordinator Inform UoS security team of the event (– on campus 3311, off campus 02380 593311. </w:t>
            </w:r>
            <w:hyperlink r:id="rId14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unisecurity@soton.ac.uk</w:t>
              </w:r>
            </w:hyperlink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) and liaise with them on need for security teams on the day</w:t>
            </w:r>
          </w:p>
          <w:p w:rsidR="00000000" w:rsidDel="00000000" w:rsidP="00000000" w:rsidRDefault="00000000" w:rsidRPr="00000000" w14:paraId="0000013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Security team may inform police of the event if required (e.g. marches)</w:t>
            </w:r>
          </w:p>
          <w:p w:rsidR="00000000" w:rsidDel="00000000" w:rsidP="00000000" w:rsidRDefault="00000000" w:rsidRPr="00000000" w14:paraId="0000013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9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Disturbance to public, students and staff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Conflict, noise, crowds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B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Event organisers and attendees, general public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C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D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E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Events planned for building 34 avoiding residential areas </w:t>
              <w:br w:type="textWrapping"/>
            </w:r>
          </w:p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UoS Security Teams informed of the event</w:t>
              <w:br w:type="textWrapping"/>
              <w:t xml:space="preserve"> </w:t>
            </w:r>
          </w:p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Everybody will be encouraged to stay together as a group</w:t>
              <w:br w:type="textWrapping"/>
              <w:t xml:space="preserve"> </w:t>
            </w:r>
          </w:p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shouting, chants, whistles etc. will be kept to a minimum around busy university buildings and residential areas </w:t>
              <w:br w:type="textWrapping"/>
            </w: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applicable book space during quieter times when less activities taking place in local lecture theatres (lunch, Wednesday afternoons)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5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6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5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unisecurity@soton.ac.uk</w:t>
              </w:r>
            </w:hyperlink>
            <w:hyperlink r:id="rId16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00000"/>
                  <w:sz w:val="22"/>
                  <w:szCs w:val="22"/>
                  <w:u w:val="none"/>
                  <w:shd w:fill="auto" w:val="clear"/>
                  <w:vertAlign w:val="baseline"/>
                  <w:rtl w:val="0"/>
                </w:rPr>
                <w:br w:type="textWrapping"/>
                <w:br w:type="textWrapping"/>
              </w:r>
            </w:hyperlink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Inform UoS/SUSU communications team of the event- can brief others via SUSSSED</w:t>
            </w:r>
          </w:p>
        </w:tc>
      </w:tr>
    </w:tbl>
    <w:p w:rsidR="00000000" w:rsidDel="00000000" w:rsidP="00000000" w:rsidRDefault="00000000" w:rsidRPr="00000000" w14:paraId="00000149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3840.0" w:type="dxa"/>
        <w:jc w:val="left"/>
        <w:tblInd w:w="108.0" w:type="dxa"/>
        <w:tblLayout w:type="fixed"/>
        <w:tblLook w:val="0400"/>
      </w:tblPr>
      <w:tblGrid>
        <w:gridCol w:w="670"/>
        <w:gridCol w:w="3560"/>
        <w:gridCol w:w="1569"/>
        <w:gridCol w:w="1114"/>
        <w:gridCol w:w="1547"/>
        <w:gridCol w:w="1363"/>
        <w:gridCol w:w="2610"/>
        <w:gridCol w:w="1407"/>
        <w:tblGridChange w:id="0">
          <w:tblGrid>
            <w:gridCol w:w="670"/>
            <w:gridCol w:w="3560"/>
            <w:gridCol w:w="1569"/>
            <w:gridCol w:w="1114"/>
            <w:gridCol w:w="1547"/>
            <w:gridCol w:w="1363"/>
            <w:gridCol w:w="2610"/>
            <w:gridCol w:w="1407"/>
          </w:tblGrid>
        </w:tblGridChange>
      </w:tblGrid>
      <w:tr>
        <w:trPr>
          <w:cantSplit w:val="1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3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B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C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D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E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0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1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3">
            <w:pPr>
              <w:spacing w:after="0" w:lineRule="auto"/>
              <w:ind w:left="-20" w:right="-2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4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Cast and production team to read and share SUSU Expect Respect Policy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5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cast and production team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6">
            <w:pPr>
              <w:spacing w:after="0" w:lineRule="auto"/>
              <w:ind w:left="-20" w:right="-20" w:firstLine="0"/>
              <w:rPr/>
            </w:pPr>
            <w:r w:rsidDel="00000000" w:rsidR="00000000" w:rsidRPr="00000000">
              <w:rPr>
                <w:rtl w:val="0"/>
              </w:rPr>
              <w:t xml:space="preserve">10/06/25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3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D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4">
            <w:pPr>
              <w:spacing w:after="0" w:line="240" w:lineRule="auto"/>
              <w:rPr>
                <w:rFonts w:ascii="Lucida Sans" w:cs="Lucida Sans" w:eastAsia="Lucida Sans" w:hAnsi="Lucida Sans"/>
                <w:color w:val="ff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spacing w:after="0" w:line="240" w:lineRule="auto"/>
              <w:rPr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6">
            <w:pPr>
              <w:spacing w:after="0" w:line="240" w:lineRule="auto"/>
              <w:rPr>
                <w:color w:val="ff0000"/>
              </w:rPr>
            </w:pPr>
            <w:r w:rsidDel="00000000" w:rsidR="00000000" w:rsidRPr="00000000">
              <w:rPr>
                <w:color w:val="ff0000"/>
              </w:rPr>
              <w:drawing>
                <wp:inline distB="0" distT="0" distL="0" distR="0">
                  <wp:extent cx="2598420" cy="1104900"/>
                  <wp:effectExtent b="0" l="0" r="0" t="0"/>
                  <wp:docPr id="2147243368" name="image1.jpg"/>
                  <a:graphic>
                    <a:graphicData uri="http://schemas.openxmlformats.org/drawingml/2006/picture">
                      <pic:pic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420" cy="11049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7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8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  <w:p w:rsidR="00000000" w:rsidDel="00000000" w:rsidP="00000000" w:rsidRDefault="00000000" w:rsidRPr="00000000" w14:paraId="0000018E">
            <w:pPr>
              <w:spacing w:after="0"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2905330" cy="1200324"/>
                  <wp:effectExtent b="0" l="0" r="0" t="0"/>
                  <wp:docPr id="2147243370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330" cy="120032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Morgan Allen (Vice-president)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6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21/05/2025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color w:val="ff0000"/>
                <w:rtl w:val="0"/>
              </w:rPr>
              <w:t xml:space="preserve">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Samuel Duffy (Treasurer)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21/05/25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spacing w:after="200" w:line="276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3840.0" w:type="dxa"/>
        <w:jc w:val="left"/>
        <w:tblInd w:w="108.0" w:type="dxa"/>
        <w:tblLayout w:type="fixed"/>
        <w:tblLook w:val="0400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  <w:tblGridChange w:id="0">
          <w:tblGrid>
            <w:gridCol w:w="1248"/>
            <w:gridCol w:w="415"/>
            <w:gridCol w:w="494"/>
            <w:gridCol w:w="519"/>
            <w:gridCol w:w="349"/>
            <w:gridCol w:w="170"/>
            <w:gridCol w:w="550"/>
            <w:gridCol w:w="549"/>
            <w:gridCol w:w="1851"/>
            <w:gridCol w:w="2842"/>
            <w:gridCol w:w="4853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F">
            <w:pPr>
              <w:numPr>
                <w:ilvl w:val="0"/>
                <w:numId w:val="19"/>
              </w:numPr>
              <w:spacing w:after="0" w:line="240" w:lineRule="auto"/>
              <w:ind w:left="313" w:hanging="3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9">
            <w:pPr>
              <w:spacing w:after="0" w:line="240" w:lineRule="auto"/>
              <w:ind w:left="547" w:hanging="547"/>
              <w:rPr/>
            </w:pPr>
            <w:r w:rsidDel="00000000" w:rsidR="00000000" w:rsidRPr="00000000">
              <w:rPr/>
              <w:drawing>
                <wp:inline distB="0" distT="0" distL="0" distR="0">
                  <wp:extent cx="2514600" cy="1628775"/>
                  <wp:effectExtent b="0" l="0" r="0" t="0"/>
                  <wp:docPr id="2147243369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A">
            <w:pPr>
              <w:numPr>
                <w:ilvl w:val="0"/>
                <w:numId w:val="20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5">
            <w:pPr>
              <w:numPr>
                <w:ilvl w:val="0"/>
                <w:numId w:val="21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0">
            <w:pPr>
              <w:numPr>
                <w:ilvl w:val="0"/>
                <w:numId w:val="22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B">
            <w:pPr>
              <w:numPr>
                <w:ilvl w:val="0"/>
                <w:numId w:val="23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Personal protection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D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D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D6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D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E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F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FE">
            <w:pPr>
              <w:spacing w:after="0" w:line="276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20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0E">
      <w:pPr>
        <w:spacing w:after="0" w:line="276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5"/>
        <w:tblW w:w="4793.0" w:type="dxa"/>
        <w:jc w:val="left"/>
        <w:tblInd w:w="108.0" w:type="dxa"/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0F">
            <w:pPr>
              <w:spacing w:after="0" w:line="240" w:lineRule="auto"/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210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1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2">
      <w:pPr>
        <w:spacing w:after="200" w:line="276" w:lineRule="auto"/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3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4817.0" w:type="dxa"/>
        <w:jc w:val="left"/>
        <w:tblInd w:w="108.0" w:type="dxa"/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Rare e.g. 1 in 100,000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Unlikely e.g. 1 in 10,000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Possible e.g. 1 in 1,000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Likely e.g. 1 in 100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22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Very Likely e.g. 1 in 10 chance or higher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30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Verdana"/>
  <w:font w:name="Courier New"/>
  <w:font w:name="Lucida San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1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5"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6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7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8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9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0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1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2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3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4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5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6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7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8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9">
    <w:lvl w:ilvl="0">
      <w:start w:val="1"/>
      <w:numFmt w:val="decimal"/>
      <w:lvlText w:val="•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1B6120"/>
    <w:pPr>
      <w:ind w:left="720"/>
      <w:contextualSpacing w:val="1"/>
    </w:pPr>
  </w:style>
  <w:style w:type="character" w:styleId="Hyperlink">
    <w:name w:val="Hyperlink"/>
    <w:basedOn w:val="DefaultParagraphFont"/>
    <w:uiPriority w:val="99"/>
    <w:unhideWhenUsed w:val="1"/>
    <w:rPr>
      <w:color w:val="0563c1" w:themeColor="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mailto:unisecurity@soton.ac.uk" TargetMode="External"/><Relationship Id="rId14" Type="http://schemas.openxmlformats.org/officeDocument/2006/relationships/hyperlink" Target="mailto:unisecurity@soton.ac.uk" TargetMode="External"/><Relationship Id="rId17" Type="http://schemas.openxmlformats.org/officeDocument/2006/relationships/image" Target="media/image1.jpg"/><Relationship Id="rId16" Type="http://schemas.openxmlformats.org/officeDocument/2006/relationships/hyperlink" Target="mailto:unisecurity@soton.ac.uk" TargetMode="External"/><Relationship Id="rId5" Type="http://schemas.openxmlformats.org/officeDocument/2006/relationships/styles" Target="styles.xml"/><Relationship Id="rId19" Type="http://schemas.openxmlformats.org/officeDocument/2006/relationships/image" Target="media/image2.png"/><Relationship Id="rId6" Type="http://schemas.openxmlformats.org/officeDocument/2006/relationships/customXml" Target="../customXML/item1.xml"/><Relationship Id="rId18" Type="http://schemas.openxmlformats.org/officeDocument/2006/relationships/image" Target="media/image3.png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KDCCg7h8eS0whggZhAJ/i5unaw==">CgMxLjA4AHIhMXBCdm1lbTQxUUpRS093NHdBOGdibW5LMDNPZEtrRHlv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2025-05-21T15:21:00Z</dcterms:created>
  <dc:creator>An-Sofie Van Rafelghem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