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4ACAFA3E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79C525F2" w:rsidR="00E22DF1" w:rsidRDefault="7B0DE481">
            <w:pPr>
              <w:spacing w:after="0" w:line="240" w:lineRule="auto"/>
              <w:ind w:left="170"/>
              <w:jc w:val="center"/>
            </w:pPr>
            <w:r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`</w:t>
            </w:r>
            <w:r w:rsidR="00F0231B"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7FC6EB0" w14:textId="457307B4" w:rsidR="00411C2B" w:rsidRDefault="00411C2B" w:rsidP="007D5D9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</w:rPr>
              <w:t>Theatre Group</w:t>
            </w:r>
            <w:r w:rsidR="00165C94">
              <w:rPr>
                <w:rFonts w:ascii="Verdana" w:eastAsia="Verdana" w:hAnsi="Verdana" w:cs="Verdana"/>
              </w:rPr>
              <w:t>s Committee rehearsal/Performance of ‘Peter Pan the Panto’ in The Garden Court on 03/12/2025</w:t>
            </w:r>
          </w:p>
          <w:p w14:paraId="1B31F686" w14:textId="6F0852F1" w:rsidR="00444076" w:rsidRDefault="00444076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7C9BF32E" w:rsidR="00E22DF1" w:rsidRPr="00411C2B" w:rsidRDefault="00165C94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10/11/2025</w:t>
            </w:r>
          </w:p>
        </w:tc>
      </w:tr>
      <w:tr w:rsidR="00E22DF1" w14:paraId="7F93B16F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7AECB990" w:rsidR="00E22DF1" w:rsidRDefault="00411C2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</w:rPr>
              <w:t>Theatre Group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4F4B474B" w:rsidR="00E22DF1" w:rsidRPr="00411C2B" w:rsidRDefault="00411C2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Megan Lawrie</w:t>
            </w:r>
          </w:p>
        </w:tc>
      </w:tr>
      <w:tr w:rsidR="00E22DF1" w14:paraId="0AF21045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CDCCEB3" w14:textId="7E760F14" w:rsidR="00E22DF1" w:rsidRDefault="00411C2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Megan Lawrie – President</w:t>
            </w:r>
          </w:p>
          <w:p w14:paraId="1E8B401B" w14:textId="6AA31882" w:rsidR="00411C2B" w:rsidRPr="00411C2B" w:rsidRDefault="00411C2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Morgan Allen – Vice-President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00411C2B" w14:paraId="3F4C302A" w14:textId="77777777" w:rsidTr="4ACAFA3E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00411C2B" w:rsidRDefault="00411C2B" w:rsidP="00411C2B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DB29E32" w14:textId="0A487D78" w:rsidR="00411C2B" w:rsidRPr="00411C2B" w:rsidRDefault="007D5D97" w:rsidP="00411C2B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Lucida Sans" w:eastAsia="Lucida Sans" w:hAnsi="Lucida Sans" w:cs="Lucida Sans"/>
                <w:iCs/>
                <w:color w:val="000000"/>
              </w:rPr>
              <w:t>This is the Theatre Group</w:t>
            </w:r>
            <w:r w:rsidR="00165C94">
              <w:rPr>
                <w:rFonts w:ascii="Lucida Sans" w:eastAsia="Lucida Sans" w:hAnsi="Lucida Sans" w:cs="Lucida Sans"/>
                <w:iCs/>
                <w:color w:val="000000"/>
              </w:rPr>
              <w:t>s committee performance of ‘peter Pan the Panto’ an originally written piece, that we are doing to raise funds for our society taking a show up to the Edinburgh Fringe Festival. We will rehearse the show 2pm-7.30pm, and then perform it and tidy up the Garden Court. As this is a small/jokey performance we will need no extravagant lighting or technology support.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79F644E9" w:rsidR="00E22DF1" w:rsidRDefault="002A5391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Meetings and socials 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55C71C3C" w:rsidR="00E22DF1" w:rsidRDefault="00165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Committee, audience 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9AF092C" w14:textId="529311F2" w:rsidR="002A5391" w:rsidRPr="00165C94" w:rsidRDefault="00F0231B" w:rsidP="00165C9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450ED00" w14:textId="77777777" w:rsidR="002A5391" w:rsidRDefault="002A5391" w:rsidP="3ADB5756">
            <w:pPr>
              <w:spacing w:after="0" w:line="240" w:lineRule="auto"/>
            </w:pPr>
          </w:p>
          <w:p w14:paraId="6EF6FE8F" w14:textId="2F6C7E76" w:rsidR="00E22DF1" w:rsidRDefault="00E22DF1" w:rsidP="00165C9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136D1A83" w:rsidR="6DEEEFC4" w:rsidRDefault="00165C94">
            <w:r>
              <w:rPr>
                <w:rFonts w:ascii="Calibri" w:eastAsia="Calibri" w:hAnsi="Calibri" w:cs="Calibri"/>
                <w:color w:val="000000" w:themeColor="text1"/>
              </w:rPr>
              <w:t>Committee, audience members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37E12A2" w14:textId="77777777" w:rsidR="002A5391" w:rsidRDefault="002A539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EB52B32" w14:textId="77777777" w:rsidR="002A5391" w:rsidRPr="002A5391" w:rsidRDefault="002A5391" w:rsidP="002A539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A5391">
              <w:rPr>
                <w:rFonts w:ascii="Calibri" w:eastAsia="Calibri" w:hAnsi="Calibri" w:cs="Calibri"/>
                <w:color w:val="000000" w:themeColor="text1"/>
              </w:rPr>
              <w:t xml:space="preserve">Front of house manager </w:t>
            </w:r>
          </w:p>
          <w:p w14:paraId="17470C10" w14:textId="77777777" w:rsidR="002A5391" w:rsidRPr="002A5391" w:rsidRDefault="002A5391" w:rsidP="002A539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A5391">
              <w:rPr>
                <w:rFonts w:ascii="Calibri" w:eastAsia="Calibri" w:hAnsi="Calibri" w:cs="Calibri"/>
                <w:color w:val="000000" w:themeColor="text1"/>
              </w:rPr>
              <w:t xml:space="preserve">to be assigned, in </w:t>
            </w:r>
          </w:p>
          <w:p w14:paraId="1BA66EB2" w14:textId="77777777" w:rsidR="002A5391" w:rsidRPr="002A5391" w:rsidRDefault="002A5391" w:rsidP="002A539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A5391">
              <w:rPr>
                <w:rFonts w:ascii="Calibri" w:eastAsia="Calibri" w:hAnsi="Calibri" w:cs="Calibri"/>
                <w:color w:val="000000" w:themeColor="text1"/>
              </w:rPr>
              <w:t xml:space="preserve">charge of evacuating </w:t>
            </w:r>
          </w:p>
          <w:p w14:paraId="5AF174EF" w14:textId="77777777" w:rsidR="002A5391" w:rsidRPr="002A5391" w:rsidRDefault="002A5391" w:rsidP="002A539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A5391">
              <w:rPr>
                <w:rFonts w:ascii="Calibri" w:eastAsia="Calibri" w:hAnsi="Calibri" w:cs="Calibri"/>
                <w:color w:val="000000" w:themeColor="text1"/>
              </w:rPr>
              <w:t xml:space="preserve">the audience in an </w:t>
            </w:r>
          </w:p>
          <w:p w14:paraId="7C1FDF98" w14:textId="77777777" w:rsidR="002A5391" w:rsidRPr="002A5391" w:rsidRDefault="002A5391" w:rsidP="002A539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A5391">
              <w:rPr>
                <w:rFonts w:ascii="Calibri" w:eastAsia="Calibri" w:hAnsi="Calibri" w:cs="Calibri"/>
                <w:color w:val="000000" w:themeColor="text1"/>
              </w:rPr>
              <w:t xml:space="preserve">emergency </w:t>
            </w:r>
          </w:p>
          <w:p w14:paraId="6A25AD6D" w14:textId="77777777" w:rsidR="002A5391" w:rsidRDefault="002A5391" w:rsidP="002A539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DD1C433" w14:textId="234A081B" w:rsidR="002A5391" w:rsidRPr="002A5391" w:rsidRDefault="002A5391" w:rsidP="002A539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A5391">
              <w:rPr>
                <w:rFonts w:ascii="Calibri" w:eastAsia="Calibri" w:hAnsi="Calibri" w:cs="Calibri"/>
                <w:color w:val="000000" w:themeColor="text1"/>
              </w:rPr>
              <w:t xml:space="preserve"> Stage manager to be </w:t>
            </w:r>
          </w:p>
          <w:p w14:paraId="2360CDA4" w14:textId="77777777" w:rsidR="002A5391" w:rsidRPr="002A5391" w:rsidRDefault="002A5391" w:rsidP="002A539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A5391">
              <w:rPr>
                <w:rFonts w:ascii="Calibri" w:eastAsia="Calibri" w:hAnsi="Calibri" w:cs="Calibri"/>
                <w:color w:val="000000" w:themeColor="text1"/>
              </w:rPr>
              <w:t xml:space="preserve">assigned, in charge of </w:t>
            </w:r>
          </w:p>
          <w:p w14:paraId="53BDE2D2" w14:textId="77777777" w:rsidR="002A5391" w:rsidRPr="002A5391" w:rsidRDefault="002A5391" w:rsidP="002A539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A5391">
              <w:rPr>
                <w:rFonts w:ascii="Calibri" w:eastAsia="Calibri" w:hAnsi="Calibri" w:cs="Calibri"/>
                <w:color w:val="000000" w:themeColor="text1"/>
              </w:rPr>
              <w:t xml:space="preserve">evacuating the actors </w:t>
            </w:r>
          </w:p>
          <w:p w14:paraId="36B36EC0" w14:textId="77777777" w:rsidR="002A5391" w:rsidRPr="002A5391" w:rsidRDefault="002A5391" w:rsidP="002A539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A5391">
              <w:rPr>
                <w:rFonts w:ascii="Calibri" w:eastAsia="Calibri" w:hAnsi="Calibri" w:cs="Calibri"/>
                <w:color w:val="000000" w:themeColor="text1"/>
              </w:rPr>
              <w:t xml:space="preserve">and prod team in an </w:t>
            </w:r>
          </w:p>
          <w:p w14:paraId="1CAC9B23" w14:textId="77777777" w:rsidR="002A5391" w:rsidRPr="002A5391" w:rsidRDefault="002A5391" w:rsidP="002A539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A5391">
              <w:rPr>
                <w:rFonts w:ascii="Calibri" w:eastAsia="Calibri" w:hAnsi="Calibri" w:cs="Calibri"/>
                <w:color w:val="000000" w:themeColor="text1"/>
              </w:rPr>
              <w:t xml:space="preserve">emergency </w:t>
            </w:r>
          </w:p>
          <w:p w14:paraId="78108E52" w14:textId="7502ABF3" w:rsidR="689B0C5E" w:rsidRDefault="689B0C5E" w:rsidP="00165C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5EDF567E" w:rsidR="00E22DF1" w:rsidRDefault="00165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Committee, audience 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16B043D7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  <w:r w:rsidR="002A5391">
              <w:rPr>
                <w:rFonts w:ascii="Calibri" w:eastAsia="Calibri" w:hAnsi="Calibri" w:cs="Calibri"/>
              </w:rPr>
              <w:t xml:space="preserve"> Make actors and producers aware of the potential risks.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00165C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49878" w14:textId="77777777" w:rsidR="00E22DF1" w:rsidRDefault="1C9CE93D" w:rsidP="3ADB5756">
            <w:pPr>
              <w:spacing w:after="0" w:line="240" w:lineRule="auto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  <w:p w14:paraId="3219AE7E" w14:textId="77777777" w:rsidR="002A5391" w:rsidRDefault="002A5391" w:rsidP="3ADB5756">
            <w:pPr>
              <w:spacing w:after="0" w:line="240" w:lineRule="auto"/>
            </w:pPr>
          </w:p>
          <w:p w14:paraId="53ED213F" w14:textId="3905F74A" w:rsidR="002A5391" w:rsidRDefault="002A5391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14D72EC7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Overcrowding / Inadequate </w:t>
            </w:r>
            <w:r w:rsidR="002A5391">
              <w:rPr>
                <w:rFonts w:ascii="Calibri" w:eastAsia="Calibri" w:hAnsi="Calibri" w:cs="Calibri"/>
              </w:rPr>
              <w:t>rehearsal and performance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0C9FDA73" w:rsidR="00E22DF1" w:rsidRDefault="00165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2A5391">
              <w:rPr>
                <w:rFonts w:ascii="Calibri" w:eastAsia="Calibri" w:hAnsi="Calibri" w:cs="Calibri"/>
              </w:rPr>
              <w:t xml:space="preserve"> and audience 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CA3F4AC" w:rsidR="251C98A8" w:rsidRDefault="00165C94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 to</w:t>
            </w:r>
            <w:r w:rsidR="002A5391">
              <w:rPr>
                <w:rFonts w:ascii="Calibri" w:eastAsia="Calibri" w:hAnsi="Calibri" w:cs="Calibri"/>
                <w:color w:val="000000" w:themeColor="text1"/>
              </w:rPr>
              <w:t xml:space="preserve"> check on room pre-booking the space, checks on space/lighting/access/tech </w:t>
            </w:r>
            <w:proofErr w:type="spellStart"/>
            <w:r w:rsidR="002A5391">
              <w:rPr>
                <w:rFonts w:ascii="Calibri" w:eastAsia="Calibri" w:hAnsi="Calibri" w:cs="Calibri"/>
                <w:color w:val="000000" w:themeColor="text1"/>
              </w:rPr>
              <w:t>avaliable</w:t>
            </w:r>
            <w:proofErr w:type="spellEnd"/>
          </w:p>
          <w:p w14:paraId="09072A98" w14:textId="183CB45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Committee </w:t>
            </w:r>
            <w:r w:rsidR="002A5391">
              <w:rPr>
                <w:rFonts w:ascii="Calibri" w:eastAsia="Calibri" w:hAnsi="Calibri" w:cs="Calibri"/>
              </w:rPr>
              <w:t>to consult members on needs and make reasonable adjustments where possible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58EE2899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 xml:space="preserve">for </w:t>
            </w:r>
            <w:r w:rsidR="002A5391">
              <w:rPr>
                <w:rFonts w:ascii="Calibri" w:eastAsia="Calibri" w:hAnsi="Calibri" w:cs="Calibri"/>
              </w:rPr>
              <w:t>the show</w:t>
            </w:r>
            <w:r w:rsidRPr="0930CD8F">
              <w:rPr>
                <w:rFonts w:ascii="Calibri" w:eastAsia="Calibri" w:hAnsi="Calibri" w:cs="Calibri"/>
              </w:rPr>
              <w:t xml:space="preserve">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4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73E859DC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committee will consider all accessibility requirements and ensure that the area chosen is as accessible as possible.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648EB875" w:rsidR="23487913" w:rsidRDefault="002A5391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Activities involving electrical equipment e.g. laptops/computers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B29210" w14:textId="09E4216D" w:rsidR="23487913" w:rsidRDefault="00165C94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Committee, audience members</w:t>
            </w:r>
            <w:r w:rsidR="23487913"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14139114" w:rsidR="23487913" w:rsidRDefault="23487913" w:rsidP="689B0C5E">
            <w:pPr>
              <w:spacing w:after="0"/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5A95C86" w14:textId="7777777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692C33BD" w14:textId="4DB15673" w:rsidR="004220EC" w:rsidRDefault="004220EC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0727153B" w14:textId="399549F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3180BDE9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</w:t>
            </w:r>
            <w:r w:rsidR="004220E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cast members/production team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are reminded that they are representing the club/society, SUSU and the University</w:t>
            </w:r>
            <w:r w:rsidR="004220E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427E3511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</w:t>
            </w:r>
            <w:r w:rsidR="004220EC">
              <w:rPr>
                <w:rFonts w:ascii="Calibri" w:eastAsia="Calibri" w:hAnsi="Calibri" w:cs="Calibri"/>
                <w:color w:val="000000" w:themeColor="text1"/>
              </w:rPr>
              <w:t xml:space="preserve"> about the show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99F2C" w14:textId="4635CD28" w:rsidR="23487913" w:rsidRDefault="00165C94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committee</w:t>
            </w:r>
            <w:r w:rsidR="004220EC">
              <w:rPr>
                <w:rFonts w:ascii="Calibri" w:eastAsia="Calibri" w:hAnsi="Calibri" w:cs="Calibri"/>
                <w:color w:val="000000" w:themeColor="text1"/>
              </w:rPr>
              <w:t xml:space="preserve">, audience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559FC1D4" w:rsidR="23487913" w:rsidRDefault="004220EC" w:rsidP="0930CD8F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Keeping props and costume organised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13DACF84" w:rsidR="23487913" w:rsidRDefault="004220EC" w:rsidP="689B0C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Reducing or removing elements of things being thrown in the show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53299ABB" w:rsidR="23487913" w:rsidRDefault="004220EC" w:rsidP="0930CD8F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</w:t>
            </w:r>
            <w:r w:rsidR="00165C94">
              <w:rPr>
                <w:color w:val="000000" w:themeColor="text1"/>
              </w:rPr>
              <w:t>committee</w:t>
            </w:r>
            <w:r>
              <w:rPr>
                <w:color w:val="000000" w:themeColor="text1"/>
              </w:rPr>
              <w:t xml:space="preserve"> team will chose props/costumes that</w:t>
            </w:r>
            <w:r w:rsidR="1C838AFF" w:rsidRPr="0930CD8F">
              <w:rPr>
                <w:color w:val="000000" w:themeColor="text1"/>
              </w:rPr>
              <w:t xml:space="preserve"> unlikely to cause offence. </w:t>
            </w:r>
          </w:p>
          <w:p w14:paraId="395CA006" w14:textId="2A402AF2" w:rsidR="004220EC" w:rsidRDefault="004220EC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9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1FD03D08" w14:textId="4E30F017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5A4587EC" w:rsidR="00E22DF1" w:rsidRDefault="00165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4220EC">
              <w:rPr>
                <w:rFonts w:ascii="Calibri" w:eastAsia="Calibri" w:hAnsi="Calibri" w:cs="Calibri"/>
              </w:rPr>
              <w:t>, audience 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1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2484E69E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370D7BD9" w:rsidR="23487913" w:rsidRDefault="004220EC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Handling and storing </w:t>
            </w:r>
            <w:r w:rsidR="003C0D49">
              <w:rPr>
                <w:rFonts w:ascii="Calibri" w:eastAsia="Calibri" w:hAnsi="Calibri" w:cs="Calibri"/>
                <w:color w:val="000000" w:themeColor="text1"/>
              </w:rPr>
              <w:t xml:space="preserve">money – own society fundraising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3BF7AD" w14:textId="6275A8B9" w:rsidR="23487913" w:rsidRDefault="003C0D49" w:rsidP="689B0C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Theft – individuals being mugged/robbed, loss/misplacement leading to financial loss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489FCBEF" w:rsidR="23487913" w:rsidRDefault="003C0D49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Production team member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29796404" w:rsidR="23487913" w:rsidRDefault="003C0D49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37532F63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  <w:r w:rsidR="003C0D49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0BA414" w14:textId="77777777" w:rsidR="003C0D49" w:rsidRDefault="003C0D49" w:rsidP="689B0C5E">
            <w:pPr>
              <w:spacing w:after="0"/>
            </w:pPr>
            <w:r w:rsidRPr="003C0D49">
              <w:t xml:space="preserve">option to pre-buy tickets to avoid cash purchases E.g. contactless payment machines </w:t>
            </w:r>
          </w:p>
          <w:p w14:paraId="644D2688" w14:textId="77777777" w:rsidR="003C0D49" w:rsidRDefault="003C0D49" w:rsidP="689B0C5E">
            <w:pPr>
              <w:spacing w:after="0"/>
            </w:pPr>
          </w:p>
          <w:p w14:paraId="78F3E3DB" w14:textId="27BD3429" w:rsidR="003C0D49" w:rsidRDefault="003C0D49" w:rsidP="689B0C5E">
            <w:pPr>
              <w:spacing w:after="0"/>
            </w:pPr>
            <w:r w:rsidRPr="003C0D49">
              <w:t xml:space="preserve"> </w:t>
            </w:r>
            <w:r>
              <w:t>Sum-up card machine (if we have permission to use)</w:t>
            </w:r>
            <w:r w:rsidRPr="003C0D49">
              <w:t xml:space="preserve"> to not be left unattended</w:t>
            </w:r>
          </w:p>
          <w:p w14:paraId="2B1A1051" w14:textId="77777777" w:rsidR="003C0D49" w:rsidRDefault="003C0D49" w:rsidP="689B0C5E">
            <w:pPr>
              <w:spacing w:after="0"/>
            </w:pPr>
          </w:p>
          <w:p w14:paraId="3E99A782" w14:textId="3F794A09" w:rsidR="23487913" w:rsidRDefault="003C0D49" w:rsidP="689B0C5E">
            <w:pPr>
              <w:spacing w:after="0"/>
            </w:pPr>
            <w:r w:rsidRPr="003C0D49">
              <w:t xml:space="preserve"> Collectors will prioritise own safety, advised to not confront any potential thief. If confronted will give up the funds.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7189F9E8" w:rsidR="23487913" w:rsidRDefault="003C0D49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596DD661" w:rsidR="23487913" w:rsidRDefault="003C0D49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7F14D53C" w:rsidR="23487913" w:rsidRDefault="003C0D49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44D077" w14:textId="77777777" w:rsidR="003C0D49" w:rsidRDefault="003C0D49" w:rsidP="23487913">
            <w:pPr>
              <w:spacing w:after="0"/>
              <w:ind w:left="-20" w:right="-20"/>
            </w:pPr>
            <w:r w:rsidRPr="003C0D49">
              <w:t xml:space="preserve">In the event of theft committee members will: </w:t>
            </w:r>
          </w:p>
          <w:p w14:paraId="07CCD4FF" w14:textId="77777777" w:rsidR="003C0D49" w:rsidRDefault="003C0D49" w:rsidP="23487913">
            <w:pPr>
              <w:spacing w:after="0"/>
              <w:ind w:left="-20" w:right="-20"/>
            </w:pPr>
          </w:p>
          <w:p w14:paraId="58E10BCA" w14:textId="77777777" w:rsidR="003C0D49" w:rsidRDefault="003C0D49" w:rsidP="23487913">
            <w:pPr>
              <w:spacing w:after="0"/>
              <w:ind w:left="-20" w:right="-20"/>
            </w:pPr>
            <w:r w:rsidRPr="003C0D49">
              <w:t xml:space="preserve"> Highlight the incident to any community police officers in the area/report to 111 </w:t>
            </w:r>
          </w:p>
          <w:p w14:paraId="0294C91C" w14:textId="77777777" w:rsidR="003C0D49" w:rsidRDefault="003C0D49" w:rsidP="23487913">
            <w:pPr>
              <w:spacing w:after="0"/>
              <w:ind w:left="-20" w:right="-20"/>
            </w:pPr>
          </w:p>
          <w:p w14:paraId="164F04F7" w14:textId="4C8E1A53" w:rsidR="23487913" w:rsidRDefault="003C0D49" w:rsidP="23487913">
            <w:pPr>
              <w:spacing w:after="0"/>
              <w:ind w:left="-20" w:right="-20"/>
            </w:pPr>
            <w:r w:rsidRPr="003C0D49">
              <w:t xml:space="preserve">Report incident to SUSU duty manager and complete a SUSU incident </w:t>
            </w:r>
            <w:proofErr w:type="spellStart"/>
            <w:r w:rsidRPr="003C0D49">
              <w:t>repor</w:t>
            </w:r>
            <w:proofErr w:type="spellEnd"/>
          </w:p>
        </w:tc>
      </w:tr>
      <w:tr w:rsidR="00E22DF1" w14:paraId="3AB6E105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23487913" w14:paraId="65500EC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general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8A5371" w14:textId="48555A6B" w:rsidR="003C0D49" w:rsidRDefault="003C0D49" w:rsidP="003C0D49">
            <w:pPr>
              <w:spacing w:after="0"/>
              <w:rPr>
                <w:color w:val="000000" w:themeColor="text1"/>
              </w:rPr>
            </w:pPr>
            <w:r w:rsidRPr="003C0D49">
              <w:rPr>
                <w:color w:val="000000" w:themeColor="text1"/>
              </w:rPr>
              <w:t xml:space="preserve">Audience to remain inside the </w:t>
            </w:r>
            <w:proofErr w:type="spellStart"/>
            <w:r w:rsidR="00165C94">
              <w:rPr>
                <w:color w:val="000000" w:themeColor="text1"/>
              </w:rPr>
              <w:t>The</w:t>
            </w:r>
            <w:proofErr w:type="spellEnd"/>
            <w:r w:rsidR="00165C94">
              <w:rPr>
                <w:color w:val="000000" w:themeColor="text1"/>
              </w:rPr>
              <w:t xml:space="preserve"> Garden Court</w:t>
            </w:r>
            <w:r w:rsidRPr="003C0D49">
              <w:rPr>
                <w:color w:val="000000" w:themeColor="text1"/>
              </w:rPr>
              <w:t xml:space="preserve"> or </w:t>
            </w:r>
            <w:r w:rsidR="00165C94">
              <w:rPr>
                <w:color w:val="000000" w:themeColor="text1"/>
              </w:rPr>
              <w:t>Stags</w:t>
            </w:r>
            <w:r w:rsidRPr="003C0D49">
              <w:rPr>
                <w:color w:val="000000" w:themeColor="text1"/>
              </w:rPr>
              <w:t xml:space="preserve"> before the show and during the interval</w:t>
            </w:r>
          </w:p>
          <w:p w14:paraId="3062743B" w14:textId="77777777" w:rsidR="003C0D49" w:rsidRDefault="003C0D49" w:rsidP="003C0D49">
            <w:pPr>
              <w:spacing w:after="0"/>
              <w:rPr>
                <w:color w:val="000000" w:themeColor="text1"/>
              </w:rPr>
            </w:pPr>
          </w:p>
          <w:p w14:paraId="62BBDEF1" w14:textId="4B4B4724" w:rsidR="23487913" w:rsidRDefault="003C0D49" w:rsidP="003C0D49">
            <w:pPr>
              <w:spacing w:after="0"/>
              <w:rPr>
                <w:color w:val="000000" w:themeColor="text1"/>
              </w:rPr>
            </w:pPr>
            <w:r w:rsidRPr="003C0D49">
              <w:rPr>
                <w:color w:val="000000" w:themeColor="text1"/>
              </w:rPr>
              <w:t xml:space="preserve">Cast and prod team to remain inside the </w:t>
            </w:r>
            <w:r w:rsidR="00165C94">
              <w:rPr>
                <w:color w:val="000000" w:themeColor="text1"/>
              </w:rPr>
              <w:t>Garden Court</w:t>
            </w:r>
            <w:r w:rsidRPr="003C0D49">
              <w:rPr>
                <w:color w:val="000000" w:themeColor="text1"/>
              </w:rPr>
              <w:t xml:space="preserve"> during the </w:t>
            </w:r>
            <w:r w:rsidR="00165C94">
              <w:rPr>
                <w:color w:val="000000" w:themeColor="text1"/>
              </w:rPr>
              <w:t>show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DD442F" w14:textId="604FD135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23"/>
        <w:gridCol w:w="1577"/>
        <w:gridCol w:w="1137"/>
        <w:gridCol w:w="1349"/>
        <w:gridCol w:w="1362"/>
        <w:gridCol w:w="2587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lastRenderedPageBreak/>
              <w:t>Risk Assessment Action Plan</w:t>
            </w:r>
          </w:p>
        </w:tc>
      </w:tr>
      <w:tr w:rsidR="004D7BEE" w14:paraId="2252479C" w14:textId="77777777" w:rsidTr="006648F3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12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6648F3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68B889" w14:textId="2783399D" w:rsidR="23487913" w:rsidRDefault="003C0D49" w:rsidP="003C0D49">
            <w:pPr>
              <w:spacing w:after="0"/>
            </w:pPr>
            <w:r>
              <w:t>Committee to read and share SUSU expect respect policy</w:t>
            </w:r>
            <w:r w:rsidR="23487913">
              <w:br/>
            </w:r>
            <w:r w:rsidR="23487913">
              <w:br/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224339E8" w:rsidR="23487913" w:rsidRPr="00A52F17" w:rsidRDefault="006648F3" w:rsidP="23487913">
            <w:pPr>
              <w:spacing w:after="0"/>
              <w:ind w:left="-20" w:right="-20"/>
            </w:pPr>
            <w:r>
              <w:t>01/12/25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28572C8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06648F3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684B2D17" w:rsidR="23487913" w:rsidRDefault="003C0D49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Borrow Sum-Up machine from SUSU</w:t>
            </w:r>
            <w:r w:rsidR="23487913"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2790F458" w:rsidR="23487913" w:rsidRDefault="003C0D49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Sam Duffy (treasurer)</w:t>
            </w:r>
          </w:p>
        </w:tc>
        <w:tc>
          <w:tcPr>
            <w:tcW w:w="2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55D5A566" w:rsidR="23487913" w:rsidRPr="00A52F17" w:rsidRDefault="003C0D49" w:rsidP="23487913">
            <w:pPr>
              <w:spacing w:after="0"/>
              <w:ind w:left="-20" w:right="-20"/>
            </w:pPr>
            <w:r>
              <w:t xml:space="preserve">Waiting for it to be approved by if approved then it will be collected </w:t>
            </w:r>
            <w:r w:rsidR="006648F3">
              <w:t>at the start of the day and returned at the end of the day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C0D49" w14:paraId="0AC89AA3" w14:textId="77777777" w:rsidTr="006648F3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87F663" w14:textId="4CE126C5" w:rsidR="003C0D49" w:rsidRPr="23487913" w:rsidRDefault="003C0D49" w:rsidP="23487913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03E1D2" w14:textId="060AC9CD" w:rsidR="003C0D49" w:rsidRDefault="003C0D49" w:rsidP="00A52F17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major incidents will be logged with SUSU the next day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FB156D" w14:textId="2F0313F7" w:rsidR="003C0D49" w:rsidRDefault="003C0D49" w:rsidP="23487913">
            <w:pPr>
              <w:spacing w:after="0"/>
              <w:ind w:left="-20" w:right="-20"/>
            </w:pPr>
            <w:r>
              <w:t>Megan Lawrie</w:t>
            </w:r>
          </w:p>
        </w:tc>
        <w:tc>
          <w:tcPr>
            <w:tcW w:w="2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71ABCB" w14:textId="32950DB9" w:rsidR="003C0D49" w:rsidRDefault="006648F3" w:rsidP="23487913">
            <w:pPr>
              <w:spacing w:after="0"/>
              <w:ind w:left="-20" w:right="-20"/>
            </w:pPr>
            <w:r>
              <w:t>04/12/25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88999" w14:textId="77777777" w:rsidR="003C0D49" w:rsidRDefault="003C0D4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3A046" w14:textId="77777777" w:rsidR="003C0D49" w:rsidRDefault="003C0D4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6648F3">
        <w:trPr>
          <w:cantSplit/>
          <w:trHeight w:val="1"/>
        </w:trPr>
        <w:tc>
          <w:tcPr>
            <w:tcW w:w="83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18ACBC9F" w:rsidR="00A52F17" w:rsidRDefault="00F0231B" w:rsidP="00A52F17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6642E3D2" w14:textId="19EAA49A" w:rsidR="00E22DF1" w:rsidRDefault="00E7312C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Verdana" w:eastAsia="Verdana" w:hAnsi="Verdana" w:cs="Verdana"/>
                <w:noProof/>
                <w:color w:val="FF0000"/>
                <w:sz w:val="24"/>
                <w:szCs w:val="24"/>
                <w:highlight w:val="yellow"/>
              </w:rPr>
              <w:drawing>
                <wp:inline distT="0" distB="0" distL="0" distR="0" wp14:anchorId="6D686088" wp14:editId="6EB46745">
                  <wp:extent cx="2188845" cy="890270"/>
                  <wp:effectExtent l="0" t="0" r="1905" b="5080"/>
                  <wp:docPr id="6672280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845" cy="89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133EE4" w14:textId="5726C9E8" w:rsidR="00A52F17" w:rsidRDefault="00A52F17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  <w:p w14:paraId="6D51EA1D" w14:textId="0757D991" w:rsidR="00A52F17" w:rsidRDefault="00A52F17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4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78C45326" w:rsidR="00A52F17" w:rsidRPr="004D7BEE" w:rsidRDefault="00F0231B" w:rsidP="00A52F1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7A8F3D4A" w14:textId="5D9BDD2C" w:rsidR="004D7BEE" w:rsidRPr="004D7BEE" w:rsidRDefault="00E7312C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E7312C">
              <w:rPr>
                <w:rFonts w:ascii="Verdana" w:eastAsia="Verdana" w:hAnsi="Verdana" w:cs="Verdana"/>
                <w:noProof/>
                <w:sz w:val="24"/>
                <w:szCs w:val="24"/>
              </w:rPr>
              <w:drawing>
                <wp:inline distT="0" distB="0" distL="0" distR="0" wp14:anchorId="6B703767" wp14:editId="601D42E3">
                  <wp:extent cx="2413000" cy="1231900"/>
                  <wp:effectExtent l="0" t="0" r="0" b="0"/>
                  <wp:docPr id="142034586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BEE" w14:paraId="0477BC5B" w14:textId="77777777" w:rsidTr="006648F3">
        <w:trPr>
          <w:cantSplit/>
        </w:trPr>
        <w:tc>
          <w:tcPr>
            <w:tcW w:w="70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18E7B488" w:rsidR="00E22DF1" w:rsidRPr="007622C4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7622C4">
              <w:rPr>
                <w:rFonts w:ascii="Verdana" w:eastAsia="Verdana" w:hAnsi="Verdana" w:cs="Verdana"/>
              </w:rPr>
              <w:t>M</w:t>
            </w:r>
            <w:r w:rsidR="00E7312C">
              <w:rPr>
                <w:rFonts w:ascii="Verdana" w:eastAsia="Verdana" w:hAnsi="Verdana" w:cs="Verdana"/>
              </w:rPr>
              <w:t>ORGAN ALLEN</w:t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0800FF1D" w:rsidR="00E22DF1" w:rsidRPr="007622C4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6648F3">
              <w:rPr>
                <w:rFonts w:ascii="Verdana" w:eastAsia="Verdana" w:hAnsi="Verdana" w:cs="Verdana"/>
              </w:rPr>
              <w:t>10/11/25</w:t>
            </w:r>
          </w:p>
        </w:tc>
        <w:tc>
          <w:tcPr>
            <w:tcW w:w="3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736B073D" w:rsidR="00E22DF1" w:rsidRPr="007622C4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E7312C">
              <w:rPr>
                <w:rFonts w:ascii="Verdana" w:eastAsia="Verdana" w:hAnsi="Verdana" w:cs="Verdana"/>
              </w:rPr>
              <w:t>SAMUEL DUFFY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4E66B7A3" w:rsidR="00E22DF1" w:rsidRPr="007622C4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6648F3">
              <w:rPr>
                <w:rFonts w:ascii="Verdana" w:eastAsia="Verdana" w:hAnsi="Verdana" w:cs="Verdana"/>
              </w:rPr>
              <w:t>10/11/25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A52F17">
            <w:pPr>
              <w:numPr>
                <w:ilvl w:val="0"/>
                <w:numId w:val="3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A52F17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A52F17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A52F17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A52F17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27"/>
      <w:footerReference w:type="default" r:id="rId28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BA75" w14:textId="77777777" w:rsidR="002C3225" w:rsidRDefault="002C3225">
      <w:pPr>
        <w:spacing w:after="0" w:line="240" w:lineRule="auto"/>
      </w:pPr>
      <w:r>
        <w:separator/>
      </w:r>
    </w:p>
  </w:endnote>
  <w:endnote w:type="continuationSeparator" w:id="0">
    <w:p w14:paraId="162AC8D2" w14:textId="77777777" w:rsidR="002C3225" w:rsidRDefault="002C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2E68" w14:textId="77777777" w:rsidR="002C3225" w:rsidRDefault="002C3225">
      <w:pPr>
        <w:spacing w:after="0" w:line="240" w:lineRule="auto"/>
      </w:pPr>
      <w:r>
        <w:separator/>
      </w:r>
    </w:p>
  </w:footnote>
  <w:footnote w:type="continuationSeparator" w:id="0">
    <w:p w14:paraId="6E66D10E" w14:textId="77777777" w:rsidR="002C3225" w:rsidRDefault="002C3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6398840">
    <w:abstractNumId w:val="0"/>
  </w:num>
  <w:num w:numId="2" w16cid:durableId="273751204">
    <w:abstractNumId w:val="2"/>
  </w:num>
  <w:num w:numId="3" w16cid:durableId="578364131">
    <w:abstractNumId w:val="1"/>
  </w:num>
  <w:num w:numId="4" w16cid:durableId="169682340">
    <w:abstractNumId w:val="3"/>
  </w:num>
  <w:num w:numId="5" w16cid:durableId="630864389">
    <w:abstractNumId w:val="4"/>
  </w:num>
  <w:num w:numId="6" w16cid:durableId="2004043386">
    <w:abstractNumId w:val="6"/>
  </w:num>
  <w:num w:numId="7" w16cid:durableId="114951642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948F0"/>
    <w:rsid w:val="000A18E4"/>
    <w:rsid w:val="000F30D8"/>
    <w:rsid w:val="000F4CA4"/>
    <w:rsid w:val="00165C94"/>
    <w:rsid w:val="00167E2C"/>
    <w:rsid w:val="001B6120"/>
    <w:rsid w:val="00264F7C"/>
    <w:rsid w:val="00296F9A"/>
    <w:rsid w:val="002A5391"/>
    <w:rsid w:val="002C3225"/>
    <w:rsid w:val="002D5054"/>
    <w:rsid w:val="00314105"/>
    <w:rsid w:val="00327CC6"/>
    <w:rsid w:val="00363CCB"/>
    <w:rsid w:val="00380899"/>
    <w:rsid w:val="003A5419"/>
    <w:rsid w:val="003C0D49"/>
    <w:rsid w:val="003E014E"/>
    <w:rsid w:val="0040B6D0"/>
    <w:rsid w:val="00411C2B"/>
    <w:rsid w:val="004220EC"/>
    <w:rsid w:val="00433021"/>
    <w:rsid w:val="00435240"/>
    <w:rsid w:val="00444076"/>
    <w:rsid w:val="00491686"/>
    <w:rsid w:val="004A2361"/>
    <w:rsid w:val="004D7BEE"/>
    <w:rsid w:val="004FA25D"/>
    <w:rsid w:val="006236E7"/>
    <w:rsid w:val="006648F3"/>
    <w:rsid w:val="00666CB0"/>
    <w:rsid w:val="00670762"/>
    <w:rsid w:val="006B65D7"/>
    <w:rsid w:val="006D1956"/>
    <w:rsid w:val="00700C0F"/>
    <w:rsid w:val="00703788"/>
    <w:rsid w:val="00742B16"/>
    <w:rsid w:val="007622C4"/>
    <w:rsid w:val="007D5D97"/>
    <w:rsid w:val="007E4FBF"/>
    <w:rsid w:val="00895A1D"/>
    <w:rsid w:val="00942434"/>
    <w:rsid w:val="00945710"/>
    <w:rsid w:val="0096312C"/>
    <w:rsid w:val="009E17C9"/>
    <w:rsid w:val="00A306F5"/>
    <w:rsid w:val="00A52F17"/>
    <w:rsid w:val="00A542AC"/>
    <w:rsid w:val="00AE2B1C"/>
    <w:rsid w:val="00B23EA5"/>
    <w:rsid w:val="00B24FAB"/>
    <w:rsid w:val="00C4AFA0"/>
    <w:rsid w:val="00C74B74"/>
    <w:rsid w:val="00D01AAF"/>
    <w:rsid w:val="00D6690B"/>
    <w:rsid w:val="00DB76CA"/>
    <w:rsid w:val="00E22DF1"/>
    <w:rsid w:val="00E30735"/>
    <w:rsid w:val="00E64EAC"/>
    <w:rsid w:val="00E7312C"/>
    <w:rsid w:val="00EE783F"/>
    <w:rsid w:val="00F0231B"/>
    <w:rsid w:val="00F34C3D"/>
    <w:rsid w:val="00F36BB2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11C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mailto:studenthub@soton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susu.org/downloads/SUSU-Expect-Respect-Policy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40BD15-2318-4A28-9BBC-FAABEC6612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Megan Lawrie</cp:lastModifiedBy>
  <cp:revision>2</cp:revision>
  <dcterms:created xsi:type="dcterms:W3CDTF">2025-11-10T17:47:00Z</dcterms:created>
  <dcterms:modified xsi:type="dcterms:W3CDTF">2025-11-10T17:47:00Z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