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619.0" w:type="dxa"/>
        <w:jc w:val="left"/>
        <w:tblInd w:w="108.0" w:type="dxa"/>
        <w:tblLayout w:type="fixed"/>
        <w:tblLook w:val="0400"/>
      </w:tblPr>
      <w:tblGrid>
        <w:gridCol w:w="3228"/>
        <w:gridCol w:w="4841"/>
        <w:gridCol w:w="2641"/>
        <w:gridCol w:w="974"/>
        <w:gridCol w:w="1935"/>
        <w:tblGridChange w:id="0">
          <w:tblGrid>
            <w:gridCol w:w="3228"/>
            <w:gridCol w:w="4841"/>
            <w:gridCol w:w="2641"/>
            <w:gridCol w:w="974"/>
            <w:gridCol w:w="193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808080" w:val="clear"/>
            <w:tcMar>
              <w:left w:w="108.0" w:type="dxa"/>
              <w:right w:w="108.0" w:type="dxa"/>
            </w:tcMar>
          </w:tcPr>
          <w:p w:rsidR="00000000" w:rsidDel="00000000" w:rsidP="00000000" w:rsidRDefault="00000000" w:rsidRPr="00000000" w14:paraId="00000002">
            <w:pPr>
              <w:spacing w:after="0" w:line="240" w:lineRule="auto"/>
              <w:ind w:left="170" w:firstLine="0"/>
              <w:jc w:val="center"/>
              <w:rPr/>
            </w:pPr>
            <w:r w:rsidDel="00000000" w:rsidR="00000000" w:rsidRPr="00000000">
              <w:rPr>
                <w:rFonts w:ascii="Lucida Sans" w:cs="Lucida Sans" w:eastAsia="Lucida Sans" w:hAnsi="Lucida Sans"/>
                <w:b w:val="1"/>
                <w:bCs w:val="1"/>
                <w:color w:val="ffffff"/>
                <w:sz w:val="40"/>
                <w:szCs w:val="40"/>
                <w:rtl w:val="0"/>
              </w:rPr>
              <w:t xml:space="preserve">`Risk Assessment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7">
            <w:pPr>
              <w:spacing w:after="0" w:line="240"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Risk Assessment for the activity of</w:t>
            </w:r>
          </w:p>
        </w:tc>
        <w:tc>
          <w:tcPr>
            <w:gridSpan w:val="2"/>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8">
            <w:pPr>
              <w:spacing w:after="0" w:line="240" w:lineRule="auto"/>
              <w:rPr>
                <w:rFonts w:ascii="Verdana" w:cs="Verdana" w:eastAsia="Verdana" w:hAnsi="Verdana"/>
                <w:color w:val="000000"/>
              </w:rPr>
            </w:pPr>
            <w:r w:rsidDel="00000000" w:rsidR="00000000" w:rsidRPr="00000000">
              <w:rPr>
                <w:rFonts w:ascii="Verdana" w:cs="Verdana" w:eastAsia="Verdana" w:hAnsi="Verdana"/>
                <w:rtl w:val="0"/>
              </w:rPr>
              <w:t xml:space="preserve">Theatre Groups performances of Showcase (a sequence of our own performances) from the 15</w:t>
            </w:r>
            <w:r w:rsidDel="00000000" w:rsidR="00000000" w:rsidRPr="00000000">
              <w:rPr>
                <w:rFonts w:ascii="Verdana" w:cs="Verdana" w:eastAsia="Verdana" w:hAnsi="Verdana"/>
                <w:vertAlign w:val="superscript"/>
                <w:rtl w:val="0"/>
              </w:rPr>
              <w:t xml:space="preserve">th</w:t>
            </w:r>
            <w:r w:rsidDel="00000000" w:rsidR="00000000" w:rsidRPr="00000000">
              <w:rPr>
                <w:rFonts w:ascii="Verdana" w:cs="Verdana" w:eastAsia="Verdana" w:hAnsi="Verdana"/>
                <w:rtl w:val="0"/>
              </w:rPr>
              <w:t xml:space="preserve"> of May to the 17</w:t>
            </w:r>
            <w:r w:rsidDel="00000000" w:rsidR="00000000" w:rsidRPr="00000000">
              <w:rPr>
                <w:rFonts w:ascii="Verdana" w:cs="Verdana" w:eastAsia="Verdana" w:hAnsi="Verdana"/>
                <w:vertAlign w:val="superscript"/>
                <w:rtl w:val="0"/>
              </w:rPr>
              <w:t xml:space="preserve">th</w:t>
            </w:r>
            <w:r w:rsidDel="00000000" w:rsidR="00000000" w:rsidRPr="00000000">
              <w:rPr>
                <w:rFonts w:ascii="Verdana" w:cs="Verdana" w:eastAsia="Verdana" w:hAnsi="Verdana"/>
                <w:rtl w:val="0"/>
              </w:rPr>
              <w:t xml:space="preserve"> of May in 34/3001.</w:t>
            </w:r>
            <w:r w:rsidDel="00000000" w:rsidR="00000000" w:rsidRPr="00000000">
              <w:rPr>
                <w:rtl w:val="0"/>
              </w:rPr>
            </w:r>
          </w:p>
          <w:p w:rsidR="00000000" w:rsidDel="00000000" w:rsidP="00000000" w:rsidRDefault="00000000" w:rsidRPr="00000000" w14:paraId="00000009">
            <w:pPr>
              <w:spacing w:after="0" w:line="240" w:lineRule="auto"/>
              <w:rPr>
                <w:rFonts w:ascii="Verdana" w:cs="Verdana" w:eastAsia="Verdana" w:hAnsi="Verdana"/>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B">
            <w:pPr>
              <w:spacing w:after="0"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Date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C">
            <w:pPr>
              <w:spacing w:after="0" w:line="240" w:lineRule="auto"/>
              <w:ind w:left="170" w:firstLine="0"/>
              <w:rPr>
                <w:rFonts w:ascii="Verdana" w:cs="Verdana" w:eastAsia="Verdana" w:hAnsi="Verdana"/>
              </w:rPr>
            </w:pPr>
            <w:r w:rsidDel="00000000" w:rsidR="00000000" w:rsidRPr="00000000">
              <w:rPr>
                <w:rFonts w:ascii="Verdana" w:cs="Verdana" w:eastAsia="Verdana" w:hAnsi="Verdana"/>
                <w:rtl w:val="0"/>
              </w:rPr>
              <w:t xml:space="preserve">24/04/2026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D">
            <w:pPr>
              <w:spacing w:after="0" w:line="240"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Group name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E">
            <w:pPr>
              <w:spacing w:after="0" w:line="240" w:lineRule="auto"/>
              <w:rPr>
                <w:rFonts w:ascii="Verdana" w:cs="Verdana" w:eastAsia="Verdana" w:hAnsi="Verdana"/>
                <w:color w:val="ff0000"/>
              </w:rPr>
            </w:pPr>
            <w:r w:rsidDel="00000000" w:rsidR="00000000" w:rsidRPr="00000000">
              <w:rPr>
                <w:rFonts w:ascii="Verdana" w:cs="Verdana" w:eastAsia="Verdana" w:hAnsi="Verdana"/>
                <w:rtl w:val="0"/>
              </w:rPr>
              <w:t xml:space="preserve">Theatre 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F">
            <w:pPr>
              <w:spacing w:after="0" w:line="240"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Assessor</w:t>
            </w:r>
          </w:p>
        </w:tc>
        <w:tc>
          <w:tcPr>
            <w:gridSpan w:val="2"/>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0">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Samuel Duffy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2">
            <w:pPr>
              <w:spacing w:after="0" w:line="240"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Supervisor</w:t>
            </w:r>
          </w:p>
        </w:tc>
        <w:tc>
          <w:tcPr>
            <w:tcBorders>
              <w:top w:color="000000" w:space="0" w:sz="4" w:val="single"/>
              <w:left w:color="000000" w:space="0" w:sz="4" w:val="single"/>
              <w:bottom w:color="000000" w:space="0" w:sz="12" w:val="single"/>
              <w:right w:color="000000" w:space="0" w:sz="4" w:val="single"/>
            </w:tcBorders>
            <w:tcMar>
              <w:left w:w="108.0" w:type="dxa"/>
              <w:right w:w="108.0" w:type="dxa"/>
            </w:tcMar>
          </w:tcPr>
          <w:p w:rsidR="00000000" w:rsidDel="00000000" w:rsidP="00000000" w:rsidRDefault="00000000" w:rsidRPr="00000000" w14:paraId="00000013">
            <w:pPr>
              <w:spacing w:after="0" w:line="240" w:lineRule="auto"/>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Samuel Duffy (President)</w:t>
            </w:r>
          </w:p>
        </w:tc>
        <w:tc>
          <w:tcPr>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14">
            <w:pPr>
              <w:spacing w:after="0" w:line="240"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Signed off</w:t>
            </w:r>
          </w:p>
        </w:tc>
        <w:tc>
          <w:tcPr>
            <w:gridSpan w:val="2"/>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15">
            <w:pPr>
              <w:spacing w:after="0" w:line="240" w:lineRule="auto"/>
              <w:ind w:left="170" w:firstLine="0"/>
              <w:rPr>
                <w:rFonts w:ascii="Calibri" w:cs="Calibri" w:eastAsia="Calibri" w:hAnsi="Calibri"/>
              </w:rPr>
            </w:pPr>
            <w:r w:rsidDel="00000000" w:rsidR="00000000" w:rsidRPr="00000000">
              <w:rPr>
                <w:rFonts w:ascii="Verdana" w:cs="Verdana" w:eastAsia="Verdana" w:hAnsi="Verdana"/>
                <w:b w:val="1"/>
                <w:bCs w:val="1"/>
                <w:i w:val="1"/>
                <w:iCs w:val="1"/>
                <w:color w:val="000000"/>
                <w:rtl w:val="0"/>
              </w:rPr>
              <w:t xml:space="preserve">SUSU USE ONLY</w:t>
            </w:r>
            <w:r w:rsidDel="00000000" w:rsidR="00000000" w:rsidRPr="00000000">
              <w:rPr>
                <w:rtl w:val="0"/>
              </w:rPr>
            </w:r>
          </w:p>
          <w:p w:rsidR="00000000" w:rsidDel="00000000" w:rsidP="00000000" w:rsidRDefault="00000000" w:rsidRPr="00000000" w14:paraId="00000016">
            <w:pPr>
              <w:spacing w:after="0" w:line="240" w:lineRule="auto"/>
              <w:ind w:left="17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12" w:val="single"/>
            </w:tcBorders>
            <w:tcMar>
              <w:left w:w="108.0" w:type="dxa"/>
              <w:right w:w="108.0" w:type="dxa"/>
            </w:tcMar>
          </w:tcPr>
          <w:p w:rsidR="00000000" w:rsidDel="00000000" w:rsidP="00000000" w:rsidRDefault="00000000" w:rsidRPr="00000000" w14:paraId="00000018">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Description of event/activity </w:t>
            </w:r>
          </w:p>
        </w:tc>
        <w:tc>
          <w:tcPr>
            <w:gridSpan w:val="4"/>
            <w:tcBorders>
              <w:top w:color="000000" w:space="0" w:sz="12" w:val="single"/>
              <w:left w:color="000000" w:space="0" w:sz="12" w:val="single"/>
              <w:bottom w:color="000000" w:space="0" w:sz="12" w:val="single"/>
              <w:right w:color="000000" w:space="0" w:sz="12" w:val="single"/>
            </w:tcBorders>
            <w:tcMar>
              <w:left w:w="108.0" w:type="dxa"/>
              <w:right w:w="108.0" w:type="dxa"/>
            </w:tcMar>
          </w:tcPr>
          <w:p w:rsidR="00000000" w:rsidDel="00000000" w:rsidP="00000000" w:rsidRDefault="00000000" w:rsidRPr="00000000" w14:paraId="00000019">
            <w:pPr>
              <w:spacing w:line="240" w:lineRule="auto"/>
              <w:rPr>
                <w:rFonts w:ascii="Lucida Sans" w:cs="Lucida Sans" w:eastAsia="Lucida Sans" w:hAnsi="Lucida Sans"/>
                <w:color w:val="000000"/>
                <w:vertAlign w:val="superscript"/>
              </w:rPr>
            </w:pPr>
            <w:r w:rsidDel="00000000" w:rsidR="00000000" w:rsidRPr="00000000">
              <w:rPr>
                <w:rFonts w:ascii="Lucida Sans" w:cs="Lucida Sans" w:eastAsia="Lucida Sans" w:hAnsi="Lucida Sans"/>
                <w:color w:val="000000"/>
                <w:rtl w:val="0"/>
              </w:rPr>
              <w:t xml:space="preserve">This is the Theatre Group Spring show, we will be doing a performance in EdLec (34/3001) from the 16</w:t>
            </w:r>
            <w:r w:rsidDel="00000000" w:rsidR="00000000" w:rsidRPr="00000000">
              <w:rPr>
                <w:rFonts w:ascii="Lucida Sans" w:cs="Lucida Sans" w:eastAsia="Lucida Sans" w:hAnsi="Lucida Sans"/>
                <w:color w:val="000000"/>
                <w:vertAlign w:val="superscript"/>
                <w:rtl w:val="0"/>
              </w:rPr>
              <w:t xml:space="preserve">th</w:t>
            </w:r>
            <w:r w:rsidDel="00000000" w:rsidR="00000000" w:rsidRPr="00000000">
              <w:rPr>
                <w:rFonts w:ascii="Lucida Sans" w:cs="Lucida Sans" w:eastAsia="Lucida Sans" w:hAnsi="Lucida Sans"/>
                <w:color w:val="000000"/>
                <w:rtl w:val="0"/>
              </w:rPr>
              <w:t xml:space="preserve"> to the 17</w:t>
            </w:r>
            <w:r w:rsidDel="00000000" w:rsidR="00000000" w:rsidRPr="00000000">
              <w:rPr>
                <w:rFonts w:ascii="Lucida Sans" w:cs="Lucida Sans" w:eastAsia="Lucida Sans" w:hAnsi="Lucida Sans"/>
                <w:color w:val="000000"/>
                <w:vertAlign w:val="superscript"/>
                <w:rtl w:val="0"/>
              </w:rPr>
              <w:t xml:space="preserve">th </w:t>
            </w:r>
            <w:r w:rsidDel="00000000" w:rsidR="00000000" w:rsidRPr="00000000">
              <w:rPr>
                <w:rFonts w:ascii="Lucida Sans" w:cs="Lucida Sans" w:eastAsia="Lucida Sans" w:hAnsi="Lucida Sans"/>
                <w:color w:val="000000"/>
                <w:rtl w:val="0"/>
              </w:rPr>
              <w:t xml:space="preserve">of May, with the shows starting at 7:30. We will also be in there on the 15</w:t>
            </w:r>
            <w:r w:rsidDel="00000000" w:rsidR="00000000" w:rsidRPr="00000000">
              <w:rPr>
                <w:rFonts w:ascii="Lucida Sans" w:cs="Lucida Sans" w:eastAsia="Lucida Sans" w:hAnsi="Lucida Sans"/>
                <w:color w:val="000000"/>
                <w:vertAlign w:val="superscript"/>
                <w:rtl w:val="0"/>
              </w:rPr>
              <w:t xml:space="preserve">th</w:t>
            </w:r>
            <w:r w:rsidDel="00000000" w:rsidR="00000000" w:rsidRPr="00000000">
              <w:rPr>
                <w:rFonts w:ascii="Lucida Sans" w:cs="Lucida Sans" w:eastAsia="Lucida Sans" w:hAnsi="Lucida Sans"/>
                <w:color w:val="000000"/>
                <w:rtl w:val="0"/>
              </w:rPr>
              <w:t xml:space="preserve"> to plan the tech for the show (utilising TG’s already owned lighting equipment. Cast and production team members will arrive at 6pm to make sure they are prepared for the show, and for guests to arrive around 7pm for the 7.30pm start, the show will last around 2 hours. Cast members will then get un-ready/speak to audience members coming to watch them and aim to leave the building ASAP. </w:t>
            </w:r>
            <w:r w:rsidDel="00000000" w:rsidR="00000000" w:rsidRPr="00000000">
              <w:rPr>
                <w:rtl w:val="0"/>
              </w:rPr>
            </w:r>
          </w:p>
        </w:tc>
      </w:tr>
    </w:tbl>
    <w:p w:rsidR="00000000" w:rsidDel="00000000" w:rsidP="00000000" w:rsidRDefault="00000000" w:rsidRPr="00000000" w14:paraId="0000001D">
      <w:pPr>
        <w:spacing w:after="0" w:line="276" w:lineRule="auto"/>
        <w:rPr>
          <w:rFonts w:ascii="Georgia" w:cs="Georgia" w:eastAsia="Georgia" w:hAnsi="Georgia"/>
          <w:sz w:val="2"/>
          <w:szCs w:val="2"/>
          <w:shd w:fill="bfbfbf" w:val="clear"/>
        </w:rPr>
      </w:pPr>
      <w:r w:rsidDel="00000000" w:rsidR="00000000" w:rsidRPr="00000000">
        <w:rPr>
          <w:rtl w:val="0"/>
        </w:rPr>
      </w:r>
    </w:p>
    <w:p w:rsidR="00000000" w:rsidDel="00000000" w:rsidP="00000000" w:rsidRDefault="00000000" w:rsidRPr="00000000" w14:paraId="0000001E">
      <w:pPr>
        <w:spacing w:after="200" w:line="276" w:lineRule="auto"/>
        <w:rPr>
          <w:rFonts w:ascii="Calibri" w:cs="Calibri" w:eastAsia="Calibri" w:hAnsi="Calibri"/>
        </w:rPr>
      </w:pPr>
      <w:r w:rsidDel="00000000" w:rsidR="00000000" w:rsidRPr="00000000">
        <w:rPr>
          <w:rtl w:val="0"/>
        </w:rPr>
      </w:r>
    </w:p>
    <w:tbl>
      <w:tblPr>
        <w:tblStyle w:val="Table2"/>
        <w:tblW w:w="13952.0" w:type="dxa"/>
        <w:jc w:val="left"/>
        <w:tblInd w:w="108.0" w:type="dxa"/>
        <w:tblLayout w:type="fixed"/>
        <w:tblLook w:val="0400"/>
      </w:tblPr>
      <w:tblGrid>
        <w:gridCol w:w="1458"/>
        <w:gridCol w:w="1575"/>
        <w:gridCol w:w="1350"/>
        <w:gridCol w:w="360"/>
        <w:gridCol w:w="345"/>
        <w:gridCol w:w="345"/>
        <w:gridCol w:w="3270"/>
        <w:gridCol w:w="345"/>
        <w:gridCol w:w="345"/>
        <w:gridCol w:w="345"/>
        <w:gridCol w:w="4170"/>
        <w:gridCol w:w="44"/>
        <w:tblGridChange w:id="0">
          <w:tblGrid>
            <w:gridCol w:w="1458"/>
            <w:gridCol w:w="1575"/>
            <w:gridCol w:w="1350"/>
            <w:gridCol w:w="360"/>
            <w:gridCol w:w="345"/>
            <w:gridCol w:w="345"/>
            <w:gridCol w:w="3270"/>
            <w:gridCol w:w="345"/>
            <w:gridCol w:w="345"/>
            <w:gridCol w:w="345"/>
            <w:gridCol w:w="4170"/>
            <w:gridCol w:w="44"/>
          </w:tblGrid>
        </w:tblGridChange>
      </w:tblGrid>
      <w:tr>
        <w:trPr>
          <w:cantSplit w:val="0"/>
          <w:trHeight w:val="1" w:hRule="atLeast"/>
          <w:tblHeader w:val="0"/>
        </w:trPr>
        <w:tc>
          <w:tcPr>
            <w:gridSpan w:val="1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1F">
            <w:pPr>
              <w:spacing w:after="0" w:line="240" w:lineRule="auto"/>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2B">
            <w:pPr>
              <w:spacing w:after="0" w:line="240" w:lineRule="auto"/>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2E">
            <w:pPr>
              <w:spacing w:after="0" w:line="240" w:lineRule="auto"/>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2">
            <w:pPr>
              <w:spacing w:after="0" w:line="240" w:lineRule="auto"/>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rHeight w:val="1"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7">
            <w:pPr>
              <w:spacing w:after="0" w:line="240" w:lineRule="auto"/>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8">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39">
            <w:pPr>
              <w:spacing w:after="0" w:line="240"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A">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3B">
            <w:pPr>
              <w:spacing w:after="0" w:line="240" w:lineRule="auto"/>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3C">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3D">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E">
            <w:pPr>
              <w:spacing w:after="0" w:line="240" w:lineRule="auto"/>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1">
            <w:pPr>
              <w:spacing w:after="0"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2">
            <w:pPr>
              <w:spacing w:after="0" w:line="240" w:lineRule="auto"/>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5">
            <w:pPr>
              <w:spacing w:after="0" w:line="240" w:lineRule="auto"/>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A">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B">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C">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D">
            <w:pPr>
              <w:spacing w:after="0" w:line="240" w:lineRule="auto"/>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E">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F">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0">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1">
            <w:pPr>
              <w:spacing w:after="200" w:line="276" w:lineRule="auto"/>
              <w:rPr/>
            </w:pPr>
            <w:r w:rsidDel="00000000" w:rsidR="00000000" w:rsidRPr="00000000">
              <w:rPr>
                <w:rtl w:val="0"/>
              </w:rPr>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c6d9f1" w:val="clear"/>
            <w:tcMar>
              <w:left w:w="108.0" w:type="dxa"/>
              <w:right w:w="108.0" w:type="dxa"/>
            </w:tcMar>
          </w:tcPr>
          <w:p w:rsidR="00000000" w:rsidDel="00000000" w:rsidP="00000000" w:rsidRDefault="00000000" w:rsidRPr="00000000" w14:paraId="00000052">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Meetings and socials </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Slips, trips and falls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Cast, production team, audience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1">
            <w:pPr>
              <w:spacing w:after="0" w:line="240" w:lineRule="auto"/>
              <w:rPr>
                <w:b w:val="1"/>
                <w:bCs w:val="1"/>
              </w:rPr>
            </w:pPr>
            <w:r w:rsidDel="00000000" w:rsidR="00000000" w:rsidRPr="00000000">
              <w:rPr>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2">
            <w:pPr>
              <w:spacing w:after="0" w:line="240" w:lineRule="auto"/>
              <w:rPr>
                <w:b w:val="1"/>
                <w:bCs w:val="1"/>
              </w:rPr>
            </w:pPr>
            <w:r w:rsidDel="00000000" w:rsidR="00000000" w:rsidRPr="00000000">
              <w:rPr>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3">
            <w:pPr>
              <w:spacing w:after="0" w:line="240" w:lineRule="auto"/>
              <w:rPr>
                <w:b w:val="1"/>
                <w:bCs w:val="1"/>
              </w:rPr>
            </w:pPr>
            <w:r w:rsidDel="00000000" w:rsidR="00000000" w:rsidRPr="00000000">
              <w:rPr>
                <w:b w:val="1"/>
                <w:bCs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4">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boxes and equipment to be stored away from main meeting area, e.g. stored under tables.</w:t>
            </w:r>
            <w:r w:rsidDel="00000000" w:rsidR="00000000" w:rsidRPr="00000000">
              <w:rPr>
                <w:rtl w:val="0"/>
              </w:rPr>
            </w:r>
          </w:p>
          <w:p w:rsidR="00000000" w:rsidDel="00000000" w:rsidP="00000000" w:rsidRDefault="00000000" w:rsidRPr="00000000" w14:paraId="0000006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Any cables to be organised as best as possible, e.g. cable ties to be used if necessary.</w:t>
            </w:r>
          </w:p>
          <w:p w:rsidR="00000000" w:rsidDel="00000000" w:rsidP="00000000" w:rsidRDefault="00000000" w:rsidRPr="00000000" w14:paraId="0000006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Floors to be kept clear and dry, and visual checks to be maintained throughout the meeting by organisers. </w:t>
            </w:r>
          </w:p>
          <w:p w:rsidR="00000000" w:rsidDel="00000000" w:rsidP="00000000" w:rsidRDefault="00000000" w:rsidRPr="00000000" w14:paraId="0000006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Extra vigilance will be paid to make sure that any spilled food products/objects are cleaned up quickly and efficiently in the area.</w:t>
            </w:r>
          </w:p>
          <w:p w:rsidR="00000000" w:rsidDel="00000000" w:rsidP="00000000" w:rsidRDefault="00000000" w:rsidRPr="00000000" w14:paraId="0000006B">
            <w:pPr>
              <w:spacing w:after="0" w:line="240" w:lineRule="auto"/>
              <w:ind w:left="360" w:hanging="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trip hazards to facilities teams/venue staff asap. If cannot be removed, mark off with hazard signs.</w:t>
            </w:r>
          </w:p>
          <w:p w:rsidR="00000000" w:rsidDel="00000000" w:rsidP="00000000" w:rsidRDefault="00000000" w:rsidRPr="00000000" w14:paraId="0000006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Stage soc to brief the </w:t>
            </w:r>
          </w:p>
          <w:p w:rsidR="00000000" w:rsidDel="00000000" w:rsidP="00000000" w:rsidRDefault="00000000" w:rsidRPr="00000000" w14:paraId="0000006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cast and production </w:t>
            </w:r>
          </w:p>
          <w:p w:rsidR="00000000" w:rsidDel="00000000" w:rsidP="00000000" w:rsidRDefault="00000000" w:rsidRPr="00000000" w14:paraId="0000007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team on healthy and </w:t>
            </w:r>
          </w:p>
          <w:p w:rsidR="00000000" w:rsidDel="00000000" w:rsidP="00000000" w:rsidRDefault="00000000" w:rsidRPr="00000000" w14:paraId="0000007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safety at the start of </w:t>
            </w:r>
          </w:p>
          <w:p w:rsidR="00000000" w:rsidDel="00000000" w:rsidP="00000000" w:rsidRDefault="00000000" w:rsidRPr="00000000" w14:paraId="0000007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show week</w:t>
            </w:r>
          </w:p>
          <w:p w:rsidR="00000000" w:rsidDel="00000000" w:rsidP="00000000" w:rsidRDefault="00000000" w:rsidRPr="00000000" w14:paraId="0000007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Any tricky physical movement by the actors to be run past stage soc and rehearsed/practiced a lot</w:t>
            </w:r>
          </w:p>
          <w:p w:rsidR="00000000" w:rsidDel="00000000" w:rsidP="00000000" w:rsidRDefault="00000000" w:rsidRPr="00000000" w14:paraId="00000075">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6">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7">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8">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the injury is serious and participant in a lot of pain or discomfort, seek medical attention immediately.</w:t>
            </w:r>
          </w:p>
          <w:p w:rsidR="00000000" w:rsidDel="00000000" w:rsidP="00000000" w:rsidRDefault="00000000" w:rsidRPr="00000000" w14:paraId="0000007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Call 999 in an emergency.</w:t>
            </w:r>
          </w:p>
          <w:p w:rsidR="00000000" w:rsidDel="00000000" w:rsidP="00000000" w:rsidRDefault="00000000" w:rsidRPr="00000000" w14:paraId="0000007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7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F">
            <w:pPr>
              <w:spacing w:after="0" w:line="240" w:lineRule="auto"/>
              <w:rPr/>
            </w:pPr>
            <w:r w:rsidDel="00000000" w:rsidR="00000000" w:rsidRPr="00000000">
              <w:rPr>
                <w:rFonts w:ascii="Calibri" w:cs="Calibri" w:eastAsia="Calibri" w:hAnsi="Calibri"/>
                <w:color w:val="000000"/>
                <w:rtl w:val="0"/>
              </w:rPr>
              <w:t xml:space="preserve">Follow </w:t>
            </w:r>
            <w:hyperlink r:id="rId7">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80">
            <w:pPr>
              <w:spacing w:after="0" w:line="240" w:lineRule="auto"/>
              <w:rPr/>
            </w:pPr>
            <w:r w:rsidDel="00000000" w:rsidR="00000000" w:rsidRPr="00000000">
              <w:rPr>
                <w:rtl w:val="0"/>
              </w:rPr>
            </w:r>
          </w:p>
          <w:p w:rsidR="00000000" w:rsidDel="00000000" w:rsidP="00000000" w:rsidRDefault="00000000" w:rsidRPr="00000000" w14:paraId="00000081">
            <w:pPr>
              <w:spacing w:after="0" w:line="240" w:lineRule="auto"/>
              <w:rPr>
                <w:rFonts w:ascii="Calibri" w:cs="Calibri" w:eastAsia="Calibri" w:hAnsi="Calibri"/>
              </w:rPr>
            </w:pPr>
            <w:r w:rsidDel="00000000" w:rsidR="00000000" w:rsidRPr="00000000">
              <w:rPr>
                <w:rtl w:val="0"/>
              </w:rPr>
              <w:t xml:space="preserve">Stage soc to complete separate risk assessment</w:t>
            </w:r>
            <w:r w:rsidDel="00000000" w:rsidR="00000000" w:rsidRPr="00000000">
              <w:rPr>
                <w:rtl w:val="0"/>
              </w:rPr>
            </w:r>
          </w:p>
          <w:p w:rsidR="00000000" w:rsidDel="00000000" w:rsidP="00000000" w:rsidRDefault="00000000" w:rsidRPr="00000000" w14:paraId="00000082">
            <w:pPr>
              <w:spacing w:after="0" w:line="240" w:lineRule="auto"/>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Fire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color w:val="000000"/>
                <w:rtl w:val="0"/>
              </w:rPr>
              <w:t xml:space="preserve">Smoke inhalation, burns. Risk of extreme harm.</w:t>
            </w:r>
            <w:r w:rsidDel="00000000" w:rsidR="00000000" w:rsidRPr="00000000">
              <w:rPr>
                <w:rtl w:val="0"/>
              </w:rPr>
            </w:r>
          </w:p>
          <w:p w:rsidR="00000000" w:rsidDel="00000000" w:rsidP="00000000" w:rsidRDefault="00000000" w:rsidRPr="00000000" w14:paraId="00000085">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6">
            <w:pPr>
              <w:rPr/>
            </w:pPr>
            <w:r w:rsidDel="00000000" w:rsidR="00000000" w:rsidRPr="00000000">
              <w:rPr>
                <w:rFonts w:ascii="Calibri" w:cs="Calibri" w:eastAsia="Calibri" w:hAnsi="Calibri"/>
                <w:color w:val="000000"/>
                <w:rtl w:val="0"/>
              </w:rPr>
              <w:t xml:space="preserve">Actors, production team, audience members, stage soc</w:t>
            </w:r>
            <w:r w:rsidDel="00000000" w:rsidR="00000000" w:rsidRPr="00000000">
              <w:rPr>
                <w:rtl w:val="0"/>
              </w:rPr>
            </w:r>
          </w:p>
          <w:p w:rsidR="00000000" w:rsidDel="00000000" w:rsidP="00000000" w:rsidRDefault="00000000" w:rsidRPr="00000000" w14:paraId="00000087">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8">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9">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A">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must make sure that all exit routes are clearly highlighted and report any issues immediately to the venue. </w:t>
            </w:r>
          </w:p>
          <w:p w:rsidR="00000000" w:rsidDel="00000000" w:rsidP="00000000" w:rsidRDefault="00000000" w:rsidRPr="00000000" w14:paraId="0000008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8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Avoid build-up of debris in the activity area.</w:t>
            </w:r>
          </w:p>
          <w:p w:rsidR="00000000" w:rsidDel="00000000" w:rsidP="00000000" w:rsidRDefault="00000000" w:rsidRPr="00000000" w14:paraId="0000009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accessibility requirements.</w:t>
            </w:r>
          </w:p>
          <w:p w:rsidR="00000000" w:rsidDel="00000000" w:rsidP="00000000" w:rsidRDefault="00000000" w:rsidRPr="00000000" w14:paraId="0000009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Front of house manager </w:t>
            </w:r>
          </w:p>
          <w:p w:rsidR="00000000" w:rsidDel="00000000" w:rsidP="00000000" w:rsidRDefault="00000000" w:rsidRPr="00000000" w14:paraId="0000009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to be assigned, in </w:t>
            </w:r>
          </w:p>
          <w:p w:rsidR="00000000" w:rsidDel="00000000" w:rsidP="00000000" w:rsidRDefault="00000000" w:rsidRPr="00000000" w14:paraId="0000009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charge of evacuating </w:t>
            </w:r>
          </w:p>
          <w:p w:rsidR="00000000" w:rsidDel="00000000" w:rsidP="00000000" w:rsidRDefault="00000000" w:rsidRPr="00000000" w14:paraId="0000009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audience in an </w:t>
            </w:r>
          </w:p>
          <w:p w:rsidR="00000000" w:rsidDel="00000000" w:rsidP="00000000" w:rsidRDefault="00000000" w:rsidRPr="00000000" w14:paraId="0000009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emergency </w:t>
            </w:r>
          </w:p>
          <w:p w:rsidR="00000000" w:rsidDel="00000000" w:rsidP="00000000" w:rsidRDefault="00000000" w:rsidRPr="00000000" w14:paraId="0000009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Stage manager to be </w:t>
            </w:r>
          </w:p>
          <w:p w:rsidR="00000000" w:rsidDel="00000000" w:rsidP="00000000" w:rsidRDefault="00000000" w:rsidRPr="00000000" w14:paraId="0000009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assigned, in charge of </w:t>
            </w:r>
          </w:p>
          <w:p w:rsidR="00000000" w:rsidDel="00000000" w:rsidP="00000000" w:rsidRDefault="00000000" w:rsidRPr="00000000" w14:paraId="0000009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evacuating the actors </w:t>
            </w:r>
          </w:p>
          <w:p w:rsidR="00000000" w:rsidDel="00000000" w:rsidP="00000000" w:rsidRDefault="00000000" w:rsidRPr="00000000" w14:paraId="0000009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and prod team in an </w:t>
            </w:r>
          </w:p>
          <w:p w:rsidR="00000000" w:rsidDel="00000000" w:rsidP="00000000" w:rsidRDefault="00000000" w:rsidRPr="00000000" w14:paraId="0000009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emergency </w:t>
            </w:r>
          </w:p>
          <w:p w:rsidR="00000000" w:rsidDel="00000000" w:rsidP="00000000" w:rsidRDefault="00000000" w:rsidRPr="00000000" w14:paraId="0000009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Stage soc to brief the </w:t>
            </w:r>
          </w:p>
          <w:p w:rsidR="00000000" w:rsidDel="00000000" w:rsidP="00000000" w:rsidRDefault="00000000" w:rsidRPr="00000000" w14:paraId="000000A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cast and production </w:t>
            </w:r>
          </w:p>
          <w:p w:rsidR="00000000" w:rsidDel="00000000" w:rsidP="00000000" w:rsidRDefault="00000000" w:rsidRPr="00000000" w14:paraId="000000A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team on healthy and </w:t>
            </w:r>
          </w:p>
          <w:p w:rsidR="00000000" w:rsidDel="00000000" w:rsidP="00000000" w:rsidRDefault="00000000" w:rsidRPr="00000000" w14:paraId="000000A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safety at the start of </w:t>
            </w:r>
          </w:p>
          <w:p w:rsidR="00000000" w:rsidDel="00000000" w:rsidP="00000000" w:rsidRDefault="00000000" w:rsidRPr="00000000" w14:paraId="000000A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show week</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5">
            <w:pPr>
              <w:spacing w:after="0" w:line="240" w:lineRule="auto"/>
              <w:rPr/>
            </w:pPr>
            <w:r w:rsidDel="00000000" w:rsidR="00000000" w:rsidRPr="00000000">
              <w:rPr>
                <w:rFonts w:ascii="Lucida Sans" w:cs="Lucida Sans" w:eastAsia="Lucida Sans" w:hAnsi="Lucida Sans"/>
                <w:b w:val="1"/>
                <w:bCs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6">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7">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case of an emergency, please pull nearest fire alarm and ensure all participants leave the venue calmly and safely. </w:t>
            </w:r>
          </w:p>
          <w:p w:rsidR="00000000" w:rsidDel="00000000" w:rsidP="00000000" w:rsidRDefault="00000000" w:rsidRPr="00000000" w14:paraId="000000A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A">
            <w:pPr>
              <w:rPr>
                <w:rFonts w:ascii="Calibri" w:cs="Calibri" w:eastAsia="Calibri" w:hAnsi="Calibri"/>
                <w:color w:val="000000"/>
              </w:rPr>
            </w:pPr>
            <w:r w:rsidDel="00000000" w:rsidR="00000000" w:rsidRPr="00000000">
              <w:rPr>
                <w:rFonts w:ascii="Calibri" w:cs="Calibri" w:eastAsia="Calibri" w:hAnsi="Calibri"/>
                <w:color w:val="000000"/>
                <w:rtl w:val="0"/>
              </w:rPr>
              <w:t xml:space="preserve">Once in a safe position to do so, call the emergency services on 999. </w:t>
            </w:r>
          </w:p>
          <w:p w:rsidR="00000000" w:rsidDel="00000000" w:rsidP="00000000" w:rsidRDefault="00000000" w:rsidRPr="00000000" w14:paraId="000000AB">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AC">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AD">
            <w:pPr>
              <w:rPr>
                <w:rFonts w:ascii="Calibri" w:cs="Calibri" w:eastAsia="Calibri" w:hAnsi="Calibri"/>
                <w:color w:val="00000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Manual handling, including setting up of equipment. E.g.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Bruising or broken bones from tripping over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Cast, production team, audience members, stage soc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1">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2">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3">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Follow manual handling guidelines. Make actors and producers aware of the potential risks.</w:t>
            </w:r>
          </w:p>
          <w:p w:rsidR="00000000" w:rsidDel="00000000" w:rsidP="00000000" w:rsidRDefault="00000000" w:rsidRPr="00000000" w14:paraId="000000B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that at least 2 people carry tables or other bulky items.</w:t>
            </w:r>
          </w:p>
          <w:p w:rsidR="00000000" w:rsidDel="00000000" w:rsidP="00000000" w:rsidRDefault="00000000" w:rsidRPr="00000000" w14:paraId="000000B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8">
            <w:pP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B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Request tools to support with the moving of heavy objects from SUSU Facilities/venue. E.g. hand truck, dolly, skates.</w:t>
            </w:r>
          </w:p>
          <w:p w:rsidR="00000000" w:rsidDel="00000000" w:rsidP="00000000" w:rsidRDefault="00000000" w:rsidRPr="00000000" w14:paraId="000000B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B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Stage soc to brief the cast and production team on health and safety at the start of show week</w:t>
            </w:r>
          </w:p>
          <w:p w:rsidR="00000000" w:rsidDel="00000000" w:rsidP="00000000" w:rsidRDefault="00000000" w:rsidRPr="00000000" w14:paraId="000000BF">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0">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1">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2">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assistance from facilities staff/venue staff if needed.</w:t>
            </w:r>
          </w:p>
          <w:p w:rsidR="00000000" w:rsidDel="00000000" w:rsidP="00000000" w:rsidRDefault="00000000" w:rsidRPr="00000000" w14:paraId="000000C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medical attention from SUSU/venue Reception if in need.</w:t>
            </w:r>
          </w:p>
          <w:p w:rsidR="00000000" w:rsidDel="00000000" w:rsidP="00000000" w:rsidRDefault="00000000" w:rsidRPr="00000000" w14:paraId="000000C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if needed.</w:t>
            </w:r>
          </w:p>
          <w:p w:rsidR="00000000" w:rsidDel="00000000" w:rsidP="00000000" w:rsidRDefault="00000000" w:rsidRPr="00000000" w14:paraId="000000C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9">
            <w:pPr>
              <w:spacing w:after="0" w:line="240" w:lineRule="auto"/>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0C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B">
            <w:pPr>
              <w:spacing w:after="0" w:line="240" w:lineRule="auto"/>
              <w:rPr/>
            </w:pPr>
            <w:r w:rsidDel="00000000" w:rsidR="00000000" w:rsidRPr="00000000">
              <w:rPr>
                <w:rFonts w:ascii="Calibri" w:cs="Calibri" w:eastAsia="Calibri" w:hAnsi="Calibri"/>
                <w:color w:val="000000"/>
                <w:rtl w:val="0"/>
              </w:rPr>
              <w:t xml:space="preserve">Follow </w:t>
            </w:r>
            <w:hyperlink r:id="rId9">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CC">
            <w:pPr>
              <w:spacing w:after="0" w:line="240" w:lineRule="auto"/>
              <w:rPr/>
            </w:pPr>
            <w:r w:rsidDel="00000000" w:rsidR="00000000" w:rsidRPr="00000000">
              <w:rPr>
                <w:rtl w:val="0"/>
              </w:rPr>
            </w:r>
          </w:p>
          <w:p w:rsidR="00000000" w:rsidDel="00000000" w:rsidP="00000000" w:rsidRDefault="00000000" w:rsidRPr="00000000" w14:paraId="000000CD">
            <w:pPr>
              <w:spacing w:after="0" w:line="240" w:lineRule="auto"/>
              <w:rPr>
                <w:rFonts w:ascii="Calibri" w:cs="Calibri" w:eastAsia="Calibri" w:hAnsi="Calibri"/>
              </w:rPr>
            </w:pPr>
            <w:r w:rsidDel="00000000" w:rsidR="00000000" w:rsidRPr="00000000">
              <w:rPr>
                <w:rtl w:val="0"/>
              </w:rPr>
              <w:t xml:space="preserve">Stage soc to complete separate risk assessment</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Overcrowding / Inadequate rehearsal and performance space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 distress, exclusion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Cast, production team and audience members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1">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2">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3">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4">
            <w:pPr>
              <w:rPr>
                <w:rFonts w:ascii="Calibri" w:cs="Calibri" w:eastAsia="Calibri" w:hAnsi="Calibri"/>
                <w:color w:val="000000"/>
              </w:rPr>
            </w:pPr>
            <w:r w:rsidDel="00000000" w:rsidR="00000000" w:rsidRPr="00000000">
              <w:rPr>
                <w:rFonts w:ascii="Calibri" w:cs="Calibri" w:eastAsia="Calibri" w:hAnsi="Calibri"/>
                <w:color w:val="000000"/>
                <w:rtl w:val="0"/>
              </w:rPr>
              <w:t xml:space="preserve">Do not push/shove.</w:t>
            </w:r>
          </w:p>
          <w:p w:rsidR="00000000" w:rsidDel="00000000" w:rsidP="00000000" w:rsidRDefault="00000000" w:rsidRPr="00000000" w14:paraId="000000D5">
            <w:pPr>
              <w:rPr>
                <w:rFonts w:ascii="Calibri" w:cs="Calibri" w:eastAsia="Calibri" w:hAnsi="Calibri"/>
                <w:color w:val="000000"/>
              </w:rPr>
            </w:pPr>
            <w:r w:rsidDel="00000000" w:rsidR="00000000" w:rsidRPr="00000000">
              <w:rPr>
                <w:rFonts w:ascii="Calibri" w:cs="Calibri" w:eastAsia="Calibri" w:hAnsi="Calibri"/>
                <w:color w:val="000000"/>
                <w:rtl w:val="0"/>
              </w:rPr>
              <w:t xml:space="preserve">Prod team check on room pre-booking the space, checks on space/lighting/access/tech available</w:t>
            </w:r>
          </w:p>
          <w:p w:rsidR="00000000" w:rsidDel="00000000" w:rsidP="00000000" w:rsidRDefault="00000000" w:rsidRPr="00000000" w14:paraId="000000D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Committee to consult members on needs and make reasonable adjustments where possible</w:t>
            </w:r>
          </w:p>
          <w:p w:rsidR="00000000" w:rsidDel="00000000" w:rsidP="00000000" w:rsidRDefault="00000000" w:rsidRPr="00000000" w14:paraId="000000D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Use ticketing system (SUSU Box Office) for the show to avoid exceeding venue capacity.</w:t>
            </w:r>
          </w:p>
          <w:p w:rsidR="00000000" w:rsidDel="00000000" w:rsidP="00000000" w:rsidRDefault="00000000" w:rsidRPr="00000000" w14:paraId="000000D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space meets needs of members e.g. considering location &amp; accessibility of space (use </w:t>
            </w:r>
            <w:hyperlink r:id="rId10">
              <w:r w:rsidDel="00000000" w:rsidR="00000000" w:rsidRPr="00000000">
                <w:rPr>
                  <w:rFonts w:ascii="Calibri" w:cs="Calibri" w:eastAsia="Calibri" w:hAnsi="Calibri"/>
                  <w:color w:val="0563c1"/>
                  <w:u w:val="single"/>
                  <w:rtl w:val="0"/>
                </w:rPr>
                <w:t xml:space="preserve">AcessAble</w:t>
              </w:r>
            </w:hyperlink>
            <w:r w:rsidDel="00000000" w:rsidR="00000000" w:rsidRPr="00000000">
              <w:rPr>
                <w:rFonts w:ascii="Calibri" w:cs="Calibri" w:eastAsia="Calibri" w:hAnsi="Calibri"/>
                <w:rtl w:val="0"/>
              </w:rPr>
              <w:t xml:space="preserve"> database to check accessibility information of venues).</w:t>
            </w:r>
          </w:p>
          <w:p w:rsidR="00000000" w:rsidDel="00000000" w:rsidP="00000000" w:rsidRDefault="00000000" w:rsidRPr="00000000" w14:paraId="000000D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C">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committee will consider all accessibility requirements and ensure that the area chosen is as accessible as possible.</w:t>
            </w:r>
            <w:r w:rsidDel="00000000" w:rsidR="00000000" w:rsidRPr="00000000">
              <w:rPr>
                <w:rtl w:val="0"/>
              </w:rPr>
            </w:r>
          </w:p>
          <w:p w:rsidR="00000000" w:rsidDel="00000000" w:rsidP="00000000" w:rsidRDefault="00000000" w:rsidRPr="00000000" w14:paraId="000000D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Provide remote meeting options for members where possible.</w:t>
            </w:r>
          </w:p>
          <w:p w:rsidR="00000000" w:rsidDel="00000000" w:rsidP="00000000" w:rsidRDefault="00000000" w:rsidRPr="00000000" w14:paraId="000000DF">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0">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1">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2">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3">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E4">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E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Liaise with SUSU reception/Activities Team and UoS Room Booking team on available spaces for meetings.</w:t>
            </w:r>
          </w:p>
          <w:p w:rsidR="00000000" w:rsidDel="00000000" w:rsidP="00000000" w:rsidRDefault="00000000" w:rsidRPr="00000000" w14:paraId="000000E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Welfare Officer to complete WIDE training.</w:t>
            </w:r>
          </w:p>
          <w:p w:rsidR="00000000" w:rsidDel="00000000" w:rsidP="00000000" w:rsidRDefault="00000000" w:rsidRPr="00000000" w14:paraId="000000E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9">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0E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B">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1">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EC">
            <w:pPr>
              <w:spacing w:after="0" w:line="240" w:lineRule="auto"/>
              <w:rPr>
                <w:rFonts w:ascii="Calibri" w:cs="Calibri" w:eastAsia="Calibri" w:hAnsi="Calibri"/>
                <w:color w:val="0000ff"/>
                <w:u w:val="single"/>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D">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Activities involving electrical equipment e.g. laptops/computers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E">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Eye strain, electric shock, burns, injury due to trip hazards, causing fire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F">
            <w:pPr>
              <w:spacing w:after="0" w:lineRule="auto"/>
              <w:ind w:left="-20" w:right="-20" w:firstLine="0"/>
              <w:rPr/>
            </w:pPr>
            <w:r w:rsidDel="00000000" w:rsidR="00000000" w:rsidRPr="00000000">
              <w:rPr>
                <w:rFonts w:ascii="Calibri" w:cs="Calibri" w:eastAsia="Calibri" w:hAnsi="Calibri"/>
                <w:color w:val="000000"/>
                <w:rtl w:val="0"/>
              </w:rPr>
              <w:t xml:space="preserve">Cast members, production team</w:t>
            </w: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0">
            <w:pPr>
              <w:spacing w:after="0" w:lineRule="auto"/>
              <w:ind w:left="-20" w:right="-20" w:firstLine="0"/>
              <w:rPr/>
            </w:pPr>
            <w:r w:rsidDel="00000000" w:rsidR="00000000" w:rsidRPr="00000000">
              <w:rPr>
                <w:rFonts w:ascii="Calibri" w:cs="Calibri" w:eastAsia="Calibri" w:hAnsi="Calibri"/>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1">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2">
            <w:pPr>
              <w:spacing w:after="0" w:lineRule="auto"/>
              <w:ind w:left="-20" w:right="-20" w:firstLine="0"/>
              <w:rPr/>
            </w:pPr>
            <w:r w:rsidDel="00000000" w:rsidR="00000000" w:rsidRPr="00000000">
              <w:rPr>
                <w:rFonts w:ascii="Calibri" w:cs="Calibri" w:eastAsia="Calibri" w:hAnsi="Calibri"/>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3">
            <w:pPr>
              <w:spacing w:after="0" w:lineRule="auto"/>
              <w:rPr>
                <w:color w:val="000000"/>
              </w:rPr>
            </w:pPr>
            <w:r w:rsidDel="00000000" w:rsidR="00000000" w:rsidRPr="00000000">
              <w:rPr>
                <w:color w:val="000000"/>
                <w:rtl w:val="0"/>
              </w:rPr>
              <w:t xml:space="preserve">Ensure regular breaks (ideally every 20mins) when using screens.</w:t>
            </w:r>
          </w:p>
          <w:p w:rsidR="00000000" w:rsidDel="00000000" w:rsidP="00000000" w:rsidRDefault="00000000" w:rsidRPr="00000000" w14:paraId="000000F4">
            <w:pPr>
              <w:spacing w:after="0" w:lineRule="auto"/>
              <w:rPr>
                <w:color w:val="000000"/>
              </w:rPr>
            </w:pPr>
            <w:r w:rsidDel="00000000" w:rsidR="00000000" w:rsidRPr="00000000">
              <w:rPr>
                <w:rtl w:val="0"/>
              </w:rPr>
            </w:r>
          </w:p>
          <w:p w:rsidR="00000000" w:rsidDel="00000000" w:rsidP="00000000" w:rsidRDefault="00000000" w:rsidRPr="00000000" w14:paraId="000000F5">
            <w:pPr>
              <w:spacing w:after="0" w:lineRule="auto"/>
              <w:rPr>
                <w:color w:val="000000"/>
              </w:rPr>
            </w:pPr>
            <w:r w:rsidDel="00000000" w:rsidR="00000000" w:rsidRPr="00000000">
              <w:rPr>
                <w:color w:val="000000"/>
                <w:rtl w:val="0"/>
              </w:rPr>
              <w:t xml:space="preserve">Ensure screen is set up to avoid glare, is at eye height where possible.</w:t>
            </w:r>
          </w:p>
          <w:p w:rsidR="00000000" w:rsidDel="00000000" w:rsidP="00000000" w:rsidRDefault="00000000" w:rsidRPr="00000000" w14:paraId="000000F6">
            <w:pPr>
              <w:spacing w:after="0" w:lineRule="auto"/>
              <w:rPr>
                <w:color w:val="000000"/>
              </w:rPr>
            </w:pPr>
            <w:r w:rsidDel="00000000" w:rsidR="00000000" w:rsidRPr="00000000">
              <w:rPr>
                <w:rtl w:val="0"/>
              </w:rPr>
            </w:r>
          </w:p>
          <w:p w:rsidR="00000000" w:rsidDel="00000000" w:rsidP="00000000" w:rsidRDefault="00000000" w:rsidRPr="00000000" w14:paraId="000000F7">
            <w:pPr>
              <w:spacing w:after="0" w:lineRule="auto"/>
              <w:rPr>
                <w:color w:val="000000"/>
              </w:rPr>
            </w:pPr>
            <w:r w:rsidDel="00000000" w:rsidR="00000000" w:rsidRPr="00000000">
              <w:rPr>
                <w:color w:val="000000"/>
                <w:rtl w:val="0"/>
              </w:rPr>
              <w:t xml:space="preserve">Ensure no liquids are placed near electrical equipment.</w:t>
            </w:r>
          </w:p>
          <w:p w:rsidR="00000000" w:rsidDel="00000000" w:rsidP="00000000" w:rsidRDefault="00000000" w:rsidRPr="00000000" w14:paraId="000000F8">
            <w:pPr>
              <w:spacing w:after="0" w:lineRule="auto"/>
              <w:rPr>
                <w:color w:val="000000"/>
              </w:rPr>
            </w:pPr>
            <w:r w:rsidDel="00000000" w:rsidR="00000000" w:rsidRPr="00000000">
              <w:rPr>
                <w:rtl w:val="0"/>
              </w:rPr>
            </w:r>
          </w:p>
          <w:p w:rsidR="00000000" w:rsidDel="00000000" w:rsidP="00000000" w:rsidRDefault="00000000" w:rsidRPr="00000000" w14:paraId="000000F9">
            <w:pPr>
              <w:spacing w:after="0" w:lineRule="auto"/>
              <w:rPr/>
            </w:pPr>
            <w:r w:rsidDel="00000000" w:rsidR="00000000" w:rsidRPr="00000000">
              <w:rPr>
                <w:color w:val="000000"/>
                <w:rtl w:val="0"/>
              </w:rPr>
              <w:t xml:space="preserve">Ensure all leads are secured with cable ties/mats, etc.</w:t>
            </w:r>
            <w:r w:rsidDel="00000000" w:rsidR="00000000" w:rsidRPr="00000000">
              <w:rPr>
                <w:rtl w:val="0"/>
              </w:rPr>
            </w:r>
          </w:p>
          <w:p w:rsidR="00000000" w:rsidDel="00000000" w:rsidP="00000000" w:rsidRDefault="00000000" w:rsidRPr="00000000" w14:paraId="000000FA">
            <w:pPr>
              <w:spacing w:after="0" w:lineRule="auto"/>
              <w:rPr/>
            </w:pPr>
            <w:r w:rsidDel="00000000" w:rsidR="00000000" w:rsidRPr="00000000">
              <w:rPr>
                <w:rtl w:val="0"/>
              </w:rPr>
            </w:r>
          </w:p>
          <w:p w:rsidR="00000000" w:rsidDel="00000000" w:rsidP="00000000" w:rsidRDefault="00000000" w:rsidRPr="00000000" w14:paraId="000000FB">
            <w:pPr>
              <w:spacing w:after="0" w:lineRule="auto"/>
              <w:rPr/>
            </w:pPr>
            <w:r w:rsidDel="00000000" w:rsidR="00000000" w:rsidRPr="00000000">
              <w:rPr>
                <w:color w:val="000000"/>
                <w:rtl w:val="0"/>
              </w:rPr>
              <w:t xml:space="preserve">Stage soc to brief the cast and production team on health and safety at the start of the show week</w:t>
            </w:r>
            <w:r w:rsidDel="00000000" w:rsidR="00000000" w:rsidRPr="00000000">
              <w:rPr>
                <w:rtl w:val="0"/>
              </w:rPr>
              <w:br w:type="textWrapping"/>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C">
            <w:pPr>
              <w:spacing w:after="0" w:lineRule="auto"/>
              <w:ind w:left="-20" w:right="-20" w:firstLine="0"/>
              <w:rPr/>
            </w:pPr>
            <w:r w:rsidDel="00000000" w:rsidR="00000000" w:rsidRPr="00000000">
              <w:rPr>
                <w:rFonts w:ascii="Calibri" w:cs="Calibri" w:eastAsia="Calibri" w:hAnsi="Calibri"/>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D">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E">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F">
            <w:pPr>
              <w:spacing w:after="0" w:lineRule="auto"/>
              <w:rPr>
                <w:color w:val="000000"/>
              </w:rPr>
            </w:pPr>
            <w:r w:rsidDel="00000000" w:rsidR="00000000" w:rsidRPr="00000000">
              <w:rPr>
                <w:color w:val="000000"/>
                <w:rtl w:val="0"/>
              </w:rPr>
              <w:t xml:space="preserve">Request support and advice from SUSU IT/Tech teams e.g. via Activities Team.</w:t>
            </w:r>
          </w:p>
          <w:p w:rsidR="00000000" w:rsidDel="00000000" w:rsidP="00000000" w:rsidRDefault="00000000" w:rsidRPr="00000000" w14:paraId="00000100">
            <w:pPr>
              <w:spacing w:after="0" w:lineRule="auto"/>
              <w:rPr>
                <w:color w:val="000000"/>
              </w:rPr>
            </w:pPr>
            <w:r w:rsidDel="00000000" w:rsidR="00000000" w:rsidRPr="00000000">
              <w:rPr>
                <w:rtl w:val="0"/>
              </w:rPr>
            </w:r>
          </w:p>
          <w:p w:rsidR="00000000" w:rsidDel="00000000" w:rsidP="00000000" w:rsidRDefault="00000000" w:rsidRPr="00000000" w14:paraId="00000101">
            <w:pPr>
              <w:spacing w:after="0" w:lineRule="auto"/>
              <w:rPr>
                <w:color w:val="000000"/>
              </w:rPr>
            </w:pPr>
            <w:r w:rsidDel="00000000" w:rsidR="00000000" w:rsidRPr="00000000">
              <w:rPr>
                <w:color w:val="000000"/>
                <w:rtl w:val="0"/>
              </w:rPr>
              <w:t xml:space="preserve">Seek medical attention as required.</w:t>
            </w:r>
          </w:p>
          <w:p w:rsidR="00000000" w:rsidDel="00000000" w:rsidP="00000000" w:rsidRDefault="00000000" w:rsidRPr="00000000" w14:paraId="00000102">
            <w:pPr>
              <w:spacing w:after="0" w:lineRule="auto"/>
              <w:rPr>
                <w:color w:val="000000"/>
              </w:rPr>
            </w:pPr>
            <w:r w:rsidDel="00000000" w:rsidR="00000000" w:rsidRPr="00000000">
              <w:rPr>
                <w:rtl w:val="0"/>
              </w:rPr>
            </w:r>
          </w:p>
          <w:p w:rsidR="00000000" w:rsidDel="00000000" w:rsidP="00000000" w:rsidRDefault="00000000" w:rsidRPr="00000000" w14:paraId="00000103">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2">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04">
            <w:pPr>
              <w:spacing w:after="0" w:lineRule="auto"/>
              <w:rPr>
                <w:color w:val="000000"/>
              </w:rPr>
            </w:pPr>
            <w:r w:rsidDel="00000000" w:rsidR="00000000" w:rsidRPr="00000000">
              <w:rPr>
                <w:rtl w:val="0"/>
              </w:rPr>
            </w:r>
          </w:p>
          <w:p w:rsidR="00000000" w:rsidDel="00000000" w:rsidP="00000000" w:rsidRDefault="00000000" w:rsidRPr="00000000" w14:paraId="00000105">
            <w:pPr>
              <w:spacing w:after="0" w:lineRule="auto"/>
              <w:rPr>
                <w:color w:val="000000"/>
              </w:rPr>
            </w:pPr>
            <w:r w:rsidDel="00000000" w:rsidR="00000000" w:rsidRPr="00000000">
              <w:rPr>
                <w:color w:val="000000"/>
                <w:rtl w:val="0"/>
              </w:rPr>
              <w:t xml:space="preserve">Stage soc to complete sperate risk assessment</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6">
            <w:pPr>
              <w:rPr>
                <w:rFonts w:ascii="Calibri" w:cs="Calibri" w:eastAsia="Calibri" w:hAnsi="Calibri"/>
                <w:color w:val="000000"/>
              </w:rPr>
            </w:pPr>
            <w:r w:rsidDel="00000000" w:rsidR="00000000" w:rsidRPr="00000000">
              <w:rPr>
                <w:rFonts w:ascii="Calibri" w:cs="Calibri" w:eastAsia="Calibri" w:hAnsi="Calibri"/>
                <w:color w:val="000000"/>
                <w:rtl w:val="0"/>
              </w:rPr>
              <w:t xml:space="preserve">Reputational Risk:</w:t>
            </w:r>
          </w:p>
          <w:p w:rsidR="00000000" w:rsidDel="00000000" w:rsidP="00000000" w:rsidRDefault="00000000" w:rsidRPr="00000000" w14:paraId="00000107">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the club or society, as well as to SUSU and the University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Incidents causing reputational damage to the group, Southampton University Students’ Union or Southampton University itself. </w:t>
            </w:r>
            <w:r w:rsidDel="00000000" w:rsidR="00000000" w:rsidRPr="00000000">
              <w:rPr>
                <w:rtl w:val="0"/>
              </w:rPr>
            </w:r>
          </w:p>
          <w:p w:rsidR="00000000" w:rsidDel="00000000" w:rsidP="00000000" w:rsidRDefault="00000000" w:rsidRPr="00000000" w14:paraId="00000109">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A">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The club, SUSU or the University’s reputation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B">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C">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D">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parts of this risk assessment are adhered to. </w:t>
            </w:r>
            <w:r w:rsidDel="00000000" w:rsidR="00000000" w:rsidRPr="00000000">
              <w:rPr>
                <w:rtl w:val="0"/>
              </w:rPr>
            </w:r>
          </w:p>
          <w:p w:rsidR="00000000" w:rsidDel="00000000" w:rsidP="00000000" w:rsidRDefault="00000000" w:rsidRPr="00000000" w14:paraId="0000010F">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cast members/production team are reminded that they are representing the club/society, SUSU and the University. </w:t>
            </w:r>
            <w:r w:rsidDel="00000000" w:rsidR="00000000" w:rsidRPr="00000000">
              <w:rPr>
                <w:rtl w:val="0"/>
              </w:rPr>
            </w:r>
          </w:p>
          <w:p w:rsidR="00000000" w:rsidDel="00000000" w:rsidP="00000000" w:rsidRDefault="00000000" w:rsidRPr="00000000" w14:paraId="00000111">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2">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reminded that they need to adhere to SUSU’s Code of Conduct.</w:t>
            </w:r>
          </w:p>
          <w:p w:rsidR="00000000" w:rsidDel="00000000" w:rsidP="00000000" w:rsidRDefault="00000000" w:rsidRPr="00000000" w14:paraId="00000113">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risks at activities as well as digital presence (e.g. social media posts about the show)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4">
            <w:pP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5">
            <w:pP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6">
            <w:pP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11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9">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3">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1A">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B">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Costumes/Fancy Dress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C">
            <w:pPr>
              <w:spacing w:after="0" w:lineRule="auto"/>
              <w:ind w:left="-20" w:right="-20" w:firstLine="0"/>
              <w:rPr/>
            </w:pPr>
            <w:r w:rsidDel="00000000" w:rsidR="00000000" w:rsidRPr="00000000">
              <w:rPr>
                <w:rFonts w:ascii="Calibri" w:cs="Calibri" w:eastAsia="Calibri" w:hAnsi="Calibri"/>
                <w:color w:val="000000"/>
                <w:rtl w:val="0"/>
              </w:rPr>
              <w:t xml:space="preserve">Props/costumes causing injury or offence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D">
            <w:pPr>
              <w:spacing w:after="0" w:lineRule="auto"/>
              <w:ind w:left="-20" w:right="-20" w:firstLine="0"/>
              <w:rPr/>
            </w:pPr>
            <w:r w:rsidDel="00000000" w:rsidR="00000000" w:rsidRPr="00000000">
              <w:rPr>
                <w:rFonts w:ascii="Calibri" w:cs="Calibri" w:eastAsia="Calibri" w:hAnsi="Calibri"/>
                <w:color w:val="000000"/>
                <w:rtl w:val="0"/>
              </w:rPr>
              <w:t xml:space="preserve">Cast, production team, audience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E">
            <w:pPr>
              <w:spacing w:after="0" w:lineRule="auto"/>
              <w:ind w:left="-20" w:right="-20" w:firstLine="0"/>
              <w:rPr/>
            </w:pPr>
            <w:r w:rsidDel="00000000" w:rsidR="00000000" w:rsidRPr="00000000">
              <w:rPr>
                <w:rFonts w:ascii="Lucida Sans" w:cs="Lucida Sans" w:eastAsia="Lucida Sans" w:hAnsi="Lucida Sans"/>
                <w:b w:val="1"/>
                <w:bCs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F">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0">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1">
            <w:pPr>
              <w:spacing w:after="0" w:lineRule="auto"/>
              <w:rPr>
                <w:color w:val="000000"/>
              </w:rPr>
            </w:pPr>
            <w:r w:rsidDel="00000000" w:rsidR="00000000" w:rsidRPr="00000000">
              <w:rPr>
                <w:color w:val="000000"/>
                <w:rtl w:val="0"/>
              </w:rPr>
              <w:t xml:space="preserve">Keeping props and costume organised backstage</w:t>
            </w:r>
          </w:p>
          <w:p w:rsidR="00000000" w:rsidDel="00000000" w:rsidP="00000000" w:rsidRDefault="00000000" w:rsidRPr="00000000" w14:paraId="00000122">
            <w:pPr>
              <w:spacing w:after="0" w:lineRule="auto"/>
              <w:rPr>
                <w:color w:val="000000"/>
              </w:rPr>
            </w:pPr>
            <w:r w:rsidDel="00000000" w:rsidR="00000000" w:rsidRPr="00000000">
              <w:rPr>
                <w:rtl w:val="0"/>
              </w:rPr>
            </w:r>
          </w:p>
          <w:p w:rsidR="00000000" w:rsidDel="00000000" w:rsidP="00000000" w:rsidRDefault="00000000" w:rsidRPr="00000000" w14:paraId="00000123">
            <w:pPr>
              <w:spacing w:after="0" w:lineRule="auto"/>
              <w:rPr>
                <w:color w:val="000000"/>
              </w:rPr>
            </w:pPr>
            <w:r w:rsidDel="00000000" w:rsidR="00000000" w:rsidRPr="00000000">
              <w:rPr>
                <w:color w:val="000000"/>
                <w:rtl w:val="0"/>
              </w:rPr>
              <w:t xml:space="preserve">Reducing or removing elements of things being thrown in the show</w:t>
            </w:r>
          </w:p>
          <w:p w:rsidR="00000000" w:rsidDel="00000000" w:rsidP="00000000" w:rsidRDefault="00000000" w:rsidRPr="00000000" w14:paraId="00000124">
            <w:pPr>
              <w:spacing w:after="0" w:lineRule="auto"/>
              <w:rPr>
                <w:color w:val="000000"/>
              </w:rPr>
            </w:pPr>
            <w:r w:rsidDel="00000000" w:rsidR="00000000" w:rsidRPr="00000000">
              <w:rPr>
                <w:rtl w:val="0"/>
              </w:rPr>
            </w:r>
          </w:p>
          <w:p w:rsidR="00000000" w:rsidDel="00000000" w:rsidP="00000000" w:rsidRDefault="00000000" w:rsidRPr="00000000" w14:paraId="00000125">
            <w:pPr>
              <w:spacing w:after="0" w:lineRule="auto"/>
              <w:rPr>
                <w:color w:val="000000"/>
              </w:rPr>
            </w:pPr>
            <w:r w:rsidDel="00000000" w:rsidR="00000000" w:rsidRPr="00000000">
              <w:rPr>
                <w:color w:val="000000"/>
                <w:rtl w:val="0"/>
              </w:rPr>
              <w:t xml:space="preserve">The production team will chose props/costumes that unlikely to cause offence. </w:t>
            </w:r>
          </w:p>
          <w:p w:rsidR="00000000" w:rsidDel="00000000" w:rsidP="00000000" w:rsidRDefault="00000000" w:rsidRPr="00000000" w14:paraId="00000126">
            <w:pPr>
              <w:spacing w:after="0" w:lineRule="auto"/>
              <w:rPr>
                <w:color w:val="000000"/>
              </w:rPr>
            </w:pPr>
            <w:r w:rsidDel="00000000" w:rsidR="00000000" w:rsidRPr="00000000">
              <w:rPr>
                <w:rtl w:val="0"/>
              </w:rPr>
            </w:r>
          </w:p>
          <w:p w:rsidR="00000000" w:rsidDel="00000000" w:rsidP="00000000" w:rsidRDefault="00000000" w:rsidRPr="00000000" w14:paraId="00000127">
            <w:pPr>
              <w:spacing w:after="0" w:lineRule="auto"/>
              <w:rPr>
                <w:color w:val="000000"/>
              </w:rPr>
            </w:pPr>
            <w:r w:rsidDel="00000000" w:rsidR="00000000" w:rsidRPr="00000000">
              <w:rPr>
                <w:color w:val="000000"/>
                <w:rtl w:val="0"/>
              </w:rPr>
              <w:t xml:space="preserve">Stage soc to brief the cast and production team on health and safety at the start of the week</w:t>
            </w:r>
          </w:p>
          <w:p w:rsidR="00000000" w:rsidDel="00000000" w:rsidP="00000000" w:rsidRDefault="00000000" w:rsidRPr="00000000" w14:paraId="00000128">
            <w:pPr>
              <w:spacing w:after="0" w:lineRule="auto"/>
              <w:rPr>
                <w:color w:val="000000"/>
              </w:rPr>
            </w:pPr>
            <w:r w:rsidDel="00000000" w:rsidR="00000000" w:rsidRPr="00000000">
              <w:rPr>
                <w:rtl w:val="0"/>
              </w:rPr>
            </w:r>
          </w:p>
          <w:p w:rsidR="00000000" w:rsidDel="00000000" w:rsidP="00000000" w:rsidRDefault="00000000" w:rsidRPr="00000000" w14:paraId="00000129">
            <w:pPr>
              <w:spacing w:after="0" w:lineRule="auto"/>
              <w:rPr>
                <w:color w:val="0000ff"/>
              </w:rPr>
            </w:pPr>
            <w:r w:rsidDel="00000000" w:rsidR="00000000" w:rsidRPr="00000000">
              <w:rPr>
                <w:color w:val="000000"/>
                <w:rtl w:val="0"/>
              </w:rPr>
              <w:t xml:space="preserve">Society to follow and share with members Code of Conduct/SUSU </w:t>
            </w:r>
            <w:hyperlink r:id="rId14">
              <w:r w:rsidDel="00000000" w:rsidR="00000000" w:rsidRPr="00000000">
                <w:rPr>
                  <w:color w:val="0000ff"/>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A">
            <w:pPr>
              <w:spacing w:after="0" w:lineRule="auto"/>
              <w:ind w:left="-20" w:right="-20" w:firstLine="0"/>
              <w:rPr/>
            </w:pPr>
            <w:r w:rsidDel="00000000" w:rsidR="00000000" w:rsidRPr="00000000">
              <w:rPr>
                <w:rFonts w:ascii="Lucida Sans" w:cs="Lucida Sans" w:eastAsia="Lucida Sans" w:hAnsi="Lucida Sans"/>
                <w:b w:val="1"/>
                <w:bCs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B">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C">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D">
            <w:pPr>
              <w:spacing w:after="0" w:lineRule="auto"/>
              <w:rPr>
                <w:color w:val="000000"/>
              </w:rPr>
            </w:pPr>
            <w:r w:rsidDel="00000000" w:rsidR="00000000" w:rsidRPr="00000000">
              <w:rPr>
                <w:color w:val="000000"/>
                <w:rtl w:val="0"/>
              </w:rPr>
              <w:t xml:space="preserve">SUSU </w:t>
            </w:r>
            <w:hyperlink r:id="rId15">
              <w:r w:rsidDel="00000000" w:rsidR="00000000" w:rsidRPr="00000000">
                <w:rPr>
                  <w:color w:val="0000ff"/>
                  <w:u w:val="single"/>
                  <w:rtl w:val="0"/>
                </w:rPr>
                <w:t xml:space="preserve">Expect Respect policy</w:t>
              </w:r>
            </w:hyperlink>
            <w:r w:rsidDel="00000000" w:rsidR="00000000" w:rsidRPr="00000000">
              <w:rPr>
                <w:color w:val="000000"/>
                <w:rtl w:val="0"/>
              </w:rPr>
              <w:t xml:space="preserve"> to be followed.</w:t>
            </w:r>
          </w:p>
          <w:p w:rsidR="00000000" w:rsidDel="00000000" w:rsidP="00000000" w:rsidRDefault="00000000" w:rsidRPr="00000000" w14:paraId="0000012E">
            <w:pPr>
              <w:spacing w:after="0" w:lineRule="auto"/>
              <w:rPr>
                <w:color w:val="000000"/>
              </w:rPr>
            </w:pPr>
            <w:r w:rsidDel="00000000" w:rsidR="00000000" w:rsidRPr="00000000">
              <w:rPr>
                <w:rtl w:val="0"/>
              </w:rPr>
            </w:r>
          </w:p>
          <w:p w:rsidR="00000000" w:rsidDel="00000000" w:rsidP="00000000" w:rsidRDefault="00000000" w:rsidRPr="00000000" w14:paraId="0000012F">
            <w:pPr>
              <w:spacing w:after="0" w:lineRule="auto"/>
              <w:rPr>
                <w:color w:val="000000"/>
              </w:rPr>
            </w:pPr>
            <w:r w:rsidDel="00000000" w:rsidR="00000000" w:rsidRPr="00000000">
              <w:rPr>
                <w:color w:val="000000"/>
                <w:rtl w:val="0"/>
              </w:rPr>
              <w:t xml:space="preserve">Committee WIDE training.</w:t>
            </w:r>
          </w:p>
          <w:p w:rsidR="00000000" w:rsidDel="00000000" w:rsidP="00000000" w:rsidRDefault="00000000" w:rsidRPr="00000000" w14:paraId="0000013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1">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32">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6">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33">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4">
            <w:pPr>
              <w:spacing w:after="0" w:lineRule="auto"/>
              <w:rPr>
                <w:color w:val="00000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Medical emergency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13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sickness, distress</w:t>
            </w:r>
          </w:p>
          <w:p w:rsidR="00000000" w:rsidDel="00000000" w:rsidP="00000000" w:rsidRDefault="00000000" w:rsidRPr="00000000" w14:paraId="00000139">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Cast, production team, audience members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B">
            <w:pPr>
              <w:spacing w:after="0" w:line="240" w:lineRule="auto"/>
              <w:rPr>
                <w:b w:val="1"/>
                <w:bCs w:val="1"/>
              </w:rPr>
            </w:pPr>
            <w:r w:rsidDel="00000000" w:rsidR="00000000" w:rsidRPr="00000000">
              <w:rPr>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C">
            <w:pPr>
              <w:spacing w:after="0" w:line="240" w:lineRule="auto"/>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D">
            <w:pPr>
              <w:spacing w:after="0" w:line="240" w:lineRule="auto"/>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 if it might be required.</w:t>
            </w:r>
          </w:p>
          <w:p w:rsidR="00000000" w:rsidDel="00000000" w:rsidP="00000000" w:rsidRDefault="00000000" w:rsidRPr="00000000" w14:paraId="0000013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4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4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p w:rsidR="00000000" w:rsidDel="00000000" w:rsidP="00000000" w:rsidRDefault="00000000" w:rsidRPr="00000000" w14:paraId="0000014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6">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Members can be referred to The Student Hub (02380 599 599, </w:t>
            </w:r>
            <w:hyperlink r:id="rId17">
              <w:r w:rsidDel="00000000" w:rsidR="00000000" w:rsidRPr="00000000">
                <w:rPr>
                  <w:rFonts w:ascii="Calibri" w:cs="Calibri" w:eastAsia="Calibri" w:hAnsi="Calibri"/>
                  <w:color w:val="0563c1"/>
                  <w:u w:val="single"/>
                  <w:rtl w:val="0"/>
                </w:rPr>
                <w:t xml:space="preserve">studenthub@soton.ac.uk</w:t>
              </w:r>
            </w:hyperlink>
            <w:r w:rsidDel="00000000" w:rsidR="00000000" w:rsidRPr="00000000">
              <w:rPr>
                <w:rFonts w:ascii="Calibri" w:cs="Calibri" w:eastAsia="Calibri" w:hAnsi="Calibri"/>
                <w:color w:val="000000"/>
                <w:rtl w:val="0"/>
              </w:rPr>
              <w:t xml:space="preserve">) in case of distress.</w:t>
            </w:r>
            <w:r w:rsidDel="00000000" w:rsidR="00000000" w:rsidRPr="00000000">
              <w:rPr>
                <w:rtl w:val="0"/>
              </w:rPr>
            </w:r>
          </w:p>
          <w:p w:rsidR="00000000" w:rsidDel="00000000" w:rsidP="00000000" w:rsidRDefault="00000000" w:rsidRPr="00000000" w14:paraId="00000147">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8">
            <w:pPr>
              <w:spacing w:after="0" w:line="240" w:lineRule="auto"/>
              <w:rPr>
                <w:b w:val="1"/>
                <w:bCs w:val="1"/>
              </w:rPr>
            </w:pPr>
            <w:r w:rsidDel="00000000" w:rsidR="00000000" w:rsidRPr="00000000">
              <w:rPr>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9">
            <w:pPr>
              <w:spacing w:after="0" w:line="240" w:lineRule="auto"/>
              <w:rPr>
                <w:b w:val="1"/>
                <w:bCs w:val="1"/>
              </w:rPr>
            </w:pPr>
            <w:r w:rsidDel="00000000" w:rsidR="00000000" w:rsidRPr="00000000">
              <w:rPr>
                <w:b w:val="1"/>
                <w:bCs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A">
            <w:pPr>
              <w:spacing w:after="0" w:line="240" w:lineRule="auto"/>
              <w:rPr>
                <w:b w:val="1"/>
                <w:bCs w:val="1"/>
              </w:rPr>
            </w:pPr>
            <w:r w:rsidDel="00000000" w:rsidR="00000000" w:rsidRPr="00000000">
              <w:rPr>
                <w:b w:val="1"/>
                <w:bCs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4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D">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4E">
            <w:pPr>
              <w:spacing w:after="0" w:line="240" w:lineRule="auto"/>
              <w:rPr>
                <w:rFonts w:ascii="Calibri" w:cs="Calibri" w:eastAsia="Calibri" w:hAnsi="Calibri"/>
                <w:color w:val="0000ff"/>
                <w:u w:val="single"/>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F">
            <w:pPr>
              <w:rPr>
                <w:rFonts w:ascii="Calibri" w:cs="Calibri" w:eastAsia="Calibri" w:hAnsi="Calibri"/>
                <w:color w:val="000000"/>
              </w:rPr>
            </w:pPr>
            <w:r w:rsidDel="00000000" w:rsidR="00000000" w:rsidRPr="00000000">
              <w:rPr>
                <w:rFonts w:ascii="Calibri" w:cs="Calibri" w:eastAsia="Calibri" w:hAnsi="Calibri"/>
                <w:color w:val="000000"/>
                <w:rtl w:val="0"/>
              </w:rPr>
              <w:t xml:space="preserve">Stage combat</w:t>
            </w:r>
          </w:p>
          <w:p w:rsidR="00000000" w:rsidDel="00000000" w:rsidP="00000000" w:rsidRDefault="00000000" w:rsidRPr="00000000" w14:paraId="00000150">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1">
            <w:pPr>
              <w:rPr>
                <w:rFonts w:ascii="Calibri" w:cs="Calibri" w:eastAsia="Calibri" w:hAnsi="Calibri"/>
                <w:color w:val="000000"/>
              </w:rPr>
            </w:pPr>
            <w:r w:rsidDel="00000000" w:rsidR="00000000" w:rsidRPr="00000000">
              <w:rPr>
                <w:rFonts w:ascii="Calibri" w:cs="Calibri" w:eastAsia="Calibri" w:hAnsi="Calibri"/>
                <w:color w:val="000000"/>
                <w:rtl w:val="0"/>
              </w:rPr>
              <w:t xml:space="preserve">Bruising from stage combat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2">
            <w:pPr>
              <w:rPr>
                <w:rFonts w:ascii="Calibri" w:cs="Calibri" w:eastAsia="Calibri" w:hAnsi="Calibri"/>
                <w:color w:val="000000"/>
              </w:rPr>
            </w:pPr>
            <w:r w:rsidDel="00000000" w:rsidR="00000000" w:rsidRPr="00000000">
              <w:rPr>
                <w:rFonts w:ascii="Calibri" w:cs="Calibri" w:eastAsia="Calibri" w:hAnsi="Calibri"/>
                <w:color w:val="000000"/>
                <w:rtl w:val="0"/>
              </w:rPr>
              <w:t xml:space="preserve">Cast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3">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4">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5">
            <w:pP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6">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combat is very minimal </w:t>
            </w:r>
          </w:p>
          <w:p w:rsidR="00000000" w:rsidDel="00000000" w:rsidP="00000000" w:rsidRDefault="00000000" w:rsidRPr="00000000" w14:paraId="00000157">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stage combat is rehearsed and follows stage combat guidelines </w:t>
            </w:r>
          </w:p>
          <w:p w:rsidR="00000000" w:rsidDel="00000000" w:rsidP="00000000" w:rsidRDefault="00000000" w:rsidRPr="00000000" w14:paraId="00000158">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the combat is practised in a safe environment beforehand </w:t>
            </w:r>
          </w:p>
          <w:p w:rsidR="00000000" w:rsidDel="00000000" w:rsidP="00000000" w:rsidRDefault="00000000" w:rsidRPr="00000000" w14:paraId="00000159">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cast must stop the show if they are injured at all, to get first aid if necessary</w:t>
            </w:r>
          </w:p>
          <w:p w:rsidR="00000000" w:rsidDel="00000000" w:rsidP="00000000" w:rsidRDefault="00000000" w:rsidRPr="00000000" w14:paraId="0000015A">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is also included in our generic risk assessment surrounding how we rehearse)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B">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C">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D">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9">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t xml:space="preserve"> if any serious accidents occur</w:t>
            </w:r>
            <w:r w:rsidDel="00000000" w:rsidR="00000000" w:rsidRPr="00000000">
              <w:rPr>
                <w:rtl w:val="0"/>
              </w:rPr>
            </w:r>
          </w:p>
          <w:p w:rsidR="00000000" w:rsidDel="00000000" w:rsidP="00000000" w:rsidRDefault="00000000" w:rsidRPr="00000000" w14:paraId="0000015F">
            <w:pPr>
              <w:rPr>
                <w:rFonts w:ascii="Calibri" w:cs="Calibri" w:eastAsia="Calibri" w:hAnsi="Calibri"/>
              </w:rPr>
            </w:pPr>
            <w:r w:rsidDel="00000000" w:rsidR="00000000" w:rsidRPr="00000000">
              <w:rPr>
                <w:rtl w:val="0"/>
              </w:rPr>
            </w:r>
          </w:p>
          <w:p w:rsidR="00000000" w:rsidDel="00000000" w:rsidP="00000000" w:rsidRDefault="00000000" w:rsidRPr="00000000" w14:paraId="00000160">
            <w:pPr>
              <w:rPr>
                <w:rFonts w:ascii="Calibri" w:cs="Calibri" w:eastAsia="Calibri" w:hAnsi="Calibri"/>
              </w:rPr>
            </w:pPr>
            <w:r w:rsidDel="00000000" w:rsidR="00000000" w:rsidRPr="00000000">
              <w:rPr>
                <w:rFonts w:ascii="Calibri" w:cs="Calibri" w:eastAsia="Calibri" w:hAnsi="Calibri"/>
                <w:rtl w:val="0"/>
              </w:rPr>
              <w:t xml:space="preserve">All incidents are to be reported as soon as possible ensuring the duty manager/health and safety officer have been informed.</w:t>
            </w:r>
          </w:p>
          <w:p w:rsidR="00000000" w:rsidDel="00000000" w:rsidP="00000000" w:rsidRDefault="00000000" w:rsidRPr="00000000" w14:paraId="0000016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2">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3">
            <w:pPr>
              <w:rPr>
                <w:rFonts w:ascii="Calibri" w:cs="Calibri" w:eastAsia="Calibri" w:hAnsi="Calibri"/>
                <w:color w:val="000000"/>
              </w:rPr>
            </w:pPr>
            <w:r w:rsidDel="00000000" w:rsidR="00000000" w:rsidRPr="00000000">
              <w:rPr>
                <w:rFonts w:ascii="Calibri" w:cs="Calibri" w:eastAsia="Calibri" w:hAnsi="Calibri"/>
                <w:color w:val="000000"/>
                <w:rtl w:val="0"/>
              </w:rPr>
              <w:t xml:space="preserve">Performing in low light</w:t>
            </w:r>
          </w:p>
          <w:p w:rsidR="00000000" w:rsidDel="00000000" w:rsidP="00000000" w:rsidRDefault="00000000" w:rsidRPr="00000000" w14:paraId="00000164">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5">
            <w:pPr>
              <w:rPr>
                <w:rFonts w:ascii="Calibri" w:cs="Calibri" w:eastAsia="Calibri" w:hAnsi="Calibri"/>
                <w:color w:val="000000"/>
              </w:rPr>
            </w:pPr>
            <w:r w:rsidDel="00000000" w:rsidR="00000000" w:rsidRPr="00000000">
              <w:rPr>
                <w:rFonts w:ascii="Calibri" w:cs="Calibri" w:eastAsia="Calibri" w:hAnsi="Calibri"/>
                <w:color w:val="000000"/>
                <w:rtl w:val="0"/>
              </w:rPr>
              <w:t xml:space="preserve">Injury from scrapes and collision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6">
            <w:pPr>
              <w:rPr>
                <w:rFonts w:ascii="Calibri" w:cs="Calibri" w:eastAsia="Calibri" w:hAnsi="Calibri"/>
                <w:color w:val="000000"/>
              </w:rPr>
            </w:pPr>
            <w:r w:rsidDel="00000000" w:rsidR="00000000" w:rsidRPr="00000000">
              <w:rPr>
                <w:rFonts w:ascii="Calibri" w:cs="Calibri" w:eastAsia="Calibri" w:hAnsi="Calibri"/>
                <w:color w:val="000000"/>
                <w:rtl w:val="0"/>
              </w:rPr>
              <w:t xml:space="preserve">Cast and production team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7">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8">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9">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everyone is aware when stage lights are about to go off </w:t>
            </w:r>
          </w:p>
          <w:p w:rsidR="00000000" w:rsidDel="00000000" w:rsidP="00000000" w:rsidRDefault="00000000" w:rsidRPr="00000000" w14:paraId="0000016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everyone is aware of the risks in the room, so that they know about them in the dark </w:t>
            </w:r>
          </w:p>
          <w:p w:rsidR="00000000" w:rsidDel="00000000" w:rsidP="00000000" w:rsidRDefault="00000000" w:rsidRPr="00000000" w14:paraId="0000016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the room is only dark when necessary, only during black outs between scenes</w:t>
            </w:r>
          </w:p>
          <w:p w:rsidR="00000000" w:rsidDel="00000000" w:rsidP="00000000" w:rsidRDefault="00000000" w:rsidRPr="00000000" w14:paraId="0000016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Stage Soc health and safety to be done at the start of the week</w:t>
            </w:r>
          </w:p>
          <w:p w:rsidR="00000000" w:rsidDel="00000000" w:rsidP="00000000" w:rsidRDefault="00000000" w:rsidRPr="00000000" w14:paraId="00000171">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2">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3">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4">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5">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everyone is aware of the risks of moving in the dark and that they are cautious</w:t>
            </w:r>
          </w:p>
          <w:p w:rsidR="00000000" w:rsidDel="00000000" w:rsidP="00000000" w:rsidRDefault="00000000" w:rsidRPr="00000000" w14:paraId="0000017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7">
            <w:pPr>
              <w:rPr>
                <w:rFonts w:ascii="Calibri" w:cs="Calibri" w:eastAsia="Calibri" w:hAnsi="Calibri"/>
                <w:color w:val="000000"/>
              </w:rPr>
            </w:pPr>
            <w:r w:rsidDel="00000000" w:rsidR="00000000" w:rsidRPr="00000000">
              <w:rPr>
                <w:rFonts w:ascii="Calibri" w:cs="Calibri" w:eastAsia="Calibri" w:hAnsi="Calibri"/>
                <w:color w:val="000000"/>
                <w:rtl w:val="0"/>
              </w:rPr>
              <w:t xml:space="preserve">Stage soc to have completed their own risk assessment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rPr>
                <w:rFonts w:ascii="Calibri" w:cs="Calibri" w:eastAsia="Calibri" w:hAnsi="Calibri"/>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17B">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0">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7C">
            <w:pPr>
              <w:rPr>
                <w:rFonts w:ascii="Calibri" w:cs="Calibri" w:eastAsia="Calibri" w:hAnsi="Calibri"/>
                <w:color w:val="0000ff"/>
                <w:u w:val="single"/>
              </w:rPr>
            </w:pPr>
            <w:r w:rsidDel="00000000" w:rsidR="00000000" w:rsidRPr="00000000">
              <w:rPr>
                <w:rtl w:val="0"/>
              </w:rPr>
            </w:r>
          </w:p>
        </w:tc>
      </w:tr>
      <w:tr>
        <w:trPr>
          <w:cantSplit w:val="1"/>
          <w:trHeight w:val="495" w:hRule="atLeast"/>
          <w:tblHeader w:val="0"/>
        </w:trPr>
        <w:tc>
          <w:tcPr>
            <w:gridSpan w:val="11"/>
            <w:tcBorders>
              <w:top w:color="000000" w:space="0" w:sz="4" w:val="single"/>
              <w:left w:color="000000" w:space="0" w:sz="4" w:val="single"/>
              <w:bottom w:color="000000" w:space="0" w:sz="4" w:val="single"/>
              <w:right w:color="000000" w:space="0" w:sz="4" w:val="single"/>
            </w:tcBorders>
            <w:shd w:fill="b4c6e7" w:val="clear"/>
            <w:tcMar>
              <w:left w:w="108.0" w:type="dxa"/>
              <w:right w:w="108.0" w:type="dxa"/>
            </w:tcMar>
          </w:tcPr>
          <w:p w:rsidR="00000000" w:rsidDel="00000000" w:rsidP="00000000" w:rsidRDefault="00000000" w:rsidRPr="00000000" w14:paraId="0000017D">
            <w:pPr>
              <w:spacing w:after="0" w:line="240" w:lineRule="auto"/>
              <w:rPr>
                <w:rFonts w:ascii="Calibri" w:cs="Calibri" w:eastAsia="Calibri" w:hAnsi="Calibri"/>
                <w:i w:val="1"/>
                <w:iCs w:val="1"/>
                <w:sz w:val="28"/>
                <w:szCs w:val="28"/>
              </w:rPr>
            </w:pPr>
            <w:r w:rsidDel="00000000" w:rsidR="00000000" w:rsidRPr="00000000">
              <w:rPr>
                <w:rFonts w:ascii="Calibri" w:cs="Calibri" w:eastAsia="Calibri" w:hAnsi="Calibri"/>
                <w:b w:val="1"/>
                <w:bCs w:val="1"/>
                <w:sz w:val="28"/>
                <w:szCs w:val="28"/>
                <w:rtl w:val="0"/>
              </w:rPr>
              <w:t xml:space="preserve">Fundraising Events &amp; Cash Handling - </w:t>
            </w:r>
            <w:r w:rsidDel="00000000" w:rsidR="00000000" w:rsidRPr="00000000">
              <w:rPr>
                <w:rFonts w:ascii="Calibri" w:cs="Calibri" w:eastAsia="Calibri" w:hAnsi="Calibri"/>
                <w:i w:val="1"/>
                <w:iCs w:val="1"/>
                <w:sz w:val="28"/>
                <w:szCs w:val="28"/>
                <w:rtl w:val="0"/>
              </w:rPr>
              <w:t xml:space="preserve">For own society or a charity</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8">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Handling and storing money – own society fundraising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9">
            <w:pPr>
              <w:spacing w:after="0" w:lineRule="auto"/>
              <w:rPr>
                <w:color w:val="000000"/>
              </w:rPr>
            </w:pPr>
            <w:r w:rsidDel="00000000" w:rsidR="00000000" w:rsidRPr="00000000">
              <w:rPr>
                <w:color w:val="000000"/>
                <w:rtl w:val="0"/>
              </w:rPr>
              <w:t xml:space="preserve">Theft – individuals being mugged/robbed, loss/misplacement leading to financial loss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A">
            <w:pPr>
              <w:spacing w:after="0" w:lineRule="auto"/>
              <w:ind w:left="-20" w:right="-20" w:firstLine="0"/>
              <w:rPr/>
            </w:pPr>
            <w:r w:rsidDel="00000000" w:rsidR="00000000" w:rsidRPr="00000000">
              <w:rPr>
                <w:rFonts w:ascii="Calibri" w:cs="Calibri" w:eastAsia="Calibri" w:hAnsi="Calibri"/>
                <w:color w:val="000000"/>
                <w:rtl w:val="0"/>
              </w:rPr>
              <w:t xml:space="preserve">Production team member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B">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C">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D">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E">
            <w:pPr>
              <w:spacing w:after="0" w:lineRule="auto"/>
              <w:rPr/>
            </w:pPr>
            <w:r w:rsidDel="00000000" w:rsidR="00000000" w:rsidRPr="00000000">
              <w:rPr>
                <w:rtl w:val="0"/>
              </w:rPr>
              <w:t xml:space="preserve">option to pre-buy tickets to avoid cash purchases E.g. contactless payment machines </w:t>
            </w:r>
          </w:p>
          <w:p w:rsidR="00000000" w:rsidDel="00000000" w:rsidP="00000000" w:rsidRDefault="00000000" w:rsidRPr="00000000" w14:paraId="0000018F">
            <w:pPr>
              <w:spacing w:after="0" w:lineRule="auto"/>
              <w:rPr/>
            </w:pPr>
            <w:r w:rsidDel="00000000" w:rsidR="00000000" w:rsidRPr="00000000">
              <w:rPr>
                <w:rtl w:val="0"/>
              </w:rPr>
            </w:r>
          </w:p>
          <w:p w:rsidR="00000000" w:rsidDel="00000000" w:rsidP="00000000" w:rsidRDefault="00000000" w:rsidRPr="00000000" w14:paraId="00000190">
            <w:pPr>
              <w:spacing w:after="0" w:lineRule="auto"/>
              <w:rPr/>
            </w:pPr>
            <w:r w:rsidDel="00000000" w:rsidR="00000000" w:rsidRPr="00000000">
              <w:rPr>
                <w:rtl w:val="0"/>
              </w:rPr>
              <w:t xml:space="preserve"> Sum-up card machine (if we have permission to use) to not be left unattended</w:t>
            </w:r>
          </w:p>
          <w:p w:rsidR="00000000" w:rsidDel="00000000" w:rsidP="00000000" w:rsidRDefault="00000000" w:rsidRPr="00000000" w14:paraId="00000191">
            <w:pPr>
              <w:spacing w:after="0" w:lineRule="auto"/>
              <w:rPr/>
            </w:pPr>
            <w:r w:rsidDel="00000000" w:rsidR="00000000" w:rsidRPr="00000000">
              <w:rPr>
                <w:rtl w:val="0"/>
              </w:rPr>
            </w:r>
          </w:p>
          <w:p w:rsidR="00000000" w:rsidDel="00000000" w:rsidP="00000000" w:rsidRDefault="00000000" w:rsidRPr="00000000" w14:paraId="00000192">
            <w:pPr>
              <w:spacing w:after="0" w:lineRule="auto"/>
              <w:rPr/>
            </w:pPr>
            <w:r w:rsidDel="00000000" w:rsidR="00000000" w:rsidRPr="00000000">
              <w:rPr>
                <w:rtl w:val="0"/>
              </w:rPr>
              <w:t xml:space="preserve"> Collectors will prioritise own safety, advised to not confront any potential thief. If confronted will give up the funds.</w:t>
              <w:br w:type="textWrapping"/>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3">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4">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5">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6">
            <w:pPr>
              <w:spacing w:after="0" w:lineRule="auto"/>
              <w:ind w:left="-20" w:right="-20" w:firstLine="0"/>
              <w:rPr/>
            </w:pPr>
            <w:r w:rsidDel="00000000" w:rsidR="00000000" w:rsidRPr="00000000">
              <w:rPr>
                <w:rtl w:val="0"/>
              </w:rPr>
              <w:t xml:space="preserve">In the event of theft committee members will: </w:t>
            </w:r>
          </w:p>
          <w:p w:rsidR="00000000" w:rsidDel="00000000" w:rsidP="00000000" w:rsidRDefault="00000000" w:rsidRPr="00000000" w14:paraId="00000197">
            <w:pPr>
              <w:spacing w:after="0" w:lineRule="auto"/>
              <w:ind w:left="-20" w:right="-20" w:firstLine="0"/>
              <w:rPr/>
            </w:pPr>
            <w:r w:rsidDel="00000000" w:rsidR="00000000" w:rsidRPr="00000000">
              <w:rPr>
                <w:rtl w:val="0"/>
              </w:rPr>
            </w:r>
          </w:p>
          <w:p w:rsidR="00000000" w:rsidDel="00000000" w:rsidP="00000000" w:rsidRDefault="00000000" w:rsidRPr="00000000" w14:paraId="00000198">
            <w:pPr>
              <w:spacing w:after="0" w:lineRule="auto"/>
              <w:ind w:left="-20" w:right="-20" w:firstLine="0"/>
              <w:rPr/>
            </w:pPr>
            <w:r w:rsidDel="00000000" w:rsidR="00000000" w:rsidRPr="00000000">
              <w:rPr>
                <w:rtl w:val="0"/>
              </w:rPr>
              <w:t xml:space="preserve"> Highlight the incident to any community police officers in the area/report to 111 </w:t>
            </w:r>
          </w:p>
          <w:p w:rsidR="00000000" w:rsidDel="00000000" w:rsidP="00000000" w:rsidRDefault="00000000" w:rsidRPr="00000000" w14:paraId="00000199">
            <w:pPr>
              <w:spacing w:after="0" w:lineRule="auto"/>
              <w:ind w:left="-20" w:right="-20" w:firstLine="0"/>
              <w:rPr/>
            </w:pPr>
            <w:r w:rsidDel="00000000" w:rsidR="00000000" w:rsidRPr="00000000">
              <w:rPr>
                <w:rtl w:val="0"/>
              </w:rPr>
            </w:r>
          </w:p>
          <w:p w:rsidR="00000000" w:rsidDel="00000000" w:rsidP="00000000" w:rsidRDefault="00000000" w:rsidRPr="00000000" w14:paraId="0000019A">
            <w:pPr>
              <w:spacing w:after="0" w:lineRule="auto"/>
              <w:ind w:left="-20" w:right="-20" w:firstLine="0"/>
              <w:rPr/>
            </w:pPr>
            <w:r w:rsidDel="00000000" w:rsidR="00000000" w:rsidRPr="00000000">
              <w:rPr>
                <w:rtl w:val="0"/>
              </w:rPr>
              <w:t xml:space="preserve">Report incident to SUSU duty manager and complete a SUSU incident report</w:t>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c6d9f1" w:val="clear"/>
            <w:tcMar>
              <w:left w:w="108.0" w:type="dxa"/>
              <w:right w:w="108.0" w:type="dxa"/>
            </w:tcMar>
          </w:tcPr>
          <w:p w:rsidR="00000000" w:rsidDel="00000000" w:rsidP="00000000" w:rsidRDefault="00000000" w:rsidRPr="00000000" w14:paraId="0000019B">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Demonstration / Strike / Awareness Raising / Debating Activity </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7">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public, students and staff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8">
            <w:pPr>
              <w:spacing w:after="0" w:lineRule="auto"/>
              <w:rPr>
                <w:color w:val="000000"/>
              </w:rPr>
            </w:pPr>
            <w:r w:rsidDel="00000000" w:rsidR="00000000" w:rsidRPr="00000000">
              <w:rPr>
                <w:color w:val="000000"/>
                <w:rtl w:val="0"/>
              </w:rPr>
              <w:t xml:space="preserve">Conflict, noise pollution, crowds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0" w:lineRule="auto"/>
              <w:ind w:left="-20" w:right="-20" w:firstLine="0"/>
              <w:rPr/>
            </w:pPr>
            <w:r w:rsidDel="00000000" w:rsidR="00000000" w:rsidRPr="00000000">
              <w:rPr>
                <w:rFonts w:ascii="Calibri" w:cs="Calibri" w:eastAsia="Calibri" w:hAnsi="Calibri"/>
                <w:color w:val="000000"/>
                <w:rtl w:val="0"/>
              </w:rPr>
              <w:t xml:space="preserve">Event organisers and attendees, general public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A">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B">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C">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D">
            <w:pPr>
              <w:spacing w:after="0" w:lineRule="auto"/>
              <w:rPr>
                <w:color w:val="000000"/>
              </w:rPr>
            </w:pPr>
            <w:r w:rsidDel="00000000" w:rsidR="00000000" w:rsidRPr="00000000">
              <w:rPr>
                <w:color w:val="000000"/>
                <w:rtl w:val="0"/>
              </w:rPr>
              <w:t xml:space="preserve">Audience to remain inside the Annex or building 2 before the show and during the interval</w:t>
            </w:r>
          </w:p>
          <w:p w:rsidR="00000000" w:rsidDel="00000000" w:rsidP="00000000" w:rsidRDefault="00000000" w:rsidRPr="00000000" w14:paraId="000001AE">
            <w:pPr>
              <w:spacing w:after="0" w:lineRule="auto"/>
              <w:rPr>
                <w:color w:val="000000"/>
              </w:rPr>
            </w:pPr>
            <w:r w:rsidDel="00000000" w:rsidR="00000000" w:rsidRPr="00000000">
              <w:rPr>
                <w:rtl w:val="0"/>
              </w:rPr>
            </w:r>
          </w:p>
          <w:p w:rsidR="00000000" w:rsidDel="00000000" w:rsidP="00000000" w:rsidRDefault="00000000" w:rsidRPr="00000000" w14:paraId="000001AF">
            <w:pPr>
              <w:spacing w:after="0" w:lineRule="auto"/>
              <w:rPr>
                <w:color w:val="000000"/>
              </w:rPr>
            </w:pPr>
            <w:r w:rsidDel="00000000" w:rsidR="00000000" w:rsidRPr="00000000">
              <w:rPr>
                <w:color w:val="000000"/>
                <w:rtl w:val="0"/>
              </w:rPr>
              <w:t xml:space="preserve"> Cast and prod team to remain inside the Annex during the shoe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0">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1">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2">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3">
            <w:pPr>
              <w:spacing w:after="0" w:lineRule="auto"/>
              <w:rPr>
                <w:color w:val="000000"/>
              </w:rPr>
            </w:pPr>
            <w:r w:rsidDel="00000000" w:rsidR="00000000" w:rsidRPr="00000000">
              <w:rPr>
                <w:color w:val="000000"/>
                <w:rtl w:val="0"/>
              </w:rPr>
              <w:t xml:space="preserve">Inform UoS/SUSU teams of the event- Comms teams can brief others via SUSSED or social media posts.</w:t>
            </w:r>
          </w:p>
          <w:p w:rsidR="00000000" w:rsidDel="00000000" w:rsidP="00000000" w:rsidRDefault="00000000" w:rsidRPr="00000000" w14:paraId="000001B4">
            <w:pPr>
              <w:spacing w:after="0" w:lineRule="auto"/>
              <w:rPr>
                <w:color w:val="000000"/>
              </w:rPr>
            </w:pPr>
            <w:r w:rsidDel="00000000" w:rsidR="00000000" w:rsidRPr="00000000">
              <w:rPr>
                <w:rtl w:val="0"/>
              </w:rPr>
            </w:r>
          </w:p>
          <w:p w:rsidR="00000000" w:rsidDel="00000000" w:rsidP="00000000" w:rsidRDefault="00000000" w:rsidRPr="00000000" w14:paraId="000001B5">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1">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B6">
            <w:pPr>
              <w:spacing w:after="0" w:lineRule="auto"/>
              <w:rPr>
                <w:color w:val="000000"/>
              </w:rPr>
            </w:pPr>
            <w:r w:rsidDel="00000000" w:rsidR="00000000" w:rsidRPr="00000000">
              <w:rPr>
                <w:rtl w:val="0"/>
              </w:rPr>
            </w:r>
          </w:p>
        </w:tc>
      </w:tr>
    </w:tbl>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9">
      <w:pPr>
        <w:spacing w:after="200" w:line="276" w:lineRule="auto"/>
        <w:rPr>
          <w:rFonts w:ascii="Calibri" w:cs="Calibri" w:eastAsia="Calibri" w:hAnsi="Calibri"/>
        </w:rPr>
      </w:pPr>
      <w:r w:rsidDel="00000000" w:rsidR="00000000" w:rsidRPr="00000000">
        <w:rPr>
          <w:rtl w:val="0"/>
        </w:rPr>
      </w:r>
    </w:p>
    <w:tbl>
      <w:tblPr>
        <w:tblStyle w:val="Table3"/>
        <w:tblW w:w="13840.0" w:type="dxa"/>
        <w:jc w:val="left"/>
        <w:tblInd w:w="108.0" w:type="dxa"/>
        <w:tblLayout w:type="fixed"/>
        <w:tblLook w:val="0400"/>
      </w:tblPr>
      <w:tblGrid>
        <w:gridCol w:w="670"/>
        <w:gridCol w:w="3541"/>
        <w:gridCol w:w="1563"/>
        <w:gridCol w:w="1098"/>
        <w:gridCol w:w="1535"/>
        <w:gridCol w:w="1362"/>
        <w:gridCol w:w="2536"/>
        <w:gridCol w:w="1535"/>
        <w:tblGridChange w:id="0">
          <w:tblGrid>
            <w:gridCol w:w="670"/>
            <w:gridCol w:w="3541"/>
            <w:gridCol w:w="1563"/>
            <w:gridCol w:w="1098"/>
            <w:gridCol w:w="1535"/>
            <w:gridCol w:w="1362"/>
            <w:gridCol w:w="2536"/>
            <w:gridCol w:w="1535"/>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1BA">
            <w:pPr>
              <w:spacing w:after="0" w:line="240" w:lineRule="auto"/>
              <w:rPr/>
            </w:pPr>
            <w:r w:rsidDel="00000000" w:rsidR="00000000" w:rsidRPr="00000000">
              <w:rPr>
                <w:rFonts w:ascii="Lucida Sans" w:cs="Lucida Sans" w:eastAsia="Lucida Sans" w:hAnsi="Lucida Sans"/>
                <w:b w:val="1"/>
                <w:bCs w:val="1"/>
                <w:i w:val="1"/>
                <w:iCs w:val="1"/>
                <w:sz w:val="24"/>
                <w:szCs w:val="24"/>
                <w:rtl w:val="0"/>
              </w:rPr>
              <w:t xml:space="preserve">PART B – Action Plan</w:t>
            </w:r>
            <w:r w:rsidDel="00000000" w:rsidR="00000000" w:rsidRPr="00000000">
              <w:rPr>
                <w:rtl w:val="0"/>
              </w:rPr>
            </w:r>
          </w:p>
        </w:tc>
      </w:tr>
      <w:tr>
        <w:trPr>
          <w:cantSplit w:val="1"/>
          <w:trHeight w:val="1"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2">
            <w:pPr>
              <w:spacing w:after="0" w:line="240" w:lineRule="auto"/>
              <w:jc w:val="center"/>
              <w:rPr/>
            </w:pPr>
            <w:r w:rsidDel="00000000" w:rsidR="00000000" w:rsidRPr="00000000">
              <w:rPr>
                <w:rFonts w:ascii="Lucida Sans" w:cs="Lucida Sans" w:eastAsia="Lucida Sans" w:hAnsi="Lucida Sans"/>
                <w:b w:val="1"/>
                <w:bCs w:val="1"/>
                <w:color w:val="000000"/>
                <w:sz w:val="40"/>
                <w:szCs w:val="40"/>
                <w:rtl w:val="0"/>
              </w:rPr>
              <w:t xml:space="preserve">Risk Assessment Action Plan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1CA">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Part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1CB">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Action to be taken, incl.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1CC">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By whom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1CD">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Target date</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e0e0e0" w:val="clear"/>
            <w:tcMar>
              <w:left w:w="108.0" w:type="dxa"/>
              <w:right w:w="108.0" w:type="dxa"/>
            </w:tcMar>
          </w:tcPr>
          <w:p w:rsidR="00000000" w:rsidDel="00000000" w:rsidP="00000000" w:rsidRDefault="00000000" w:rsidRPr="00000000" w14:paraId="000001CF">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Review date</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1D0">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Outcome at review date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2">
            <w:pPr>
              <w:spacing w:after="0" w:lineRule="auto"/>
              <w:ind w:left="-20" w:right="-20" w:firstLine="0"/>
              <w:jc w:val="center"/>
              <w:rPr/>
            </w:pPr>
            <w:r w:rsidDel="00000000" w:rsidR="00000000" w:rsidRPr="00000000">
              <w:rPr>
                <w:rFonts w:ascii="Lucida Sans" w:cs="Lucida Sans" w:eastAsia="Lucida Sans" w:hAnsi="Lucida Sans"/>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3">
            <w:pPr>
              <w:spacing w:after="0" w:lineRule="auto"/>
              <w:rPr/>
            </w:pPr>
            <w:r w:rsidDel="00000000" w:rsidR="00000000" w:rsidRPr="00000000">
              <w:rPr>
                <w:rtl w:val="0"/>
              </w:rPr>
              <w:t xml:space="preserve">Committee to read and share SUSU expect respect policy</w:t>
              <w:br w:type="textWrapping"/>
              <w:br w:type="textWrapping"/>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4">
            <w:pPr>
              <w:spacing w:after="0" w:lineRule="auto"/>
              <w:ind w:left="-20" w:right="-20" w:firstLine="0"/>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5">
            <w:pPr>
              <w:spacing w:after="0" w:lineRule="auto"/>
              <w:ind w:left="-20" w:right="-20" w:firstLine="0"/>
              <w:rPr/>
            </w:pPr>
            <w:r w:rsidDel="00000000" w:rsidR="00000000" w:rsidRPr="00000000">
              <w:rPr>
                <w:rFonts w:ascii="Calibri" w:cs="Calibri" w:eastAsia="Calibri" w:hAnsi="Calibri"/>
                <w:rtl w:val="0"/>
              </w:rPr>
              <w:t xml:space="preserve">30/04/26</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1D7">
            <w:pPr>
              <w:spacing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A">
            <w:pPr>
              <w:spacing w:after="0" w:lineRule="auto"/>
              <w:ind w:left="-20" w:right="-20" w:firstLine="0"/>
              <w:jc w:val="center"/>
              <w:rPr>
                <w:rFonts w:ascii="Calibri" w:cs="Calibri" w:eastAsia="Calibri" w:hAnsi="Calibri"/>
                <w:color w:val="000000"/>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B">
            <w:pPr>
              <w:spacing w:after="0"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All major incidents will be logged with SUSU the next day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C">
            <w:pPr>
              <w:spacing w:after="0" w:lineRule="auto"/>
              <w:ind w:left="-20" w:right="-20" w:firstLine="0"/>
              <w:rPr/>
            </w:pPr>
            <w:r w:rsidDel="00000000" w:rsidR="00000000" w:rsidRPr="00000000">
              <w:rPr>
                <w:rtl w:val="0"/>
              </w:rPr>
              <w:t xml:space="preserve">Sam Duffy</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D">
            <w:pPr>
              <w:spacing w:after="0" w:lineRule="auto"/>
              <w:ind w:left="-20" w:right="-20" w:firstLine="0"/>
              <w:rPr/>
            </w:pPr>
            <w:r w:rsidDel="00000000" w:rsidR="00000000" w:rsidRPr="00000000">
              <w:rPr>
                <w:rtl w:val="0"/>
              </w:rPr>
              <w:t xml:space="preserve">18/05/26</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1DF">
            <w:pPr>
              <w:spacing w:after="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0">
            <w:pPr>
              <w:spacing w:after="0" w:line="240" w:lineRule="auto"/>
              <w:rPr>
                <w:rFonts w:ascii="Calibri" w:cs="Calibri" w:eastAsia="Calibri" w:hAnsi="Calibri"/>
              </w:rPr>
            </w:pPr>
            <w:r w:rsidDel="00000000" w:rsidR="00000000" w:rsidRPr="00000000">
              <w:rPr>
                <w:rtl w:val="0"/>
              </w:rPr>
            </w:r>
          </w:p>
        </w:tc>
      </w:tr>
      <w:tr>
        <w:trPr>
          <w:cantSplit w:val="1"/>
          <w:trHeight w:val="1"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2">
            <w:pPr>
              <w:spacing w:after="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Responsible committee member signature 1: </w:t>
            </w:r>
          </w:p>
          <w:p w:rsidR="00000000" w:rsidDel="00000000" w:rsidP="00000000" w:rsidRDefault="00000000" w:rsidRPr="00000000" w14:paraId="000001E3">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E4">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Pr>
              <mc:AlternateContent>
                <mc:Choice Requires="wpg">
                  <w:drawing>
                    <wp:inline distB="114300" distT="114300" distL="114300" distR="114300">
                      <wp:extent cx="3529013" cy="913989"/>
                      <wp:effectExtent b="0" l="0" r="0" t="0"/>
                      <wp:docPr id="1" name=""/>
                      <a:graphic>
                        <a:graphicData uri="http://schemas.microsoft.com/office/word/2010/wordprocessingGroup">
                          <wpg:wgp>
                            <wpg:cNvGrpSpPr/>
                            <wpg:grpSpPr>
                              <a:xfrm>
                                <a:off x="1454025" y="3596300"/>
                                <a:ext cx="3529013" cy="913989"/>
                                <a:chOff x="1454025" y="3596300"/>
                                <a:chExt cx="5330800" cy="1376300"/>
                              </a:xfrm>
                            </wpg:grpSpPr>
                            <wps:wsp>
                              <wps:cNvSpPr/>
                              <wps:cNvPr id="2" name="Shape 2"/>
                              <wps:spPr>
                                <a:xfrm>
                                  <a:off x="1456345" y="3599054"/>
                                  <a:ext cx="4310000" cy="1370975"/>
                                </a:xfrm>
                                <a:custGeom>
                                  <a:rect b="b" l="l" r="r" t="t"/>
                                  <a:pathLst>
                                    <a:path extrusionOk="0" h="54839" w="172400">
                                      <a:moveTo>
                                        <a:pt x="27407" y="11749"/>
                                      </a:moveTo>
                                      <a:cubicBezTo>
                                        <a:pt x="17263" y="11749"/>
                                        <a:pt x="1622" y="15316"/>
                                        <a:pt x="188" y="25358"/>
                                      </a:cubicBezTo>
                                      <a:cubicBezTo>
                                        <a:pt x="-565" y="30632"/>
                                        <a:pt x="3581" y="35526"/>
                                        <a:pt x="6192" y="40169"/>
                                      </a:cubicBezTo>
                                      <a:cubicBezTo>
                                        <a:pt x="9698" y="46403"/>
                                        <a:pt x="16391" y="54381"/>
                                        <a:pt x="23404" y="52978"/>
                                      </a:cubicBezTo>
                                      <a:cubicBezTo>
                                        <a:pt x="35998" y="50459"/>
                                        <a:pt x="45420" y="34200"/>
                                        <a:pt x="45420" y="21356"/>
                                      </a:cubicBezTo>
                                      <a:cubicBezTo>
                                        <a:pt x="45420" y="18817"/>
                                        <a:pt x="47427" y="14554"/>
                                        <a:pt x="45019" y="13750"/>
                                      </a:cubicBezTo>
                                      <a:cubicBezTo>
                                        <a:pt x="42897" y="13042"/>
                                        <a:pt x="43725" y="18033"/>
                                        <a:pt x="43018" y="20155"/>
                                      </a:cubicBezTo>
                                      <a:cubicBezTo>
                                        <a:pt x="40732" y="27020"/>
                                        <a:pt x="43996" y="34607"/>
                                        <a:pt x="45019" y="41770"/>
                                      </a:cubicBezTo>
                                      <a:cubicBezTo>
                                        <a:pt x="45419" y="44572"/>
                                        <a:pt x="45754" y="47384"/>
                                        <a:pt x="46220" y="50176"/>
                                      </a:cubicBezTo>
                                      <a:cubicBezTo>
                                        <a:pt x="46463" y="51630"/>
                                        <a:pt x="47663" y="55621"/>
                                        <a:pt x="46621" y="54579"/>
                                      </a:cubicBezTo>
                                      <a:cubicBezTo>
                                        <a:pt x="42946" y="50904"/>
                                        <a:pt x="49185" y="39707"/>
                                        <a:pt x="54226" y="40969"/>
                                      </a:cubicBezTo>
                                      <a:cubicBezTo>
                                        <a:pt x="59221" y="42219"/>
                                        <a:pt x="57237" y="52931"/>
                                        <a:pt x="62232" y="54179"/>
                                      </a:cubicBezTo>
                                      <a:cubicBezTo>
                                        <a:pt x="65429" y="54978"/>
                                        <a:pt x="65458" y="48409"/>
                                        <a:pt x="67435" y="45773"/>
                                      </a:cubicBezTo>
                                      <a:cubicBezTo>
                                        <a:pt x="69767" y="42665"/>
                                        <a:pt x="74758" y="42571"/>
                                        <a:pt x="78643" y="42571"/>
                                      </a:cubicBezTo>
                                      <a:cubicBezTo>
                                        <a:pt x="80244" y="42571"/>
                                        <a:pt x="81867" y="42308"/>
                                        <a:pt x="83447" y="42571"/>
                                      </a:cubicBezTo>
                                      <a:cubicBezTo>
                                        <a:pt x="84118" y="42683"/>
                                        <a:pt x="86093" y="42756"/>
                                        <a:pt x="85448" y="42971"/>
                                      </a:cubicBezTo>
                                      <a:cubicBezTo>
                                        <a:pt x="79952" y="44802"/>
                                        <a:pt x="67100" y="39692"/>
                                        <a:pt x="68236" y="45373"/>
                                      </a:cubicBezTo>
                                      <a:cubicBezTo>
                                        <a:pt x="69444" y="51414"/>
                                        <a:pt x="83895" y="49282"/>
                                        <a:pt x="86649" y="43771"/>
                                      </a:cubicBezTo>
                                      <a:cubicBezTo>
                                        <a:pt x="87012" y="43045"/>
                                        <a:pt x="87049" y="40559"/>
                                        <a:pt x="87049" y="41370"/>
                                      </a:cubicBezTo>
                                      <a:cubicBezTo>
                                        <a:pt x="87049" y="44072"/>
                                        <a:pt x="82337" y="47065"/>
                                        <a:pt x="84247" y="48975"/>
                                      </a:cubicBezTo>
                                      <a:cubicBezTo>
                                        <a:pt x="86723" y="51451"/>
                                        <a:pt x="92689" y="48906"/>
                                        <a:pt x="94254" y="45773"/>
                                      </a:cubicBezTo>
                                      <a:cubicBezTo>
                                        <a:pt x="94617" y="45047"/>
                                        <a:pt x="94080" y="42798"/>
                                        <a:pt x="94655" y="43371"/>
                                      </a:cubicBezTo>
                                      <a:cubicBezTo>
                                        <a:pt x="97254" y="45964"/>
                                        <a:pt x="91052" y="50108"/>
                                        <a:pt x="91052" y="53779"/>
                                      </a:cubicBezTo>
                                      <a:cubicBezTo>
                                        <a:pt x="91052" y="55216"/>
                                        <a:pt x="92119" y="51110"/>
                                        <a:pt x="92653" y="49776"/>
                                      </a:cubicBezTo>
                                      <a:cubicBezTo>
                                        <a:pt x="93575" y="47472"/>
                                        <a:pt x="94928" y="45048"/>
                                        <a:pt x="97056" y="43771"/>
                                      </a:cubicBezTo>
                                      <a:cubicBezTo>
                                        <a:pt x="100519" y="41693"/>
                                        <a:pt x="105704" y="44409"/>
                                        <a:pt x="109065" y="42170"/>
                                      </a:cubicBezTo>
                                      <a:cubicBezTo>
                                        <a:pt x="115925" y="37601"/>
                                        <a:pt x="118180" y="28273"/>
                                        <a:pt x="121073" y="20555"/>
                                      </a:cubicBezTo>
                                      <a:cubicBezTo>
                                        <a:pt x="123463" y="14178"/>
                                        <a:pt x="128592" y="-979"/>
                                        <a:pt x="121874" y="140"/>
                                      </a:cubicBezTo>
                                      <a:cubicBezTo>
                                        <a:pt x="112374" y="1722"/>
                                        <a:pt x="116670" y="18930"/>
                                        <a:pt x="116670" y="28561"/>
                                      </a:cubicBezTo>
                                      <a:cubicBezTo>
                                        <a:pt x="116670" y="36341"/>
                                        <a:pt x="111443" y="50253"/>
                                        <a:pt x="119072" y="51777"/>
                                      </a:cubicBezTo>
                                      <a:cubicBezTo>
                                        <a:pt x="125024" y="52966"/>
                                        <a:pt x="128221" y="42574"/>
                                        <a:pt x="129079" y="36566"/>
                                      </a:cubicBezTo>
                                      <a:cubicBezTo>
                                        <a:pt x="129290" y="35089"/>
                                        <a:pt x="129587" y="33626"/>
                                        <a:pt x="129880" y="32163"/>
                                      </a:cubicBezTo>
                                      <a:cubicBezTo>
                                        <a:pt x="130065" y="31238"/>
                                        <a:pt x="129613" y="28694"/>
                                        <a:pt x="130280" y="29361"/>
                                      </a:cubicBezTo>
                                      <a:cubicBezTo>
                                        <a:pt x="132450" y="31531"/>
                                        <a:pt x="129900" y="35523"/>
                                        <a:pt x="130280" y="38568"/>
                                      </a:cubicBezTo>
                                      <a:cubicBezTo>
                                        <a:pt x="130959" y="44003"/>
                                        <a:pt x="134065" y="51403"/>
                                        <a:pt x="139487" y="52177"/>
                                      </a:cubicBezTo>
                                      <a:cubicBezTo>
                                        <a:pt x="146286" y="53148"/>
                                        <a:pt x="156229" y="32819"/>
                                        <a:pt x="149494" y="34165"/>
                                      </a:cubicBezTo>
                                      <a:cubicBezTo>
                                        <a:pt x="142740" y="35515"/>
                                        <a:pt x="153766" y="53954"/>
                                        <a:pt x="160301" y="51777"/>
                                      </a:cubicBezTo>
                                      <a:cubicBezTo>
                                        <a:pt x="173760" y="47293"/>
                                        <a:pt x="172310" y="25134"/>
                                        <a:pt x="172310" y="1094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5484716" y="3862750"/>
                                  <a:ext cx="1300100" cy="1080400"/>
                                </a:xfrm>
                                <a:custGeom>
                                  <a:rect b="b" l="l" r="r" t="t"/>
                                  <a:pathLst>
                                    <a:path extrusionOk="0" h="43216" w="52004">
                                      <a:moveTo>
                                        <a:pt x="26786" y="0"/>
                                      </a:moveTo>
                                      <a:cubicBezTo>
                                        <a:pt x="28602" y="12724"/>
                                        <a:pt x="32675" y="29340"/>
                                        <a:pt x="23584" y="38427"/>
                                      </a:cubicBezTo>
                                      <a:cubicBezTo>
                                        <a:pt x="18197" y="43811"/>
                                        <a:pt x="6152" y="45013"/>
                                        <a:pt x="767" y="39628"/>
                                      </a:cubicBezTo>
                                      <a:cubicBezTo>
                                        <a:pt x="-1294" y="37567"/>
                                        <a:pt x="1332" y="33484"/>
                                        <a:pt x="3169" y="31222"/>
                                      </a:cubicBezTo>
                                      <a:cubicBezTo>
                                        <a:pt x="13759" y="18186"/>
                                        <a:pt x="35208" y="18813"/>
                                        <a:pt x="52004" y="1881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4773400" y="3942800"/>
                                  <a:ext cx="150100" cy="130100"/>
                                </a:xfrm>
                                <a:custGeom>
                                  <a:rect b="b" l="l" r="r" t="t"/>
                                  <a:pathLst>
                                    <a:path extrusionOk="0" h="5204" w="6004">
                                      <a:moveTo>
                                        <a:pt x="6004" y="0"/>
                                      </a:moveTo>
                                      <a:cubicBezTo>
                                        <a:pt x="3970" y="1696"/>
                                        <a:pt x="1183" y="2835"/>
                                        <a:pt x="0" y="520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529013" cy="913989"/>
                      <wp:effectExtent b="0" l="0" r="0" t="0"/>
                      <wp:docPr id="1"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3529013" cy="91398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E5">
            <w:pPr>
              <w:spacing w:after="0" w:line="240" w:lineRule="auto"/>
              <w:rPr>
                <w:rFonts w:ascii="Verdana" w:cs="Verdana" w:eastAsia="Verdana" w:hAnsi="Verdana"/>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A">
            <w:pPr>
              <w:spacing w:after="0" w:line="240" w:lineRule="auto"/>
              <w:rPr>
                <w:rFonts w:ascii="Verdana" w:cs="Verdana" w:eastAsia="Verdana" w:hAnsi="Verdana"/>
                <w:sz w:val="24"/>
                <w:szCs w:val="24"/>
              </w:rPr>
            </w:pPr>
            <w:r w:rsidDel="00000000" w:rsidR="00000000" w:rsidRPr="00000000">
              <w:rPr>
                <w:rFonts w:ascii="Verdana" w:cs="Verdana" w:eastAsia="Verdana" w:hAnsi="Verdana"/>
                <w:color w:val="000000"/>
                <w:rtl w:val="0"/>
              </w:rPr>
              <w:t xml:space="preserve">Responsible committee member signature 2: </w:t>
            </w:r>
            <w:r w:rsidDel="00000000" w:rsidR="00000000" w:rsidRPr="00000000">
              <w:rPr>
                <w:rtl w:val="0"/>
              </w:rPr>
            </w:r>
          </w:p>
          <w:p w:rsidR="00000000" w:rsidDel="00000000" w:rsidP="00000000" w:rsidRDefault="00000000" w:rsidRPr="00000000" w14:paraId="000001EB">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Pr>
              <mc:AlternateContent>
                <mc:Choice Requires="wpg">
                  <w:drawing>
                    <wp:inline distB="114300" distT="114300" distL="114300" distR="114300">
                      <wp:extent cx="3314700" cy="1358900"/>
                      <wp:effectExtent b="0" l="0" r="0" t="0"/>
                      <wp:docPr id="2" name=""/>
                      <a:graphic>
                        <a:graphicData uri="http://schemas.microsoft.com/office/word/2010/wordprocessingShape">
                          <wps:wsp>
                            <wps:cNvSpPr/>
                            <wps:cNvPr id="5" name="Shape 5"/>
                            <wps:spPr>
                              <a:xfrm>
                                <a:off x="337000" y="612778"/>
                                <a:ext cx="3776175" cy="1531075"/>
                              </a:xfrm>
                              <a:custGeom>
                                <a:rect b="b" l="l" r="r" t="t"/>
                                <a:pathLst>
                                  <a:path extrusionOk="0" h="61243" w="151047">
                                    <a:moveTo>
                                      <a:pt x="0" y="61244"/>
                                    </a:moveTo>
                                    <a:cubicBezTo>
                                      <a:pt x="6820" y="59729"/>
                                      <a:pt x="12115" y="54003"/>
                                      <a:pt x="17054" y="49063"/>
                                    </a:cubicBezTo>
                                    <a:cubicBezTo>
                                      <a:pt x="25244" y="40871"/>
                                      <a:pt x="33070" y="32324"/>
                                      <a:pt x="41010" y="23889"/>
                                    </a:cubicBezTo>
                                    <a:cubicBezTo>
                                      <a:pt x="45168" y="19471"/>
                                      <a:pt x="48811" y="14583"/>
                                      <a:pt x="52380" y="9677"/>
                                    </a:cubicBezTo>
                                    <a:cubicBezTo>
                                      <a:pt x="53639" y="7947"/>
                                      <a:pt x="54847" y="6179"/>
                                      <a:pt x="56034" y="4399"/>
                                    </a:cubicBezTo>
                                    <a:cubicBezTo>
                                      <a:pt x="56832" y="3202"/>
                                      <a:pt x="59739" y="0"/>
                                      <a:pt x="58876" y="1151"/>
                                    </a:cubicBezTo>
                                    <a:cubicBezTo>
                                      <a:pt x="52014" y="10301"/>
                                      <a:pt x="45037" y="19456"/>
                                      <a:pt x="36950" y="27543"/>
                                    </a:cubicBezTo>
                                    <a:cubicBezTo>
                                      <a:pt x="34445" y="30048"/>
                                      <a:pt x="32331" y="32953"/>
                                      <a:pt x="29641" y="35258"/>
                                    </a:cubicBezTo>
                                    <a:cubicBezTo>
                                      <a:pt x="27891" y="36758"/>
                                      <a:pt x="22058" y="39724"/>
                                      <a:pt x="24363" y="39724"/>
                                    </a:cubicBezTo>
                                    <a:cubicBezTo>
                                      <a:pt x="27706" y="39724"/>
                                      <a:pt x="30108" y="36300"/>
                                      <a:pt x="32890" y="34446"/>
                                    </a:cubicBezTo>
                                    <a:cubicBezTo>
                                      <a:pt x="39303" y="30172"/>
                                      <a:pt x="46020" y="26361"/>
                                      <a:pt x="52786" y="22671"/>
                                    </a:cubicBezTo>
                                    <a:cubicBezTo>
                                      <a:pt x="55620" y="21125"/>
                                      <a:pt x="58426" y="19459"/>
                                      <a:pt x="60906" y="17392"/>
                                    </a:cubicBezTo>
                                    <a:cubicBezTo>
                                      <a:pt x="62677" y="15916"/>
                                      <a:pt x="68325" y="12070"/>
                                      <a:pt x="66185" y="12926"/>
                                    </a:cubicBezTo>
                                    <a:cubicBezTo>
                                      <a:pt x="56528" y="16789"/>
                                      <a:pt x="49761" y="25860"/>
                                      <a:pt x="40604" y="30792"/>
                                    </a:cubicBezTo>
                                    <a:cubicBezTo>
                                      <a:pt x="37618" y="32400"/>
                                      <a:pt x="34617" y="33982"/>
                                      <a:pt x="31672" y="35664"/>
                                    </a:cubicBezTo>
                                    <a:cubicBezTo>
                                      <a:pt x="30724" y="36205"/>
                                      <a:pt x="28829" y="38379"/>
                                      <a:pt x="28829" y="37288"/>
                                    </a:cubicBezTo>
                                    <a:cubicBezTo>
                                      <a:pt x="28829" y="37210"/>
                                      <a:pt x="23298" y="40156"/>
                                      <a:pt x="34920" y="34040"/>
                                    </a:cubicBezTo>
                                    <a:cubicBezTo>
                                      <a:pt x="42060" y="30282"/>
                                      <a:pt x="49681" y="27490"/>
                                      <a:pt x="57252" y="24701"/>
                                    </a:cubicBezTo>
                                    <a:cubicBezTo>
                                      <a:pt x="59503" y="23872"/>
                                      <a:pt x="61803" y="23141"/>
                                      <a:pt x="64155" y="22671"/>
                                    </a:cubicBezTo>
                                    <a:cubicBezTo>
                                      <a:pt x="65668" y="22368"/>
                                      <a:pt x="70085" y="20965"/>
                                      <a:pt x="68621" y="21453"/>
                                    </a:cubicBezTo>
                                    <a:cubicBezTo>
                                      <a:pt x="63969" y="23004"/>
                                      <a:pt x="59551" y="25413"/>
                                      <a:pt x="55628" y="28355"/>
                                    </a:cubicBezTo>
                                    <a:cubicBezTo>
                                      <a:pt x="54066" y="29526"/>
                                      <a:pt x="52450" y="30636"/>
                                      <a:pt x="50755" y="31604"/>
                                    </a:cubicBezTo>
                                    <a:cubicBezTo>
                                      <a:pt x="49808" y="32145"/>
                                      <a:pt x="46822" y="33228"/>
                                      <a:pt x="47913" y="33228"/>
                                    </a:cubicBezTo>
                                    <a:cubicBezTo>
                                      <a:pt x="54370" y="33228"/>
                                      <a:pt x="58548" y="25874"/>
                                      <a:pt x="64155" y="22671"/>
                                    </a:cubicBezTo>
                                    <a:cubicBezTo>
                                      <a:pt x="66322" y="21433"/>
                                      <a:pt x="71053" y="18586"/>
                                      <a:pt x="71463" y="21047"/>
                                    </a:cubicBezTo>
                                    <a:cubicBezTo>
                                      <a:pt x="72105" y="24900"/>
                                      <a:pt x="70273" y="28876"/>
                                      <a:pt x="68621" y="32416"/>
                                    </a:cubicBezTo>
                                    <a:cubicBezTo>
                                      <a:pt x="67904" y="33953"/>
                                      <a:pt x="64713" y="37723"/>
                                      <a:pt x="66185" y="36882"/>
                                    </a:cubicBezTo>
                                    <a:cubicBezTo>
                                      <a:pt x="71856" y="33641"/>
                                      <a:pt x="78346" y="20819"/>
                                      <a:pt x="82426" y="25919"/>
                                    </a:cubicBezTo>
                                    <a:cubicBezTo>
                                      <a:pt x="84151" y="28075"/>
                                      <a:pt x="82036" y="31571"/>
                                      <a:pt x="80802" y="34040"/>
                                    </a:cubicBezTo>
                                    <a:cubicBezTo>
                                      <a:pt x="80531" y="34581"/>
                                      <a:pt x="79449" y="35935"/>
                                      <a:pt x="79990" y="35664"/>
                                    </a:cubicBezTo>
                                    <a:cubicBezTo>
                                      <a:pt x="86498" y="32410"/>
                                      <a:pt x="89942" y="24921"/>
                                      <a:pt x="95826" y="20641"/>
                                    </a:cubicBezTo>
                                    <a:cubicBezTo>
                                      <a:pt x="97594" y="19355"/>
                                      <a:pt x="100703" y="16385"/>
                                      <a:pt x="101916" y="18204"/>
                                    </a:cubicBezTo>
                                    <a:cubicBezTo>
                                      <a:pt x="104144" y="21547"/>
                                      <a:pt x="98470" y="25741"/>
                                      <a:pt x="95420" y="28355"/>
                                    </a:cubicBezTo>
                                    <a:cubicBezTo>
                                      <a:pt x="91258" y="31922"/>
                                      <a:pt x="85331" y="32807"/>
                                      <a:pt x="79990" y="34040"/>
                                    </a:cubicBezTo>
                                    <a:cubicBezTo>
                                      <a:pt x="70135" y="36314"/>
                                      <a:pt x="60690" y="40268"/>
                                      <a:pt x="50755" y="42161"/>
                                    </a:cubicBezTo>
                                    <a:cubicBezTo>
                                      <a:pt x="46731" y="42928"/>
                                      <a:pt x="42653" y="43414"/>
                                      <a:pt x="38574" y="43785"/>
                                    </a:cubicBezTo>
                                    <a:cubicBezTo>
                                      <a:pt x="36612" y="43963"/>
                                      <a:pt x="30946" y="45085"/>
                                      <a:pt x="32890" y="45409"/>
                                    </a:cubicBezTo>
                                    <a:cubicBezTo>
                                      <a:pt x="38979" y="46424"/>
                                      <a:pt x="44776" y="42069"/>
                                      <a:pt x="50755" y="40536"/>
                                    </a:cubicBezTo>
                                    <a:cubicBezTo>
                                      <a:pt x="63634" y="37233"/>
                                      <a:pt x="76571" y="34129"/>
                                      <a:pt x="89329" y="30385"/>
                                    </a:cubicBezTo>
                                    <a:cubicBezTo>
                                      <a:pt x="109401" y="24494"/>
                                      <a:pt x="130534" y="23119"/>
                                      <a:pt x="151047" y="1901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3314700" cy="1358900"/>
                      <wp:effectExtent b="0" l="0" r="0" t="0"/>
                      <wp:docPr id="2"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3314700" cy="1358900"/>
                              </a:xfrm>
                              <a:prstGeom prst="rect"/>
                              <a:ln/>
                            </pic:spPr>
                          </pic:pic>
                        </a:graphicData>
                      </a:graphic>
                    </wp:inline>
                  </w:drawing>
                </mc:Fallback>
              </mc:AlternateContent>
            </w: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E">
            <w:pPr>
              <w:spacing w:after="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Print name: </w:t>
            </w:r>
            <w:r w:rsidDel="00000000" w:rsidR="00000000" w:rsidRPr="00000000">
              <w:rPr>
                <w:rFonts w:ascii="Verdana" w:cs="Verdana" w:eastAsia="Verdana" w:hAnsi="Verdana"/>
                <w:rtl w:val="0"/>
              </w:rPr>
              <w:t xml:space="preserve">CHARLIE HODGES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2">
            <w:pPr>
              <w:spacing w:after="0" w:line="240" w:lineRule="auto"/>
              <w:rPr>
                <w:rFonts w:ascii="Verdana" w:cs="Verdana" w:eastAsia="Verdana" w:hAnsi="Verdana"/>
                <w:b w:val="1"/>
                <w:bCs w:val="1"/>
              </w:rPr>
            </w:pPr>
            <w:r w:rsidDel="00000000" w:rsidR="00000000" w:rsidRPr="00000000">
              <w:rPr>
                <w:rFonts w:ascii="Verdana" w:cs="Verdana" w:eastAsia="Verdana" w:hAnsi="Verdana"/>
                <w:color w:val="000000"/>
                <w:rtl w:val="0"/>
              </w:rPr>
              <w:t xml:space="preserve">Date: 24/04/26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spacing w:after="0" w:line="240" w:lineRule="auto"/>
              <w:rPr>
                <w:rFonts w:ascii="Verdana" w:cs="Verdana" w:eastAsia="Verdana" w:hAnsi="Verdana"/>
              </w:rPr>
            </w:pPr>
            <w:r w:rsidDel="00000000" w:rsidR="00000000" w:rsidRPr="00000000">
              <w:rPr>
                <w:rFonts w:ascii="Verdana" w:cs="Verdana" w:eastAsia="Verdana" w:hAnsi="Verdana"/>
                <w:color w:val="000000"/>
                <w:rtl w:val="0"/>
              </w:rPr>
              <w:t xml:space="preserve">Print name:</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KIERA ROBINSON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5">
            <w:pPr>
              <w:spacing w:after="0" w:line="240" w:lineRule="auto"/>
              <w:rPr>
                <w:rFonts w:ascii="Verdana" w:cs="Verdana" w:eastAsia="Verdana" w:hAnsi="Verdana"/>
              </w:rPr>
            </w:pPr>
            <w:r w:rsidDel="00000000" w:rsidR="00000000" w:rsidRPr="00000000">
              <w:rPr>
                <w:rFonts w:ascii="Verdana" w:cs="Verdana" w:eastAsia="Verdana" w:hAnsi="Verdana"/>
                <w:color w:val="000000"/>
                <w:rtl w:val="0"/>
              </w:rPr>
              <w:t xml:space="preserve">Date: 24/04/2026</w:t>
            </w:r>
            <w:r w:rsidDel="00000000" w:rsidR="00000000" w:rsidRPr="00000000">
              <w:rPr>
                <w:rtl w:val="0"/>
              </w:rPr>
            </w:r>
          </w:p>
        </w:tc>
      </w:tr>
    </w:tbl>
    <w:p w:rsidR="00000000" w:rsidDel="00000000" w:rsidP="00000000" w:rsidRDefault="00000000" w:rsidRPr="00000000" w14:paraId="000001F6">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7">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8">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9">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A">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B">
      <w:pPr>
        <w:spacing w:after="200"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FC">
      <w:pPr>
        <w:spacing w:after="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Assessment Guidance </w:t>
      </w:r>
    </w:p>
    <w:tbl>
      <w:tblPr>
        <w:tblStyle w:val="Table4"/>
        <w:tblW w:w="13840.0" w:type="dxa"/>
        <w:jc w:val="left"/>
        <w:tblInd w:w="108.0" w:type="dxa"/>
        <w:tblLayout w:type="fixed"/>
        <w:tblLook w:val="0400"/>
      </w:tblPr>
      <w:tblGrid>
        <w:gridCol w:w="1248"/>
        <w:gridCol w:w="415"/>
        <w:gridCol w:w="494"/>
        <w:gridCol w:w="519"/>
        <w:gridCol w:w="349"/>
        <w:gridCol w:w="170"/>
        <w:gridCol w:w="550"/>
        <w:gridCol w:w="549"/>
        <w:gridCol w:w="1851"/>
        <w:gridCol w:w="2842"/>
        <w:gridCol w:w="4853"/>
        <w:tblGridChange w:id="0">
          <w:tblGrid>
            <w:gridCol w:w="1248"/>
            <w:gridCol w:w="415"/>
            <w:gridCol w:w="494"/>
            <w:gridCol w:w="519"/>
            <w:gridCol w:w="349"/>
            <w:gridCol w:w="170"/>
            <w:gridCol w:w="550"/>
            <w:gridCol w:w="549"/>
            <w:gridCol w:w="1851"/>
            <w:gridCol w:w="2842"/>
            <w:gridCol w:w="4853"/>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numPr>
                <w:ilvl w:val="0"/>
                <w:numId w:val="1"/>
              </w:numPr>
              <w:spacing w:after="0" w:line="240" w:lineRule="auto"/>
              <w:ind w:left="313" w:hanging="313"/>
              <w:rPr/>
            </w:pPr>
            <w:r w:rsidDel="00000000" w:rsidR="00000000" w:rsidRPr="00000000">
              <w:rPr>
                <w:rFonts w:ascii="Lucida Sans" w:cs="Lucida Sans" w:eastAsia="Lucida Sans" w:hAnsi="Lucida Sans"/>
                <w:sz w:val="16"/>
                <w:szCs w:val="16"/>
                <w:rtl w:val="0"/>
              </w:rPr>
              <w:t xml:space="preserve">Eliminate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2">
            <w:pPr>
              <w:spacing w:after="0" w:line="240" w:lineRule="auto"/>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6">
            <w:pPr>
              <w:spacing w:after="0" w:line="240" w:lineRule="auto"/>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7">
            <w:pPr>
              <w:spacing w:after="0" w:line="240" w:lineRule="auto"/>
              <w:ind w:left="547" w:hanging="547"/>
              <w:rPr/>
            </w:pPr>
            <w:r w:rsidDel="00000000" w:rsidR="00000000" w:rsidRPr="00000000">
              <w:rPr/>
              <w:drawing>
                <wp:inline distB="0" distT="0" distL="0" distR="0">
                  <wp:extent cx="2514600" cy="1628775"/>
                  <wp:effectExtent b="0" l="0" r="0" t="0"/>
                  <wp:docPr id="3" name="image2.png"/>
                  <a:graphic>
                    <a:graphicData uri="http://schemas.openxmlformats.org/drawingml/2006/picture">
                      <pic:pic>
                        <pic:nvPicPr>
                          <pic:cNvPr id="0" name="image2.png"/>
                          <pic:cNvPicPr preferRelativeResize="0"/>
                        </pic:nvPicPr>
                        <pic:blipFill>
                          <a:blip r:embed="rId23"/>
                          <a:srcRect b="0" l="0" r="0" t="0"/>
                          <a:stretch>
                            <a:fillRect/>
                          </a:stretch>
                        </pic:blipFill>
                        <pic:spPr>
                          <a:xfrm>
                            <a:off x="0" y="0"/>
                            <a:ext cx="2514600" cy="1628775"/>
                          </a:xfrm>
                          <a:prstGeom prst="rect"/>
                          <a:ln/>
                        </pic:spPr>
                      </pic:pic>
                    </a:graphicData>
                  </a:graphic>
                </wp:inline>
              </w:drawing>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8">
            <w:pPr>
              <w:numPr>
                <w:ilvl w:val="0"/>
                <w:numId w:val="2"/>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Substitute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D">
            <w:pPr>
              <w:spacing w:after="0" w:line="240" w:lineRule="auto"/>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1">
            <w:pPr>
              <w:spacing w:after="0" w:line="240" w:lineRule="auto"/>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3">
            <w:pPr>
              <w:numPr>
                <w:ilvl w:val="0"/>
                <w:numId w:val="3"/>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Physical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8">
            <w:pPr>
              <w:spacing w:after="0" w:line="240" w:lineRule="auto"/>
              <w:rPr/>
            </w:pPr>
            <w:r w:rsidDel="00000000" w:rsidR="00000000" w:rsidRPr="00000000">
              <w:rPr>
                <w:rFonts w:ascii="Lucida Sans" w:cs="Lucida Sans" w:eastAsia="Lucida Sans" w:hAnsi="Lucida Sans"/>
                <w:sz w:val="16"/>
                <w:szCs w:val="16"/>
                <w:rtl w:val="0"/>
              </w:rPr>
              <w:t xml:space="preserve">Examples: enclosure, fume cupboard, glove box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spacing w:after="0" w:line="240" w:lineRule="auto"/>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E">
            <w:pPr>
              <w:numPr>
                <w:ilvl w:val="0"/>
                <w:numId w:val="4"/>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Admin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3">
            <w:pPr>
              <w:spacing w:after="0" w:line="240" w:lineRule="auto"/>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7">
            <w:pPr>
              <w:spacing w:after="0" w:lin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9">
            <w:pPr>
              <w:numPr>
                <w:ilvl w:val="0"/>
                <w:numId w:val="5"/>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Personal protection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E">
            <w:pPr>
              <w:spacing w:after="0" w:line="240" w:lineRule="auto"/>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2">
            <w:pPr>
              <w:spacing w:after="0" w:line="240" w:lineRule="auto"/>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34">
            <w:pPr>
              <w:spacing w:after="0" w:line="240" w:lineRule="auto"/>
              <w:ind w:left="113" w:right="113" w:firstLine="0"/>
              <w:jc w:val="center"/>
              <w:rPr>
                <w:rFonts w:ascii="Calibri" w:cs="Calibri" w:eastAsia="Calibri" w:hAnsi="Calibri"/>
              </w:rPr>
            </w:pPr>
            <w:r w:rsidDel="00000000" w:rsidR="00000000" w:rsidRPr="00000000">
              <w:rPr>
                <w:rFonts w:ascii="Calibri" w:cs="Calibri" w:eastAsia="Calibri" w:hAnsi="Calibri"/>
                <w:b w:val="1"/>
                <w:bCs w:val="1"/>
                <w:color w:val="000000"/>
                <w:sz w:val="16"/>
                <w:szCs w:val="16"/>
                <w:rtl w:val="0"/>
              </w:rPr>
              <w:t xml:space="preserve">LIKELIHOOD</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3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3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3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3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3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3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3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3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3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4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4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4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4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4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4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4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4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4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4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4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4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5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5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5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5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5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5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5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5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5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1"/>
          <w:tblHeader w:val="0"/>
        </w:trPr>
        <w:tc>
          <w:tcPr>
            <w:gridSpan w:val="2"/>
            <w:vMerge w:val="restart"/>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25C">
            <w:pPr>
              <w:spacing w:after="0" w:line="276"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5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5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6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6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6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0"/>
          <w:tblHeader w:val="0"/>
        </w:trPr>
        <w:tc>
          <w:tcPr>
            <w:gridSpan w:val="2"/>
            <w:vMerge w:val="continue"/>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66">
            <w:pPr>
              <w:spacing w:after="0" w:line="240" w:lineRule="auto"/>
              <w:jc w:val="center"/>
              <w:rPr>
                <w:rFonts w:ascii="Calibri" w:cs="Calibri" w:eastAsia="Calibri" w:hAnsi="Calibri"/>
              </w:rPr>
            </w:pPr>
            <w:r w:rsidDel="00000000" w:rsidR="00000000" w:rsidRPr="00000000">
              <w:rPr>
                <w:rFonts w:ascii="Calibri" w:cs="Calibri" w:eastAsia="Calibri" w:hAnsi="Calibri"/>
                <w:b w:val="1"/>
                <w:bCs w:val="1"/>
                <w:color w:val="000000"/>
                <w:sz w:val="16"/>
                <w:szCs w:val="16"/>
                <w:rtl w:val="0"/>
              </w:rPr>
              <w:t xml:space="preserve">IMPACT</w:t>
            </w:r>
            <w:r w:rsidDel="00000000" w:rsidR="00000000" w:rsidRPr="00000000">
              <w:rPr>
                <w:rtl w:val="0"/>
              </w:rPr>
            </w:r>
          </w:p>
        </w:tc>
      </w:tr>
    </w:tbl>
    <w:p w:rsidR="00000000" w:rsidDel="00000000" w:rsidP="00000000" w:rsidRDefault="00000000" w:rsidRPr="00000000" w14:paraId="0000026C">
      <w:pPr>
        <w:spacing w:after="0" w:line="276" w:lineRule="auto"/>
        <w:rPr>
          <w:rFonts w:ascii="Lucida Sans" w:cs="Lucida Sans" w:eastAsia="Lucida Sans" w:hAnsi="Lucida Sans"/>
          <w:sz w:val="16"/>
          <w:szCs w:val="16"/>
        </w:rPr>
      </w:pPr>
      <w:r w:rsidDel="00000000" w:rsidR="00000000" w:rsidRPr="00000000">
        <w:rPr>
          <w:rFonts w:ascii="Calibri" w:cs="Calibri" w:eastAsia="Calibri" w:hAnsi="Calibri"/>
          <w:sz w:val="24"/>
          <w:szCs w:val="24"/>
          <w:rtl w:val="0"/>
        </w:rPr>
        <w:t xml:space="preserve"> </w:t>
      </w:r>
      <w:r w:rsidDel="00000000" w:rsidR="00000000" w:rsidRPr="00000000">
        <w:rPr>
          <w:rtl w:val="0"/>
        </w:rPr>
      </w:r>
    </w:p>
    <w:tbl>
      <w:tblPr>
        <w:tblStyle w:val="Table5"/>
        <w:tblW w:w="4793.0" w:type="dxa"/>
        <w:jc w:val="left"/>
        <w:tblInd w:w="108.0" w:type="dxa"/>
        <w:tblLayout w:type="fixed"/>
        <w:tblLook w:val="0400"/>
      </w:tblPr>
      <w:tblGrid>
        <w:gridCol w:w="446"/>
        <w:gridCol w:w="1278"/>
        <w:gridCol w:w="3069"/>
        <w:tblGridChange w:id="0">
          <w:tblGrid>
            <w:gridCol w:w="446"/>
            <w:gridCol w:w="1278"/>
            <w:gridCol w:w="306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26D">
            <w:pPr>
              <w:spacing w:after="0"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26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270">
            <w:pPr>
              <w:spacing w:after="0" w:line="240" w:lineRule="auto"/>
              <w:rPr/>
            </w:pPr>
            <w:r w:rsidDel="00000000" w:rsidR="00000000" w:rsidRPr="00000000">
              <w:rPr>
                <w:rFonts w:ascii="Lucida Sans" w:cs="Lucida Sans" w:eastAsia="Lucida Sans" w:hAnsi="Lucida Sans"/>
                <w:sz w:val="16"/>
                <w:szCs w:val="16"/>
                <w:rtl w:val="0"/>
              </w:rPr>
              <w:t xml:space="preserve">Health &amp; Safety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240" w:lineRule="auto"/>
              <w:rPr/>
            </w:pPr>
            <w:r w:rsidDel="00000000" w:rsidR="00000000" w:rsidRPr="00000000">
              <w:rPr>
                <w:rFonts w:ascii="Lucida Sans" w:cs="Lucida Sans" w:eastAsia="Lucida Sans" w:hAnsi="Lucida Sans"/>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2">
            <w:pPr>
              <w:spacing w:after="0" w:line="240" w:lineRule="auto"/>
              <w:rPr/>
            </w:pPr>
            <w:r w:rsidDel="00000000" w:rsidR="00000000" w:rsidRPr="00000000">
              <w:rPr>
                <w:rFonts w:ascii="Lucida Sans" w:cs="Lucida Sans" w:eastAsia="Lucida Sans" w:hAnsi="Lucida Sans"/>
                <w:sz w:val="16"/>
                <w:szCs w:val="16"/>
                <w:rtl w:val="0"/>
              </w:rPr>
              <w:t xml:space="preserve">Trivial - insignificant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3">
            <w:pPr>
              <w:spacing w:after="0" w:line="240" w:lineRule="auto"/>
              <w:rPr/>
            </w:pPr>
            <w:r w:rsidDel="00000000" w:rsidR="00000000" w:rsidRPr="00000000">
              <w:rPr>
                <w:rFonts w:ascii="Lucida Sans" w:cs="Lucida Sans" w:eastAsia="Lucida Sans" w:hAnsi="Lucida Sans"/>
                <w:sz w:val="16"/>
                <w:szCs w:val="16"/>
                <w:rtl w:val="0"/>
              </w:rPr>
              <w:t xml:space="preserve">Very minor injuries e.g. slight bruising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4">
            <w:pPr>
              <w:spacing w:after="0" w:line="240" w:lineRule="auto"/>
              <w:rPr/>
            </w:pPr>
            <w:r w:rsidDel="00000000" w:rsidR="00000000" w:rsidRPr="00000000">
              <w:rPr>
                <w:rFonts w:ascii="Lucida Sans" w:cs="Lucida Sans" w:eastAsia="Lucida Sans" w:hAnsi="Lucida Sans"/>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5">
            <w:pPr>
              <w:spacing w:after="0" w:line="240" w:lineRule="auto"/>
              <w:rPr/>
            </w:pPr>
            <w:r w:rsidDel="00000000" w:rsidR="00000000" w:rsidRPr="00000000">
              <w:rPr>
                <w:rFonts w:ascii="Lucida Sans" w:cs="Lucida Sans" w:eastAsia="Lucida Sans" w:hAnsi="Lucida Sans"/>
                <w:sz w:val="16"/>
                <w:szCs w:val="16"/>
                <w:rtl w:val="0"/>
              </w:rPr>
              <w:t xml:space="preserve">Minor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6">
            <w:pPr>
              <w:spacing w:after="0" w:line="240" w:lineRule="auto"/>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7">
            <w:pPr>
              <w:spacing w:after="0" w:line="240" w:lineRule="auto"/>
              <w:rPr/>
            </w:pPr>
            <w:r w:rsidDel="00000000" w:rsidR="00000000" w:rsidRPr="00000000">
              <w:rPr>
                <w:rFonts w:ascii="Lucida Sans" w:cs="Lucida Sans" w:eastAsia="Lucida Sans" w:hAnsi="Lucida Sans"/>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8">
            <w:pPr>
              <w:spacing w:after="0" w:line="240" w:lineRule="auto"/>
              <w:rPr/>
            </w:pPr>
            <w:r w:rsidDel="00000000" w:rsidR="00000000" w:rsidRPr="00000000">
              <w:rPr>
                <w:rFonts w:ascii="Lucida Sans" w:cs="Lucida Sans" w:eastAsia="Lucida Sans" w:hAnsi="Lucida Sans"/>
                <w:sz w:val="16"/>
                <w:szCs w:val="16"/>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9">
            <w:pPr>
              <w:spacing w:after="0" w:line="240" w:lineRule="auto"/>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A">
            <w:pPr>
              <w:spacing w:after="0" w:line="240" w:lineRule="auto"/>
              <w:rPr/>
            </w:pPr>
            <w:r w:rsidDel="00000000" w:rsidR="00000000" w:rsidRPr="00000000">
              <w:rPr>
                <w:rFonts w:ascii="Lucida Sans" w:cs="Lucida Sans" w:eastAsia="Lucida Sans" w:hAnsi="Lucida Sans"/>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B">
            <w:pPr>
              <w:spacing w:after="0" w:line="240" w:lineRule="auto"/>
              <w:rPr/>
            </w:pPr>
            <w:r w:rsidDel="00000000" w:rsidR="00000000" w:rsidRPr="00000000">
              <w:rPr>
                <w:rFonts w:ascii="Lucida Sans" w:cs="Lucida Sans" w:eastAsia="Lucida Sans" w:hAnsi="Lucida Sans"/>
                <w:sz w:val="16"/>
                <w:szCs w:val="16"/>
                <w:rtl w:val="0"/>
              </w:rPr>
              <w:t xml:space="preserve">Major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C">
            <w:pPr>
              <w:spacing w:after="0" w:line="240" w:lineRule="auto"/>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240" w:lineRule="auto"/>
              <w:rPr/>
            </w:pPr>
            <w:r w:rsidDel="00000000" w:rsidR="00000000" w:rsidRPr="00000000">
              <w:rPr>
                <w:rFonts w:ascii="Lucida Sans" w:cs="Lucida Sans" w:eastAsia="Lucida Sans" w:hAnsi="Lucida Sans"/>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E">
            <w:pPr>
              <w:spacing w:after="0" w:line="240" w:lineRule="auto"/>
              <w:rPr/>
            </w:pPr>
            <w:r w:rsidDel="00000000" w:rsidR="00000000" w:rsidRPr="00000000">
              <w:rPr>
                <w:rFonts w:ascii="Lucida Sans" w:cs="Lucida Sans" w:eastAsia="Lucida Sans" w:hAnsi="Lucida Sans"/>
                <w:sz w:val="16"/>
                <w:szCs w:val="16"/>
                <w:rtl w:val="0"/>
              </w:rPr>
              <w:t xml:space="preserve">Severe – extremely 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F">
            <w:pPr>
              <w:spacing w:after="0" w:line="240" w:lineRule="auto"/>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r w:rsidDel="00000000" w:rsidR="00000000" w:rsidRPr="00000000">
              <w:rPr>
                <w:rtl w:val="0"/>
              </w:rPr>
            </w:r>
          </w:p>
        </w:tc>
      </w:tr>
    </w:tbl>
    <w:p w:rsidR="00000000" w:rsidDel="00000000" w:rsidP="00000000" w:rsidRDefault="00000000" w:rsidRPr="00000000" w14:paraId="00000280">
      <w:pPr>
        <w:spacing w:after="200" w:line="276" w:lineRule="auto"/>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281">
      <w:pPr>
        <w:spacing w:after="200" w:line="276" w:lineRule="auto"/>
        <w:rPr>
          <w:rFonts w:ascii="Calibri" w:cs="Calibri" w:eastAsia="Calibri" w:hAnsi="Calibri"/>
        </w:rPr>
      </w:pPr>
      <w:r w:rsidDel="00000000" w:rsidR="00000000" w:rsidRPr="00000000">
        <w:rPr>
          <w:rtl w:val="0"/>
        </w:rPr>
      </w:r>
    </w:p>
    <w:tbl>
      <w:tblPr>
        <w:tblStyle w:val="Table6"/>
        <w:tblW w:w="4817.0" w:type="dxa"/>
        <w:jc w:val="left"/>
        <w:tblInd w:w="108.0" w:type="dxa"/>
        <w:tblLayout w:type="fixed"/>
        <w:tblLook w:val="0400"/>
      </w:tblPr>
      <w:tblGrid>
        <w:gridCol w:w="1006"/>
        <w:gridCol w:w="3811"/>
        <w:tblGridChange w:id="0">
          <w:tblGrid>
            <w:gridCol w:w="1006"/>
            <w:gridCol w:w="381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282">
            <w:pPr>
              <w:spacing w:after="0" w:line="240" w:lineRule="auto"/>
              <w:rPr>
                <w:rFonts w:ascii="Calibri" w:cs="Calibri" w:eastAsia="Calibri" w:hAnsi="Calibri"/>
              </w:rPr>
            </w:pPr>
            <w:r w:rsidDel="00000000" w:rsidR="00000000" w:rsidRPr="00000000">
              <w:rPr>
                <w:rFonts w:ascii="Calibri" w:cs="Calibri" w:eastAsia="Calibri" w:hAnsi="Calibri"/>
                <w:color w:val="000000"/>
                <w:sz w:val="16"/>
                <w:szCs w:val="16"/>
                <w:rtl w:val="0"/>
              </w:rPr>
              <w:t xml:space="preserve">Likelihood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4">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5">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Rare e.g. 1 in 100,000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6">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7">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Unlikely e.g. 1 in 10,000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8">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9">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Possible e.g. 1 in 1,000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A">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B">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Likely e.g. 1 in 100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C">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D">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Very Likely e.g. 1 in 10 chance or higher</w:t>
            </w:r>
            <w:r w:rsidDel="00000000" w:rsidR="00000000" w:rsidRPr="00000000">
              <w:rPr>
                <w:rtl w:val="0"/>
              </w:rPr>
            </w:r>
          </w:p>
        </w:tc>
      </w:tr>
    </w:tbl>
    <w:p w:rsidR="00000000" w:rsidDel="00000000" w:rsidP="00000000" w:rsidRDefault="00000000" w:rsidRPr="00000000" w14:paraId="0000028E">
      <w:pPr>
        <w:spacing w:after="200" w:line="276" w:lineRule="auto"/>
        <w:rPr>
          <w:rFonts w:ascii="Calibri" w:cs="Calibri" w:eastAsia="Calibri" w:hAnsi="Calibri"/>
          <w:sz w:val="24"/>
          <w:szCs w:val="24"/>
        </w:rPr>
      </w:pPr>
      <w:r w:rsidDel="00000000" w:rsidR="00000000" w:rsidRPr="00000000">
        <w:rPr>
          <w:rtl w:val="0"/>
        </w:rPr>
      </w:r>
    </w:p>
    <w:sectPr>
      <w:headerReference r:id="rId24" w:type="default"/>
      <w:footerReference r:id="rId25" w:type="default"/>
      <w:pgSz w:h="11906" w:w="16838" w:orient="landscape"/>
      <w:pgMar w:bottom="1440" w:top="126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7"/>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290">
          <w:pPr>
            <w:ind w:left="-115" w:firstLine="0"/>
            <w:rPr/>
          </w:pPr>
          <w:r w:rsidDel="00000000" w:rsidR="00000000" w:rsidRPr="00000000">
            <w:rPr>
              <w:rtl w:val="0"/>
            </w:rPr>
          </w:r>
        </w:p>
      </w:tc>
      <w:tc>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2">
          <w:pPr>
            <w:ind w:right="-115"/>
            <w:jc w:val="right"/>
            <w:rPr/>
          </w:pPr>
          <w:r w:rsidDel="00000000" w:rsidR="00000000" w:rsidRPr="00000000">
            <w:rPr/>
            <w:drawing>
              <wp:inline distB="0" distT="0" distL="0" distR="0">
                <wp:extent cx="1323975" cy="677696"/>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3975" cy="67769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otonac.sharepoint.com/teams/SUSU-groups/SitePages/Reporting-Procedures-(incidents-and-concerns).aspx?web=1" TargetMode="External"/><Relationship Id="rId22" Type="http://schemas.openxmlformats.org/officeDocument/2006/relationships/image" Target="media/image3.png"/><Relationship Id="rId2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eader" Target="header1.xml"/><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Reporting-Procedures-(incidents-and-concerns).aspx?web=1"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otonac.sharepoint.com/teams/SUSU-groups/SitePages/Reporting-Procedures-(incidents-and-concerns).aspx?web=1" TargetMode="External"/><Relationship Id="rId8"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www.accessable.co.uk/" TargetMode="External"/><Relationship Id="rId13" Type="http://schemas.openxmlformats.org/officeDocument/2006/relationships/hyperlink" Target="https://sotonac.sharepoint.com/teams/SUSU-groups/SitePages/Reporting-Procedures-(incidents-and-concerns).aspx?web=1" TargetMode="External"/><Relationship Id="rId12" Type="http://schemas.openxmlformats.org/officeDocument/2006/relationships/hyperlink" Target="https://sotonac.sharepoint.com/teams/SUSU-groups/SitePages/Reporting-Procedures-(incidents-and-concerns).aspx?web=1" TargetMode="External"/><Relationship Id="rId15" Type="http://schemas.openxmlformats.org/officeDocument/2006/relationships/hyperlink" Target="https://www.susu.org/downloads/SUSU-Expect-Respect-Policy.pdf" TargetMode="External"/><Relationship Id="rId14" Type="http://schemas.openxmlformats.org/officeDocument/2006/relationships/hyperlink" Target="https://www.susu.org/downloads/SUSU-Expect-Respect-Policy.pdf" TargetMode="External"/><Relationship Id="rId17" Type="http://schemas.openxmlformats.org/officeDocument/2006/relationships/hyperlink" Target="mailto:studenthub@soton.ac.uk" TargetMode="External"/><Relationship Id="rId16"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8ODhkfvcjkNMnd+3MyksXJ532Q==">CgMxLjA4AHIhMTZMdllIZlBTUVVvc0ZYYllfWXE4elpwNnNtZENkLTFW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MediaServiceImageTags</vt:lpwstr>
  </property>
</Properties>
</file>