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xmlns:wp14="http://schemas.microsoft.com/office/word/2010/wordml" w:rsidR="00AA500C" w:rsidRDefault="00AA500C" w14:paraId="672A6659" wp14:textId="77777777">
      <w:pPr>
        <w:spacing w:line="276" w:lineRule="auto"/>
        <w:jc w:val="center"/>
        <w:rPr>
          <w:b/>
          <w:color w:val="000000"/>
          <w:sz w:val="32"/>
        </w:rPr>
      </w:pPr>
    </w:p>
    <w:p xmlns:wp14="http://schemas.microsoft.com/office/word/2010/wordml" w:rsidR="00AA500C" w:rsidRDefault="00AA500C" w14:paraId="0A37501D" wp14:textId="77777777">
      <w:pPr>
        <w:spacing w:line="276" w:lineRule="auto"/>
        <w:jc w:val="center"/>
        <w:rPr>
          <w:b/>
          <w:color w:val="000000"/>
          <w:sz w:val="32"/>
        </w:rPr>
      </w:pPr>
    </w:p>
    <w:p xmlns:wp14="http://schemas.microsoft.com/office/word/2010/wordml" w:rsidR="00AA500C" w:rsidRDefault="00AA500C" w14:paraId="5DAB6C7B" wp14:textId="77777777">
      <w:pPr>
        <w:spacing w:line="276" w:lineRule="auto"/>
        <w:jc w:val="center"/>
        <w:rPr>
          <w:b/>
          <w:color w:val="000000"/>
          <w:sz w:val="32"/>
        </w:rPr>
      </w:pPr>
    </w:p>
    <w:p xmlns:wp14="http://schemas.microsoft.com/office/word/2010/wordml" w:rsidR="00AA500C" w:rsidRDefault="00AA500C" w14:paraId="02EB378F" wp14:textId="77777777">
      <w:pPr>
        <w:spacing w:line="276" w:lineRule="auto"/>
        <w:jc w:val="center"/>
        <w:rPr>
          <w:b/>
          <w:color w:val="000000"/>
          <w:sz w:val="32"/>
        </w:rPr>
      </w:pPr>
    </w:p>
    <w:p xmlns:wp14="http://schemas.microsoft.com/office/word/2010/wordml" w:rsidR="00AA500C" w:rsidRDefault="00AA500C" w14:paraId="172DF4BA" wp14:textId="77777777">
      <w:pPr>
        <w:spacing w:line="276" w:lineRule="auto"/>
        <w:jc w:val="center"/>
        <w:rPr>
          <w:b/>
          <w:color w:val="000000"/>
          <w:sz w:val="32"/>
        </w:rPr>
      </w:pPr>
      <w:r>
        <w:rPr>
          <w:b/>
          <w:color w:val="000000"/>
          <w:sz w:val="32"/>
        </w:rPr>
        <w:t xml:space="preserve">SOUTHAMPTON UNIVERSITY STUDENTS UNION </w:t>
      </w:r>
    </w:p>
    <w:p xmlns:wp14="http://schemas.microsoft.com/office/word/2010/wordml" w:rsidR="00AA500C" w:rsidRDefault="00AA500C" w14:paraId="6A05A809" wp14:textId="77777777">
      <w:pPr>
        <w:spacing w:line="276" w:lineRule="auto"/>
        <w:jc w:val="center"/>
        <w:rPr>
          <w:b/>
          <w:color w:val="000000"/>
          <w:sz w:val="32"/>
        </w:rPr>
      </w:pPr>
    </w:p>
    <w:p xmlns:wp14="http://schemas.microsoft.com/office/word/2010/wordml" w:rsidR="00AA500C" w:rsidRDefault="00AA500C" w14:paraId="6667ADB9" wp14:textId="77777777">
      <w:pPr>
        <w:spacing w:line="276" w:lineRule="auto"/>
        <w:jc w:val="center"/>
        <w:rPr>
          <w:b/>
          <w:color w:val="000000"/>
          <w:sz w:val="32"/>
        </w:rPr>
      </w:pPr>
      <w:r>
        <w:rPr>
          <w:b/>
          <w:color w:val="000000"/>
          <w:sz w:val="32"/>
        </w:rPr>
        <w:t>SOUTHAMPTON UNIVERSITY BOAT CLUB</w:t>
      </w:r>
    </w:p>
    <w:p xmlns:wp14="http://schemas.microsoft.com/office/word/2010/wordml" w:rsidR="00AA500C" w:rsidRDefault="00AA500C" w14:paraId="5A39BBE3" wp14:textId="77777777">
      <w:pPr>
        <w:spacing w:line="276" w:lineRule="auto"/>
        <w:jc w:val="center"/>
        <w:rPr>
          <w:b/>
          <w:color w:val="000000"/>
          <w:sz w:val="32"/>
        </w:rPr>
      </w:pPr>
    </w:p>
    <w:p xmlns:wp14="http://schemas.microsoft.com/office/word/2010/wordml" w:rsidR="00AA500C" w:rsidRDefault="003E0695" w14:paraId="41C8F396" wp14:textId="77777777">
      <w:pPr>
        <w:spacing w:line="276" w:lineRule="auto"/>
        <w:jc w:val="center"/>
        <w:rPr>
          <w:b/>
          <w:color w:val="000000"/>
          <w:sz w:val="32"/>
        </w:rPr>
      </w:pPr>
      <w:r w:rsidR="003E0695">
        <w:drawing>
          <wp:inline xmlns:wp14="http://schemas.microsoft.com/office/word/2010/wordprocessingDrawing" wp14:editId="641A7CDB" wp14:anchorId="20C3CCB2">
            <wp:extent cx="2333625" cy="1752600"/>
            <wp:effectExtent l="0" t="0" r="9525" b="0"/>
            <wp:docPr id="871915282" name="Picture 2" descr="logo_phpBB" title=""/>
            <wp:cNvGraphicFramePr>
              <a:graphicFrameLocks noChangeAspect="1"/>
            </wp:cNvGraphicFramePr>
            <a:graphic>
              <a:graphicData uri="http://schemas.openxmlformats.org/drawingml/2006/picture">
                <pic:pic>
                  <pic:nvPicPr>
                    <pic:cNvPr id="0" name="Picture 2"/>
                    <pic:cNvPicPr/>
                  </pic:nvPicPr>
                  <pic:blipFill>
                    <a:blip r:embed="R108dfb18917f4b4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33625" cy="1752600"/>
                    </a:xfrm>
                    <a:prstGeom prst="rect">
                      <a:avLst/>
                    </a:prstGeom>
                  </pic:spPr>
                </pic:pic>
              </a:graphicData>
            </a:graphic>
          </wp:inline>
        </w:drawing>
      </w:r>
    </w:p>
    <w:p xmlns:wp14="http://schemas.microsoft.com/office/word/2010/wordml" w:rsidR="00AA500C" w:rsidRDefault="00AA500C" w14:paraId="72A3D3EC" wp14:textId="77777777">
      <w:pPr>
        <w:spacing w:line="276" w:lineRule="auto"/>
        <w:jc w:val="center"/>
        <w:rPr>
          <w:b/>
          <w:color w:val="000000"/>
          <w:sz w:val="32"/>
        </w:rPr>
      </w:pPr>
    </w:p>
    <w:p xmlns:wp14="http://schemas.microsoft.com/office/word/2010/wordml" w:rsidR="00AA500C" w:rsidRDefault="00AA500C" w14:paraId="503020C3" wp14:textId="77777777">
      <w:pPr>
        <w:spacing w:line="276" w:lineRule="auto"/>
        <w:jc w:val="center"/>
        <w:rPr>
          <w:b/>
          <w:color w:val="000000"/>
          <w:sz w:val="32"/>
        </w:rPr>
      </w:pPr>
      <w:r>
        <w:rPr>
          <w:b/>
          <w:color w:val="000000"/>
          <w:sz w:val="32"/>
        </w:rPr>
        <w:t>NORMAL OPERATING PROCEDURES</w:t>
      </w:r>
    </w:p>
    <w:p xmlns:wp14="http://schemas.microsoft.com/office/word/2010/wordml" w:rsidR="00AA500C" w:rsidRDefault="00AA500C" w14:paraId="405DB651" wp14:textId="77777777">
      <w:pPr>
        <w:spacing w:line="276" w:lineRule="auto"/>
        <w:jc w:val="center"/>
        <w:rPr>
          <w:b/>
          <w:color w:val="000000"/>
          <w:sz w:val="32"/>
        </w:rPr>
      </w:pPr>
      <w:r>
        <w:rPr>
          <w:b/>
          <w:color w:val="000000"/>
          <w:sz w:val="32"/>
        </w:rPr>
        <w:t>&amp;</w:t>
      </w:r>
    </w:p>
    <w:p xmlns:wp14="http://schemas.microsoft.com/office/word/2010/wordml" w:rsidR="00AA500C" w:rsidRDefault="00AA500C" w14:paraId="037CA8CD" wp14:textId="77777777">
      <w:pPr>
        <w:spacing w:line="276" w:lineRule="auto"/>
        <w:jc w:val="center"/>
        <w:rPr>
          <w:b/>
          <w:color w:val="000000"/>
          <w:sz w:val="32"/>
        </w:rPr>
      </w:pPr>
      <w:r>
        <w:rPr>
          <w:b/>
          <w:color w:val="000000"/>
          <w:sz w:val="32"/>
        </w:rPr>
        <w:t>EMERGENCY ACTION PLAN</w:t>
      </w:r>
    </w:p>
    <w:p xmlns:wp14="http://schemas.microsoft.com/office/word/2010/wordml" w:rsidR="00AA500C" w:rsidRDefault="00AA500C" w14:paraId="0D0B940D" wp14:textId="77777777">
      <w:pPr>
        <w:spacing w:line="276" w:lineRule="auto"/>
        <w:jc w:val="center"/>
        <w:rPr>
          <w:b/>
          <w:color w:val="000000"/>
          <w:sz w:val="32"/>
        </w:rPr>
      </w:pPr>
    </w:p>
    <w:p xmlns:wp14="http://schemas.microsoft.com/office/word/2010/wordml" w:rsidR="00AA500C" w:rsidRDefault="00AA500C" w14:paraId="0E27B00A" wp14:textId="77777777">
      <w:pPr>
        <w:spacing w:line="276" w:lineRule="auto"/>
        <w:jc w:val="center"/>
        <w:rPr>
          <w:b/>
          <w:color w:val="000000"/>
          <w:sz w:val="32"/>
        </w:rPr>
      </w:pPr>
    </w:p>
    <w:p xmlns:wp14="http://schemas.microsoft.com/office/word/2010/wordml" w:rsidR="00AA500C" w:rsidRDefault="00AA500C" w14:paraId="53040114" wp14:textId="77777777">
      <w:pPr>
        <w:spacing w:line="276" w:lineRule="auto"/>
        <w:jc w:val="center"/>
        <w:rPr>
          <w:b/>
          <w:sz w:val="32"/>
          <w:szCs w:val="32"/>
        </w:rPr>
      </w:pPr>
      <w:r>
        <w:rPr>
          <w:b/>
          <w:sz w:val="32"/>
          <w:szCs w:val="32"/>
        </w:rPr>
        <w:t>Revision Dates</w:t>
      </w:r>
    </w:p>
    <w:p xmlns:wp14="http://schemas.microsoft.com/office/word/2010/wordml" w:rsidR="00AA500C" w:rsidRDefault="00AA500C" w14:paraId="6F935B2D" wp14:textId="77777777">
      <w:pPr>
        <w:spacing w:line="276" w:lineRule="auto"/>
        <w:jc w:val="center"/>
        <w:rPr>
          <w:sz w:val="28"/>
          <w:szCs w:val="32"/>
        </w:rPr>
      </w:pPr>
      <w:r>
        <w:rPr>
          <w:sz w:val="28"/>
          <w:szCs w:val="32"/>
        </w:rPr>
        <w:t>April 2012</w:t>
      </w:r>
    </w:p>
    <w:p xmlns:wp14="http://schemas.microsoft.com/office/word/2010/wordml" w:rsidR="00AA500C" w:rsidRDefault="00AA500C" w14:paraId="5920271F" wp14:textId="77777777">
      <w:pPr>
        <w:spacing w:line="276" w:lineRule="auto"/>
        <w:jc w:val="center"/>
        <w:rPr>
          <w:sz w:val="28"/>
          <w:szCs w:val="32"/>
        </w:rPr>
      </w:pPr>
      <w:bookmarkStart w:name="_Toc443317140" w:id="0"/>
      <w:bookmarkStart w:name="_Toc443317465" w:id="1"/>
      <w:bookmarkStart w:name="_Toc443317711" w:id="2"/>
      <w:r>
        <w:rPr>
          <w:sz w:val="28"/>
          <w:szCs w:val="32"/>
        </w:rPr>
        <w:t>April 2013</w:t>
      </w:r>
      <w:bookmarkEnd w:id="0"/>
      <w:bookmarkEnd w:id="1"/>
      <w:bookmarkEnd w:id="2"/>
    </w:p>
    <w:p xmlns:wp14="http://schemas.microsoft.com/office/word/2010/wordml" w:rsidR="00AA500C" w:rsidRDefault="00AA500C" w14:paraId="32354413" wp14:textId="77777777">
      <w:pPr>
        <w:spacing w:line="276" w:lineRule="auto"/>
        <w:jc w:val="center"/>
        <w:rPr>
          <w:sz w:val="28"/>
          <w:szCs w:val="32"/>
        </w:rPr>
      </w:pPr>
      <w:bookmarkStart w:name="_Toc322532860" w:id="3"/>
      <w:bookmarkStart w:name="_Toc443317141" w:id="4"/>
      <w:bookmarkStart w:name="_Toc443317466" w:id="5"/>
      <w:bookmarkStart w:name="_Toc443317712" w:id="6"/>
      <w:r>
        <w:rPr>
          <w:sz w:val="28"/>
          <w:szCs w:val="32"/>
        </w:rPr>
        <w:t>September 201</w:t>
      </w:r>
      <w:bookmarkEnd w:id="3"/>
      <w:r>
        <w:rPr>
          <w:sz w:val="28"/>
          <w:szCs w:val="32"/>
        </w:rPr>
        <w:t>4</w:t>
      </w:r>
      <w:bookmarkEnd w:id="4"/>
      <w:bookmarkEnd w:id="5"/>
      <w:bookmarkEnd w:id="6"/>
    </w:p>
    <w:p xmlns:wp14="http://schemas.microsoft.com/office/word/2010/wordml" w:rsidR="00AA500C" w:rsidRDefault="00AA500C" w14:paraId="0AFCA2D8" wp14:textId="77777777">
      <w:pPr>
        <w:spacing w:line="276" w:lineRule="auto"/>
        <w:jc w:val="center"/>
        <w:rPr>
          <w:sz w:val="28"/>
          <w:szCs w:val="32"/>
        </w:rPr>
      </w:pPr>
      <w:bookmarkStart w:name="_Toc443317142" w:id="7"/>
      <w:bookmarkStart w:name="_Toc443317467" w:id="8"/>
      <w:bookmarkStart w:name="_Toc443317713" w:id="9"/>
      <w:r>
        <w:rPr>
          <w:sz w:val="28"/>
          <w:szCs w:val="32"/>
        </w:rPr>
        <w:t>September 2015</w:t>
      </w:r>
      <w:bookmarkEnd w:id="7"/>
      <w:bookmarkEnd w:id="8"/>
      <w:bookmarkEnd w:id="9"/>
    </w:p>
    <w:p xmlns:wp14="http://schemas.microsoft.com/office/word/2010/wordml" w:rsidR="00AA500C" w:rsidRDefault="00AA500C" w14:paraId="1AF6E9A7" wp14:textId="77777777">
      <w:pPr>
        <w:spacing w:line="276" w:lineRule="auto"/>
        <w:jc w:val="center"/>
        <w:rPr>
          <w:sz w:val="28"/>
          <w:szCs w:val="28"/>
        </w:rPr>
      </w:pPr>
      <w:bookmarkStart w:name="_Toc443317143" w:id="10"/>
      <w:bookmarkStart w:name="_Toc443317468" w:id="11"/>
      <w:bookmarkStart w:name="_Toc443317714" w:id="12"/>
      <w:bookmarkStart w:name="_Toc443318336" w:id="13"/>
      <w:r w:rsidRPr="33F24421" w:rsidR="00AA500C">
        <w:rPr>
          <w:sz w:val="28"/>
          <w:szCs w:val="28"/>
        </w:rPr>
        <w:t>February 2016</w:t>
      </w:r>
      <w:bookmarkEnd w:id="10"/>
      <w:bookmarkEnd w:id="11"/>
      <w:bookmarkEnd w:id="12"/>
      <w:bookmarkEnd w:id="13"/>
    </w:p>
    <w:p w:rsidR="5BFEEF41" w:rsidP="33F24421" w:rsidRDefault="5BFEEF41" w14:paraId="106FECBF" w14:textId="52B8DA75">
      <w:pPr>
        <w:pStyle w:val="Normal"/>
        <w:spacing w:line="276" w:lineRule="auto"/>
        <w:jc w:val="center"/>
        <w:rPr>
          <w:sz w:val="28"/>
          <w:szCs w:val="28"/>
        </w:rPr>
      </w:pPr>
      <w:r w:rsidRPr="33F85F12" w:rsidR="5BFEEF41">
        <w:rPr>
          <w:sz w:val="28"/>
          <w:szCs w:val="28"/>
        </w:rPr>
        <w:t>Jul</w:t>
      </w:r>
      <w:r w:rsidRPr="33F85F12" w:rsidR="1E6FC346">
        <w:rPr>
          <w:sz w:val="28"/>
          <w:szCs w:val="28"/>
        </w:rPr>
        <w:t>y</w:t>
      </w:r>
      <w:r w:rsidRPr="33F85F12" w:rsidR="5BFEEF41">
        <w:rPr>
          <w:sz w:val="28"/>
          <w:szCs w:val="28"/>
        </w:rPr>
        <w:t xml:space="preserve"> 2020</w:t>
      </w:r>
    </w:p>
    <w:p xmlns:wp14="http://schemas.microsoft.com/office/word/2010/wordml" w:rsidR="00AA500C" w:rsidRDefault="00AA500C" w14:paraId="322FC690" wp14:textId="77777777">
      <w:pPr>
        <w:spacing w:line="276" w:lineRule="auto"/>
        <w:jc w:val="center"/>
        <w:rPr>
          <w:b/>
        </w:rPr>
      </w:pPr>
      <w:r>
        <w:rPr>
          <w:b/>
          <w:sz w:val="32"/>
          <w:szCs w:val="32"/>
        </w:rPr>
        <w:br w:type="page"/>
      </w:r>
      <w:r>
        <w:rPr>
          <w:b/>
          <w:sz w:val="32"/>
        </w:rPr>
        <w:lastRenderedPageBreak/>
        <w:t>Document Contents</w:t>
      </w:r>
    </w:p>
    <w:p xmlns:wp14="http://schemas.microsoft.com/office/word/2010/wordml" w:rsidR="00AA500C" w:rsidRDefault="00AA500C" w14:paraId="60061E4C" wp14:textId="77777777">
      <w:pPr>
        <w:pStyle w:val="TOC2"/>
      </w:pPr>
    </w:p>
    <w:p xmlns:wp14="http://schemas.microsoft.com/office/word/2010/wordml" w:rsidR="00AA500C" w:rsidRDefault="00AA500C" w14:paraId="10825CD7" wp14:textId="77777777">
      <w:pPr>
        <w:pStyle w:val="TOC1"/>
        <w:rPr>
          <w:rFonts w:ascii="Calibri" w:hAnsi="Calibri"/>
          <w:color w:val="auto"/>
          <w:sz w:val="22"/>
          <w:szCs w:val="22"/>
        </w:rPr>
      </w:pPr>
      <w:r>
        <w:rPr>
          <w:rStyle w:val="Hyperlink"/>
        </w:rPr>
        <w:fldChar w:fldCharType="begin"/>
      </w:r>
      <w:r>
        <w:rPr>
          <w:rStyle w:val="Hyperlink"/>
        </w:rPr>
        <w:instrText xml:space="preserve"> TOC \o "1-3" \h \z \u </w:instrText>
      </w:r>
      <w:r>
        <w:rPr>
          <w:rStyle w:val="Hyperlink"/>
        </w:rPr>
        <w:fldChar w:fldCharType="separate"/>
      </w:r>
      <w:hyperlink w:history="1">
        <w:r>
          <w:rPr>
            <w:rStyle w:val="Hyperlink"/>
          </w:rPr>
          <w:t>Foreword</w:t>
        </w:r>
        <w:r>
          <w:tab/>
        </w:r>
        <w:r>
          <w:fldChar w:fldCharType="begin"/>
        </w:r>
        <w:r>
          <w:instrText xml:space="preserve"> PAGEREF _Toc451092472 \h </w:instrText>
        </w:r>
        <w:r>
          <w:fldChar w:fldCharType="separate"/>
        </w:r>
        <w:r>
          <w:t>3</w:t>
        </w:r>
        <w:r>
          <w:fldChar w:fldCharType="end"/>
        </w:r>
      </w:hyperlink>
    </w:p>
    <w:p xmlns:wp14="http://schemas.microsoft.com/office/word/2010/wordml" w:rsidR="00AA500C" w:rsidRDefault="00537314" w14:paraId="7F648847" wp14:textId="77777777">
      <w:pPr>
        <w:pStyle w:val="TOC1"/>
        <w:rPr>
          <w:rFonts w:ascii="Calibri" w:hAnsi="Calibri"/>
          <w:color w:val="auto"/>
          <w:sz w:val="22"/>
          <w:szCs w:val="22"/>
        </w:rPr>
      </w:pPr>
      <w:hyperlink w:history="1" w:anchor="_Toc451092473">
        <w:r w:rsidR="00AA500C">
          <w:rPr>
            <w:rStyle w:val="Hyperlink"/>
          </w:rPr>
          <w:t>Operating Areas for Rowing</w:t>
        </w:r>
        <w:r w:rsidR="00AA500C">
          <w:tab/>
        </w:r>
        <w:r w:rsidR="00AA500C">
          <w:fldChar w:fldCharType="begin"/>
        </w:r>
        <w:r w:rsidR="00AA500C">
          <w:instrText xml:space="preserve"> PAGEREF _Toc451092473 \h </w:instrText>
        </w:r>
        <w:r w:rsidR="00AA500C">
          <w:fldChar w:fldCharType="separate"/>
        </w:r>
        <w:r w:rsidR="00AA500C">
          <w:t>4</w:t>
        </w:r>
        <w:r w:rsidR="00AA500C">
          <w:fldChar w:fldCharType="end"/>
        </w:r>
      </w:hyperlink>
    </w:p>
    <w:p xmlns:wp14="http://schemas.microsoft.com/office/word/2010/wordml" w:rsidR="00AA500C" w:rsidRDefault="00537314" w14:paraId="1323D390" wp14:textId="77777777">
      <w:pPr>
        <w:pStyle w:val="TOC2"/>
        <w:rPr>
          <w:rFonts w:ascii="Calibri" w:hAnsi="Calibri"/>
          <w:color w:val="auto"/>
          <w:sz w:val="22"/>
          <w:szCs w:val="22"/>
        </w:rPr>
      </w:pPr>
      <w:hyperlink w:history="1" w:anchor="_Toc451092474">
        <w:r w:rsidR="00AA500C">
          <w:rPr>
            <w:rStyle w:val="Hyperlink"/>
          </w:rPr>
          <w:t>The River Itchen, Southampton</w:t>
        </w:r>
        <w:r w:rsidR="00AA500C">
          <w:tab/>
        </w:r>
        <w:r w:rsidR="00AA500C">
          <w:fldChar w:fldCharType="begin"/>
        </w:r>
        <w:r w:rsidR="00AA500C">
          <w:instrText xml:space="preserve"> PAGEREF _Toc451092474 \h </w:instrText>
        </w:r>
        <w:r w:rsidR="00AA500C">
          <w:fldChar w:fldCharType="separate"/>
        </w:r>
        <w:r w:rsidR="00AA500C">
          <w:t>4</w:t>
        </w:r>
        <w:r w:rsidR="00AA500C">
          <w:fldChar w:fldCharType="end"/>
        </w:r>
      </w:hyperlink>
    </w:p>
    <w:p xmlns:wp14="http://schemas.microsoft.com/office/word/2010/wordml" w:rsidR="00AA500C" w:rsidRDefault="00537314" w14:paraId="3AE12F60" wp14:textId="77777777">
      <w:pPr>
        <w:pStyle w:val="TOC3"/>
        <w:rPr>
          <w:rFonts w:ascii="Calibri" w:hAnsi="Calibri"/>
          <w:b w:val="0"/>
          <w:bCs w:val="0"/>
          <w:sz w:val="22"/>
          <w:szCs w:val="22"/>
        </w:rPr>
      </w:pPr>
      <w:hyperlink w:history="1" w:anchor="_Toc451092475">
        <w:r w:rsidR="00AA500C">
          <w:rPr>
            <w:rStyle w:val="Hyperlink"/>
          </w:rPr>
          <w:t>Evacuation Plans</w:t>
        </w:r>
        <w:r w:rsidR="00AA500C">
          <w:tab/>
        </w:r>
        <w:r w:rsidR="00AA500C">
          <w:fldChar w:fldCharType="begin"/>
        </w:r>
        <w:r w:rsidR="00AA500C">
          <w:instrText xml:space="preserve"> PAGEREF _Toc451092475 \h </w:instrText>
        </w:r>
        <w:r w:rsidR="00AA500C">
          <w:fldChar w:fldCharType="separate"/>
        </w:r>
        <w:r w:rsidR="00AA500C">
          <w:t>4</w:t>
        </w:r>
        <w:r w:rsidR="00AA500C">
          <w:fldChar w:fldCharType="end"/>
        </w:r>
      </w:hyperlink>
    </w:p>
    <w:p xmlns:wp14="http://schemas.microsoft.com/office/word/2010/wordml" w:rsidR="00AA500C" w:rsidRDefault="00537314" w14:paraId="5C05AC18" wp14:textId="77777777">
      <w:pPr>
        <w:pStyle w:val="TOC2"/>
        <w:rPr>
          <w:rFonts w:ascii="Calibri" w:hAnsi="Calibri"/>
          <w:color w:val="auto"/>
          <w:sz w:val="22"/>
          <w:szCs w:val="22"/>
        </w:rPr>
      </w:pPr>
      <w:hyperlink w:history="1" w:anchor="_Toc451092476">
        <w:r w:rsidR="00AA500C">
          <w:rPr>
            <w:rStyle w:val="Hyperlink"/>
          </w:rPr>
          <w:t>The University Watersports Centre</w:t>
        </w:r>
        <w:r w:rsidR="00AA500C">
          <w:tab/>
        </w:r>
        <w:r w:rsidR="00AA500C">
          <w:fldChar w:fldCharType="begin"/>
        </w:r>
        <w:r w:rsidR="00AA500C">
          <w:instrText xml:space="preserve"> PAGEREF _Toc451092476 \h </w:instrText>
        </w:r>
        <w:r w:rsidR="00AA500C">
          <w:fldChar w:fldCharType="separate"/>
        </w:r>
        <w:r w:rsidR="00AA500C">
          <w:t>6</w:t>
        </w:r>
        <w:r w:rsidR="00AA500C">
          <w:fldChar w:fldCharType="end"/>
        </w:r>
      </w:hyperlink>
    </w:p>
    <w:p xmlns:wp14="http://schemas.microsoft.com/office/word/2010/wordml" w:rsidR="00AA500C" w:rsidRDefault="00537314" w14:paraId="203E9E1C" wp14:textId="77777777">
      <w:pPr>
        <w:pStyle w:val="TOC3"/>
        <w:rPr>
          <w:rFonts w:ascii="Calibri" w:hAnsi="Calibri"/>
          <w:b w:val="0"/>
          <w:bCs w:val="0"/>
          <w:sz w:val="22"/>
          <w:szCs w:val="22"/>
        </w:rPr>
      </w:pPr>
      <w:hyperlink w:history="1" w:anchor="_Toc451092477">
        <w:r w:rsidR="00AA500C">
          <w:rPr>
            <w:rStyle w:val="Hyperlink"/>
          </w:rPr>
          <w:t>Changing Rooms</w:t>
        </w:r>
        <w:r w:rsidR="00AA500C">
          <w:tab/>
        </w:r>
        <w:r w:rsidR="00AA500C">
          <w:fldChar w:fldCharType="begin"/>
        </w:r>
        <w:r w:rsidR="00AA500C">
          <w:instrText xml:space="preserve"> PAGEREF _Toc451092477 \h </w:instrText>
        </w:r>
        <w:r w:rsidR="00AA500C">
          <w:fldChar w:fldCharType="separate"/>
        </w:r>
        <w:r w:rsidR="00AA500C">
          <w:t>6</w:t>
        </w:r>
        <w:r w:rsidR="00AA500C">
          <w:fldChar w:fldCharType="end"/>
        </w:r>
      </w:hyperlink>
    </w:p>
    <w:p xmlns:wp14="http://schemas.microsoft.com/office/word/2010/wordml" w:rsidR="00AA500C" w:rsidRDefault="00537314" w14:paraId="060C9C74" wp14:textId="77777777">
      <w:pPr>
        <w:pStyle w:val="TOC3"/>
        <w:rPr>
          <w:rFonts w:ascii="Calibri" w:hAnsi="Calibri"/>
          <w:b w:val="0"/>
          <w:bCs w:val="0"/>
          <w:sz w:val="22"/>
          <w:szCs w:val="22"/>
        </w:rPr>
      </w:pPr>
      <w:hyperlink w:history="1" w:anchor="_Toc451092478">
        <w:r w:rsidR="00AA500C">
          <w:rPr>
            <w:rStyle w:val="Hyperlink"/>
          </w:rPr>
          <w:t>Tractor Use</w:t>
        </w:r>
        <w:r w:rsidR="00AA500C">
          <w:tab/>
        </w:r>
        <w:r w:rsidR="00AA500C">
          <w:fldChar w:fldCharType="begin"/>
        </w:r>
        <w:r w:rsidR="00AA500C">
          <w:instrText xml:space="preserve"> PAGEREF _Toc451092478 \h </w:instrText>
        </w:r>
        <w:r w:rsidR="00AA500C">
          <w:fldChar w:fldCharType="separate"/>
        </w:r>
        <w:r w:rsidR="00AA500C">
          <w:t>6</w:t>
        </w:r>
        <w:r w:rsidR="00AA500C">
          <w:fldChar w:fldCharType="end"/>
        </w:r>
      </w:hyperlink>
    </w:p>
    <w:p xmlns:wp14="http://schemas.microsoft.com/office/word/2010/wordml" w:rsidR="00AA500C" w:rsidRDefault="00537314" w14:paraId="4E437DC5" wp14:textId="77777777">
      <w:pPr>
        <w:pStyle w:val="TOC3"/>
        <w:rPr>
          <w:rFonts w:ascii="Calibri" w:hAnsi="Calibri"/>
          <w:b w:val="0"/>
          <w:bCs w:val="0"/>
          <w:sz w:val="22"/>
          <w:szCs w:val="22"/>
        </w:rPr>
      </w:pPr>
      <w:hyperlink w:history="1" w:anchor="_Toc451092479">
        <w:r w:rsidR="00AA500C">
          <w:rPr>
            <w:rStyle w:val="Hyperlink"/>
          </w:rPr>
          <w:t>Slipway and Steps</w:t>
        </w:r>
        <w:r w:rsidR="00AA500C">
          <w:tab/>
        </w:r>
        <w:r w:rsidR="00AA500C">
          <w:fldChar w:fldCharType="begin"/>
        </w:r>
        <w:r w:rsidR="00AA500C">
          <w:instrText xml:space="preserve"> PAGEREF _Toc451092479 \h </w:instrText>
        </w:r>
        <w:r w:rsidR="00AA500C">
          <w:fldChar w:fldCharType="separate"/>
        </w:r>
        <w:r w:rsidR="00AA500C">
          <w:t>6</w:t>
        </w:r>
        <w:r w:rsidR="00AA500C">
          <w:fldChar w:fldCharType="end"/>
        </w:r>
      </w:hyperlink>
    </w:p>
    <w:p xmlns:wp14="http://schemas.microsoft.com/office/word/2010/wordml" w:rsidR="00AA500C" w:rsidRDefault="00537314" w14:paraId="55BFE5F8" wp14:textId="77777777">
      <w:pPr>
        <w:pStyle w:val="TOC3"/>
        <w:rPr>
          <w:rFonts w:ascii="Calibri" w:hAnsi="Calibri"/>
          <w:b w:val="0"/>
          <w:bCs w:val="0"/>
          <w:sz w:val="22"/>
          <w:szCs w:val="22"/>
        </w:rPr>
      </w:pPr>
      <w:hyperlink w:history="1" w:anchor="_Toc451092480">
        <w:r w:rsidR="00AA500C">
          <w:rPr>
            <w:rStyle w:val="Hyperlink"/>
          </w:rPr>
          <w:t>Floating Pontoon</w:t>
        </w:r>
        <w:r w:rsidR="00AA500C">
          <w:tab/>
        </w:r>
        <w:r w:rsidR="00AA500C">
          <w:fldChar w:fldCharType="begin"/>
        </w:r>
        <w:r w:rsidR="00AA500C">
          <w:instrText xml:space="preserve"> PAGEREF _Toc451092480 \h </w:instrText>
        </w:r>
        <w:r w:rsidR="00AA500C">
          <w:fldChar w:fldCharType="separate"/>
        </w:r>
        <w:r w:rsidR="00AA500C">
          <w:t>6</w:t>
        </w:r>
        <w:r w:rsidR="00AA500C">
          <w:fldChar w:fldCharType="end"/>
        </w:r>
      </w:hyperlink>
    </w:p>
    <w:p xmlns:wp14="http://schemas.microsoft.com/office/word/2010/wordml" w:rsidR="00AA500C" w:rsidRDefault="00537314" w14:paraId="6BB303A8" wp14:textId="77777777">
      <w:pPr>
        <w:pStyle w:val="TOC3"/>
        <w:rPr>
          <w:rFonts w:ascii="Calibri" w:hAnsi="Calibri"/>
          <w:b w:val="0"/>
          <w:bCs w:val="0"/>
          <w:sz w:val="22"/>
          <w:szCs w:val="22"/>
        </w:rPr>
      </w:pPr>
      <w:hyperlink w:history="1" w:anchor="_Toc451092481">
        <w:r w:rsidR="00AA500C">
          <w:rPr>
            <w:rStyle w:val="Hyperlink"/>
          </w:rPr>
          <w:t>Car Parking On Site</w:t>
        </w:r>
        <w:r w:rsidR="00AA500C">
          <w:tab/>
        </w:r>
        <w:r w:rsidR="00AA500C">
          <w:fldChar w:fldCharType="begin"/>
        </w:r>
        <w:r w:rsidR="00AA500C">
          <w:instrText xml:space="preserve"> PAGEREF _Toc451092481 \h </w:instrText>
        </w:r>
        <w:r w:rsidR="00AA500C">
          <w:fldChar w:fldCharType="separate"/>
        </w:r>
        <w:r w:rsidR="00AA500C">
          <w:t>7</w:t>
        </w:r>
        <w:r w:rsidR="00AA500C">
          <w:fldChar w:fldCharType="end"/>
        </w:r>
      </w:hyperlink>
    </w:p>
    <w:p xmlns:wp14="http://schemas.microsoft.com/office/word/2010/wordml" w:rsidR="00AA500C" w:rsidRDefault="00537314" w14:paraId="19448EF4" wp14:textId="77777777">
      <w:pPr>
        <w:pStyle w:val="TOC3"/>
        <w:rPr>
          <w:rFonts w:ascii="Calibri" w:hAnsi="Calibri"/>
          <w:b w:val="0"/>
          <w:bCs w:val="0"/>
          <w:sz w:val="22"/>
          <w:szCs w:val="22"/>
        </w:rPr>
      </w:pPr>
      <w:hyperlink w:history="1" w:anchor="_Toc451092482">
        <w:r w:rsidR="00AA500C">
          <w:rPr>
            <w:rStyle w:val="Hyperlink"/>
          </w:rPr>
          <w:t>Cycling</w:t>
        </w:r>
        <w:r w:rsidR="00AA500C">
          <w:tab/>
        </w:r>
        <w:r w:rsidR="00AA500C">
          <w:fldChar w:fldCharType="begin"/>
        </w:r>
        <w:r w:rsidR="00AA500C">
          <w:instrText xml:space="preserve"> PAGEREF _Toc451092482 \h </w:instrText>
        </w:r>
        <w:r w:rsidR="00AA500C">
          <w:fldChar w:fldCharType="separate"/>
        </w:r>
        <w:r w:rsidR="00AA500C">
          <w:t>7</w:t>
        </w:r>
        <w:r w:rsidR="00AA500C">
          <w:fldChar w:fldCharType="end"/>
        </w:r>
      </w:hyperlink>
    </w:p>
    <w:p xmlns:wp14="http://schemas.microsoft.com/office/word/2010/wordml" w:rsidR="00AA500C" w:rsidRDefault="00537314" w14:paraId="7BD93324" wp14:textId="77777777">
      <w:pPr>
        <w:pStyle w:val="TOC3"/>
        <w:rPr>
          <w:rFonts w:ascii="Calibri" w:hAnsi="Calibri"/>
          <w:b w:val="0"/>
          <w:bCs w:val="0"/>
          <w:sz w:val="22"/>
          <w:szCs w:val="22"/>
        </w:rPr>
      </w:pPr>
      <w:hyperlink w:history="1" w:anchor="_Toc451092483">
        <w:r w:rsidR="00AA500C">
          <w:rPr>
            <w:rStyle w:val="Hyperlink"/>
          </w:rPr>
          <w:t>Security and Keys</w:t>
        </w:r>
        <w:r w:rsidR="00AA500C">
          <w:tab/>
        </w:r>
        <w:r w:rsidR="00AA500C">
          <w:fldChar w:fldCharType="begin"/>
        </w:r>
        <w:r w:rsidR="00AA500C">
          <w:instrText xml:space="preserve"> PAGEREF _Toc451092483 \h </w:instrText>
        </w:r>
        <w:r w:rsidR="00AA500C">
          <w:fldChar w:fldCharType="separate"/>
        </w:r>
        <w:r w:rsidR="00AA500C">
          <w:t>7</w:t>
        </w:r>
        <w:r w:rsidR="00AA500C">
          <w:fldChar w:fldCharType="end"/>
        </w:r>
      </w:hyperlink>
    </w:p>
    <w:p xmlns:wp14="http://schemas.microsoft.com/office/word/2010/wordml" w:rsidR="00AA500C" w:rsidRDefault="00537314" w14:paraId="46495C4D" wp14:textId="77777777">
      <w:pPr>
        <w:pStyle w:val="TOC3"/>
        <w:rPr>
          <w:rFonts w:ascii="Calibri" w:hAnsi="Calibri"/>
          <w:b w:val="0"/>
          <w:bCs w:val="0"/>
          <w:sz w:val="22"/>
          <w:szCs w:val="22"/>
        </w:rPr>
      </w:pPr>
      <w:hyperlink w:history="1" w:anchor="_Toc451092484">
        <w:r w:rsidR="00AA500C">
          <w:rPr>
            <w:rStyle w:val="Hyperlink"/>
          </w:rPr>
          <w:t>Fuel Store and Refuelling</w:t>
        </w:r>
        <w:r w:rsidR="00AA500C">
          <w:tab/>
        </w:r>
        <w:r w:rsidR="00AA500C">
          <w:fldChar w:fldCharType="begin"/>
        </w:r>
        <w:r w:rsidR="00AA500C">
          <w:instrText xml:space="preserve"> PAGEREF _Toc451092484 \h </w:instrText>
        </w:r>
        <w:r w:rsidR="00AA500C">
          <w:fldChar w:fldCharType="separate"/>
        </w:r>
        <w:r w:rsidR="00AA500C">
          <w:t>8</w:t>
        </w:r>
        <w:r w:rsidR="00AA500C">
          <w:fldChar w:fldCharType="end"/>
        </w:r>
      </w:hyperlink>
    </w:p>
    <w:p xmlns:wp14="http://schemas.microsoft.com/office/word/2010/wordml" w:rsidR="00AA500C" w:rsidRDefault="00537314" w14:paraId="50729D4B" wp14:textId="77777777">
      <w:pPr>
        <w:pStyle w:val="TOC3"/>
        <w:rPr>
          <w:rFonts w:ascii="Calibri" w:hAnsi="Calibri"/>
          <w:b w:val="0"/>
          <w:bCs w:val="0"/>
          <w:sz w:val="22"/>
          <w:szCs w:val="22"/>
        </w:rPr>
      </w:pPr>
      <w:hyperlink w:history="1" w:anchor="_Toc451092485">
        <w:r w:rsidR="00AA500C">
          <w:rPr>
            <w:rStyle w:val="Hyperlink"/>
          </w:rPr>
          <w:t>Power Tools</w:t>
        </w:r>
        <w:r w:rsidR="00AA500C">
          <w:tab/>
        </w:r>
        <w:r w:rsidR="00AA500C">
          <w:fldChar w:fldCharType="begin"/>
        </w:r>
        <w:r w:rsidR="00AA500C">
          <w:instrText xml:space="preserve"> PAGEREF _Toc451092485 \h </w:instrText>
        </w:r>
        <w:r w:rsidR="00AA500C">
          <w:fldChar w:fldCharType="separate"/>
        </w:r>
        <w:r w:rsidR="00AA500C">
          <w:t>8</w:t>
        </w:r>
        <w:r w:rsidR="00AA500C">
          <w:fldChar w:fldCharType="end"/>
        </w:r>
      </w:hyperlink>
    </w:p>
    <w:p xmlns:wp14="http://schemas.microsoft.com/office/word/2010/wordml" w:rsidR="00AA500C" w:rsidRDefault="00537314" w14:paraId="5AF49574" wp14:textId="77777777">
      <w:pPr>
        <w:pStyle w:val="TOC3"/>
        <w:rPr>
          <w:rFonts w:ascii="Calibri" w:hAnsi="Calibri"/>
          <w:b w:val="0"/>
          <w:bCs w:val="0"/>
          <w:sz w:val="22"/>
          <w:szCs w:val="22"/>
        </w:rPr>
      </w:pPr>
      <w:hyperlink w:history="1" w:anchor="_Toc451092486">
        <w:r w:rsidR="00AA500C">
          <w:rPr>
            <w:rStyle w:val="Hyperlink"/>
          </w:rPr>
          <w:t>Hazardous Materials</w:t>
        </w:r>
        <w:r w:rsidR="00AA500C">
          <w:tab/>
        </w:r>
        <w:r w:rsidR="00AA500C">
          <w:fldChar w:fldCharType="begin"/>
        </w:r>
        <w:r w:rsidR="00AA500C">
          <w:instrText xml:space="preserve"> PAGEREF _Toc451092486 \h </w:instrText>
        </w:r>
        <w:r w:rsidR="00AA500C">
          <w:fldChar w:fldCharType="separate"/>
        </w:r>
        <w:r w:rsidR="00AA500C">
          <w:t>9</w:t>
        </w:r>
        <w:r w:rsidR="00AA500C">
          <w:fldChar w:fldCharType="end"/>
        </w:r>
      </w:hyperlink>
    </w:p>
    <w:p xmlns:wp14="http://schemas.microsoft.com/office/word/2010/wordml" w:rsidR="00AA500C" w:rsidRDefault="00537314" w14:paraId="42C3C95A" wp14:textId="77777777">
      <w:pPr>
        <w:pStyle w:val="TOC1"/>
        <w:rPr>
          <w:rFonts w:ascii="Calibri" w:hAnsi="Calibri"/>
          <w:color w:val="auto"/>
          <w:sz w:val="22"/>
          <w:szCs w:val="22"/>
        </w:rPr>
      </w:pPr>
      <w:hyperlink w:history="1" w:anchor="_Toc451092487">
        <w:r w:rsidR="00AA500C">
          <w:rPr>
            <w:rStyle w:val="Hyperlink"/>
          </w:rPr>
          <w:t>Equipment &amp; Day to Day Use</w:t>
        </w:r>
        <w:r w:rsidR="00AA500C">
          <w:tab/>
        </w:r>
        <w:r w:rsidR="00AA500C">
          <w:fldChar w:fldCharType="begin"/>
        </w:r>
        <w:r w:rsidR="00AA500C">
          <w:instrText xml:space="preserve"> PAGEREF _Toc451092487 \h </w:instrText>
        </w:r>
        <w:r w:rsidR="00AA500C">
          <w:fldChar w:fldCharType="separate"/>
        </w:r>
        <w:r w:rsidR="00AA500C">
          <w:t>10</w:t>
        </w:r>
        <w:r w:rsidR="00AA500C">
          <w:fldChar w:fldCharType="end"/>
        </w:r>
      </w:hyperlink>
    </w:p>
    <w:p xmlns:wp14="http://schemas.microsoft.com/office/word/2010/wordml" w:rsidR="00AA500C" w:rsidRDefault="00537314" w14:paraId="7F7CBE03" wp14:textId="77777777">
      <w:pPr>
        <w:pStyle w:val="TOC2"/>
        <w:rPr>
          <w:rFonts w:ascii="Calibri" w:hAnsi="Calibri"/>
          <w:color w:val="auto"/>
          <w:sz w:val="22"/>
          <w:szCs w:val="22"/>
        </w:rPr>
      </w:pPr>
      <w:hyperlink w:history="1" w:anchor="_Toc451092488">
        <w:r w:rsidR="00AA500C">
          <w:rPr>
            <w:rStyle w:val="Hyperlink"/>
          </w:rPr>
          <w:t>Boat Club Equipment</w:t>
        </w:r>
        <w:r w:rsidR="00AA500C">
          <w:tab/>
        </w:r>
        <w:r w:rsidR="00AA500C">
          <w:fldChar w:fldCharType="begin"/>
        </w:r>
        <w:r w:rsidR="00AA500C">
          <w:instrText xml:space="preserve"> PAGEREF _Toc451092488 \h </w:instrText>
        </w:r>
        <w:r w:rsidR="00AA500C">
          <w:fldChar w:fldCharType="separate"/>
        </w:r>
        <w:r w:rsidR="00AA500C">
          <w:t>10</w:t>
        </w:r>
        <w:r w:rsidR="00AA500C">
          <w:fldChar w:fldCharType="end"/>
        </w:r>
      </w:hyperlink>
    </w:p>
    <w:p xmlns:wp14="http://schemas.microsoft.com/office/word/2010/wordml" w:rsidR="00AA500C" w:rsidRDefault="00537314" w14:paraId="6EBA3DCA" wp14:textId="77777777">
      <w:pPr>
        <w:pStyle w:val="TOC3"/>
        <w:rPr>
          <w:rFonts w:ascii="Calibri" w:hAnsi="Calibri"/>
          <w:b w:val="0"/>
          <w:bCs w:val="0"/>
          <w:sz w:val="22"/>
          <w:szCs w:val="22"/>
        </w:rPr>
      </w:pPr>
      <w:hyperlink w:history="1" w:anchor="_Toc451092489">
        <w:r w:rsidR="00AA500C">
          <w:rPr>
            <w:rStyle w:val="Hyperlink"/>
          </w:rPr>
          <w:t>Safety Boats</w:t>
        </w:r>
        <w:r w:rsidR="00AA500C">
          <w:tab/>
        </w:r>
        <w:r w:rsidR="00AA500C">
          <w:fldChar w:fldCharType="begin"/>
        </w:r>
        <w:r w:rsidR="00AA500C">
          <w:instrText xml:space="preserve"> PAGEREF _Toc451092489 \h </w:instrText>
        </w:r>
        <w:r w:rsidR="00AA500C">
          <w:fldChar w:fldCharType="separate"/>
        </w:r>
        <w:r w:rsidR="00AA500C">
          <w:t>10</w:t>
        </w:r>
        <w:r w:rsidR="00AA500C">
          <w:fldChar w:fldCharType="end"/>
        </w:r>
      </w:hyperlink>
    </w:p>
    <w:p xmlns:wp14="http://schemas.microsoft.com/office/word/2010/wordml" w:rsidR="00AA500C" w:rsidRDefault="00537314" w14:paraId="6D73A081" wp14:textId="77777777">
      <w:pPr>
        <w:pStyle w:val="TOC3"/>
        <w:rPr>
          <w:rFonts w:ascii="Calibri" w:hAnsi="Calibri"/>
          <w:b w:val="0"/>
          <w:bCs w:val="0"/>
          <w:sz w:val="22"/>
          <w:szCs w:val="22"/>
        </w:rPr>
      </w:pPr>
      <w:hyperlink w:history="1" w:anchor="_Toc451092490">
        <w:r w:rsidR="00AA500C">
          <w:rPr>
            <w:rStyle w:val="Hyperlink"/>
          </w:rPr>
          <w:t>Safety Boat &amp; Rowing Boat Ratios</w:t>
        </w:r>
        <w:r w:rsidR="00AA500C">
          <w:tab/>
        </w:r>
        <w:r w:rsidR="00AA500C">
          <w:fldChar w:fldCharType="begin"/>
        </w:r>
        <w:r w:rsidR="00AA500C">
          <w:instrText xml:space="preserve"> PAGEREF _Toc451092490 \h </w:instrText>
        </w:r>
        <w:r w:rsidR="00AA500C">
          <w:fldChar w:fldCharType="separate"/>
        </w:r>
        <w:r w:rsidR="00AA500C">
          <w:t>10</w:t>
        </w:r>
        <w:r w:rsidR="00AA500C">
          <w:fldChar w:fldCharType="end"/>
        </w:r>
      </w:hyperlink>
    </w:p>
    <w:p xmlns:wp14="http://schemas.microsoft.com/office/word/2010/wordml" w:rsidR="00AA500C" w:rsidRDefault="00537314" w14:paraId="1B3E5F55" wp14:textId="77777777">
      <w:pPr>
        <w:pStyle w:val="TOC3"/>
        <w:rPr>
          <w:rFonts w:ascii="Calibri" w:hAnsi="Calibri"/>
          <w:b w:val="0"/>
          <w:bCs w:val="0"/>
          <w:sz w:val="22"/>
          <w:szCs w:val="22"/>
        </w:rPr>
      </w:pPr>
      <w:hyperlink w:history="1" w:anchor="_Toc451092491">
        <w:r w:rsidR="00AA500C">
          <w:rPr>
            <w:rStyle w:val="Hyperlink"/>
          </w:rPr>
          <w:t>Rowing Shells</w:t>
        </w:r>
        <w:r w:rsidR="00AA500C">
          <w:tab/>
        </w:r>
        <w:r w:rsidR="00AA500C">
          <w:fldChar w:fldCharType="begin"/>
        </w:r>
        <w:r w:rsidR="00AA500C">
          <w:instrText xml:space="preserve"> PAGEREF _Toc451092491 \h </w:instrText>
        </w:r>
        <w:r w:rsidR="00AA500C">
          <w:fldChar w:fldCharType="separate"/>
        </w:r>
        <w:r w:rsidR="00AA500C">
          <w:t>11</w:t>
        </w:r>
        <w:r w:rsidR="00AA500C">
          <w:fldChar w:fldCharType="end"/>
        </w:r>
      </w:hyperlink>
    </w:p>
    <w:p xmlns:wp14="http://schemas.microsoft.com/office/word/2010/wordml" w:rsidR="00AA500C" w:rsidRDefault="00537314" w14:paraId="6E6B47DE" wp14:textId="77777777">
      <w:pPr>
        <w:pStyle w:val="TOC3"/>
        <w:rPr>
          <w:rFonts w:ascii="Calibri" w:hAnsi="Calibri"/>
          <w:b w:val="0"/>
          <w:bCs w:val="0"/>
          <w:sz w:val="22"/>
          <w:szCs w:val="22"/>
        </w:rPr>
      </w:pPr>
      <w:hyperlink w:history="1" w:anchor="_Toc451092492">
        <w:r w:rsidR="00AA500C">
          <w:rPr>
            <w:rStyle w:val="Hyperlink"/>
          </w:rPr>
          <w:t>Private Boats &amp; Row Alone</w:t>
        </w:r>
        <w:r w:rsidR="00AA500C">
          <w:tab/>
        </w:r>
        <w:r w:rsidR="00AA500C">
          <w:fldChar w:fldCharType="begin"/>
        </w:r>
        <w:r w:rsidR="00AA500C">
          <w:instrText xml:space="preserve"> PAGEREF _Toc451092492 \h </w:instrText>
        </w:r>
        <w:r w:rsidR="00AA500C">
          <w:fldChar w:fldCharType="separate"/>
        </w:r>
        <w:r w:rsidR="00AA500C">
          <w:t>12</w:t>
        </w:r>
        <w:r w:rsidR="00AA500C">
          <w:fldChar w:fldCharType="end"/>
        </w:r>
      </w:hyperlink>
    </w:p>
    <w:p xmlns:wp14="http://schemas.microsoft.com/office/word/2010/wordml" w:rsidR="00AA500C" w:rsidRDefault="00537314" w14:paraId="7837BCA6" wp14:textId="77777777">
      <w:pPr>
        <w:pStyle w:val="TOC3"/>
        <w:rPr>
          <w:rFonts w:ascii="Calibri" w:hAnsi="Calibri"/>
          <w:b w:val="0"/>
          <w:bCs w:val="0"/>
          <w:sz w:val="22"/>
          <w:szCs w:val="22"/>
        </w:rPr>
      </w:pPr>
      <w:hyperlink w:history="1" w:anchor="_Toc451092493">
        <w:r w:rsidR="00AA500C">
          <w:rPr>
            <w:rStyle w:val="Hyperlink"/>
          </w:rPr>
          <w:t>Trailers</w:t>
        </w:r>
        <w:r w:rsidR="00AA500C">
          <w:tab/>
        </w:r>
        <w:r w:rsidR="00AA500C">
          <w:fldChar w:fldCharType="begin"/>
        </w:r>
        <w:r w:rsidR="00AA500C">
          <w:instrText xml:space="preserve"> PAGEREF _Toc451092493 \h </w:instrText>
        </w:r>
        <w:r w:rsidR="00AA500C">
          <w:fldChar w:fldCharType="separate"/>
        </w:r>
        <w:r w:rsidR="00AA500C">
          <w:t>12</w:t>
        </w:r>
        <w:r w:rsidR="00AA500C">
          <w:fldChar w:fldCharType="end"/>
        </w:r>
      </w:hyperlink>
    </w:p>
    <w:p xmlns:wp14="http://schemas.microsoft.com/office/word/2010/wordml" w:rsidR="00AA500C" w:rsidRDefault="00537314" w14:paraId="018DD611" wp14:textId="77777777">
      <w:pPr>
        <w:pStyle w:val="TOC2"/>
        <w:rPr>
          <w:rFonts w:ascii="Calibri" w:hAnsi="Calibri"/>
          <w:color w:val="auto"/>
          <w:sz w:val="22"/>
          <w:szCs w:val="22"/>
        </w:rPr>
      </w:pPr>
      <w:hyperlink w:history="1" w:anchor="_Toc451092494">
        <w:r w:rsidR="00AA500C">
          <w:rPr>
            <w:rStyle w:val="Hyperlink"/>
          </w:rPr>
          <w:t>Day to Day Operations</w:t>
        </w:r>
        <w:r w:rsidR="00AA500C">
          <w:tab/>
        </w:r>
        <w:r w:rsidR="00AA500C">
          <w:fldChar w:fldCharType="begin"/>
        </w:r>
        <w:r w:rsidR="00AA500C">
          <w:instrText xml:space="preserve"> PAGEREF _Toc451092494 \h </w:instrText>
        </w:r>
        <w:r w:rsidR="00AA500C">
          <w:fldChar w:fldCharType="separate"/>
        </w:r>
        <w:r w:rsidR="00AA500C">
          <w:t>13</w:t>
        </w:r>
        <w:r w:rsidR="00AA500C">
          <w:fldChar w:fldCharType="end"/>
        </w:r>
      </w:hyperlink>
    </w:p>
    <w:p xmlns:wp14="http://schemas.microsoft.com/office/word/2010/wordml" w:rsidR="00AA500C" w:rsidRDefault="00537314" w14:paraId="337E4F34" wp14:textId="77777777">
      <w:pPr>
        <w:pStyle w:val="TOC3"/>
        <w:rPr>
          <w:rFonts w:ascii="Calibri" w:hAnsi="Calibri"/>
          <w:b w:val="0"/>
          <w:bCs w:val="0"/>
          <w:sz w:val="22"/>
          <w:szCs w:val="22"/>
        </w:rPr>
      </w:pPr>
      <w:hyperlink w:history="1" w:anchor="_Toc451092495">
        <w:r w:rsidR="00AA500C">
          <w:rPr>
            <w:rStyle w:val="Hyperlink"/>
          </w:rPr>
          <w:t>Assessment of Weather and Conditions</w:t>
        </w:r>
        <w:r w:rsidR="00AA500C">
          <w:tab/>
        </w:r>
        <w:r w:rsidR="00AA500C">
          <w:fldChar w:fldCharType="begin"/>
        </w:r>
        <w:r w:rsidR="00AA500C">
          <w:instrText xml:space="preserve"> PAGEREF _Toc451092495 \h </w:instrText>
        </w:r>
        <w:r w:rsidR="00AA500C">
          <w:fldChar w:fldCharType="separate"/>
        </w:r>
        <w:r w:rsidR="00AA500C">
          <w:t>13</w:t>
        </w:r>
        <w:r w:rsidR="00AA500C">
          <w:fldChar w:fldCharType="end"/>
        </w:r>
      </w:hyperlink>
    </w:p>
    <w:p xmlns:wp14="http://schemas.microsoft.com/office/word/2010/wordml" w:rsidR="00AA500C" w:rsidRDefault="00537314" w14:paraId="5D490884" wp14:textId="77777777">
      <w:pPr>
        <w:pStyle w:val="TOC3"/>
        <w:rPr>
          <w:rFonts w:ascii="Calibri" w:hAnsi="Calibri"/>
          <w:b w:val="0"/>
          <w:bCs w:val="0"/>
          <w:sz w:val="22"/>
          <w:szCs w:val="22"/>
        </w:rPr>
      </w:pPr>
      <w:hyperlink w:history="1" w:anchor="_Toc451092496">
        <w:r w:rsidR="00AA500C">
          <w:rPr>
            <w:rStyle w:val="Hyperlink"/>
          </w:rPr>
          <w:t>Before Going Afloat</w:t>
        </w:r>
        <w:r w:rsidR="00AA500C">
          <w:tab/>
        </w:r>
        <w:r w:rsidR="00AA500C">
          <w:fldChar w:fldCharType="begin"/>
        </w:r>
        <w:r w:rsidR="00AA500C">
          <w:instrText xml:space="preserve"> PAGEREF _Toc451092496 \h </w:instrText>
        </w:r>
        <w:r w:rsidR="00AA500C">
          <w:fldChar w:fldCharType="separate"/>
        </w:r>
        <w:r w:rsidR="00AA500C">
          <w:t>13</w:t>
        </w:r>
        <w:r w:rsidR="00AA500C">
          <w:fldChar w:fldCharType="end"/>
        </w:r>
      </w:hyperlink>
    </w:p>
    <w:p xmlns:wp14="http://schemas.microsoft.com/office/word/2010/wordml" w:rsidR="00AA500C" w:rsidRDefault="00537314" w14:paraId="2C2D7019" wp14:textId="77777777">
      <w:pPr>
        <w:pStyle w:val="TOC3"/>
        <w:rPr>
          <w:rFonts w:ascii="Calibri" w:hAnsi="Calibri"/>
          <w:b w:val="0"/>
          <w:bCs w:val="0"/>
          <w:sz w:val="22"/>
          <w:szCs w:val="22"/>
        </w:rPr>
      </w:pPr>
      <w:hyperlink w:history="1" w:anchor="_Toc451092497">
        <w:r w:rsidR="00AA500C">
          <w:rPr>
            <w:rStyle w:val="Hyperlink"/>
          </w:rPr>
          <w:t>During Outing</w:t>
        </w:r>
        <w:r w:rsidR="00AA500C">
          <w:tab/>
        </w:r>
        <w:r w:rsidR="00AA500C">
          <w:fldChar w:fldCharType="begin"/>
        </w:r>
        <w:r w:rsidR="00AA500C">
          <w:instrText xml:space="preserve"> PAGEREF _Toc451092497 \h </w:instrText>
        </w:r>
        <w:r w:rsidR="00AA500C">
          <w:fldChar w:fldCharType="separate"/>
        </w:r>
        <w:r w:rsidR="00AA500C">
          <w:t>14</w:t>
        </w:r>
        <w:r w:rsidR="00AA500C">
          <w:fldChar w:fldCharType="end"/>
        </w:r>
      </w:hyperlink>
    </w:p>
    <w:p xmlns:wp14="http://schemas.microsoft.com/office/word/2010/wordml" w:rsidR="00AA500C" w:rsidRDefault="00537314" w14:paraId="77B5BF61" wp14:textId="77777777">
      <w:pPr>
        <w:pStyle w:val="TOC3"/>
        <w:rPr>
          <w:rFonts w:ascii="Calibri" w:hAnsi="Calibri"/>
          <w:b w:val="0"/>
          <w:bCs w:val="0"/>
          <w:sz w:val="22"/>
          <w:szCs w:val="22"/>
        </w:rPr>
      </w:pPr>
      <w:hyperlink w:history="1" w:anchor="_Toc451092498">
        <w:r w:rsidR="00AA500C">
          <w:rPr>
            <w:rStyle w:val="Hyperlink"/>
          </w:rPr>
          <w:t>Post Outing</w:t>
        </w:r>
        <w:r w:rsidR="00AA500C">
          <w:tab/>
        </w:r>
        <w:r w:rsidR="00AA500C">
          <w:fldChar w:fldCharType="begin"/>
        </w:r>
        <w:r w:rsidR="00AA500C">
          <w:instrText xml:space="preserve"> PAGEREF _Toc451092498 \h </w:instrText>
        </w:r>
        <w:r w:rsidR="00AA500C">
          <w:fldChar w:fldCharType="separate"/>
        </w:r>
        <w:r w:rsidR="00AA500C">
          <w:t>14</w:t>
        </w:r>
        <w:r w:rsidR="00AA500C">
          <w:fldChar w:fldCharType="end"/>
        </w:r>
      </w:hyperlink>
    </w:p>
    <w:p xmlns:wp14="http://schemas.microsoft.com/office/word/2010/wordml" w:rsidR="00AA500C" w:rsidRDefault="00537314" w14:paraId="55117C7E" wp14:textId="77777777">
      <w:pPr>
        <w:pStyle w:val="TOC1"/>
        <w:rPr>
          <w:rFonts w:ascii="Calibri" w:hAnsi="Calibri"/>
          <w:color w:val="auto"/>
          <w:sz w:val="22"/>
          <w:szCs w:val="22"/>
        </w:rPr>
      </w:pPr>
      <w:hyperlink w:history="1" w:anchor="_Toc451092499">
        <w:r w:rsidR="00AA500C">
          <w:rPr>
            <w:rStyle w:val="Hyperlink"/>
          </w:rPr>
          <w:t>Qualifications</w:t>
        </w:r>
        <w:r w:rsidR="00AA500C">
          <w:tab/>
        </w:r>
        <w:r w:rsidR="00AA500C">
          <w:fldChar w:fldCharType="begin"/>
        </w:r>
        <w:r w:rsidR="00AA500C">
          <w:instrText xml:space="preserve"> PAGEREF _Toc451092499 \h </w:instrText>
        </w:r>
        <w:r w:rsidR="00AA500C">
          <w:fldChar w:fldCharType="separate"/>
        </w:r>
        <w:r w:rsidR="00AA500C">
          <w:t>15</w:t>
        </w:r>
        <w:r w:rsidR="00AA500C">
          <w:fldChar w:fldCharType="end"/>
        </w:r>
      </w:hyperlink>
    </w:p>
    <w:p xmlns:wp14="http://schemas.microsoft.com/office/word/2010/wordml" w:rsidR="00AA500C" w:rsidRDefault="00537314" w14:paraId="293976F4" wp14:textId="77777777">
      <w:pPr>
        <w:pStyle w:val="TOC3"/>
        <w:rPr>
          <w:rFonts w:ascii="Calibri" w:hAnsi="Calibri"/>
          <w:b w:val="0"/>
          <w:bCs w:val="0"/>
          <w:sz w:val="22"/>
          <w:szCs w:val="22"/>
        </w:rPr>
      </w:pPr>
      <w:hyperlink w:history="1" w:anchor="_Toc451092500">
        <w:r w:rsidR="00AA500C">
          <w:rPr>
            <w:rStyle w:val="Hyperlink"/>
          </w:rPr>
          <w:t>Powerboats</w:t>
        </w:r>
        <w:r w:rsidR="00AA500C">
          <w:tab/>
        </w:r>
        <w:r w:rsidR="00AA500C">
          <w:fldChar w:fldCharType="begin"/>
        </w:r>
        <w:r w:rsidR="00AA500C">
          <w:instrText xml:space="preserve"> PAGEREF _Toc451092500 \h </w:instrText>
        </w:r>
        <w:r w:rsidR="00AA500C">
          <w:fldChar w:fldCharType="separate"/>
        </w:r>
        <w:r w:rsidR="00AA500C">
          <w:t>15</w:t>
        </w:r>
        <w:r w:rsidR="00AA500C">
          <w:fldChar w:fldCharType="end"/>
        </w:r>
      </w:hyperlink>
    </w:p>
    <w:p xmlns:wp14="http://schemas.microsoft.com/office/word/2010/wordml" w:rsidR="00AA500C" w:rsidRDefault="00537314" w14:paraId="382A4C87" wp14:textId="77777777">
      <w:pPr>
        <w:pStyle w:val="TOC3"/>
        <w:rPr>
          <w:rFonts w:ascii="Calibri" w:hAnsi="Calibri"/>
          <w:b w:val="0"/>
          <w:bCs w:val="0"/>
          <w:sz w:val="22"/>
          <w:szCs w:val="22"/>
        </w:rPr>
      </w:pPr>
      <w:hyperlink w:history="1" w:anchor="_Toc451092501">
        <w:r w:rsidR="00AA500C">
          <w:rPr>
            <w:rStyle w:val="Hyperlink"/>
          </w:rPr>
          <w:t>Minibuses</w:t>
        </w:r>
        <w:r w:rsidR="00AA500C">
          <w:tab/>
        </w:r>
        <w:r w:rsidR="00AA500C">
          <w:fldChar w:fldCharType="begin"/>
        </w:r>
        <w:r w:rsidR="00AA500C">
          <w:instrText xml:space="preserve"> PAGEREF _Toc451092501 \h </w:instrText>
        </w:r>
        <w:r w:rsidR="00AA500C">
          <w:fldChar w:fldCharType="separate"/>
        </w:r>
        <w:r w:rsidR="00AA500C">
          <w:t>15</w:t>
        </w:r>
        <w:r w:rsidR="00AA500C">
          <w:fldChar w:fldCharType="end"/>
        </w:r>
      </w:hyperlink>
    </w:p>
    <w:p xmlns:wp14="http://schemas.microsoft.com/office/word/2010/wordml" w:rsidR="00AA500C" w:rsidRDefault="00537314" w14:paraId="232A6EBF" wp14:textId="77777777">
      <w:pPr>
        <w:pStyle w:val="TOC3"/>
        <w:rPr>
          <w:rFonts w:ascii="Calibri" w:hAnsi="Calibri"/>
          <w:b w:val="0"/>
          <w:bCs w:val="0"/>
          <w:sz w:val="22"/>
          <w:szCs w:val="22"/>
        </w:rPr>
      </w:pPr>
      <w:hyperlink w:history="1" w:anchor="_Toc451092502">
        <w:r w:rsidR="00AA500C">
          <w:rPr>
            <w:rStyle w:val="Hyperlink"/>
          </w:rPr>
          <w:t>First Aid</w:t>
        </w:r>
        <w:r w:rsidR="00AA500C">
          <w:tab/>
        </w:r>
        <w:r w:rsidR="00AA500C">
          <w:fldChar w:fldCharType="begin"/>
        </w:r>
        <w:r w:rsidR="00AA500C">
          <w:instrText xml:space="preserve"> PAGEREF _Toc451092502 \h </w:instrText>
        </w:r>
        <w:r w:rsidR="00AA500C">
          <w:fldChar w:fldCharType="separate"/>
        </w:r>
        <w:r w:rsidR="00AA500C">
          <w:t>15</w:t>
        </w:r>
        <w:r w:rsidR="00AA500C">
          <w:fldChar w:fldCharType="end"/>
        </w:r>
      </w:hyperlink>
    </w:p>
    <w:p xmlns:wp14="http://schemas.microsoft.com/office/word/2010/wordml" w:rsidR="00AA500C" w:rsidRDefault="00537314" w14:paraId="53BE7082" wp14:textId="77777777">
      <w:pPr>
        <w:pStyle w:val="TOC3"/>
        <w:rPr>
          <w:rFonts w:ascii="Calibri" w:hAnsi="Calibri"/>
          <w:b w:val="0"/>
          <w:bCs w:val="0"/>
          <w:sz w:val="22"/>
          <w:szCs w:val="22"/>
        </w:rPr>
      </w:pPr>
      <w:hyperlink w:history="1" w:anchor="_Toc451092503">
        <w:r w:rsidR="00AA500C">
          <w:rPr>
            <w:rStyle w:val="Hyperlink"/>
          </w:rPr>
          <w:t>Towing</w:t>
        </w:r>
        <w:r w:rsidR="00AA500C">
          <w:tab/>
        </w:r>
        <w:r w:rsidR="00AA500C">
          <w:fldChar w:fldCharType="begin"/>
        </w:r>
        <w:r w:rsidR="00AA500C">
          <w:instrText xml:space="preserve"> PAGEREF _Toc451092503 \h </w:instrText>
        </w:r>
        <w:r w:rsidR="00AA500C">
          <w:fldChar w:fldCharType="separate"/>
        </w:r>
        <w:r w:rsidR="00AA500C">
          <w:t>15</w:t>
        </w:r>
        <w:r w:rsidR="00AA500C">
          <w:fldChar w:fldCharType="end"/>
        </w:r>
      </w:hyperlink>
    </w:p>
    <w:p xmlns:wp14="http://schemas.microsoft.com/office/word/2010/wordml" w:rsidR="00AA500C" w:rsidRDefault="00537314" w14:paraId="3FFF0431" wp14:textId="77777777">
      <w:pPr>
        <w:pStyle w:val="TOC1"/>
        <w:rPr>
          <w:rFonts w:ascii="Calibri" w:hAnsi="Calibri"/>
          <w:color w:val="auto"/>
          <w:sz w:val="22"/>
          <w:szCs w:val="22"/>
        </w:rPr>
      </w:pPr>
      <w:hyperlink w:history="1" w:anchor="_Toc451092504">
        <w:r w:rsidR="00AA500C">
          <w:rPr>
            <w:rStyle w:val="Hyperlink"/>
          </w:rPr>
          <w:t>First Aid Provision &amp; Incidents</w:t>
        </w:r>
        <w:r w:rsidR="00AA500C">
          <w:tab/>
        </w:r>
        <w:r w:rsidR="00AA500C">
          <w:fldChar w:fldCharType="begin"/>
        </w:r>
        <w:r w:rsidR="00AA500C">
          <w:instrText xml:space="preserve"> PAGEREF _Toc451092504 \h </w:instrText>
        </w:r>
        <w:r w:rsidR="00AA500C">
          <w:fldChar w:fldCharType="separate"/>
        </w:r>
        <w:r w:rsidR="00AA500C">
          <w:t>16</w:t>
        </w:r>
        <w:r w:rsidR="00AA500C">
          <w:fldChar w:fldCharType="end"/>
        </w:r>
      </w:hyperlink>
    </w:p>
    <w:p xmlns:wp14="http://schemas.microsoft.com/office/word/2010/wordml" w:rsidR="00AA500C" w:rsidRDefault="00537314" w14:paraId="02C57FC5" wp14:textId="77777777">
      <w:pPr>
        <w:pStyle w:val="TOC1"/>
        <w:rPr>
          <w:rFonts w:ascii="Calibri" w:hAnsi="Calibri"/>
          <w:color w:val="auto"/>
          <w:sz w:val="22"/>
          <w:szCs w:val="22"/>
        </w:rPr>
      </w:pPr>
      <w:hyperlink w:history="1" w:anchor="_Toc451092505">
        <w:r w:rsidR="00AA500C">
          <w:rPr>
            <w:rStyle w:val="Hyperlink"/>
          </w:rPr>
          <w:t>Emergency Action Plan (E.A.P)</w:t>
        </w:r>
        <w:r w:rsidR="00AA500C">
          <w:tab/>
        </w:r>
        <w:r w:rsidR="00AA500C">
          <w:fldChar w:fldCharType="begin"/>
        </w:r>
        <w:r w:rsidR="00AA500C">
          <w:instrText xml:space="preserve"> PAGEREF _Toc451092505 \h </w:instrText>
        </w:r>
        <w:r w:rsidR="00AA500C">
          <w:fldChar w:fldCharType="separate"/>
        </w:r>
        <w:r w:rsidR="00AA500C">
          <w:t>17</w:t>
        </w:r>
        <w:r w:rsidR="00AA500C">
          <w:fldChar w:fldCharType="end"/>
        </w:r>
      </w:hyperlink>
    </w:p>
    <w:p xmlns:wp14="http://schemas.microsoft.com/office/word/2010/wordml" w:rsidR="00AA500C" w:rsidRDefault="00537314" w14:paraId="16295CAC" wp14:textId="77777777">
      <w:pPr>
        <w:pStyle w:val="TOC2"/>
        <w:rPr>
          <w:rFonts w:ascii="Calibri" w:hAnsi="Calibri"/>
          <w:color w:val="auto"/>
          <w:sz w:val="22"/>
          <w:szCs w:val="22"/>
        </w:rPr>
      </w:pPr>
      <w:hyperlink w:history="1" w:anchor="_Toc451092506">
        <w:r w:rsidR="00AA500C">
          <w:rPr>
            <w:rStyle w:val="Hyperlink"/>
          </w:rPr>
          <w:t>Evacuation of Watersports Centre</w:t>
        </w:r>
        <w:r w:rsidR="00AA500C">
          <w:tab/>
        </w:r>
        <w:r w:rsidR="00AA500C">
          <w:fldChar w:fldCharType="begin"/>
        </w:r>
        <w:r w:rsidR="00AA500C">
          <w:instrText xml:space="preserve"> PAGEREF _Toc451092506 \h </w:instrText>
        </w:r>
        <w:r w:rsidR="00AA500C">
          <w:fldChar w:fldCharType="separate"/>
        </w:r>
        <w:r w:rsidR="00AA500C">
          <w:t>17</w:t>
        </w:r>
        <w:r w:rsidR="00AA500C">
          <w:fldChar w:fldCharType="end"/>
        </w:r>
      </w:hyperlink>
    </w:p>
    <w:p xmlns:wp14="http://schemas.microsoft.com/office/word/2010/wordml" w:rsidR="00AA500C" w:rsidRDefault="00537314" w14:paraId="0A2B4F21" wp14:textId="77777777">
      <w:pPr>
        <w:pStyle w:val="TOC2"/>
        <w:rPr>
          <w:rFonts w:ascii="Calibri" w:hAnsi="Calibri"/>
          <w:color w:val="auto"/>
          <w:sz w:val="22"/>
          <w:szCs w:val="22"/>
        </w:rPr>
      </w:pPr>
      <w:hyperlink w:history="1" w:anchor="_Toc451092507">
        <w:r w:rsidR="00AA500C">
          <w:rPr>
            <w:rStyle w:val="Hyperlink"/>
          </w:rPr>
          <w:t>Use of Emergency Telephone</w:t>
        </w:r>
        <w:r w:rsidR="00AA500C">
          <w:tab/>
        </w:r>
        <w:r w:rsidR="00AA500C">
          <w:fldChar w:fldCharType="begin"/>
        </w:r>
        <w:r w:rsidR="00AA500C">
          <w:instrText xml:space="preserve"> PAGEREF _Toc451092507 \h </w:instrText>
        </w:r>
        <w:r w:rsidR="00AA500C">
          <w:fldChar w:fldCharType="separate"/>
        </w:r>
        <w:r w:rsidR="00AA500C">
          <w:t>17</w:t>
        </w:r>
        <w:r w:rsidR="00AA500C">
          <w:fldChar w:fldCharType="end"/>
        </w:r>
      </w:hyperlink>
    </w:p>
    <w:p xmlns:wp14="http://schemas.microsoft.com/office/word/2010/wordml" w:rsidR="00AA500C" w:rsidRDefault="00537314" w14:paraId="799A3C51" wp14:textId="77777777">
      <w:pPr>
        <w:pStyle w:val="TOC2"/>
        <w:rPr>
          <w:rFonts w:ascii="Calibri" w:hAnsi="Calibri"/>
          <w:color w:val="auto"/>
          <w:sz w:val="22"/>
          <w:szCs w:val="22"/>
        </w:rPr>
      </w:pPr>
      <w:hyperlink w:history="1" w:anchor="_Toc451092508">
        <w:r w:rsidR="00AA500C">
          <w:rPr>
            <w:rStyle w:val="Hyperlink"/>
          </w:rPr>
          <w:t>Major Incident</w:t>
        </w:r>
        <w:r w:rsidR="00AA500C">
          <w:tab/>
        </w:r>
        <w:r w:rsidR="00AA500C">
          <w:fldChar w:fldCharType="begin"/>
        </w:r>
        <w:r w:rsidR="00AA500C">
          <w:instrText xml:space="preserve"> PAGEREF _Toc451092508 \h </w:instrText>
        </w:r>
        <w:r w:rsidR="00AA500C">
          <w:fldChar w:fldCharType="separate"/>
        </w:r>
        <w:r w:rsidR="00AA500C">
          <w:t>18</w:t>
        </w:r>
        <w:r w:rsidR="00AA500C">
          <w:fldChar w:fldCharType="end"/>
        </w:r>
      </w:hyperlink>
    </w:p>
    <w:p xmlns:wp14="http://schemas.microsoft.com/office/word/2010/wordml" w:rsidR="00AA500C" w:rsidRDefault="00537314" w14:paraId="560E31AD" wp14:textId="77777777">
      <w:pPr>
        <w:pStyle w:val="TOC1"/>
        <w:rPr>
          <w:rFonts w:ascii="Calibri" w:hAnsi="Calibri"/>
          <w:color w:val="auto"/>
          <w:sz w:val="22"/>
          <w:szCs w:val="22"/>
        </w:rPr>
      </w:pPr>
      <w:hyperlink w:history="1" w:anchor="_Toc451092509">
        <w:r w:rsidR="00AA500C">
          <w:rPr>
            <w:rStyle w:val="Hyperlink"/>
          </w:rPr>
          <w:t>In-house Powerboat Training</w:t>
        </w:r>
        <w:r w:rsidR="00AA500C">
          <w:tab/>
        </w:r>
        <w:r w:rsidR="00AA500C">
          <w:fldChar w:fldCharType="begin"/>
        </w:r>
        <w:r w:rsidR="00AA500C">
          <w:instrText xml:space="preserve"> PAGEREF _Toc451092509 \h </w:instrText>
        </w:r>
        <w:r w:rsidR="00AA500C">
          <w:fldChar w:fldCharType="separate"/>
        </w:r>
        <w:r w:rsidR="00AA500C">
          <w:t>19</w:t>
        </w:r>
        <w:r w:rsidR="00AA500C">
          <w:fldChar w:fldCharType="end"/>
        </w:r>
      </w:hyperlink>
    </w:p>
    <w:p xmlns:wp14="http://schemas.microsoft.com/office/word/2010/wordml" w:rsidR="00AA500C" w:rsidRDefault="00537314" w14:paraId="7B9179CD" wp14:textId="77777777">
      <w:pPr>
        <w:pStyle w:val="TOC1"/>
        <w:rPr>
          <w:rFonts w:ascii="Calibri" w:hAnsi="Calibri"/>
          <w:color w:val="auto"/>
          <w:sz w:val="22"/>
          <w:szCs w:val="22"/>
        </w:rPr>
      </w:pPr>
      <w:hyperlink w:history="1" w:anchor="_Toc451092510">
        <w:r w:rsidR="00AA500C">
          <w:rPr>
            <w:rStyle w:val="Hyperlink"/>
          </w:rPr>
          <w:t>Lists of Safety Equipment</w:t>
        </w:r>
        <w:r w:rsidR="00AA500C">
          <w:tab/>
        </w:r>
        <w:r w:rsidR="00AA500C">
          <w:fldChar w:fldCharType="begin"/>
        </w:r>
        <w:r w:rsidR="00AA500C">
          <w:instrText xml:space="preserve"> PAGEREF _Toc451092510 \h </w:instrText>
        </w:r>
        <w:r w:rsidR="00AA500C">
          <w:fldChar w:fldCharType="separate"/>
        </w:r>
        <w:r w:rsidR="00AA500C">
          <w:t>20</w:t>
        </w:r>
        <w:r w:rsidR="00AA500C">
          <w:fldChar w:fldCharType="end"/>
        </w:r>
      </w:hyperlink>
    </w:p>
    <w:p xmlns:wp14="http://schemas.microsoft.com/office/word/2010/wordml" w:rsidR="00AA500C" w:rsidRDefault="00537314" w14:paraId="0E231BCF" wp14:textId="77777777">
      <w:pPr>
        <w:pStyle w:val="TOC2"/>
        <w:rPr>
          <w:rFonts w:ascii="Calibri" w:hAnsi="Calibri"/>
          <w:color w:val="auto"/>
          <w:sz w:val="22"/>
          <w:szCs w:val="22"/>
        </w:rPr>
      </w:pPr>
      <w:hyperlink w:history="1" w:anchor="_Toc451092511">
        <w:r w:rsidR="00AA500C">
          <w:rPr>
            <w:rStyle w:val="Hyperlink"/>
          </w:rPr>
          <w:t>Safety Launches</w:t>
        </w:r>
        <w:r w:rsidR="00AA500C">
          <w:tab/>
        </w:r>
        <w:r w:rsidR="00AA500C">
          <w:fldChar w:fldCharType="begin"/>
        </w:r>
        <w:r w:rsidR="00AA500C">
          <w:instrText xml:space="preserve"> PAGEREF _Toc451092511 \h </w:instrText>
        </w:r>
        <w:r w:rsidR="00AA500C">
          <w:fldChar w:fldCharType="separate"/>
        </w:r>
        <w:r w:rsidR="00AA500C">
          <w:t>20</w:t>
        </w:r>
        <w:r w:rsidR="00AA500C">
          <w:fldChar w:fldCharType="end"/>
        </w:r>
      </w:hyperlink>
    </w:p>
    <w:p xmlns:wp14="http://schemas.microsoft.com/office/word/2010/wordml" w:rsidR="00AA500C" w:rsidRDefault="00537314" w14:paraId="59D20F1C" wp14:textId="77777777">
      <w:pPr>
        <w:pStyle w:val="TOC2"/>
        <w:rPr>
          <w:rFonts w:ascii="Calibri" w:hAnsi="Calibri"/>
          <w:color w:val="auto"/>
          <w:sz w:val="22"/>
          <w:szCs w:val="22"/>
        </w:rPr>
      </w:pPr>
      <w:hyperlink w:history="1" w:anchor="_Toc451092512">
        <w:r w:rsidR="00AA500C">
          <w:rPr>
            <w:rStyle w:val="Hyperlink"/>
          </w:rPr>
          <w:t>Outboard Engines</w:t>
        </w:r>
        <w:r w:rsidR="00AA500C">
          <w:tab/>
        </w:r>
        <w:r w:rsidR="00AA500C">
          <w:fldChar w:fldCharType="begin"/>
        </w:r>
        <w:r w:rsidR="00AA500C">
          <w:instrText xml:space="preserve"> PAGEREF _Toc451092512 \h </w:instrText>
        </w:r>
        <w:r w:rsidR="00AA500C">
          <w:fldChar w:fldCharType="separate"/>
        </w:r>
        <w:r w:rsidR="00AA500C">
          <w:t>20</w:t>
        </w:r>
        <w:r w:rsidR="00AA500C">
          <w:fldChar w:fldCharType="end"/>
        </w:r>
      </w:hyperlink>
    </w:p>
    <w:p xmlns:wp14="http://schemas.microsoft.com/office/word/2010/wordml" w:rsidR="00AA500C" w:rsidRDefault="00537314" w14:paraId="3A217D37" wp14:textId="77777777">
      <w:pPr>
        <w:pStyle w:val="TOC2"/>
        <w:rPr>
          <w:rFonts w:ascii="Calibri" w:hAnsi="Calibri"/>
          <w:color w:val="auto"/>
          <w:sz w:val="22"/>
          <w:szCs w:val="22"/>
        </w:rPr>
      </w:pPr>
      <w:hyperlink w:history="1" w:anchor="_Toc451092513">
        <w:r w:rsidR="00AA500C">
          <w:rPr>
            <w:rStyle w:val="Hyperlink"/>
          </w:rPr>
          <w:t>Lifejackets</w:t>
        </w:r>
        <w:r w:rsidR="00AA500C">
          <w:tab/>
        </w:r>
        <w:r w:rsidR="00AA500C">
          <w:fldChar w:fldCharType="begin"/>
        </w:r>
        <w:r w:rsidR="00AA500C">
          <w:instrText xml:space="preserve"> PAGEREF _Toc451092513 \h </w:instrText>
        </w:r>
        <w:r w:rsidR="00AA500C">
          <w:fldChar w:fldCharType="separate"/>
        </w:r>
        <w:r w:rsidR="00AA500C">
          <w:t>20</w:t>
        </w:r>
        <w:r w:rsidR="00AA500C">
          <w:fldChar w:fldCharType="end"/>
        </w:r>
      </w:hyperlink>
    </w:p>
    <w:p xmlns:wp14="http://schemas.microsoft.com/office/word/2010/wordml" w:rsidR="00AA500C" w:rsidRDefault="00AA500C" w14:paraId="44EAFD9C" wp14:textId="77777777">
      <w:pPr>
        <w:pStyle w:val="Heading1"/>
        <w:rPr>
          <w:b/>
          <w:bCs/>
          <w:noProof/>
          <w:lang w:eastAsia="en-GB"/>
        </w:rPr>
      </w:pPr>
      <w:r>
        <w:rPr>
          <w:rStyle w:val="Hyperlink"/>
        </w:rPr>
        <w:fldChar w:fldCharType="end"/>
      </w:r>
      <w:bookmarkStart w:name="_Toc443317469" w:id="14"/>
    </w:p>
    <w:p xmlns:wp14="http://schemas.microsoft.com/office/word/2010/wordml" w:rsidR="00AA500C" w:rsidRDefault="00AA500C" w14:paraId="7DD94C23" wp14:textId="77777777">
      <w:pPr>
        <w:pStyle w:val="Heading1"/>
      </w:pPr>
      <w:r>
        <w:rPr>
          <w:b/>
          <w:bCs/>
          <w:noProof/>
          <w:lang w:eastAsia="en-GB"/>
        </w:rPr>
        <w:br w:type="page"/>
      </w:r>
      <w:bookmarkStart w:name="_Toc451092472" w:id="15"/>
      <w:r>
        <w:lastRenderedPageBreak/>
        <w:t>Foreword</w:t>
      </w:r>
      <w:bookmarkEnd w:id="14"/>
      <w:bookmarkEnd w:id="15"/>
    </w:p>
    <w:p xmlns:wp14="http://schemas.microsoft.com/office/word/2010/wordml" w:rsidR="00AA500C" w:rsidRDefault="00AA500C" w14:paraId="4B94D5A5" wp14:textId="77777777">
      <w:pPr>
        <w:pStyle w:val="BodyText"/>
        <w:rPr>
          <w:color w:val="000000"/>
        </w:rPr>
      </w:pPr>
    </w:p>
    <w:p xmlns:wp14="http://schemas.microsoft.com/office/word/2010/wordml" w:rsidR="00AA500C" w:rsidRDefault="00AA500C" w14:paraId="271EE900" wp14:textId="77777777">
      <w:pPr>
        <w:pStyle w:val="BodyText"/>
        <w:rPr>
          <w:color w:val="000000"/>
        </w:rPr>
      </w:pPr>
      <w:r>
        <w:rPr>
          <w:color w:val="000000"/>
        </w:rPr>
        <w:t>The Normal Operating Procedures (NOP) for the Boat Club shows the manner in which the Watersports Centre and Boat Club are organised and operated to ensure the safety of staff and users.  Details are for the reference of members of SUBC and other student users.</w:t>
      </w:r>
    </w:p>
    <w:p xmlns:wp14="http://schemas.microsoft.com/office/word/2010/wordml" w:rsidR="00AA500C" w:rsidRDefault="00AA500C" w14:paraId="3DEEC669" wp14:textId="77777777">
      <w:pPr>
        <w:pStyle w:val="BodyText"/>
        <w:rPr>
          <w:color w:val="000000"/>
        </w:rPr>
      </w:pPr>
    </w:p>
    <w:p xmlns:wp14="http://schemas.microsoft.com/office/word/2010/wordml" w:rsidR="00AA500C" w:rsidRDefault="00AA500C" w14:paraId="1E3AF14D" wp14:textId="77777777">
      <w:pPr>
        <w:pStyle w:val="BodyText"/>
        <w:rPr>
          <w:b/>
          <w:color w:val="000000"/>
        </w:rPr>
      </w:pPr>
      <w:r>
        <w:rPr>
          <w:b/>
          <w:color w:val="000000"/>
        </w:rPr>
        <w:t xml:space="preserve">Before operating certain operational equipment at the </w:t>
      </w:r>
      <w:r>
        <w:rPr>
          <w:b/>
          <w:bCs/>
          <w:color w:val="000000"/>
        </w:rPr>
        <w:t xml:space="preserve">Watersports Centre students must be trained and signed off for use. </w:t>
      </w:r>
    </w:p>
    <w:p xmlns:wp14="http://schemas.microsoft.com/office/word/2010/wordml" w:rsidR="00AA500C" w:rsidRDefault="00AA500C" w14:paraId="3656B9AB" wp14:textId="77777777">
      <w:pPr>
        <w:jc w:val="both"/>
        <w:rPr>
          <w:color w:val="000000"/>
        </w:rPr>
      </w:pPr>
    </w:p>
    <w:p xmlns:wp14="http://schemas.microsoft.com/office/word/2010/wordml" w:rsidR="00AA500C" w:rsidRDefault="00AA500C" w14:paraId="55F6F096" wp14:textId="77777777">
      <w:pPr>
        <w:jc w:val="both"/>
        <w:rPr>
          <w:color w:val="000000"/>
        </w:rPr>
      </w:pPr>
      <w:r>
        <w:rPr>
          <w:color w:val="000000"/>
        </w:rPr>
        <w:t>The Emergency Action Plan (EAP) outlines the procedures to be followed by students, coaches and users in the event of a foreseeable emergency.  This plan attempts to cover any likely incident but will need to be reviewed regularly.</w:t>
      </w:r>
    </w:p>
    <w:p xmlns:wp14="http://schemas.microsoft.com/office/word/2010/wordml" w:rsidR="00AA500C" w:rsidRDefault="00AA500C" w14:paraId="45FB0818" wp14:textId="77777777">
      <w:pPr>
        <w:jc w:val="both"/>
        <w:rPr>
          <w:color w:val="000000"/>
        </w:rPr>
      </w:pPr>
    </w:p>
    <w:p xmlns:wp14="http://schemas.microsoft.com/office/word/2010/wordml" w:rsidR="00AA500C" w:rsidRDefault="00AA500C" w14:paraId="28306106" wp14:textId="77777777">
      <w:pPr>
        <w:jc w:val="both"/>
        <w:rPr>
          <w:color w:val="000000"/>
        </w:rPr>
      </w:pPr>
      <w:r>
        <w:rPr>
          <w:color w:val="000000"/>
        </w:rPr>
        <w:t>Southampton University Boat Club is hereon referred to as the ‘Boat Club’, ‘SUBC’ or ‘The Club’.</w:t>
      </w:r>
    </w:p>
    <w:p xmlns:wp14="http://schemas.microsoft.com/office/word/2010/wordml" w:rsidR="00AA500C" w:rsidRDefault="00AA500C" w14:paraId="049F31CB" wp14:textId="77777777">
      <w:pPr>
        <w:jc w:val="both"/>
        <w:rPr>
          <w:color w:val="000000"/>
        </w:rPr>
      </w:pPr>
    </w:p>
    <w:p xmlns:wp14="http://schemas.microsoft.com/office/word/2010/wordml" w:rsidR="00AA500C" w:rsidRDefault="00AA500C" w14:paraId="53128261" wp14:textId="77777777">
      <w:pPr>
        <w:jc w:val="both"/>
        <w:rPr>
          <w:color w:val="000000"/>
        </w:rPr>
      </w:pPr>
    </w:p>
    <w:p xmlns:wp14="http://schemas.microsoft.com/office/word/2010/wordml" w:rsidR="00AA500C" w:rsidP="33F85F12" w:rsidRDefault="004B1FD3" w14:paraId="46BD656C" wp14:textId="01A7D207">
      <w:pPr>
        <w:jc w:val="both"/>
        <w:rPr>
          <w:color w:val="auto"/>
        </w:rPr>
      </w:pPr>
      <w:r w:rsidRPr="33F85F12" w:rsidR="657DE1F0">
        <w:rPr>
          <w:color w:val="auto"/>
        </w:rPr>
        <w:t xml:space="preserve">Alex </w:t>
      </w:r>
      <w:r w:rsidRPr="33F85F12" w:rsidR="657DE1F0">
        <w:rPr>
          <w:color w:val="auto"/>
        </w:rPr>
        <w:t>Dalglies</w:t>
      </w:r>
      <w:r w:rsidRPr="33F85F12" w:rsidR="657DE1F0">
        <w:rPr>
          <w:color w:val="auto"/>
        </w:rPr>
        <w:t>h</w:t>
      </w:r>
      <w:bookmarkStart w:name="_GoBack" w:id="16"/>
      <w:bookmarkEnd w:id="16"/>
    </w:p>
    <w:p xmlns:wp14="http://schemas.microsoft.com/office/word/2010/wordml" w:rsidR="00AA500C" w:rsidRDefault="00AA500C" w14:paraId="64E35866" wp14:textId="77777777">
      <w:pPr>
        <w:jc w:val="both"/>
        <w:rPr>
          <w:color w:val="000000"/>
        </w:rPr>
      </w:pPr>
      <w:r>
        <w:rPr>
          <w:color w:val="000000"/>
        </w:rPr>
        <w:t>President</w:t>
      </w:r>
    </w:p>
    <w:p xmlns:wp14="http://schemas.microsoft.com/office/word/2010/wordml" w:rsidR="00AA500C" w:rsidRDefault="00AA500C" w14:paraId="390CFD7D" wp14:textId="77777777">
      <w:pPr>
        <w:jc w:val="both"/>
        <w:rPr>
          <w:color w:val="000000"/>
        </w:rPr>
      </w:pPr>
      <w:r>
        <w:rPr>
          <w:color w:val="000000"/>
        </w:rPr>
        <w:t>Southampton University Boat Club</w:t>
      </w:r>
    </w:p>
    <w:p xmlns:wp14="http://schemas.microsoft.com/office/word/2010/wordml" w:rsidR="00AA500C" w:rsidRDefault="00AA500C" w14:paraId="62486C05" wp14:textId="77777777">
      <w:pPr>
        <w:jc w:val="both"/>
        <w:rPr>
          <w:color w:val="000000"/>
        </w:rPr>
      </w:pPr>
    </w:p>
    <w:p xmlns:wp14="http://schemas.microsoft.com/office/word/2010/wordml" w:rsidR="00AA500C" w:rsidRDefault="00AA500C" w14:paraId="4101652C" wp14:textId="77777777">
      <w:pPr>
        <w:jc w:val="both"/>
        <w:rPr>
          <w:color w:val="000000"/>
        </w:rPr>
      </w:pPr>
    </w:p>
    <w:p xmlns:wp14="http://schemas.microsoft.com/office/word/2010/wordml" w:rsidR="00AA500C" w:rsidRDefault="00AA500C" w14:paraId="62994E52" wp14:textId="77777777">
      <w:pPr>
        <w:jc w:val="both"/>
        <w:rPr>
          <w:color w:val="000000"/>
        </w:rPr>
      </w:pPr>
      <w:r>
        <w:rPr>
          <w:color w:val="000000"/>
        </w:rPr>
        <w:t>With Help from:</w:t>
      </w:r>
    </w:p>
    <w:p xmlns:wp14="http://schemas.microsoft.com/office/word/2010/wordml" w:rsidR="00AA500C" w:rsidRDefault="00AA500C" w14:paraId="248AACB5" wp14:textId="77777777">
      <w:pPr>
        <w:jc w:val="both"/>
        <w:rPr>
          <w:color w:val="000000"/>
        </w:rPr>
      </w:pPr>
      <w:r>
        <w:rPr>
          <w:color w:val="000000"/>
        </w:rPr>
        <w:t xml:space="preserve">James William Topping </w:t>
      </w:r>
    </w:p>
    <w:p xmlns:wp14="http://schemas.microsoft.com/office/word/2010/wordml" w:rsidR="00AA500C" w:rsidRDefault="00AA500C" w14:paraId="170FDAAE" wp14:textId="77777777">
      <w:pPr>
        <w:jc w:val="both"/>
        <w:rPr>
          <w:color w:val="000000"/>
        </w:rPr>
      </w:pPr>
      <w:r>
        <w:rPr>
          <w:color w:val="000000"/>
        </w:rPr>
        <w:t>Assistant Manager Sport And Wellbeing</w:t>
      </w:r>
    </w:p>
    <w:p xmlns:wp14="http://schemas.microsoft.com/office/word/2010/wordml" w:rsidR="00AA500C" w:rsidRDefault="00AA500C" w14:paraId="16831DF0" wp14:textId="77777777">
      <w:pPr>
        <w:jc w:val="both"/>
        <w:rPr>
          <w:color w:val="000000"/>
        </w:rPr>
      </w:pPr>
      <w:r>
        <w:rPr>
          <w:color w:val="000000"/>
        </w:rPr>
        <w:t>University of Southampton</w:t>
      </w:r>
    </w:p>
    <w:p xmlns:wp14="http://schemas.microsoft.com/office/word/2010/wordml" w:rsidR="00AA500C" w:rsidRDefault="00AA500C" w14:paraId="4B99056E" wp14:textId="77777777">
      <w:pPr>
        <w:jc w:val="center"/>
        <w:rPr>
          <w:color w:val="000000"/>
        </w:rPr>
      </w:pPr>
    </w:p>
    <w:p xmlns:wp14="http://schemas.microsoft.com/office/word/2010/wordml" w:rsidR="00AA500C" w:rsidRDefault="00AA500C" w14:paraId="526E0A4B" wp14:textId="77777777">
      <w:pPr>
        <w:pStyle w:val="Heading1"/>
      </w:pPr>
      <w:r>
        <w:br w:type="page"/>
      </w:r>
      <w:bookmarkStart w:name="_Toc443317470" w:id="17"/>
      <w:bookmarkStart w:name="_Toc451092473" w:id="18"/>
      <w:r>
        <w:lastRenderedPageBreak/>
        <w:t>Operating Areas for Rowing</w:t>
      </w:r>
      <w:bookmarkEnd w:id="17"/>
      <w:bookmarkEnd w:id="18"/>
    </w:p>
    <w:p xmlns:wp14="http://schemas.microsoft.com/office/word/2010/wordml" w:rsidR="00AA500C" w:rsidRDefault="00AA500C" w14:paraId="2F8E38F3" wp14:textId="77777777">
      <w:pPr>
        <w:pStyle w:val="Heading2"/>
      </w:pPr>
      <w:bookmarkStart w:name="_Toc451092474" w:id="19"/>
      <w:r>
        <w:t>The River Itchen, Southampton</w:t>
      </w:r>
      <w:bookmarkEnd w:id="19"/>
      <w:r>
        <w:t xml:space="preserve"> </w:t>
      </w:r>
    </w:p>
    <w:p xmlns:wp14="http://schemas.microsoft.com/office/word/2010/wordml" w:rsidR="00AA500C" w:rsidRDefault="00AA500C" w14:paraId="7423BAF8" wp14:textId="02B84E0D">
      <w:pPr>
        <w:jc w:val="both"/>
        <w:rPr>
          <w:color w:val="000000"/>
        </w:rPr>
      </w:pPr>
      <w:r w:rsidRPr="33F85F12" w:rsidR="00AA500C">
        <w:rPr>
          <w:color w:val="000000" w:themeColor="text1" w:themeTint="FF" w:themeShade="FF"/>
        </w:rPr>
        <w:t xml:space="preserve">From the University </w:t>
      </w:r>
      <w:proofErr w:type="spellStart"/>
      <w:r w:rsidRPr="33F85F12" w:rsidR="00AA500C">
        <w:rPr>
          <w:color w:val="000000" w:themeColor="text1" w:themeTint="FF" w:themeShade="FF"/>
        </w:rPr>
        <w:t>Watersports</w:t>
      </w:r>
      <w:proofErr w:type="spellEnd"/>
      <w:r w:rsidRPr="33F85F12" w:rsidR="00AA500C">
        <w:rPr>
          <w:color w:val="000000" w:themeColor="text1" w:themeTint="FF" w:themeShade="FF"/>
        </w:rPr>
        <w:t xml:space="preserve"> Centre up to </w:t>
      </w:r>
      <w:r w:rsidRPr="33F85F12" w:rsidR="51FA0ECA">
        <w:rPr>
          <w:color w:val="000000" w:themeColor="text1" w:themeTint="FF" w:themeShade="FF"/>
        </w:rPr>
        <w:t>Dock Head</w:t>
      </w:r>
      <w:r w:rsidRPr="33F85F12" w:rsidR="00AA500C">
        <w:rPr>
          <w:color w:val="000000" w:themeColor="text1" w:themeTint="FF" w:themeShade="FF"/>
        </w:rPr>
        <w:t xml:space="preserve"> is the operating area for the Boat Club. The River Itchen leads to a commercial estuary which is out of bounds to the rowing boats due to the high levels of shipping movements. This area has been agreed with insurers and is not to be left without prior permission from </w:t>
      </w:r>
      <w:r w:rsidRPr="33F85F12" w:rsidR="00AA500C">
        <w:rPr>
          <w:color w:val="000000" w:themeColor="text1" w:themeTint="FF" w:themeShade="FF"/>
        </w:rPr>
        <w:t>Watersports Centre staff or the Students Union.</w:t>
      </w:r>
    </w:p>
    <w:p xmlns:wp14="http://schemas.microsoft.com/office/word/2010/wordml" w:rsidR="00AA500C" w:rsidRDefault="00AA500C" w14:paraId="25C02D01" wp14:textId="77777777">
      <w:pPr>
        <w:pStyle w:val="Heading3"/>
      </w:pPr>
      <w:bookmarkStart w:name="_Toc443318349" w:id="20"/>
      <w:bookmarkStart w:name="_Toc451092475" w:id="21"/>
      <w:r>
        <w:t>Evacuation Plans</w:t>
      </w:r>
      <w:bookmarkEnd w:id="20"/>
      <w:bookmarkEnd w:id="21"/>
    </w:p>
    <w:p xmlns:wp14="http://schemas.microsoft.com/office/word/2010/wordml" w:rsidR="00AA500C" w:rsidRDefault="00AA500C" w14:paraId="39D19194" wp14:textId="77777777">
      <w:pPr>
        <w:jc w:val="both"/>
      </w:pPr>
      <w:r>
        <w:t>In the event of a casualty needing to be evacuated from the River, the steps detailed in the Emergency Action Plan should be followed. Under the direction of the relevant Emergency Service, the casualty should be moved to the nearest suitable extraction point. This may be upriver OR downriver of the casualty’s location. These locations are (see below):</w:t>
      </w:r>
    </w:p>
    <w:p xmlns:wp14="http://schemas.microsoft.com/office/word/2010/wordml" w:rsidR="00AA500C" w:rsidRDefault="00AA500C" w14:paraId="1299C43A" wp14:textId="77777777">
      <w:pPr>
        <w:jc w:val="both"/>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4928"/>
        <w:gridCol w:w="1984"/>
        <w:gridCol w:w="1843"/>
      </w:tblGrid>
      <w:tr xmlns:wp14="http://schemas.microsoft.com/office/word/2010/wordml" w:rsidR="00AA500C" w14:paraId="193857DB" wp14:textId="77777777">
        <w:tc>
          <w:tcPr>
            <w:tcW w:w="4928" w:type="dxa"/>
            <w:tcBorders>
              <w:top w:val="single" w:color="auto" w:sz="4" w:space="0"/>
              <w:left w:val="single" w:color="auto" w:sz="4" w:space="0"/>
              <w:bottom w:val="single" w:color="auto" w:sz="4" w:space="0"/>
              <w:right w:val="single" w:color="auto" w:sz="4" w:space="0"/>
            </w:tcBorders>
            <w:shd w:val="clear" w:color="auto" w:fill="auto"/>
          </w:tcPr>
          <w:p w:rsidR="00AA500C" w:rsidRDefault="00AA500C" w14:paraId="0D909AED" wp14:textId="77777777">
            <w:pPr>
              <w:jc w:val="both"/>
              <w:rPr>
                <w:b/>
                <w:sz w:val="28"/>
                <w:szCs w:val="22"/>
              </w:rPr>
            </w:pPr>
            <w:r>
              <w:rPr>
                <w:b/>
                <w:sz w:val="28"/>
              </w:rPr>
              <w:t>Name</w:t>
            </w:r>
          </w:p>
        </w:tc>
        <w:tc>
          <w:tcPr>
            <w:tcW w:w="1984" w:type="dxa"/>
            <w:tcBorders>
              <w:top w:val="single" w:color="auto" w:sz="4" w:space="0"/>
              <w:left w:val="single" w:color="auto" w:sz="4" w:space="0"/>
              <w:bottom w:val="single" w:color="auto" w:sz="4" w:space="0"/>
              <w:right w:val="single" w:color="auto" w:sz="4" w:space="0"/>
            </w:tcBorders>
            <w:shd w:val="clear" w:color="auto" w:fill="auto"/>
          </w:tcPr>
          <w:p w:rsidR="00AA500C" w:rsidRDefault="00AA500C" w14:paraId="31FF54C8" wp14:textId="77777777">
            <w:pPr>
              <w:jc w:val="both"/>
              <w:rPr>
                <w:b/>
                <w:sz w:val="28"/>
                <w:szCs w:val="22"/>
              </w:rPr>
            </w:pPr>
            <w:r>
              <w:rPr>
                <w:b/>
                <w:sz w:val="28"/>
              </w:rPr>
              <w:t>Description</w:t>
            </w:r>
          </w:p>
        </w:tc>
        <w:tc>
          <w:tcPr>
            <w:tcW w:w="1843" w:type="dxa"/>
            <w:tcBorders>
              <w:top w:val="single" w:color="auto" w:sz="4" w:space="0"/>
              <w:left w:val="single" w:color="auto" w:sz="4" w:space="0"/>
              <w:bottom w:val="single" w:color="auto" w:sz="4" w:space="0"/>
              <w:right w:val="single" w:color="auto" w:sz="4" w:space="0"/>
            </w:tcBorders>
            <w:shd w:val="clear" w:color="auto" w:fill="auto"/>
          </w:tcPr>
          <w:p w:rsidR="00AA500C" w:rsidRDefault="00AA500C" w14:paraId="5AC395A0" wp14:textId="77777777">
            <w:pPr>
              <w:jc w:val="both"/>
              <w:rPr>
                <w:b/>
                <w:sz w:val="28"/>
                <w:szCs w:val="22"/>
              </w:rPr>
            </w:pPr>
            <w:r>
              <w:rPr>
                <w:b/>
                <w:sz w:val="28"/>
              </w:rPr>
              <w:t>Lat/Long</w:t>
            </w:r>
          </w:p>
        </w:tc>
      </w:tr>
      <w:tr xmlns:wp14="http://schemas.microsoft.com/office/word/2010/wordml" w:rsidR="00AA500C" w14:paraId="7FDE9125" wp14:textId="77777777">
        <w:tc>
          <w:tcPr>
            <w:tcW w:w="4928" w:type="dxa"/>
            <w:tcBorders>
              <w:top w:val="single" w:color="auto" w:sz="4" w:space="0"/>
              <w:left w:val="single" w:color="auto" w:sz="4" w:space="0"/>
              <w:bottom w:val="single" w:color="auto" w:sz="4" w:space="0"/>
              <w:right w:val="single" w:color="auto" w:sz="4" w:space="0"/>
            </w:tcBorders>
            <w:shd w:val="clear" w:color="auto" w:fill="auto"/>
            <w:vAlign w:val="center"/>
          </w:tcPr>
          <w:p w:rsidR="00AA500C" w:rsidRDefault="00AA500C" w14:paraId="5C6EB632" wp14:textId="77777777">
            <w:pPr>
              <w:rPr>
                <w:sz w:val="22"/>
                <w:szCs w:val="22"/>
              </w:rPr>
            </w:pPr>
            <w:r>
              <w:t>Southampton University Watersports Centre</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rsidR="00AA500C" w:rsidRDefault="00AA500C" w14:paraId="1F77A976" wp14:textId="77777777">
            <w:pPr>
              <w:rPr>
                <w:sz w:val="22"/>
                <w:szCs w:val="22"/>
              </w:rPr>
            </w:pPr>
            <w:r>
              <w:t>Steps/Slipway</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rsidR="00AA500C" w:rsidRDefault="00AA500C" w14:paraId="14E519AC" wp14:textId="77777777">
            <w:pPr>
              <w:rPr>
                <w:sz w:val="22"/>
                <w:szCs w:val="22"/>
              </w:rPr>
            </w:pPr>
            <w:r>
              <w:t>50°56'3.30"N   1°22'47.81"W</w:t>
            </w:r>
          </w:p>
        </w:tc>
      </w:tr>
      <w:tr xmlns:wp14="http://schemas.microsoft.com/office/word/2010/wordml" w:rsidR="00AA500C" w14:paraId="0C8A7381" wp14:textId="77777777">
        <w:tc>
          <w:tcPr>
            <w:tcW w:w="4928" w:type="dxa"/>
            <w:tcBorders>
              <w:top w:val="single" w:color="auto" w:sz="4" w:space="0"/>
              <w:left w:val="single" w:color="auto" w:sz="4" w:space="0"/>
              <w:bottom w:val="single" w:color="auto" w:sz="4" w:space="0"/>
              <w:right w:val="single" w:color="auto" w:sz="4" w:space="0"/>
            </w:tcBorders>
            <w:shd w:val="clear" w:color="auto" w:fill="auto"/>
            <w:vAlign w:val="center"/>
          </w:tcPr>
          <w:p w:rsidR="00AA500C" w:rsidRDefault="00AA500C" w14:paraId="17B2E69F" wp14:textId="77777777">
            <w:r>
              <w:t>Slipway opposite Bitterne Manor,</w:t>
            </w:r>
          </w:p>
          <w:p w:rsidR="00AA500C" w:rsidRDefault="00AA500C" w14:paraId="53BA6C6C" wp14:textId="77777777">
            <w:pPr>
              <w:rPr>
                <w:sz w:val="22"/>
                <w:szCs w:val="22"/>
              </w:rPr>
            </w:pPr>
            <w:r>
              <w:t>leading to Priory Rd</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rsidR="00AA500C" w:rsidRDefault="00AA500C" w14:paraId="6F03E8EB" wp14:textId="77777777">
            <w:pPr>
              <w:rPr>
                <w:sz w:val="22"/>
                <w:szCs w:val="22"/>
              </w:rPr>
            </w:pPr>
            <w:r>
              <w:t>Public Slipway</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rsidR="00AA500C" w:rsidRDefault="00AA500C" w14:paraId="33C2B803" wp14:textId="77777777">
            <w:pPr>
              <w:rPr>
                <w:sz w:val="22"/>
                <w:szCs w:val="22"/>
              </w:rPr>
            </w:pPr>
            <w:r>
              <w:t>50°55'13.00"N  1°23'13.36"W</w:t>
            </w:r>
          </w:p>
        </w:tc>
      </w:tr>
      <w:tr xmlns:wp14="http://schemas.microsoft.com/office/word/2010/wordml" w:rsidR="00AA500C" w14:paraId="13E45F60" wp14:textId="77777777">
        <w:tc>
          <w:tcPr>
            <w:tcW w:w="4928" w:type="dxa"/>
            <w:tcBorders>
              <w:top w:val="single" w:color="auto" w:sz="4" w:space="0"/>
              <w:left w:val="single" w:color="auto" w:sz="4" w:space="0"/>
              <w:bottom w:val="single" w:color="auto" w:sz="4" w:space="0"/>
              <w:right w:val="single" w:color="auto" w:sz="4" w:space="0"/>
            </w:tcBorders>
            <w:shd w:val="clear" w:color="auto" w:fill="auto"/>
            <w:vAlign w:val="center"/>
          </w:tcPr>
          <w:p w:rsidR="00AA500C" w:rsidRDefault="00AA500C" w14:paraId="4ADB6EE0" wp14:textId="77777777">
            <w:pPr>
              <w:rPr>
                <w:sz w:val="22"/>
                <w:szCs w:val="22"/>
              </w:rPr>
            </w:pPr>
            <w:r>
              <w:t>Coalporters RC</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rsidR="00AA500C" w:rsidRDefault="00AA500C" w14:paraId="12451884" wp14:textId="77777777">
            <w:pPr>
              <w:rPr>
                <w:sz w:val="22"/>
                <w:szCs w:val="22"/>
              </w:rPr>
            </w:pPr>
            <w:r>
              <w:t>Steps</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rsidR="00AA500C" w:rsidRDefault="00AA500C" w14:paraId="26EAC617" wp14:textId="77777777">
            <w:pPr>
              <w:rPr>
                <w:sz w:val="22"/>
                <w:szCs w:val="22"/>
              </w:rPr>
            </w:pPr>
            <w:r>
              <w:t>50°54'48.91"N  1°23'11.34"W</w:t>
            </w:r>
          </w:p>
        </w:tc>
      </w:tr>
      <w:tr xmlns:wp14="http://schemas.microsoft.com/office/word/2010/wordml" w:rsidR="00AA500C" w14:paraId="41B7A721" wp14:textId="77777777">
        <w:tc>
          <w:tcPr>
            <w:tcW w:w="4928" w:type="dxa"/>
            <w:tcBorders>
              <w:top w:val="single" w:color="auto" w:sz="4" w:space="0"/>
              <w:left w:val="single" w:color="auto" w:sz="4" w:space="0"/>
              <w:bottom w:val="single" w:color="auto" w:sz="4" w:space="0"/>
              <w:right w:val="single" w:color="auto" w:sz="4" w:space="0"/>
            </w:tcBorders>
            <w:shd w:val="clear" w:color="auto" w:fill="auto"/>
            <w:vAlign w:val="center"/>
          </w:tcPr>
          <w:p w:rsidR="00AA500C" w:rsidRDefault="00AA500C" w14:paraId="5E83A348" wp14:textId="77777777">
            <w:pPr>
              <w:rPr>
                <w:sz w:val="22"/>
                <w:szCs w:val="22"/>
              </w:rPr>
            </w:pPr>
            <w:r>
              <w:t>BTC/Itchen Imperial RC</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rsidR="00AA500C" w:rsidRDefault="00AA500C" w14:paraId="7645A610" wp14:textId="77777777">
            <w:pPr>
              <w:rPr>
                <w:sz w:val="22"/>
                <w:szCs w:val="22"/>
              </w:rPr>
            </w:pPr>
            <w:r>
              <w:t>Slipway</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rsidR="00AA500C" w:rsidRDefault="00AA500C" w14:paraId="6898B423" wp14:textId="77777777">
            <w:pPr>
              <w:rPr>
                <w:sz w:val="22"/>
                <w:szCs w:val="22"/>
              </w:rPr>
            </w:pPr>
            <w:r>
              <w:t>50°53'57.08"N  1°23'14.94"W</w:t>
            </w:r>
          </w:p>
        </w:tc>
      </w:tr>
      <w:tr xmlns:wp14="http://schemas.microsoft.com/office/word/2010/wordml" w:rsidR="00AA500C" w14:paraId="0CD75F30" wp14:textId="77777777">
        <w:tc>
          <w:tcPr>
            <w:tcW w:w="4928" w:type="dxa"/>
            <w:tcBorders>
              <w:top w:val="single" w:color="auto" w:sz="4" w:space="0"/>
              <w:left w:val="single" w:color="auto" w:sz="4" w:space="0"/>
              <w:bottom w:val="single" w:color="auto" w:sz="4" w:space="0"/>
              <w:right w:val="single" w:color="auto" w:sz="4" w:space="0"/>
            </w:tcBorders>
            <w:shd w:val="clear" w:color="auto" w:fill="auto"/>
            <w:vAlign w:val="center"/>
          </w:tcPr>
          <w:p w:rsidR="00AA500C" w:rsidRDefault="00AA500C" w14:paraId="596595E1" wp14:textId="77777777">
            <w:pPr>
              <w:rPr>
                <w:sz w:val="22"/>
                <w:szCs w:val="22"/>
              </w:rPr>
            </w:pPr>
            <w:r>
              <w:t>SARC</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rsidR="00AA500C" w:rsidRDefault="00AA500C" w14:paraId="2BAD814D" wp14:textId="77777777">
            <w:pPr>
              <w:rPr>
                <w:sz w:val="22"/>
                <w:szCs w:val="22"/>
              </w:rPr>
            </w:pPr>
            <w:r>
              <w:t>Slipway</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rsidR="00AA500C" w:rsidRDefault="00AA500C" w14:paraId="0861746C" wp14:textId="77777777">
            <w:pPr>
              <w:rPr>
                <w:sz w:val="22"/>
                <w:szCs w:val="22"/>
              </w:rPr>
            </w:pPr>
            <w:r>
              <w:t>50°54'1.96"N  1°22'56.78"W</w:t>
            </w:r>
          </w:p>
        </w:tc>
      </w:tr>
    </w:tbl>
    <w:p xmlns:wp14="http://schemas.microsoft.com/office/word/2010/wordml" w:rsidR="00AA500C" w:rsidRDefault="00AA500C" w14:paraId="4DDBEF00" wp14:textId="77777777"/>
    <w:p xmlns:wp14="http://schemas.microsoft.com/office/word/2010/wordml" w:rsidR="00AA500C" w:rsidRDefault="00AA500C" w14:paraId="49586E1B" wp14:textId="77777777">
      <w:r>
        <w:t>In extreme cases, Kemps and Shamrock Quays may also be used to land a casualty, but their use should be avoided as pontoons</w:t>
      </w:r>
      <w:r w:rsidR="007341F2">
        <w:t xml:space="preserve"> are guarded with locked gates.</w:t>
      </w:r>
    </w:p>
    <w:p xmlns:wp14="http://schemas.microsoft.com/office/word/2010/wordml" w:rsidR="00AA500C" w:rsidRDefault="00AA500C" w14:paraId="3461D779" wp14:textId="77777777">
      <w:pPr>
        <w:jc w:val="center"/>
        <w:rPr>
          <w:noProof/>
          <w:lang w:eastAsia="en-GB"/>
        </w:rPr>
      </w:pPr>
      <w:r>
        <w:br w:type="page"/>
      </w:r>
      <w:r w:rsidR="003E0695">
        <w:drawing>
          <wp:inline xmlns:wp14="http://schemas.microsoft.com/office/word/2010/wordprocessingDrawing" wp14:editId="67E3C76F" wp14:anchorId="32648ABD">
            <wp:extent cx="5486400" cy="3962400"/>
            <wp:effectExtent l="0" t="0" r="0" b="0"/>
            <wp:docPr id="311968039" name="Picture 3" title=""/>
            <wp:cNvGraphicFramePr>
              <a:graphicFrameLocks noChangeAspect="1"/>
            </wp:cNvGraphicFramePr>
            <a:graphic>
              <a:graphicData uri="http://schemas.openxmlformats.org/drawingml/2006/picture">
                <pic:pic>
                  <pic:nvPicPr>
                    <pic:cNvPr id="0" name="Picture 3"/>
                    <pic:cNvPicPr/>
                  </pic:nvPicPr>
                  <pic:blipFill>
                    <a:blip r:embed="R9ecd97174fb1457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486400" cy="3962400"/>
                    </a:xfrm>
                    <a:prstGeom prst="rect">
                      <a:avLst/>
                    </a:prstGeom>
                  </pic:spPr>
                </pic:pic>
              </a:graphicData>
            </a:graphic>
          </wp:inline>
        </w:drawing>
      </w:r>
    </w:p>
    <w:p xmlns:wp14="http://schemas.microsoft.com/office/word/2010/wordml" w:rsidR="00AA500C" w:rsidRDefault="003E0695" w14:paraId="3CF2D8B6" wp14:textId="77777777">
      <w:pPr>
        <w:jc w:val="center"/>
        <w:rPr>
          <w:noProof/>
          <w:lang w:eastAsia="en-GB"/>
        </w:rPr>
      </w:pPr>
      <w:r w:rsidR="003E0695">
        <w:drawing>
          <wp:inline xmlns:wp14="http://schemas.microsoft.com/office/word/2010/wordprocessingDrawing" wp14:editId="790AC790" wp14:anchorId="779A91E5">
            <wp:extent cx="5057775" cy="4286250"/>
            <wp:effectExtent l="0" t="0" r="9525" b="0"/>
            <wp:docPr id="1270763457" name="Picture 1" title=""/>
            <wp:cNvGraphicFramePr>
              <a:graphicFrameLocks noChangeAspect="1"/>
            </wp:cNvGraphicFramePr>
            <a:graphic>
              <a:graphicData uri="http://schemas.openxmlformats.org/drawingml/2006/picture">
                <pic:pic>
                  <pic:nvPicPr>
                    <pic:cNvPr id="0" name="Picture 1"/>
                    <pic:cNvPicPr/>
                  </pic:nvPicPr>
                  <pic:blipFill>
                    <a:blip r:embed="R93e755e04adc459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57775" cy="4286250"/>
                    </a:xfrm>
                    <a:prstGeom prst="rect">
                      <a:avLst/>
                    </a:prstGeom>
                  </pic:spPr>
                </pic:pic>
              </a:graphicData>
            </a:graphic>
          </wp:inline>
        </w:drawing>
      </w:r>
    </w:p>
    <w:p xmlns:wp14="http://schemas.microsoft.com/office/word/2010/wordml" w:rsidR="00AA500C" w:rsidRDefault="00AA500C" w14:paraId="3B4E1887" wp14:textId="77777777">
      <w:pPr>
        <w:pStyle w:val="Heading2"/>
        <w:rPr>
          <w:noProof/>
          <w:lang w:eastAsia="en-GB"/>
        </w:rPr>
      </w:pPr>
      <w:r>
        <w:rPr>
          <w:noProof/>
          <w:lang w:eastAsia="en-GB"/>
        </w:rPr>
        <w:br w:type="page"/>
      </w:r>
      <w:bookmarkStart w:name="_Toc451092476" w:id="22"/>
      <w:r>
        <w:lastRenderedPageBreak/>
        <w:t>The University Watersports Centre</w:t>
      </w:r>
      <w:bookmarkEnd w:id="22"/>
    </w:p>
    <w:p xmlns:wp14="http://schemas.microsoft.com/office/word/2010/wordml" w:rsidR="00AA500C" w:rsidRDefault="00AA500C" w14:paraId="6F538D7E" wp14:textId="77777777">
      <w:pPr>
        <w:pStyle w:val="Heading3"/>
      </w:pPr>
      <w:bookmarkStart w:name="_Toc451092477" w:id="23"/>
      <w:r>
        <w:t>Changing Rooms</w:t>
      </w:r>
      <w:bookmarkEnd w:id="23"/>
    </w:p>
    <w:p xmlns:wp14="http://schemas.microsoft.com/office/word/2010/wordml" w:rsidR="00AA500C" w:rsidRDefault="00AA500C" w14:paraId="6DB4A964" wp14:textId="77777777">
      <w:pPr>
        <w:jc w:val="both"/>
      </w:pPr>
      <w:r w:rsidR="00AA500C">
        <w:rPr/>
        <w:t xml:space="preserve">The changing rooms at the </w:t>
      </w:r>
      <w:proofErr w:type="spellStart"/>
      <w:r w:rsidR="00AA500C">
        <w:rPr/>
        <w:t>Watersports</w:t>
      </w:r>
      <w:proofErr w:type="spellEnd"/>
      <w:r w:rsidR="00AA500C">
        <w:rPr/>
        <w:t xml:space="preserve"> Centre are single sex. Females may not enter the male changing room, and vice versa. Consideration should be shown to other </w:t>
      </w:r>
      <w:proofErr w:type="spellStart"/>
      <w:r w:rsidR="00AA500C">
        <w:rPr/>
        <w:t>Watersports</w:t>
      </w:r>
      <w:proofErr w:type="spellEnd"/>
      <w:r w:rsidR="00AA500C">
        <w:rPr/>
        <w:t xml:space="preserve"> Centre users in the use of the changing rooms, particularly on Wednesday afternoons. The classroom is normally available for use as a meeting space (see </w:t>
      </w:r>
      <w:proofErr w:type="spellStart"/>
      <w:r w:rsidRPr="33F85F12" w:rsidR="00AA500C">
        <w:rPr>
          <w:color w:val="000000" w:themeColor="text1" w:themeTint="FF" w:themeShade="FF"/>
        </w:rPr>
        <w:t>Watersports</w:t>
      </w:r>
      <w:proofErr w:type="spellEnd"/>
      <w:r w:rsidRPr="33F85F12" w:rsidR="00AA500C">
        <w:rPr>
          <w:color w:val="000000" w:themeColor="text1" w:themeTint="FF" w:themeShade="FF"/>
        </w:rPr>
        <w:t xml:space="preserve"> Centre staff </w:t>
      </w:r>
      <w:r w:rsidR="00AA500C">
        <w:rPr/>
        <w:t>to book the classroom and for keys).</w:t>
      </w:r>
    </w:p>
    <w:p w:rsidR="496A0ACD" w:rsidP="33F85F12" w:rsidRDefault="496A0ACD" w14:paraId="55524960" w14:textId="3061E6DB">
      <w:pPr>
        <w:pStyle w:val="Normal"/>
        <w:jc w:val="both"/>
      </w:pPr>
      <w:r w:rsidR="496A0ACD">
        <w:rPr/>
        <w:t>When Winchester College</w:t>
      </w:r>
      <w:r w:rsidR="3FFBBC26">
        <w:rPr/>
        <w:t xml:space="preserve"> (under 18’s) are</w:t>
      </w:r>
      <w:r w:rsidR="496A0ACD">
        <w:rPr/>
        <w:t xml:space="preserve"> on site club members</w:t>
      </w:r>
      <w:r w:rsidR="496A0ACD">
        <w:rPr/>
        <w:t xml:space="preserve"> should be mindful that there are children possibly changing in the </w:t>
      </w:r>
      <w:r w:rsidR="496A0ACD">
        <w:rPr/>
        <w:t>changing rooms</w:t>
      </w:r>
      <w:r w:rsidR="496A0ACD">
        <w:rPr/>
        <w:t xml:space="preserve">. Please look to check if the slider has been moved over to children. A member of Winchester College staff should be outside the changing rooms </w:t>
      </w:r>
      <w:r w:rsidR="41824C15">
        <w:rPr/>
        <w:t>when</w:t>
      </w:r>
      <w:r w:rsidR="41824C15">
        <w:rPr/>
        <w:t xml:space="preserve"> they are using it. </w:t>
      </w:r>
    </w:p>
    <w:p w:rsidR="3594CCD2" w:rsidP="33F85F12" w:rsidRDefault="3594CCD2" w14:paraId="1B520366" w14:textId="2D1347A4">
      <w:pPr>
        <w:pStyle w:val="Normal"/>
        <w:jc w:val="both"/>
      </w:pPr>
      <w:r w:rsidR="3594CCD2">
        <w:rPr/>
        <w:t xml:space="preserve">The site done not currently have any </w:t>
      </w:r>
      <w:r w:rsidR="3594CCD2">
        <w:rPr/>
        <w:t>accessible</w:t>
      </w:r>
      <w:r w:rsidR="3594CCD2">
        <w:rPr/>
        <w:t xml:space="preserve"> </w:t>
      </w:r>
      <w:r w:rsidR="3594CCD2">
        <w:rPr/>
        <w:t xml:space="preserve">changing rooms, there is a ramp to get into the male </w:t>
      </w:r>
      <w:r w:rsidR="271CFFA1">
        <w:rPr/>
        <w:t>changing rooms</w:t>
      </w:r>
      <w:r w:rsidR="3594CCD2">
        <w:rPr/>
        <w:t xml:space="preserve"> but there are </w:t>
      </w:r>
      <w:r w:rsidR="3935DA3A">
        <w:rPr/>
        <w:t xml:space="preserve">toilets wide enough to get a </w:t>
      </w:r>
      <w:r w:rsidR="3935DA3A">
        <w:rPr/>
        <w:t>wheelchair</w:t>
      </w:r>
      <w:r w:rsidR="3935DA3A">
        <w:rPr/>
        <w:t xml:space="preserve"> in. If a member requires access to the </w:t>
      </w:r>
      <w:r w:rsidR="3935DA3A">
        <w:rPr/>
        <w:t xml:space="preserve">changing </w:t>
      </w:r>
      <w:r w:rsidR="3935DA3A">
        <w:rPr/>
        <w:t>room,</w:t>
      </w:r>
      <w:r w:rsidR="3935DA3A">
        <w:rPr/>
        <w:t xml:space="preserve"> they should seek assistance from a member of </w:t>
      </w:r>
      <w:r w:rsidR="3935DA3A">
        <w:rPr/>
        <w:t>University</w:t>
      </w:r>
      <w:r w:rsidR="3935DA3A">
        <w:rPr/>
        <w:t xml:space="preserve"> Staff. </w:t>
      </w:r>
    </w:p>
    <w:p xmlns:wp14="http://schemas.microsoft.com/office/word/2010/wordml" w:rsidR="00AA500C" w:rsidRDefault="00AA500C" w14:paraId="296721F2" wp14:textId="77777777">
      <w:pPr>
        <w:pStyle w:val="Heading3"/>
      </w:pPr>
      <w:bookmarkStart w:name="_Toc451092478" w:id="24"/>
      <w:r>
        <w:t>Tractor Use</w:t>
      </w:r>
      <w:bookmarkEnd w:id="24"/>
      <w:r>
        <w:t xml:space="preserve"> </w:t>
      </w:r>
    </w:p>
    <w:p xmlns:wp14="http://schemas.microsoft.com/office/word/2010/wordml" w:rsidR="00AA500C" w:rsidRDefault="00AA500C" w14:paraId="50ED53ED" wp14:textId="6A09F650">
      <w:pPr>
        <w:jc w:val="both"/>
        <w:rPr>
          <w:color w:val="000000"/>
        </w:rPr>
      </w:pPr>
      <w:r w:rsidRPr="33F85F12" w:rsidR="00AA500C">
        <w:rPr>
          <w:color w:val="000000" w:themeColor="text1" w:themeTint="FF" w:themeShade="FF"/>
        </w:rPr>
        <w:t xml:space="preserve">SUBC do not use the </w:t>
      </w:r>
      <w:proofErr w:type="spellStart"/>
      <w:r w:rsidRPr="33F85F12" w:rsidR="00AA500C">
        <w:rPr>
          <w:color w:val="000000" w:themeColor="text1" w:themeTint="FF" w:themeShade="FF"/>
        </w:rPr>
        <w:t>Watersports</w:t>
      </w:r>
      <w:proofErr w:type="spellEnd"/>
      <w:r w:rsidRPr="33F85F12" w:rsidR="00AA500C">
        <w:rPr>
          <w:color w:val="000000" w:themeColor="text1" w:themeTint="FF" w:themeShade="FF"/>
        </w:rPr>
        <w:t xml:space="preserve"> </w:t>
      </w:r>
      <w:r w:rsidRPr="33F85F12" w:rsidR="75016BF7">
        <w:rPr>
          <w:color w:val="000000" w:themeColor="text1" w:themeTint="FF" w:themeShade="FF"/>
        </w:rPr>
        <w:t>tractors but</w:t>
      </w:r>
      <w:r w:rsidRPr="33F85F12" w:rsidR="00AA500C">
        <w:rPr>
          <w:color w:val="000000" w:themeColor="text1" w:themeTint="FF" w:themeShade="FF"/>
        </w:rPr>
        <w:t xml:space="preserve"> should be aware of their use when boating from the </w:t>
      </w:r>
      <w:proofErr w:type="spellStart"/>
      <w:r w:rsidRPr="33F85F12" w:rsidR="00AA500C">
        <w:rPr>
          <w:color w:val="000000" w:themeColor="text1" w:themeTint="FF" w:themeShade="FF"/>
        </w:rPr>
        <w:t>Watersports</w:t>
      </w:r>
      <w:proofErr w:type="spellEnd"/>
      <w:r w:rsidRPr="33F85F12" w:rsidR="00AA500C">
        <w:rPr>
          <w:color w:val="000000" w:themeColor="text1" w:themeTint="FF" w:themeShade="FF"/>
        </w:rPr>
        <w:t xml:space="preserve"> Centre.</w:t>
      </w:r>
    </w:p>
    <w:p xmlns:wp14="http://schemas.microsoft.com/office/word/2010/wordml" w:rsidR="00AA500C" w:rsidRDefault="00AA500C" w14:paraId="29D6B04F" wp14:textId="77777777">
      <w:pPr>
        <w:jc w:val="both"/>
        <w:rPr>
          <w:color w:val="000000"/>
        </w:rPr>
      </w:pPr>
      <w:r>
        <w:rPr>
          <w:color w:val="000000"/>
        </w:rPr>
        <w:t xml:space="preserve"> </w:t>
      </w:r>
    </w:p>
    <w:p xmlns:wp14="http://schemas.microsoft.com/office/word/2010/wordml" w:rsidR="00AA500C" w:rsidRDefault="00AA500C" w14:paraId="0C95BF57" wp14:textId="77777777">
      <w:pPr>
        <w:jc w:val="both"/>
        <w:rPr>
          <w:color w:val="000000"/>
        </w:rPr>
      </w:pPr>
      <w:r>
        <w:rPr>
          <w:color w:val="000000"/>
        </w:rPr>
        <w:t xml:space="preserve">Only </w:t>
      </w:r>
      <w:r>
        <w:rPr>
          <w:bCs/>
          <w:color w:val="000000"/>
        </w:rPr>
        <w:t>Watersports Centre</w:t>
      </w:r>
      <w:r>
        <w:rPr>
          <w:color w:val="000000"/>
        </w:rPr>
        <w:t xml:space="preserve"> staff and instructors who have been instructed and signed off in their safe use may carry out operations with the tractors. </w:t>
      </w:r>
    </w:p>
    <w:p xmlns:wp14="http://schemas.microsoft.com/office/word/2010/wordml" w:rsidR="00AA500C" w:rsidRDefault="00AA500C" w14:paraId="0FB78278" wp14:textId="77777777">
      <w:pPr>
        <w:jc w:val="both"/>
        <w:rPr>
          <w:color w:val="000000"/>
        </w:rPr>
      </w:pPr>
    </w:p>
    <w:p xmlns:wp14="http://schemas.microsoft.com/office/word/2010/wordml" w:rsidR="00AA500C" w:rsidRDefault="00AA500C" w14:paraId="44E23712" wp14:textId="77777777">
      <w:pPr>
        <w:jc w:val="both"/>
        <w:rPr>
          <w:color w:val="000000"/>
        </w:rPr>
      </w:pPr>
      <w:r>
        <w:rPr>
          <w:color w:val="000000"/>
        </w:rPr>
        <w:t>No persons should stand or place themselves or are to be placed behind a craft that is either being lowered or recovered by a tractor.</w:t>
      </w:r>
    </w:p>
    <w:p xmlns:wp14="http://schemas.microsoft.com/office/word/2010/wordml" w:rsidR="00AA500C" w:rsidRDefault="00AA500C" w14:paraId="4326DAF8" wp14:textId="77777777">
      <w:pPr>
        <w:pStyle w:val="Heading3"/>
      </w:pPr>
      <w:bookmarkStart w:name="_Toc451092479" w:id="25"/>
      <w:r>
        <w:t>Slipway and Steps</w:t>
      </w:r>
      <w:bookmarkEnd w:id="25"/>
    </w:p>
    <w:p xmlns:wp14="http://schemas.microsoft.com/office/word/2010/wordml" w:rsidR="00AA500C" w:rsidRDefault="00AA500C" w14:paraId="67763FFA" wp14:textId="77777777">
      <w:pPr>
        <w:pStyle w:val="BodyText"/>
        <w:rPr>
          <w:color w:val="000000"/>
        </w:rPr>
      </w:pPr>
      <w:r>
        <w:rPr>
          <w:color w:val="000000"/>
        </w:rPr>
        <w:t xml:space="preserve">The main area of concern is the algae growth on the steps and slipway.  The algae is removed weekly by jet wash but on occasions the river deposits can quickly build up and become a hazard. Surface damage to the slip way has to be checked regularly for holes that appear in the concrete and reported to the Watersports Centre Staff.  </w:t>
      </w:r>
    </w:p>
    <w:p xmlns:wp14="http://schemas.microsoft.com/office/word/2010/wordml" w:rsidR="00AA500C" w:rsidRDefault="00AA500C" w14:paraId="1FC39945" wp14:textId="77777777">
      <w:pPr>
        <w:pStyle w:val="BodyText"/>
        <w:rPr>
          <w:color w:val="000000"/>
        </w:rPr>
      </w:pPr>
    </w:p>
    <w:p xmlns:wp14="http://schemas.microsoft.com/office/word/2010/wordml" w:rsidR="00AA500C" w:rsidRDefault="00AA500C" w14:paraId="7C8A2904" wp14:textId="77777777">
      <w:pPr>
        <w:pStyle w:val="BodyText"/>
        <w:rPr>
          <w:color w:val="000000"/>
        </w:rPr>
      </w:pPr>
      <w:r>
        <w:rPr>
          <w:color w:val="000000"/>
        </w:rPr>
        <w:t>Particular care should be taken at low tide when putting safety boats in and out of the water on the slipway, especially when icy. This also refers to the use of the steps when launching boats.</w:t>
      </w:r>
    </w:p>
    <w:p xmlns:wp14="http://schemas.microsoft.com/office/word/2010/wordml" w:rsidR="00AA500C" w:rsidRDefault="00AA500C" w14:paraId="0562CB0E" wp14:textId="77777777">
      <w:pPr>
        <w:pStyle w:val="BodyText"/>
        <w:rPr>
          <w:color w:val="000000"/>
        </w:rPr>
      </w:pPr>
    </w:p>
    <w:p xmlns:wp14="http://schemas.microsoft.com/office/word/2010/wordml" w:rsidR="00AA500C" w:rsidRDefault="00AA500C" w14:paraId="6AA7FE49" wp14:textId="29612FA9">
      <w:pPr>
        <w:pStyle w:val="BodyText"/>
        <w:rPr>
          <w:color w:val="000000"/>
        </w:rPr>
      </w:pPr>
      <w:r w:rsidRPr="33F85F12" w:rsidR="00AA500C">
        <w:rPr>
          <w:color w:val="000000" w:themeColor="text1" w:themeTint="FF" w:themeShade="FF"/>
        </w:rPr>
        <w:t>At low tide, algae and ice can be hazardous when boating from the steps. Captains and coaches should inspect the condition of the steps before boating, and advise rowers accordingly given the current condition.</w:t>
      </w:r>
      <w:r w:rsidRPr="33F85F12" w:rsidR="6D672DCE">
        <w:rPr>
          <w:color w:val="000000" w:themeColor="text1" w:themeTint="FF" w:themeShade="FF"/>
        </w:rPr>
        <w:t xml:space="preserve"> If it is not clean this should be reported to a member of University Staff. </w:t>
      </w:r>
    </w:p>
    <w:p xmlns:wp14="http://schemas.microsoft.com/office/word/2010/wordml" w:rsidR="00AA500C" w:rsidRDefault="00AA500C" w14:paraId="61A68325" wp14:textId="77777777">
      <w:pPr>
        <w:pStyle w:val="Heading3"/>
      </w:pPr>
      <w:bookmarkStart w:name="_Toc451092480" w:id="26"/>
      <w:r>
        <w:t>Floating Pontoon</w:t>
      </w:r>
      <w:bookmarkEnd w:id="26"/>
    </w:p>
    <w:p xmlns:wp14="http://schemas.microsoft.com/office/word/2010/wordml" w:rsidR="00AA500C" w:rsidRDefault="00AA500C" w14:paraId="737632BA" wp14:textId="77777777">
      <w:pPr>
        <w:jc w:val="both"/>
        <w:rPr>
          <w:color w:val="000000"/>
        </w:rPr>
      </w:pPr>
      <w:r>
        <w:rPr>
          <w:color w:val="000000"/>
        </w:rPr>
        <w:t>Captains and Coaches are responsible for checking the safety of the pontoon.  The main concern is ice/algae growth on the pontoon and gangway causing them to become highly slippery.</w:t>
      </w:r>
    </w:p>
    <w:p xmlns:wp14="http://schemas.microsoft.com/office/word/2010/wordml" w:rsidR="00AA500C" w:rsidRDefault="00AA500C" w14:paraId="34CE0A41" wp14:textId="77777777">
      <w:pPr>
        <w:jc w:val="both"/>
        <w:rPr>
          <w:color w:val="000000"/>
        </w:rPr>
      </w:pPr>
    </w:p>
    <w:p xmlns:wp14="http://schemas.microsoft.com/office/word/2010/wordml" w:rsidR="00AA500C" w:rsidRDefault="00AA500C" w14:paraId="1F9A72C0" wp14:textId="77777777">
      <w:pPr>
        <w:jc w:val="both"/>
        <w:rPr>
          <w:color w:val="000000"/>
        </w:rPr>
      </w:pPr>
      <w:r>
        <w:rPr>
          <w:color w:val="000000"/>
        </w:rPr>
        <w:t xml:space="preserve">Furthermore any person(s) working on or using the floating pontoon for access to the water </w:t>
      </w:r>
      <w:r>
        <w:rPr>
          <w:b/>
          <w:bCs/>
        </w:rPr>
        <w:t>must wear a buoyancy aid or lifejacket</w:t>
      </w:r>
      <w:r>
        <w:rPr>
          <w:b/>
          <w:bCs/>
          <w:color w:val="FF0000"/>
        </w:rPr>
        <w:t xml:space="preserve"> </w:t>
      </w:r>
      <w:r>
        <w:rPr>
          <w:color w:val="000000"/>
        </w:rPr>
        <w:t>whilst on the pontoon, as it is very difficult to exit the water adjacent to the pontoon due to the steep banks of the river.</w:t>
      </w:r>
    </w:p>
    <w:p xmlns:wp14="http://schemas.microsoft.com/office/word/2010/wordml" w:rsidR="00AA500C" w:rsidRDefault="00AA500C" w14:paraId="62EBF3C5" wp14:textId="77777777">
      <w:pPr>
        <w:jc w:val="both"/>
        <w:rPr>
          <w:color w:val="000000"/>
        </w:rPr>
      </w:pPr>
    </w:p>
    <w:p xmlns:wp14="http://schemas.microsoft.com/office/word/2010/wordml" w:rsidR="00AA500C" w:rsidRDefault="00AA500C" w14:paraId="24F6570F" wp14:textId="77777777">
      <w:pPr>
        <w:jc w:val="both"/>
        <w:rPr>
          <w:color w:val="000000"/>
        </w:rPr>
      </w:pPr>
      <w:r>
        <w:rPr>
          <w:color w:val="000000"/>
        </w:rPr>
        <w:lastRenderedPageBreak/>
        <w:t>A Perry buoy attached to a length of rope can be found on the access ramp to the pontoon for rescue purposes.</w:t>
      </w:r>
    </w:p>
    <w:p xmlns:wp14="http://schemas.microsoft.com/office/word/2010/wordml" w:rsidR="00AA500C" w:rsidRDefault="00AA500C" w14:paraId="7E7A57FD" wp14:textId="77777777">
      <w:pPr>
        <w:pStyle w:val="Heading3"/>
      </w:pPr>
      <w:bookmarkStart w:name="_Toc451092481" w:id="27"/>
      <w:r>
        <w:t>Car Parking On Site</w:t>
      </w:r>
      <w:bookmarkEnd w:id="27"/>
    </w:p>
    <w:p xmlns:wp14="http://schemas.microsoft.com/office/word/2010/wordml" w:rsidR="00AA500C" w:rsidRDefault="00AA500C" w14:paraId="1C5A0232" wp14:textId="77777777">
      <w:pPr>
        <w:jc w:val="both"/>
        <w:rPr>
          <w:color w:val="000000"/>
        </w:rPr>
      </w:pPr>
      <w:r>
        <w:rPr>
          <w:color w:val="000000"/>
        </w:rPr>
        <w:t xml:space="preserve">Vehicles entering the </w:t>
      </w:r>
      <w:r>
        <w:rPr>
          <w:bCs/>
          <w:color w:val="000000"/>
        </w:rPr>
        <w:t>Watersports Centre</w:t>
      </w:r>
      <w:r>
        <w:rPr>
          <w:color w:val="000000"/>
        </w:rPr>
        <w:t xml:space="preserve"> are requested to drive slowly and to park cars only in the designated area only and must comply with the speed limit of (5mph).</w:t>
      </w:r>
    </w:p>
    <w:p xmlns:wp14="http://schemas.microsoft.com/office/word/2010/wordml" w:rsidR="00AA500C" w:rsidRDefault="00AA500C" w14:paraId="6D98A12B" wp14:textId="77777777">
      <w:pPr>
        <w:jc w:val="both"/>
        <w:rPr>
          <w:color w:val="000000"/>
        </w:rPr>
      </w:pPr>
    </w:p>
    <w:p xmlns:wp14="http://schemas.microsoft.com/office/word/2010/wordml" w:rsidR="00AA500C" w:rsidRDefault="00AA500C" w14:paraId="07647614" wp14:textId="77777777">
      <w:pPr>
        <w:jc w:val="both"/>
        <w:rPr>
          <w:color w:val="000000"/>
        </w:rPr>
      </w:pPr>
      <w:r>
        <w:rPr>
          <w:color w:val="000000"/>
        </w:rPr>
        <w:t xml:space="preserve">Drivers may not park on the grass area at the entrance to the site, as this could easily prove a hazard with other users as they enter or leave the </w:t>
      </w:r>
      <w:r>
        <w:rPr>
          <w:bCs/>
          <w:color w:val="000000"/>
        </w:rPr>
        <w:t>Watersports Centre</w:t>
      </w:r>
      <w:r>
        <w:rPr>
          <w:color w:val="000000"/>
        </w:rPr>
        <w:t xml:space="preserve">.  (A minibus with trailer needs a very large turning area to manoeuvre out from the </w:t>
      </w:r>
      <w:r>
        <w:rPr>
          <w:bCs/>
          <w:color w:val="000000"/>
        </w:rPr>
        <w:t>Watersports Centre</w:t>
      </w:r>
      <w:r>
        <w:rPr>
          <w:color w:val="000000"/>
        </w:rPr>
        <w:t xml:space="preserve">). Vehicle users must not block the access driveway to the </w:t>
      </w:r>
      <w:r>
        <w:rPr>
          <w:bCs/>
          <w:color w:val="000000"/>
        </w:rPr>
        <w:t>Watersports Centre</w:t>
      </w:r>
      <w:r>
        <w:rPr>
          <w:color w:val="000000"/>
        </w:rPr>
        <w:t xml:space="preserve"> nor obstruct access to any of the sheds. Vehicles incorrectly parked severely restrict the already limited activity space available and may also cause a potential hazard in the case of an emergency. Access to the top field must also be kept clear to insure that private boats can be accessed and removed at will. Cars must not be parked too close the centre boats and minibuses parked on the edge of the main car park as they may be needed at any time. These areas have been marked out with yellow lines to ensure that access is kept open.</w:t>
      </w:r>
    </w:p>
    <w:p xmlns:wp14="http://schemas.microsoft.com/office/word/2010/wordml" w:rsidR="00AA500C" w:rsidRDefault="00AA500C" w14:paraId="2946DB82" wp14:textId="77777777">
      <w:pPr>
        <w:jc w:val="both"/>
        <w:rPr>
          <w:color w:val="000000"/>
        </w:rPr>
      </w:pPr>
    </w:p>
    <w:p xmlns:wp14="http://schemas.microsoft.com/office/word/2010/wordml" w:rsidR="00AA500C" w:rsidRDefault="00AA500C" w14:paraId="778A89AC" wp14:textId="77777777">
      <w:pPr>
        <w:jc w:val="both"/>
        <w:rPr>
          <w:color w:val="000000"/>
        </w:rPr>
      </w:pPr>
      <w:r>
        <w:rPr>
          <w:color w:val="000000"/>
        </w:rPr>
        <w:t xml:space="preserve">Users of the </w:t>
      </w:r>
      <w:r>
        <w:rPr>
          <w:bCs/>
          <w:color w:val="000000"/>
        </w:rPr>
        <w:t>Watersports Centre</w:t>
      </w:r>
      <w:r>
        <w:rPr>
          <w:color w:val="000000"/>
        </w:rPr>
        <w:t xml:space="preserve"> are asked not to park in Mead Crescent or Oliver Road.  We rely upon the goodwill of the local residents and great care should be taken to protect this relationship.</w:t>
      </w:r>
    </w:p>
    <w:p xmlns:wp14="http://schemas.microsoft.com/office/word/2010/wordml" w:rsidR="00AA500C" w:rsidRDefault="00AA500C" w14:paraId="5997CC1D" wp14:textId="77777777">
      <w:pPr>
        <w:jc w:val="both"/>
        <w:rPr>
          <w:color w:val="000000"/>
        </w:rPr>
      </w:pPr>
    </w:p>
    <w:p xmlns:wp14="http://schemas.microsoft.com/office/word/2010/wordml" w:rsidR="00AA500C" w:rsidRDefault="00AA500C" w14:paraId="3CBEFF04" wp14:textId="77777777">
      <w:pPr>
        <w:jc w:val="both"/>
        <w:rPr>
          <w:color w:val="000000"/>
        </w:rPr>
      </w:pPr>
      <w:r>
        <w:rPr>
          <w:color w:val="000000"/>
        </w:rPr>
        <w:t xml:space="preserve">Car parking overnight is strictly prohibited without prior permission from the </w:t>
      </w:r>
      <w:r>
        <w:rPr>
          <w:bCs/>
          <w:color w:val="000000"/>
        </w:rPr>
        <w:t xml:space="preserve">Watersports </w:t>
      </w:r>
      <w:r>
        <w:rPr>
          <w:color w:val="000000"/>
        </w:rPr>
        <w:t xml:space="preserve">Centre Staff. Cars that are found to be left at the </w:t>
      </w:r>
      <w:r>
        <w:rPr>
          <w:bCs/>
          <w:color w:val="000000"/>
        </w:rPr>
        <w:t>Watersports Centre</w:t>
      </w:r>
      <w:r>
        <w:rPr>
          <w:color w:val="000000"/>
        </w:rPr>
        <w:t xml:space="preserve"> will be asked to be removed.</w:t>
      </w:r>
    </w:p>
    <w:p xmlns:wp14="http://schemas.microsoft.com/office/word/2010/wordml" w:rsidR="00AA500C" w:rsidRDefault="00AA500C" w14:paraId="66FC39C7" wp14:textId="77777777">
      <w:pPr>
        <w:pStyle w:val="Heading3"/>
      </w:pPr>
      <w:bookmarkStart w:name="_Toc451092482" w:id="28"/>
      <w:r>
        <w:t>Cycling</w:t>
      </w:r>
      <w:bookmarkEnd w:id="28"/>
    </w:p>
    <w:p xmlns:wp14="http://schemas.microsoft.com/office/word/2010/wordml" w:rsidR="00AA500C" w:rsidRDefault="00AA500C" w14:paraId="39E04375" wp14:textId="77777777">
      <w:pPr>
        <w:jc w:val="both"/>
      </w:pPr>
      <w:bookmarkStart w:name="_Toc443317472" w:id="29"/>
      <w:r>
        <w:t>Members of SUBC are encouraged to cycle to the Watersports Centre as there is limited car parking on site. It is strongly recommended that all persons cycling should wear a helmet. When locking up bikes, SUBC members are asked not to obstruct any operational areas.</w:t>
      </w:r>
      <w:bookmarkEnd w:id="29"/>
    </w:p>
    <w:p xmlns:wp14="http://schemas.microsoft.com/office/word/2010/wordml" w:rsidR="00AA500C" w:rsidRDefault="00AA500C" w14:paraId="41237316" wp14:textId="77777777">
      <w:pPr>
        <w:pStyle w:val="Heading3"/>
      </w:pPr>
      <w:bookmarkStart w:name="_Toc443317482" w:id="30"/>
      <w:bookmarkStart w:name="_Toc451092483" w:id="31"/>
      <w:r>
        <w:t>Security and Keys</w:t>
      </w:r>
      <w:bookmarkEnd w:id="30"/>
      <w:bookmarkEnd w:id="31"/>
    </w:p>
    <w:p xmlns:wp14="http://schemas.microsoft.com/office/word/2010/wordml" w:rsidR="00AA500C" w:rsidRDefault="00AA500C" w14:paraId="7374B870" wp14:textId="77777777">
      <w:pPr>
        <w:jc w:val="both"/>
      </w:pPr>
      <w:bookmarkStart w:name="_Toc322532878" w:id="32"/>
      <w:bookmarkStart w:name="_Toc323117285" w:id="33"/>
      <w:bookmarkStart w:name="_Toc443317483" w:id="34"/>
      <w:r>
        <w:t xml:space="preserve">It is the responsibility of certain Club members and coaches to carry keys and security fobs for the site, and to ensure that doors are locked, and alarms are set, when the site is not manned. </w:t>
      </w:r>
      <w:bookmarkEnd w:id="32"/>
      <w:bookmarkEnd w:id="33"/>
      <w:bookmarkEnd w:id="34"/>
      <w:r>
        <w:t>There are also sets of keys stored in the safe at the back of the shed, these include:</w:t>
      </w:r>
    </w:p>
    <w:p xmlns:wp14="http://schemas.microsoft.com/office/word/2010/wordml" w:rsidR="00AA500C" w:rsidRDefault="00AA500C" w14:paraId="4B0C009E" wp14:textId="5CC79802">
      <w:pPr>
        <w:numPr>
          <w:ilvl w:val="0"/>
          <w:numId w:val="25"/>
        </w:numPr>
        <w:jc w:val="both"/>
        <w:rPr>
          <w:rFonts w:eastAsia="Calibri"/>
        </w:rPr>
      </w:pPr>
      <w:r w:rsidRPr="33F85F12" w:rsidR="00AA500C">
        <w:rPr>
          <w:rFonts w:eastAsia="Calibri"/>
        </w:rPr>
        <w:t>Fuel store keys</w:t>
      </w:r>
      <w:r w:rsidRPr="33F85F12" w:rsidR="2D7FBB90">
        <w:rPr>
          <w:rFonts w:eastAsia="Calibri"/>
        </w:rPr>
        <w:t xml:space="preserve"> - Black key </w:t>
      </w:r>
      <w:r w:rsidRPr="33F85F12" w:rsidR="2C07291E">
        <w:rPr>
          <w:rFonts w:eastAsia="Calibri"/>
        </w:rPr>
        <w:t>DSR 1.4.5</w:t>
      </w:r>
    </w:p>
    <w:p xmlns:wp14="http://schemas.microsoft.com/office/word/2010/wordml" w:rsidR="00AA500C" w:rsidRDefault="00AA500C" w14:paraId="6CCBDA05" wp14:textId="42A695EA">
      <w:pPr>
        <w:numPr>
          <w:ilvl w:val="0"/>
          <w:numId w:val="25"/>
        </w:numPr>
        <w:jc w:val="both"/>
        <w:rPr>
          <w:rFonts w:eastAsia="Calibri"/>
        </w:rPr>
      </w:pPr>
      <w:r w:rsidRPr="33F85F12" w:rsidR="00AA500C">
        <w:rPr>
          <w:rFonts w:eastAsia="Calibri"/>
        </w:rPr>
        <w:t>Changing room keys</w:t>
      </w:r>
      <w:r w:rsidRPr="33F85F12" w:rsidR="0A9721C8">
        <w:rPr>
          <w:rFonts w:eastAsia="Calibri"/>
        </w:rPr>
        <w:t xml:space="preserve"> - Black key DSR 1.4.4</w:t>
      </w:r>
    </w:p>
    <w:p w:rsidR="0A9721C8" w:rsidP="33F85F12" w:rsidRDefault="0A9721C8" w14:paraId="5AF99C9A" w14:textId="41C85049">
      <w:pPr>
        <w:numPr>
          <w:ilvl w:val="0"/>
          <w:numId w:val="25"/>
        </w:numPr>
        <w:jc w:val="both"/>
        <w:rPr>
          <w:rFonts w:eastAsia="Calibri"/>
        </w:rPr>
      </w:pPr>
      <w:r w:rsidRPr="33F85F12" w:rsidR="0A9721C8">
        <w:rPr>
          <w:rFonts w:eastAsia="Calibri"/>
        </w:rPr>
        <w:t xml:space="preserve">Boatshed – Black key </w:t>
      </w:r>
      <w:r w:rsidRPr="33F85F12" w:rsidR="6422D2F5">
        <w:rPr>
          <w:rFonts w:eastAsia="Calibri"/>
        </w:rPr>
        <w:t>DSR 1.4.9</w:t>
      </w:r>
    </w:p>
    <w:p w:rsidR="2504ADE0" w:rsidP="33F85F12" w:rsidRDefault="2504ADE0" w14:paraId="214A353E" w14:textId="76B72491">
      <w:pPr>
        <w:pStyle w:val="Normal"/>
        <w:numPr>
          <w:ilvl w:val="0"/>
          <w:numId w:val="25"/>
        </w:numPr>
        <w:jc w:val="both"/>
        <w:rPr/>
      </w:pPr>
      <w:proofErr w:type="spellStart"/>
      <w:r w:rsidRPr="33F85F12" w:rsidR="2504ADE0">
        <w:rPr>
          <w:rFonts w:eastAsia="Calibri"/>
        </w:rPr>
        <w:t>Watersports</w:t>
      </w:r>
      <w:proofErr w:type="spellEnd"/>
      <w:r w:rsidRPr="33F85F12" w:rsidR="2504ADE0">
        <w:rPr>
          <w:rFonts w:eastAsia="Calibri"/>
        </w:rPr>
        <w:t xml:space="preserve"> Centre Gate key</w:t>
      </w:r>
    </w:p>
    <w:p xmlns:wp14="http://schemas.microsoft.com/office/word/2010/wordml" w:rsidR="00AA500C" w:rsidRDefault="00AA500C" w14:paraId="0CD98A8B" wp14:textId="77777777">
      <w:pPr>
        <w:numPr>
          <w:ilvl w:val="0"/>
          <w:numId w:val="25"/>
        </w:numPr>
        <w:jc w:val="both"/>
        <w:rPr>
          <w:rFonts w:eastAsia="Calibri"/>
        </w:rPr>
      </w:pPr>
      <w:r>
        <w:rPr>
          <w:rFonts w:eastAsia="Calibri"/>
        </w:rPr>
        <w:t>Tool store &amp; COSHH store keys</w:t>
      </w:r>
    </w:p>
    <w:p xmlns:wp14="http://schemas.microsoft.com/office/word/2010/wordml" w:rsidR="00AA500C" w:rsidRDefault="00AA500C" w14:paraId="14E46BD6" wp14:textId="77777777">
      <w:pPr>
        <w:numPr>
          <w:ilvl w:val="0"/>
          <w:numId w:val="25"/>
        </w:numPr>
        <w:jc w:val="both"/>
        <w:rPr>
          <w:rFonts w:eastAsia="Calibri"/>
        </w:rPr>
      </w:pPr>
      <w:r w:rsidRPr="33F85F12" w:rsidR="00AA500C">
        <w:rPr>
          <w:rFonts w:eastAsia="Calibri"/>
        </w:rPr>
        <w:t>Trailer wheel lock keys</w:t>
      </w:r>
    </w:p>
    <w:p xmlns:wp14="http://schemas.microsoft.com/office/word/2010/wordml" w:rsidR="00AA500C" w:rsidRDefault="00AA500C" w14:paraId="63D9D64E" wp14:textId="77777777">
      <w:pPr>
        <w:numPr>
          <w:ilvl w:val="0"/>
          <w:numId w:val="25"/>
        </w:numPr>
        <w:jc w:val="both"/>
        <w:rPr>
          <w:rFonts w:eastAsia="Calibri"/>
        </w:rPr>
      </w:pPr>
      <w:r>
        <w:rPr>
          <w:rFonts w:eastAsia="Calibri"/>
        </w:rPr>
        <w:t>Spares of most of the above</w:t>
      </w:r>
    </w:p>
    <w:p xmlns:wp14="http://schemas.microsoft.com/office/word/2010/wordml" w:rsidR="00AA500C" w:rsidRDefault="00AA500C" w14:paraId="110FFD37" wp14:textId="77777777">
      <w:pPr>
        <w:jc w:val="both"/>
        <w:rPr>
          <w:rFonts w:eastAsia="Calibri"/>
        </w:rPr>
      </w:pPr>
    </w:p>
    <w:p xmlns:wp14="http://schemas.microsoft.com/office/word/2010/wordml" w:rsidR="00AA500C" w:rsidRDefault="00AA500C" w14:paraId="0066A71A" wp14:textId="77777777">
      <w:pPr>
        <w:jc w:val="both"/>
      </w:pPr>
      <w:r>
        <w:t>The code to the safe should only be known by those on committee. The committee may give the code to others if they deem it necessary. (E.g. a launch driver that needs access to the keys to the fuel store).</w:t>
      </w:r>
      <w:r>
        <w:rPr>
          <w:color w:val="000000"/>
        </w:rPr>
        <w:t xml:space="preserve"> These keys should not be taken off site, either by land or by water; expect for the trailer keys during club trips</w:t>
      </w:r>
      <w:r w:rsidR="006A07BA">
        <w:rPr>
          <w:color w:val="000000"/>
        </w:rPr>
        <w:t>.</w:t>
      </w:r>
    </w:p>
    <w:p xmlns:wp14="http://schemas.microsoft.com/office/word/2010/wordml" w:rsidR="00AA500C" w:rsidRDefault="00AA500C" w14:paraId="6B699379" wp14:textId="77777777">
      <w:pPr>
        <w:jc w:val="both"/>
      </w:pPr>
    </w:p>
    <w:p xmlns:wp14="http://schemas.microsoft.com/office/word/2010/wordml" w:rsidR="00AA500C" w:rsidRDefault="00AA500C" w14:paraId="0AFF3165" wp14:textId="2B405209">
      <w:pPr>
        <w:jc w:val="both"/>
      </w:pPr>
      <w:r w:rsidR="00AA500C">
        <w:rPr/>
        <w:t xml:space="preserve">There are </w:t>
      </w:r>
      <w:r w:rsidR="10E7B24B">
        <w:rPr/>
        <w:t>3</w:t>
      </w:r>
      <w:r w:rsidR="00AA500C">
        <w:rPr/>
        <w:t xml:space="preserve"> sets of keys to the site and the SUBC Boathouse in the possession of SUBC.</w:t>
      </w:r>
    </w:p>
    <w:p xmlns:wp14="http://schemas.microsoft.com/office/word/2010/wordml" w:rsidR="00AA500C" w:rsidRDefault="00AA500C" w14:paraId="4D1F1A6C" wp14:textId="780BA087">
      <w:pPr>
        <w:numPr>
          <w:ilvl w:val="0"/>
          <w:numId w:val="25"/>
        </w:numPr>
        <w:jc w:val="both"/>
        <w:rPr>
          <w:rFonts w:eastAsia="Calibri"/>
        </w:rPr>
      </w:pPr>
      <w:r w:rsidRPr="33F85F12" w:rsidR="00AA500C">
        <w:rPr>
          <w:rFonts w:eastAsia="Calibri"/>
        </w:rPr>
        <w:t>Boatman &amp; Safety Officer</w:t>
      </w:r>
      <w:r w:rsidRPr="33F85F12" w:rsidR="23CC2C25">
        <w:rPr>
          <w:rFonts w:eastAsia="Calibri"/>
        </w:rPr>
        <w:t xml:space="preserve"> - </w:t>
      </w:r>
      <w:r w:rsidRPr="33F85F12" w:rsidR="23CC2C25">
        <w:rPr>
          <w:rFonts w:eastAsia="Calibri"/>
          <w:b w:val="1"/>
          <w:bCs w:val="1"/>
        </w:rPr>
        <w:t>Dom has these</w:t>
      </w:r>
      <w:r w:rsidRPr="33F85F12" w:rsidR="5D077124">
        <w:rPr>
          <w:rFonts w:eastAsia="Calibri"/>
          <w:b w:val="1"/>
          <w:bCs w:val="1"/>
        </w:rPr>
        <w:t xml:space="preserve"> to give to Ollie T</w:t>
      </w:r>
    </w:p>
    <w:p xmlns:wp14="http://schemas.microsoft.com/office/word/2010/wordml" w:rsidR="00AA500C" w:rsidRDefault="00AA500C" w14:paraId="4C516E2F" wp14:textId="26446890">
      <w:pPr>
        <w:numPr>
          <w:ilvl w:val="0"/>
          <w:numId w:val="25"/>
        </w:numPr>
        <w:jc w:val="both"/>
        <w:rPr>
          <w:rFonts w:eastAsia="Calibri"/>
        </w:rPr>
      </w:pPr>
      <w:r w:rsidRPr="33F85F12" w:rsidR="00AA500C">
        <w:rPr>
          <w:rFonts w:eastAsia="Calibri"/>
        </w:rPr>
        <w:t>Senior Men’s Captain</w:t>
      </w:r>
      <w:r w:rsidRPr="33F85F12" w:rsidR="44F0973E">
        <w:rPr>
          <w:rFonts w:eastAsia="Calibri"/>
        </w:rPr>
        <w:t xml:space="preserve"> - </w:t>
      </w:r>
      <w:r w:rsidRPr="33F85F12" w:rsidR="44F0973E">
        <w:rPr>
          <w:rFonts w:eastAsia="Calibri"/>
          <w:b w:val="1"/>
          <w:bCs w:val="1"/>
        </w:rPr>
        <w:t>Chris H</w:t>
      </w:r>
    </w:p>
    <w:p xmlns:wp14="http://schemas.microsoft.com/office/word/2010/wordml" w:rsidR="00AA500C" w:rsidRDefault="00AA500C" w14:paraId="6D5752CF" wp14:textId="39DBFF96">
      <w:pPr>
        <w:numPr>
          <w:ilvl w:val="0"/>
          <w:numId w:val="25"/>
        </w:numPr>
        <w:jc w:val="both"/>
        <w:rPr>
          <w:rFonts w:eastAsia="Calibri"/>
        </w:rPr>
      </w:pPr>
      <w:r w:rsidRPr="33F85F12" w:rsidR="00AA500C">
        <w:rPr>
          <w:rFonts w:eastAsia="Calibri"/>
        </w:rPr>
        <w:t>Senior Women’s Coach</w:t>
      </w:r>
      <w:r w:rsidRPr="33F85F12" w:rsidR="5C10FD72">
        <w:rPr>
          <w:rFonts w:eastAsia="Calibri"/>
        </w:rPr>
        <w:t xml:space="preserve"> - </w:t>
      </w:r>
      <w:r w:rsidRPr="33F85F12" w:rsidR="5C10FD72">
        <w:rPr>
          <w:rFonts w:eastAsia="Calibri"/>
          <w:b w:val="1"/>
          <w:bCs w:val="1"/>
        </w:rPr>
        <w:t>Mike B</w:t>
      </w:r>
    </w:p>
    <w:p xmlns:wp14="http://schemas.microsoft.com/office/word/2010/wordml" w:rsidR="00AA500C" w:rsidRDefault="00AA500C" w14:paraId="1EF54455" wp14:textId="77777777">
      <w:pPr>
        <w:numPr>
          <w:ilvl w:val="0"/>
          <w:numId w:val="25"/>
        </w:numPr>
        <w:jc w:val="both"/>
        <w:rPr>
          <w:rFonts w:eastAsia="Calibri"/>
        </w:rPr>
      </w:pPr>
      <w:r>
        <w:rPr>
          <w:rFonts w:eastAsia="Calibri"/>
        </w:rPr>
        <w:t>Montefiore Reception Keys</w:t>
      </w:r>
    </w:p>
    <w:p xmlns:wp14="http://schemas.microsoft.com/office/word/2010/wordml" w:rsidR="00AA500C" w:rsidRDefault="00AA500C" w14:paraId="3FE9F23F" wp14:textId="77777777">
      <w:pPr>
        <w:jc w:val="both"/>
        <w:rPr>
          <w:rFonts w:eastAsia="Calibri"/>
        </w:rPr>
      </w:pPr>
    </w:p>
    <w:p xmlns:wp14="http://schemas.microsoft.com/office/word/2010/wordml" w:rsidR="00AA500C" w:rsidRDefault="00AA500C" w14:paraId="2F0708EE" wp14:textId="77777777">
      <w:pPr>
        <w:jc w:val="both"/>
        <w:rPr>
          <w:rFonts w:eastAsia="Calibri"/>
        </w:rPr>
      </w:pPr>
      <w:r>
        <w:rPr>
          <w:rFonts w:eastAsia="Calibri"/>
        </w:rPr>
        <w:t>The Montefiore Reception Keys can only be retrieved by a person who is on the list of authorised people held by Montefiore Reception. By default this list contains all of the SUBC Committee and any member that hold a valid Row Alone form. More names can be added at the committee’s discretion. It is normal to have the names of any trailer drivers and coaches on the list.</w:t>
      </w:r>
    </w:p>
    <w:p xmlns:wp14="http://schemas.microsoft.com/office/word/2010/wordml" w:rsidR="00AA500C" w:rsidRDefault="00AA500C" w14:paraId="1F72F646" wp14:textId="77777777">
      <w:pPr>
        <w:jc w:val="both"/>
      </w:pPr>
    </w:p>
    <w:p xmlns:wp14="http://schemas.microsoft.com/office/word/2010/wordml" w:rsidR="00AA500C" w:rsidRDefault="00AA500C" w14:paraId="570F4FBE" wp14:textId="061F7645">
      <w:pPr>
        <w:jc w:val="both"/>
      </w:pPr>
      <w:r w:rsidR="00AA500C">
        <w:rPr/>
        <w:t xml:space="preserve">Before departure from the site every door must be </w:t>
      </w:r>
      <w:r w:rsidR="438449CF">
        <w:rPr/>
        <w:t>checked,</w:t>
      </w:r>
      <w:r w:rsidR="00AA500C">
        <w:rPr/>
        <w:t xml:space="preserve"> and the alarm system set (Departing either by land or by water and if the last person on site).</w:t>
      </w:r>
    </w:p>
    <w:p xmlns:wp14="http://schemas.microsoft.com/office/word/2010/wordml" w:rsidR="00AA500C" w:rsidRDefault="00AA500C" w14:paraId="601A5E58" wp14:textId="77777777">
      <w:pPr>
        <w:pStyle w:val="Heading3"/>
      </w:pPr>
      <w:bookmarkStart w:name="_Toc451092484" w:id="35"/>
      <w:r>
        <w:t>Fuel Store and Refuelling</w:t>
      </w:r>
      <w:bookmarkEnd w:id="35"/>
    </w:p>
    <w:p xmlns:wp14="http://schemas.microsoft.com/office/word/2010/wordml" w:rsidR="00AA500C" w:rsidRDefault="00AA500C" w14:paraId="50C4F0D1" wp14:textId="77777777">
      <w:pPr>
        <w:jc w:val="both"/>
        <w:rPr>
          <w:bCs/>
          <w:color w:val="000000"/>
        </w:rPr>
      </w:pPr>
      <w:r>
        <w:rPr>
          <w:bCs/>
          <w:color w:val="000000"/>
        </w:rPr>
        <w:t>The fuel store is recognised as a hazardous area due to the high volume of petrol that is stored within. All refuelling of boat tanks should take place within the store on the bunded grid provided. Fuel tanks should only be refilled on the grid to avoid spilling fuel into the main sump of the store.</w:t>
      </w:r>
    </w:p>
    <w:p xmlns:wp14="http://schemas.microsoft.com/office/word/2010/wordml" w:rsidR="00AA500C" w:rsidRDefault="00AA500C" w14:paraId="08CE6F91" wp14:textId="77777777">
      <w:pPr>
        <w:jc w:val="both"/>
        <w:rPr>
          <w:bCs/>
          <w:color w:val="000000"/>
        </w:rPr>
      </w:pPr>
    </w:p>
    <w:p xmlns:wp14="http://schemas.microsoft.com/office/word/2010/wordml" w:rsidR="00AA500C" w:rsidP="33F85F12" w:rsidRDefault="00AA500C" w14:paraId="48748048" wp14:textId="77777777">
      <w:pPr>
        <w:jc w:val="both"/>
        <w:rPr>
          <w:color w:val="000000"/>
        </w:rPr>
      </w:pPr>
      <w:r w:rsidRPr="33F85F12" w:rsidR="00AA500C">
        <w:rPr>
          <w:color w:val="000000" w:themeColor="text1" w:themeTint="FF" w:themeShade="FF"/>
        </w:rPr>
        <w:t xml:space="preserve">Mobile phones, naked flames and static charge creating items </w:t>
      </w:r>
      <w:proofErr w:type="gramStart"/>
      <w:r w:rsidRPr="33F85F12" w:rsidR="00AA500C">
        <w:rPr>
          <w:color w:val="000000" w:themeColor="text1" w:themeTint="FF" w:themeShade="FF"/>
        </w:rPr>
        <w:t>should be kept well clear of the fuel store at all times</w:t>
      </w:r>
      <w:proofErr w:type="gramEnd"/>
      <w:r w:rsidRPr="33F85F12" w:rsidR="00AA500C">
        <w:rPr>
          <w:color w:val="000000" w:themeColor="text1" w:themeTint="FF" w:themeShade="FF"/>
        </w:rPr>
        <w:t>. Care should always be taken when lifting any container of fuel; they can be heavy as well as containing their dangerous cargo.</w:t>
      </w:r>
    </w:p>
    <w:p w:rsidR="33F85F12" w:rsidP="33F85F12" w:rsidRDefault="33F85F12" w14:paraId="02F41FF0" w14:textId="28240093">
      <w:pPr>
        <w:pStyle w:val="Normal"/>
        <w:jc w:val="both"/>
        <w:rPr>
          <w:color w:val="000000" w:themeColor="text1" w:themeTint="FF" w:themeShade="FF"/>
        </w:rPr>
      </w:pPr>
    </w:p>
    <w:p w:rsidR="5C593290" w:rsidP="33F85F12" w:rsidRDefault="5C593290" w14:paraId="2A739FB7" w14:textId="06DCF6B5">
      <w:pPr>
        <w:pStyle w:val="Normal"/>
        <w:jc w:val="both"/>
        <w:rPr>
          <w:color w:val="000000" w:themeColor="text1" w:themeTint="FF" w:themeShade="FF"/>
        </w:rPr>
      </w:pPr>
      <w:r w:rsidRPr="33F85F12" w:rsidR="5C593290">
        <w:rPr>
          <w:color w:val="000000" w:themeColor="text1" w:themeTint="FF" w:themeShade="FF"/>
        </w:rPr>
        <w:t xml:space="preserve">Please take into consideration that a full fuel tank can weigh </w:t>
      </w:r>
      <w:r w:rsidRPr="33F85F12" w:rsidR="5C593290">
        <w:rPr>
          <w:color w:val="000000" w:themeColor="text1" w:themeTint="FF" w:themeShade="FF"/>
        </w:rPr>
        <w:t>up to</w:t>
      </w:r>
      <w:r w:rsidRPr="33F85F12" w:rsidR="5C593290">
        <w:rPr>
          <w:color w:val="000000" w:themeColor="text1" w:themeTint="FF" w:themeShade="FF"/>
        </w:rPr>
        <w:t xml:space="preserve"> 25kg. Only lift fuel tanks that are within your capability to do so. </w:t>
      </w:r>
    </w:p>
    <w:p xmlns:wp14="http://schemas.microsoft.com/office/word/2010/wordml" w:rsidR="00AA500C" w:rsidRDefault="00AA500C" w14:paraId="61CDCEAD" wp14:textId="77777777">
      <w:pPr>
        <w:jc w:val="both"/>
        <w:rPr>
          <w:bCs/>
          <w:color w:val="000000"/>
        </w:rPr>
      </w:pPr>
    </w:p>
    <w:p xmlns:wp14="http://schemas.microsoft.com/office/word/2010/wordml" w:rsidR="00AA500C" w:rsidRDefault="00AA500C" w14:paraId="2E03FA7E" wp14:textId="77777777">
      <w:pPr>
        <w:jc w:val="both"/>
        <w:rPr>
          <w:bCs/>
          <w:color w:val="000000"/>
        </w:rPr>
      </w:pPr>
      <w:r>
        <w:rPr>
          <w:bCs/>
          <w:color w:val="000000"/>
        </w:rPr>
        <w:t>Firefighting equipment is located on the external wall of the changing rooms adjoining the fuel store, and fire extinguishers are hung up on the doors of the workshop. In the case of a spillage into eyes, specific eye washes are situated inside the store. Goggles should also be situated in the store and should be worn when filling.</w:t>
      </w:r>
    </w:p>
    <w:p xmlns:wp14="http://schemas.microsoft.com/office/word/2010/wordml" w:rsidR="00AA500C" w:rsidRDefault="00AA500C" w14:paraId="6BB9E253" wp14:textId="77777777">
      <w:pPr>
        <w:jc w:val="both"/>
        <w:rPr>
          <w:bCs/>
          <w:color w:val="000000"/>
        </w:rPr>
      </w:pPr>
    </w:p>
    <w:p xmlns:wp14="http://schemas.microsoft.com/office/word/2010/wordml" w:rsidR="00AA500C" w:rsidP="33F85F12" w:rsidRDefault="00AA500C" w14:paraId="23DE523C" wp14:textId="1CC4EE3C">
      <w:pPr>
        <w:jc w:val="both"/>
        <w:rPr>
          <w:color w:val="000000"/>
        </w:rPr>
      </w:pPr>
      <w:r w:rsidRPr="33F85F12" w:rsidR="00AA500C">
        <w:rPr>
          <w:color w:val="000000" w:themeColor="text1" w:themeTint="FF" w:themeShade="FF"/>
        </w:rPr>
        <w:t>The SUBC</w:t>
      </w:r>
      <w:r w:rsidRPr="33F85F12" w:rsidR="5AC441E5">
        <w:rPr>
          <w:color w:val="000000" w:themeColor="text1" w:themeTint="FF" w:themeShade="FF"/>
        </w:rPr>
        <w:t xml:space="preserve"> (</w:t>
      </w:r>
      <w:r w:rsidRPr="33F85F12" w:rsidR="5AC441E5">
        <w:rPr>
          <w:i w:val="1"/>
          <w:iCs w:val="1"/>
          <w:color w:val="000000" w:themeColor="text1" w:themeTint="FF" w:themeShade="FF"/>
        </w:rPr>
        <w:t>Boatman fuel store</w:t>
      </w:r>
      <w:r w:rsidRPr="33F85F12" w:rsidR="5AC441E5">
        <w:rPr>
          <w:color w:val="000000" w:themeColor="text1" w:themeTint="FF" w:themeShade="FF"/>
        </w:rPr>
        <w:t>)</w:t>
      </w:r>
      <w:r w:rsidRPr="33F85F12" w:rsidR="00AA500C">
        <w:rPr>
          <w:color w:val="000000" w:themeColor="text1" w:themeTint="FF" w:themeShade="FF"/>
        </w:rPr>
        <w:t xml:space="preserve"> key to the fuel store</w:t>
      </w:r>
      <w:r w:rsidRPr="33F85F12" w:rsidR="1BA25AF0">
        <w:rPr>
          <w:color w:val="000000" w:themeColor="text1" w:themeTint="FF" w:themeShade="FF"/>
        </w:rPr>
        <w:t xml:space="preserve"> </w:t>
      </w:r>
      <w:r w:rsidRPr="33F85F12" w:rsidR="1BA25AF0">
        <w:rPr>
          <w:b w:val="1"/>
          <w:bCs w:val="1"/>
          <w:color w:val="FF0000"/>
        </w:rPr>
        <w:t>and alarm fob</w:t>
      </w:r>
      <w:r w:rsidRPr="33F85F12" w:rsidR="00AA500C">
        <w:rPr>
          <w:color w:val="000000" w:themeColor="text1" w:themeTint="FF" w:themeShade="FF"/>
        </w:rPr>
        <w:t xml:space="preserve"> is kept in a safe within the boat shed. </w:t>
      </w:r>
      <w:r w:rsidRPr="33F85F12" w:rsidR="03B7FEBB">
        <w:rPr>
          <w:color w:val="000000" w:themeColor="text1" w:themeTint="FF" w:themeShade="FF"/>
        </w:rPr>
        <w:t xml:space="preserve">The </w:t>
      </w:r>
      <w:r w:rsidRPr="33F85F12" w:rsidR="03B7FEBB">
        <w:rPr>
          <w:color w:val="000000" w:themeColor="text1" w:themeTint="FF" w:themeShade="FF"/>
        </w:rPr>
        <w:t>al</w:t>
      </w:r>
      <w:r w:rsidRPr="33F85F12" w:rsidR="4F397273">
        <w:rPr>
          <w:color w:val="000000" w:themeColor="text1" w:themeTint="FF" w:themeShade="FF"/>
        </w:rPr>
        <w:t>a</w:t>
      </w:r>
      <w:r w:rsidRPr="33F85F12" w:rsidR="03B7FEBB">
        <w:rPr>
          <w:color w:val="000000" w:themeColor="text1" w:themeTint="FF" w:themeShade="FF"/>
        </w:rPr>
        <w:t>rm</w:t>
      </w:r>
      <w:r w:rsidRPr="33F85F12" w:rsidR="03B7FEBB">
        <w:rPr>
          <w:color w:val="000000" w:themeColor="text1" w:themeTint="FF" w:themeShade="FF"/>
        </w:rPr>
        <w:t xml:space="preserve"> is deactivated in the </w:t>
      </w:r>
      <w:r w:rsidRPr="33F85F12" w:rsidR="03B7FEBB">
        <w:rPr>
          <w:color w:val="000000" w:themeColor="text1" w:themeTint="FF" w:themeShade="FF"/>
        </w:rPr>
        <w:t>changing</w:t>
      </w:r>
      <w:r w:rsidRPr="33F85F12" w:rsidR="03B7FEBB">
        <w:rPr>
          <w:color w:val="000000" w:themeColor="text1" w:themeTint="FF" w:themeShade="FF"/>
        </w:rPr>
        <w:t xml:space="preserve"> </w:t>
      </w:r>
      <w:r w:rsidRPr="33F85F12" w:rsidR="03B7FEBB">
        <w:rPr>
          <w:color w:val="000000" w:themeColor="text1" w:themeTint="FF" w:themeShade="FF"/>
        </w:rPr>
        <w:t>room, when it starts beeping hold the fob up to the bottom of the keypad. The</w:t>
      </w:r>
      <w:r w:rsidRPr="33F85F12" w:rsidR="00AA500C">
        <w:rPr>
          <w:color w:val="000000" w:themeColor="text1" w:themeTint="FF" w:themeShade="FF"/>
        </w:rPr>
        <w:t xml:space="preserve"> Boatman</w:t>
      </w:r>
      <w:r w:rsidRPr="33F85F12" w:rsidR="313E788C">
        <w:rPr>
          <w:color w:val="000000" w:themeColor="text1" w:themeTint="FF" w:themeShade="FF"/>
        </w:rPr>
        <w:t xml:space="preserve">, </w:t>
      </w:r>
      <w:r w:rsidRPr="33F85F12" w:rsidR="3A53DD19">
        <w:rPr>
          <w:color w:val="000000" w:themeColor="text1" w:themeTint="FF" w:themeShade="FF"/>
        </w:rPr>
        <w:t>captains</w:t>
      </w:r>
      <w:r w:rsidRPr="33F85F12" w:rsidR="313E788C">
        <w:rPr>
          <w:color w:val="000000" w:themeColor="text1" w:themeTint="FF" w:themeShade="FF"/>
        </w:rPr>
        <w:t xml:space="preserve"> and coaches are</w:t>
      </w:r>
      <w:r w:rsidRPr="33F85F12" w:rsidR="00AA500C">
        <w:rPr>
          <w:color w:val="000000" w:themeColor="text1" w:themeTint="FF" w:themeShade="FF"/>
        </w:rPr>
        <w:t xml:space="preserve"> responsible for ensuring that SUBC fuel tanks are kept topped up</w:t>
      </w:r>
      <w:r w:rsidRPr="33F85F12" w:rsidR="31A8633B">
        <w:rPr>
          <w:color w:val="000000" w:themeColor="text1" w:themeTint="FF" w:themeShade="FF"/>
        </w:rPr>
        <w:t>.</w:t>
      </w:r>
      <w:r w:rsidRPr="33F85F12" w:rsidR="6556EFCA">
        <w:rPr>
          <w:color w:val="000000" w:themeColor="text1" w:themeTint="FF" w:themeShade="FF"/>
        </w:rPr>
        <w:t xml:space="preserve"> University staff should be informed if fuel levels are running low. </w:t>
      </w:r>
    </w:p>
    <w:p w:rsidR="33F85F12" w:rsidP="33F85F12" w:rsidRDefault="33F85F12" w14:paraId="4C4552AD" w14:textId="73C24D02">
      <w:pPr>
        <w:pStyle w:val="Normal"/>
        <w:jc w:val="both"/>
        <w:rPr>
          <w:color w:val="000000" w:themeColor="text1" w:themeTint="FF" w:themeShade="FF"/>
        </w:rPr>
      </w:pPr>
    </w:p>
    <w:p xmlns:wp14="http://schemas.microsoft.com/office/word/2010/wordml" w:rsidR="00AA500C" w:rsidRDefault="00AA500C" w14:paraId="37FF3357" wp14:textId="77777777">
      <w:pPr>
        <w:jc w:val="both"/>
        <w:rPr>
          <w:bCs/>
          <w:color w:val="000000"/>
        </w:rPr>
      </w:pPr>
      <w:r>
        <w:rPr>
          <w:bCs/>
          <w:color w:val="000000"/>
        </w:rPr>
        <w:t>Take time to ensure that the fuel store is locked and alarmed when not in immediate use, for both due to safety and security. The closest place the alarm can be activated and deactivated is in the male changing room.</w:t>
      </w:r>
    </w:p>
    <w:p xmlns:wp14="http://schemas.microsoft.com/office/word/2010/wordml" w:rsidR="00AA500C" w:rsidRDefault="00AA500C" w14:paraId="52E56223" wp14:textId="77777777">
      <w:pPr>
        <w:jc w:val="both"/>
        <w:rPr>
          <w:bCs/>
          <w:color w:val="000000"/>
        </w:rPr>
      </w:pPr>
    </w:p>
    <w:p xmlns:wp14="http://schemas.microsoft.com/office/word/2010/wordml" w:rsidR="00AA500C" w:rsidRDefault="00AA500C" w14:paraId="5CD0A2E5" wp14:textId="77777777">
      <w:pPr>
        <w:pStyle w:val="Heading3"/>
      </w:pPr>
      <w:bookmarkStart w:name="_Toc451092485" w:id="36"/>
      <w:r>
        <w:t>Power Tools</w:t>
      </w:r>
      <w:bookmarkEnd w:id="36"/>
    </w:p>
    <w:p xmlns:wp14="http://schemas.microsoft.com/office/word/2010/wordml" w:rsidR="00AA500C" w:rsidRDefault="00AA500C" w14:paraId="5DC9FA12" wp14:textId="78A2B211">
      <w:pPr>
        <w:pStyle w:val="ColorfulList-Accent11"/>
        <w:numPr>
          <w:ilvl w:val="0"/>
          <w:numId w:val="18"/>
        </w:numPr>
        <w:spacing w:line="240" w:lineRule="auto"/>
        <w:jc w:val="both"/>
        <w:rPr>
          <w:rFonts w:ascii="Times New Roman" w:hAnsi="Times New Roman" w:cs="Times New Roman"/>
          <w:sz w:val="24"/>
          <w:szCs w:val="24"/>
        </w:rPr>
      </w:pPr>
      <w:r w:rsidRPr="33F85F12" w:rsidR="00AA500C">
        <w:rPr>
          <w:rFonts w:ascii="Times New Roman" w:hAnsi="Times New Roman" w:cs="Times New Roman"/>
          <w:sz w:val="24"/>
          <w:szCs w:val="24"/>
        </w:rPr>
        <w:t>Power tools must be kept in a locked cupboard unit when not being used by authorised persons.</w:t>
      </w:r>
      <w:r w:rsidRPr="33F85F12" w:rsidR="1F84D97F">
        <w:rPr>
          <w:rFonts w:ascii="Times New Roman" w:hAnsi="Times New Roman" w:cs="Times New Roman"/>
          <w:sz w:val="24"/>
          <w:szCs w:val="24"/>
        </w:rPr>
        <w:t xml:space="preserve"> The boatman has the key for this.</w:t>
      </w:r>
    </w:p>
    <w:p xmlns:wp14="http://schemas.microsoft.com/office/word/2010/wordml" w:rsidR="00AA500C" w:rsidRDefault="00AA500C" w14:paraId="37275179" wp14:textId="7BE206BE">
      <w:pPr>
        <w:pStyle w:val="ColorfulList-Accent11"/>
        <w:numPr>
          <w:ilvl w:val="0"/>
          <w:numId w:val="18"/>
        </w:numPr>
        <w:spacing w:line="240" w:lineRule="auto"/>
        <w:jc w:val="both"/>
        <w:rPr>
          <w:rFonts w:ascii="Times New Roman" w:hAnsi="Times New Roman" w:cs="Times New Roman"/>
          <w:sz w:val="24"/>
          <w:szCs w:val="24"/>
        </w:rPr>
      </w:pPr>
      <w:r w:rsidRPr="33F85F12" w:rsidR="00AA500C">
        <w:rPr>
          <w:rFonts w:ascii="Times New Roman" w:hAnsi="Times New Roman" w:cs="Times New Roman"/>
          <w:sz w:val="24"/>
          <w:szCs w:val="24"/>
        </w:rPr>
        <w:t>All power tools used by the club must be PAT tested annually. Responsibility for ensuring that tools are PAT tested lies with the Boatman</w:t>
      </w:r>
      <w:r w:rsidRPr="33F85F12" w:rsidR="452A697E">
        <w:rPr>
          <w:rFonts w:ascii="Times New Roman" w:hAnsi="Times New Roman" w:cs="Times New Roman"/>
          <w:sz w:val="24"/>
          <w:szCs w:val="24"/>
        </w:rPr>
        <w:t xml:space="preserve"> and the </w:t>
      </w:r>
      <w:r w:rsidRPr="33F85F12" w:rsidR="452A697E">
        <w:rPr>
          <w:rFonts w:ascii="Times New Roman" w:hAnsi="Times New Roman" w:cs="Times New Roman"/>
          <w:sz w:val="24"/>
          <w:szCs w:val="24"/>
        </w:rPr>
        <w:t>University</w:t>
      </w:r>
      <w:r w:rsidRPr="33F85F12" w:rsidR="452A697E">
        <w:rPr>
          <w:rFonts w:ascii="Times New Roman" w:hAnsi="Times New Roman" w:cs="Times New Roman"/>
          <w:sz w:val="24"/>
          <w:szCs w:val="24"/>
        </w:rPr>
        <w:t xml:space="preserve"> staff</w:t>
      </w:r>
      <w:r w:rsidRPr="33F85F12" w:rsidR="00AA500C">
        <w:rPr>
          <w:rFonts w:ascii="Times New Roman" w:hAnsi="Times New Roman" w:cs="Times New Roman"/>
          <w:sz w:val="24"/>
          <w:szCs w:val="24"/>
        </w:rPr>
        <w:t xml:space="preserve">. PAT testing will be conducted by </w:t>
      </w:r>
      <w:r w:rsidRPr="33F85F12" w:rsidR="2685B7AB">
        <w:rPr>
          <w:rFonts w:ascii="Times New Roman" w:hAnsi="Times New Roman" w:cs="Times New Roman"/>
          <w:sz w:val="24"/>
          <w:szCs w:val="24"/>
        </w:rPr>
        <w:t>the University</w:t>
      </w:r>
      <w:r w:rsidRPr="33F85F12" w:rsidR="00AA500C">
        <w:rPr>
          <w:rFonts w:ascii="Times New Roman" w:hAnsi="Times New Roman" w:cs="Times New Roman"/>
          <w:sz w:val="24"/>
          <w:szCs w:val="24"/>
        </w:rPr>
        <w:t>.</w:t>
      </w:r>
    </w:p>
    <w:p xmlns:wp14="http://schemas.microsoft.com/office/word/2010/wordml" w:rsidR="00AA500C" w:rsidRDefault="00AA500C" w14:paraId="2B94FE29" wp14:textId="77777777">
      <w:pPr>
        <w:pStyle w:val="ColorfulList-Accent11"/>
        <w:numPr>
          <w:ilvl w:val="0"/>
          <w:numId w:val="18"/>
        </w:numPr>
        <w:spacing w:line="240" w:lineRule="auto"/>
        <w:jc w:val="both"/>
        <w:rPr>
          <w:rFonts w:ascii="Times New Roman" w:hAnsi="Times New Roman" w:cs="Times New Roman"/>
          <w:sz w:val="24"/>
          <w:szCs w:val="24"/>
        </w:rPr>
      </w:pPr>
      <w:r>
        <w:rPr>
          <w:rFonts w:ascii="Times New Roman" w:hAnsi="Times New Roman" w:cs="Times New Roman"/>
          <w:sz w:val="24"/>
          <w:szCs w:val="24"/>
        </w:rPr>
        <w:t>Appropriate precautions must be taken when using power tools. For example, use of eye protection, safety gloves and respirators, where appropriate.</w:t>
      </w:r>
    </w:p>
    <w:p xmlns:wp14="http://schemas.microsoft.com/office/word/2010/wordml" w:rsidR="00AA500C" w:rsidP="33F85F12" w:rsidRDefault="00AA500C" w14:paraId="53C91D01" wp14:textId="4E6E5410">
      <w:pPr>
        <w:pStyle w:val="ColorfulList-Accent11"/>
        <w:numPr>
          <w:ilvl w:val="0"/>
          <w:numId w:val="18"/>
        </w:numPr>
        <w:spacing w:after="0" w:line="240" w:lineRule="auto"/>
        <w:ind w:left="714" w:hanging="357"/>
        <w:jc w:val="both"/>
        <w:rPr>
          <w:b w:val="1"/>
          <w:bCs w:val="1"/>
        </w:rPr>
      </w:pPr>
      <w:proofErr w:type="gramStart"/>
      <w:r w:rsidRPr="33F85F12" w:rsidR="00AA500C">
        <w:rPr>
          <w:rFonts w:ascii="Times New Roman" w:hAnsi="Times New Roman" w:cs="Times New Roman"/>
          <w:sz w:val="24"/>
          <w:szCs w:val="24"/>
        </w:rPr>
        <w:t>Particular care</w:t>
      </w:r>
      <w:proofErr w:type="gramEnd"/>
      <w:r w:rsidRPr="33F85F12" w:rsidR="00AA500C">
        <w:rPr>
          <w:rFonts w:ascii="Times New Roman" w:hAnsi="Times New Roman" w:cs="Times New Roman"/>
          <w:sz w:val="24"/>
          <w:szCs w:val="24"/>
        </w:rPr>
        <w:t xml:space="preserve"> should be taken when working with carbon</w:t>
      </w:r>
      <w:r w:rsidRPr="33F85F12" w:rsidR="3DDE61FA">
        <w:rPr>
          <w:rFonts w:ascii="Times New Roman" w:hAnsi="Times New Roman" w:cs="Times New Roman"/>
          <w:sz w:val="24"/>
          <w:szCs w:val="24"/>
        </w:rPr>
        <w:t xml:space="preserve"> and glass </w:t>
      </w:r>
      <w:r w:rsidRPr="33F85F12" w:rsidR="11BE0A68">
        <w:rPr>
          <w:rFonts w:ascii="Times New Roman" w:hAnsi="Times New Roman" w:cs="Times New Roman"/>
          <w:sz w:val="24"/>
          <w:szCs w:val="24"/>
        </w:rPr>
        <w:t>fibre</w:t>
      </w:r>
      <w:r w:rsidRPr="33F85F12" w:rsidR="00AA500C">
        <w:rPr>
          <w:rFonts w:ascii="Times New Roman" w:hAnsi="Times New Roman" w:cs="Times New Roman"/>
          <w:sz w:val="24"/>
          <w:szCs w:val="24"/>
        </w:rPr>
        <w:t>. Where possible, sanding of carbon</w:t>
      </w:r>
      <w:r w:rsidRPr="33F85F12" w:rsidR="118B4915">
        <w:rPr>
          <w:rFonts w:ascii="Times New Roman" w:hAnsi="Times New Roman" w:cs="Times New Roman"/>
          <w:sz w:val="24"/>
          <w:szCs w:val="24"/>
        </w:rPr>
        <w:t>/glass</w:t>
      </w:r>
      <w:r w:rsidRPr="33F85F12" w:rsidR="00AA500C">
        <w:rPr>
          <w:rFonts w:ascii="Times New Roman" w:hAnsi="Times New Roman" w:cs="Times New Roman"/>
          <w:sz w:val="24"/>
          <w:szCs w:val="24"/>
        </w:rPr>
        <w:t xml:space="preserve"> fibre should be done outside or in another well-ventilated area. When working indoors, anybody in the vicinity must use a respirator.</w:t>
      </w:r>
    </w:p>
    <w:p xmlns:wp14="http://schemas.microsoft.com/office/word/2010/wordml" w:rsidR="00AA500C" w:rsidRDefault="00AA500C" w14:paraId="290D07A8" wp14:textId="77777777">
      <w:pPr>
        <w:pStyle w:val="Heading3"/>
      </w:pPr>
      <w:bookmarkStart w:name="_Toc451092486" w:id="37"/>
      <w:r>
        <w:t>Hazardous Materials</w:t>
      </w:r>
      <w:bookmarkEnd w:id="37"/>
    </w:p>
    <w:p xmlns:wp14="http://schemas.microsoft.com/office/word/2010/wordml" w:rsidR="00AA500C" w:rsidRDefault="00AA500C" w14:paraId="2B614756" wp14:textId="77777777">
      <w:pPr>
        <w:pStyle w:val="ColorfulList-Accent11"/>
        <w:numPr>
          <w:ilvl w:val="0"/>
          <w:numId w:val="18"/>
        </w:numPr>
        <w:spacing w:line="240" w:lineRule="auto"/>
        <w:jc w:val="both"/>
        <w:rPr>
          <w:rFonts w:ascii="Times New Roman" w:hAnsi="Times New Roman" w:cs="Times New Roman"/>
          <w:sz w:val="24"/>
          <w:szCs w:val="24"/>
        </w:rPr>
      </w:pPr>
      <w:r>
        <w:rPr>
          <w:rFonts w:ascii="Times New Roman" w:hAnsi="Times New Roman" w:cs="Times New Roman"/>
          <w:sz w:val="24"/>
          <w:szCs w:val="24"/>
        </w:rPr>
        <w:t>The club uses some potentially hazardous materials. These materials may be hazardous to human health, or the health of the environment. Precautions must therefore be taken to ensure access to them is restricted appropriately.</w:t>
      </w:r>
    </w:p>
    <w:p xmlns:wp14="http://schemas.microsoft.com/office/word/2010/wordml" w:rsidR="00AA500C" w:rsidRDefault="00AA500C" w14:paraId="3E28D314" wp14:textId="77777777">
      <w:pPr>
        <w:pStyle w:val="ColorfulList-Accent11"/>
        <w:numPr>
          <w:ilvl w:val="0"/>
          <w:numId w:val="18"/>
        </w:numPr>
        <w:spacing w:line="240" w:lineRule="auto"/>
        <w:jc w:val="both"/>
        <w:rPr>
          <w:rFonts w:ascii="Times New Roman" w:hAnsi="Times New Roman" w:cs="Times New Roman"/>
          <w:sz w:val="24"/>
          <w:szCs w:val="24"/>
        </w:rPr>
      </w:pPr>
      <w:r>
        <w:rPr>
          <w:rFonts w:ascii="Times New Roman" w:hAnsi="Times New Roman" w:cs="Times New Roman"/>
          <w:sz w:val="24"/>
          <w:szCs w:val="24"/>
        </w:rPr>
        <w:t>Any material deemed to be hazardous must therefore be kept in a locked cupboard with restricted access.</w:t>
      </w:r>
    </w:p>
    <w:p xmlns:wp14="http://schemas.microsoft.com/office/word/2010/wordml" w:rsidR="00AA500C" w:rsidRDefault="00AA500C" w14:paraId="2760F824" wp14:textId="77777777">
      <w:pPr>
        <w:pStyle w:val="ColorfulList-Accent11"/>
        <w:numPr>
          <w:ilvl w:val="0"/>
          <w:numId w:val="18"/>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Examples of materials which fall under this category are epoxy and polyester resin, and certain solvents. </w:t>
      </w:r>
    </w:p>
    <w:p xmlns:wp14="http://schemas.microsoft.com/office/word/2010/wordml" w:rsidR="00AA500C" w:rsidRDefault="00AA500C" w14:paraId="2CEC15A0" wp14:textId="77777777">
      <w:pPr>
        <w:pStyle w:val="ColorfulList-Accent11"/>
        <w:numPr>
          <w:ilvl w:val="0"/>
          <w:numId w:val="18"/>
        </w:numPr>
        <w:spacing w:after="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t>Fuel used for safety boats is a highly dangerous liquid. Guidelines for safe fuel handling are covered in a separate section.</w:t>
      </w:r>
    </w:p>
    <w:p xmlns:wp14="http://schemas.microsoft.com/office/word/2010/wordml" w:rsidR="00AA500C" w:rsidRDefault="00AA500C" w14:paraId="34072809" wp14:textId="77777777">
      <w:pPr>
        <w:pStyle w:val="Heading1"/>
      </w:pPr>
      <w:r>
        <w:br w:type="page"/>
      </w:r>
      <w:bookmarkStart w:name="_Toc451092487" w:id="38"/>
      <w:r>
        <w:lastRenderedPageBreak/>
        <w:t>Equipment &amp; Day to Day Use</w:t>
      </w:r>
      <w:bookmarkEnd w:id="38"/>
    </w:p>
    <w:p xmlns:wp14="http://schemas.microsoft.com/office/word/2010/wordml" w:rsidR="00AA500C" w:rsidRDefault="00AA500C" w14:paraId="2AE5CF31" wp14:textId="77777777">
      <w:pPr>
        <w:pStyle w:val="Heading2"/>
        <w:spacing w:after="0"/>
      </w:pPr>
      <w:bookmarkStart w:name="_Toc451092488" w:id="39"/>
      <w:r>
        <w:t>Boat Club Equipment</w:t>
      </w:r>
      <w:bookmarkEnd w:id="39"/>
    </w:p>
    <w:p xmlns:wp14="http://schemas.microsoft.com/office/word/2010/wordml" w:rsidR="00AA500C" w:rsidRDefault="00AA500C" w14:paraId="2429277A" wp14:textId="77777777">
      <w:pPr>
        <w:pStyle w:val="Heading3"/>
      </w:pPr>
      <w:bookmarkStart w:name="_Toc451092489" w:id="40"/>
      <w:r>
        <w:t>Safety Boats</w:t>
      </w:r>
      <w:bookmarkEnd w:id="40"/>
    </w:p>
    <w:p xmlns:wp14="http://schemas.microsoft.com/office/word/2010/wordml" w:rsidR="00AA500C" w:rsidRDefault="00AA500C" w14:paraId="4B7F7D02" wp14:textId="77777777">
      <w:pPr>
        <w:jc w:val="both"/>
        <w:rPr>
          <w:color w:val="000000"/>
        </w:rPr>
      </w:pPr>
      <w:r>
        <w:rPr>
          <w:color w:val="000000"/>
        </w:rPr>
        <w:t xml:space="preserve">Use of the Club Safety Boats is restricted to those who have passed Powerboat Level 2 or above, </w:t>
      </w:r>
      <w:r>
        <w:t>and for student members (external users excluded) who have attended an in-house training session. See the end of this document for the details of the in-house training.</w:t>
      </w:r>
    </w:p>
    <w:p xmlns:wp14="http://schemas.microsoft.com/office/word/2010/wordml" w:rsidR="00AA500C" w:rsidRDefault="00AA500C" w14:paraId="07547A01" wp14:textId="77777777">
      <w:pPr>
        <w:jc w:val="both"/>
        <w:rPr>
          <w:color w:val="000000"/>
        </w:rPr>
      </w:pPr>
    </w:p>
    <w:p xmlns:wp14="http://schemas.microsoft.com/office/word/2010/wordml" w:rsidR="00AA500C" w:rsidRDefault="00AA500C" w14:paraId="6E102DA5" wp14:textId="77777777">
      <w:pPr>
        <w:jc w:val="both"/>
        <w:rPr>
          <w:color w:val="000000"/>
        </w:rPr>
      </w:pPr>
      <w:r>
        <w:rPr>
          <w:color w:val="000000"/>
        </w:rPr>
        <w:t xml:space="preserve">When using safety boats, the following </w:t>
      </w:r>
      <w:r>
        <w:rPr>
          <w:b/>
          <w:color w:val="000000"/>
          <w:u w:val="single"/>
        </w:rPr>
        <w:t>MUST</w:t>
      </w:r>
      <w:r>
        <w:rPr>
          <w:color w:val="000000"/>
        </w:rPr>
        <w:t xml:space="preserve"> be observed:</w:t>
      </w:r>
    </w:p>
    <w:p xmlns:wp14="http://schemas.microsoft.com/office/word/2010/wordml" w:rsidR="00AA500C" w:rsidRDefault="00AA500C" w14:paraId="180BC18A" wp14:textId="77777777">
      <w:pPr>
        <w:numPr>
          <w:ilvl w:val="0"/>
          <w:numId w:val="16"/>
        </w:numPr>
        <w:jc w:val="both"/>
        <w:rPr>
          <w:color w:val="000000"/>
        </w:rPr>
      </w:pPr>
      <w:r w:rsidRPr="33F85F12" w:rsidR="00AA500C">
        <w:rPr>
          <w:color w:val="000000" w:themeColor="text1" w:themeTint="FF" w:themeShade="FF"/>
        </w:rPr>
        <w:t>Use of kill cord attached securely to the helmsman</w:t>
      </w:r>
    </w:p>
    <w:p xmlns:wp14="http://schemas.microsoft.com/office/word/2010/wordml" w:rsidR="00AA500C" w:rsidRDefault="00AA500C" w14:paraId="7920D392" wp14:textId="77777777">
      <w:pPr>
        <w:numPr>
          <w:ilvl w:val="0"/>
          <w:numId w:val="16"/>
        </w:numPr>
        <w:jc w:val="both"/>
        <w:rPr>
          <w:color w:val="000000"/>
        </w:rPr>
      </w:pPr>
      <w:r w:rsidRPr="33F85F12" w:rsidR="00AA500C">
        <w:rPr>
          <w:color w:val="000000" w:themeColor="text1" w:themeTint="FF" w:themeShade="FF"/>
        </w:rPr>
        <w:t>Appropriately fitted lifejacket or buoyancy aid for every person in the launch</w:t>
      </w:r>
    </w:p>
    <w:p xmlns:wp14="http://schemas.microsoft.com/office/word/2010/wordml" w:rsidR="00AA500C" w:rsidRDefault="00AA500C" w14:paraId="04F8D38F" wp14:textId="77777777">
      <w:pPr>
        <w:numPr>
          <w:ilvl w:val="0"/>
          <w:numId w:val="16"/>
        </w:numPr>
        <w:jc w:val="both"/>
        <w:rPr>
          <w:color w:val="000000"/>
        </w:rPr>
      </w:pPr>
      <w:r w:rsidRPr="33F85F12" w:rsidR="00AA500C">
        <w:rPr>
          <w:color w:val="000000" w:themeColor="text1" w:themeTint="FF" w:themeShade="FF"/>
        </w:rPr>
        <w:t>Bye laws and all speed restrictions are complied with</w:t>
      </w:r>
    </w:p>
    <w:p xmlns:wp14="http://schemas.microsoft.com/office/word/2010/wordml" w:rsidR="00AA500C" w:rsidRDefault="00AA500C" w14:paraId="5043CB0F" wp14:textId="77777777">
      <w:pPr>
        <w:jc w:val="both"/>
        <w:rPr>
          <w:color w:val="000000"/>
        </w:rPr>
      </w:pPr>
    </w:p>
    <w:p xmlns:wp14="http://schemas.microsoft.com/office/word/2010/wordml" w:rsidR="00AA500C" w:rsidRDefault="00AA500C" w14:paraId="713A3D5A" wp14:textId="77777777">
      <w:pPr>
        <w:jc w:val="both"/>
        <w:rPr>
          <w:color w:val="000000"/>
        </w:rPr>
      </w:pPr>
      <w:r>
        <w:rPr>
          <w:color w:val="000000"/>
        </w:rPr>
        <w:t xml:space="preserve">Failure to observe this will result in the withdrawal of the privilege to use powerboats, from the Watersports Centre, for either the specific offender or the entire Club. </w:t>
      </w:r>
    </w:p>
    <w:p xmlns:wp14="http://schemas.microsoft.com/office/word/2010/wordml" w:rsidR="00AA500C" w:rsidRDefault="00AA500C" w14:paraId="07459315" wp14:textId="77777777">
      <w:pPr>
        <w:jc w:val="both"/>
        <w:rPr>
          <w:color w:val="000000"/>
        </w:rPr>
      </w:pPr>
    </w:p>
    <w:p xmlns:wp14="http://schemas.microsoft.com/office/word/2010/wordml" w:rsidR="00AA500C" w:rsidRDefault="00AA500C" w14:paraId="3C63E997" wp14:textId="77777777">
      <w:pPr>
        <w:jc w:val="both"/>
        <w:rPr>
          <w:color w:val="000000"/>
        </w:rPr>
      </w:pPr>
      <w:r>
        <w:rPr>
          <w:color w:val="000000"/>
        </w:rPr>
        <w:t>Every Safety Launch should contain:</w:t>
      </w:r>
    </w:p>
    <w:p xmlns:wp14="http://schemas.microsoft.com/office/word/2010/wordml" w:rsidR="00AA500C" w:rsidRDefault="00AA500C" w14:paraId="74A07C19" wp14:textId="0CF34731">
      <w:pPr>
        <w:numPr>
          <w:ilvl w:val="0"/>
          <w:numId w:val="16"/>
        </w:numPr>
        <w:jc w:val="both"/>
        <w:rPr>
          <w:color w:val="000000"/>
        </w:rPr>
      </w:pPr>
      <w:r w:rsidRPr="33F85F12" w:rsidR="00AA500C">
        <w:rPr>
          <w:color w:val="000000" w:themeColor="text1" w:themeTint="FF" w:themeShade="FF"/>
        </w:rPr>
        <w:t>Fully equipped safety kit in a dry bag</w:t>
      </w:r>
      <w:r w:rsidRPr="33F85F12" w:rsidR="755F020A">
        <w:rPr>
          <w:color w:val="000000" w:themeColor="text1" w:themeTint="FF" w:themeShade="FF"/>
        </w:rPr>
        <w:t xml:space="preserve"> (orange box)</w:t>
      </w:r>
    </w:p>
    <w:p xmlns:wp14="http://schemas.microsoft.com/office/word/2010/wordml" w:rsidR="00AA500C" w:rsidRDefault="00AA500C" w14:paraId="6E535F44" wp14:textId="1F39BAC8">
      <w:pPr>
        <w:numPr>
          <w:ilvl w:val="0"/>
          <w:numId w:val="16"/>
        </w:numPr>
        <w:jc w:val="both"/>
        <w:rPr>
          <w:color w:val="000000"/>
        </w:rPr>
      </w:pPr>
      <w:r w:rsidRPr="33F85F12" w:rsidR="00AA500C">
        <w:rPr>
          <w:color w:val="000000" w:themeColor="text1" w:themeTint="FF" w:themeShade="FF"/>
        </w:rPr>
        <w:t>Tow row in case of engine failure</w:t>
      </w:r>
      <w:r w:rsidRPr="33F85F12" w:rsidR="2A8FD65C">
        <w:rPr>
          <w:color w:val="000000" w:themeColor="text1" w:themeTint="FF" w:themeShade="FF"/>
        </w:rPr>
        <w:t xml:space="preserve"> (rope)</w:t>
      </w:r>
    </w:p>
    <w:p xmlns:wp14="http://schemas.microsoft.com/office/word/2010/wordml" w:rsidR="00AA500C" w:rsidRDefault="00AA500C" w14:paraId="1D9131DB" wp14:textId="77777777">
      <w:pPr>
        <w:numPr>
          <w:ilvl w:val="0"/>
          <w:numId w:val="16"/>
        </w:numPr>
        <w:jc w:val="both"/>
        <w:rPr>
          <w:color w:val="000000"/>
        </w:rPr>
      </w:pPr>
      <w:r w:rsidRPr="33F85F12" w:rsidR="00AA500C">
        <w:rPr>
          <w:color w:val="000000" w:themeColor="text1" w:themeTint="FF" w:themeShade="FF"/>
        </w:rPr>
        <w:t>Paddle in case of engine failure</w:t>
      </w:r>
    </w:p>
    <w:p xmlns:wp14="http://schemas.microsoft.com/office/word/2010/wordml" w:rsidR="00AA500C" w:rsidRDefault="00AA500C" w14:paraId="414F2C17" wp14:textId="77777777">
      <w:pPr>
        <w:numPr>
          <w:ilvl w:val="0"/>
          <w:numId w:val="16"/>
        </w:numPr>
        <w:jc w:val="both"/>
        <w:rPr>
          <w:color w:val="000000"/>
        </w:rPr>
      </w:pPr>
      <w:r w:rsidRPr="33F85F12" w:rsidR="00AA500C">
        <w:rPr>
          <w:color w:val="000000" w:themeColor="text1" w:themeTint="FF" w:themeShade="FF"/>
        </w:rPr>
        <w:t>Any and all deficiencies should be reported to the Boatman.</w:t>
      </w:r>
    </w:p>
    <w:p xmlns:wp14="http://schemas.microsoft.com/office/word/2010/wordml" w:rsidR="00AA500C" w:rsidRDefault="00AA500C" w14:paraId="6537F28F" wp14:textId="77777777">
      <w:pPr>
        <w:jc w:val="both"/>
        <w:rPr>
          <w:color w:val="000000"/>
        </w:rPr>
      </w:pPr>
    </w:p>
    <w:p xmlns:wp14="http://schemas.microsoft.com/office/word/2010/wordml" w:rsidR="00AA500C" w:rsidRDefault="00AA500C" w14:paraId="0205AE99" wp14:textId="77777777">
      <w:pPr>
        <w:jc w:val="both"/>
        <w:rPr>
          <w:color w:val="000000"/>
        </w:rPr>
      </w:pPr>
      <w:r w:rsidRPr="33F85F12" w:rsidR="00AA500C">
        <w:rPr>
          <w:color w:val="000000" w:themeColor="text1" w:themeTint="FF" w:themeShade="FF"/>
        </w:rPr>
        <w:t xml:space="preserve">Each launch has a maximum number of people allowed in the craft during its operation as a Safety Boat, which can be found at the end of this document. </w:t>
      </w:r>
      <w:proofErr w:type="gramStart"/>
      <w:r w:rsidRPr="33F85F12" w:rsidR="00AA500C">
        <w:rPr>
          <w:color w:val="000000" w:themeColor="text1" w:themeTint="FF" w:themeShade="FF"/>
        </w:rPr>
        <w:t>However</w:t>
      </w:r>
      <w:proofErr w:type="gramEnd"/>
      <w:r w:rsidRPr="33F85F12" w:rsidR="00AA500C">
        <w:rPr>
          <w:color w:val="000000" w:themeColor="text1" w:themeTint="FF" w:themeShade="FF"/>
        </w:rPr>
        <w:t xml:space="preserve"> the exact number of people in the craft is at the discretion of the driver. Both the number of rowing boats being looked </w:t>
      </w:r>
      <w:proofErr w:type="gramStart"/>
      <w:r w:rsidRPr="33F85F12" w:rsidR="00AA500C">
        <w:rPr>
          <w:color w:val="000000" w:themeColor="text1" w:themeTint="FF" w:themeShade="FF"/>
        </w:rPr>
        <w:t>after</w:t>
      </w:r>
      <w:proofErr w:type="gramEnd"/>
      <w:r w:rsidRPr="33F85F12" w:rsidR="00AA500C">
        <w:rPr>
          <w:color w:val="000000" w:themeColor="text1" w:themeTint="FF" w:themeShade="FF"/>
        </w:rPr>
        <w:t xml:space="preserve"> and the speed of the boats should be taken into account when deciding the number of passengers. It is not usually recommended to have more than two people in a safety launch, even though some launches </w:t>
      </w:r>
      <w:proofErr w:type="gramStart"/>
      <w:r w:rsidRPr="33F85F12" w:rsidR="00AA500C">
        <w:rPr>
          <w:color w:val="000000" w:themeColor="text1" w:themeTint="FF" w:themeShade="FF"/>
        </w:rPr>
        <w:t>are capable of supporting</w:t>
      </w:r>
      <w:proofErr w:type="gramEnd"/>
      <w:r w:rsidRPr="33F85F12" w:rsidR="00AA500C">
        <w:rPr>
          <w:color w:val="000000" w:themeColor="text1" w:themeTint="FF" w:themeShade="FF"/>
        </w:rPr>
        <w:t xml:space="preserve"> more.</w:t>
      </w:r>
    </w:p>
    <w:p w:rsidR="22CBD937" w:rsidP="33F85F12" w:rsidRDefault="22CBD937" w14:paraId="0183F010" w14:textId="480713DF">
      <w:pPr>
        <w:pStyle w:val="Normal"/>
        <w:jc w:val="both"/>
        <w:rPr>
          <w:color w:val="000000" w:themeColor="text1" w:themeTint="FF" w:themeShade="FF"/>
        </w:rPr>
      </w:pPr>
      <w:r w:rsidRPr="33F85F12" w:rsidR="22CBD937">
        <w:rPr>
          <w:color w:val="000000" w:themeColor="text1" w:themeTint="FF" w:themeShade="FF"/>
        </w:rPr>
        <w:t>There are exceptions where there could be additional people but that would not be normal practice.</w:t>
      </w:r>
    </w:p>
    <w:p xmlns:wp14="http://schemas.microsoft.com/office/word/2010/wordml" w:rsidR="00AA500C" w:rsidRDefault="00AA500C" w14:paraId="6DA6CED5" wp14:textId="77777777">
      <w:pPr>
        <w:pStyle w:val="Heading3"/>
        <w:rPr>
          <w:sz w:val="22"/>
        </w:rPr>
      </w:pPr>
      <w:bookmarkStart w:name="_Toc451092490" w:id="41"/>
      <w:r>
        <w:t>Safety Boat &amp; Rowing Boat Ratios</w:t>
      </w:r>
      <w:bookmarkEnd w:id="41"/>
    </w:p>
    <w:p xmlns:wp14="http://schemas.microsoft.com/office/word/2010/wordml" w:rsidR="00AA500C" w:rsidRDefault="00AA500C" w14:paraId="32C6A8ED" wp14:textId="77777777">
      <w:pPr>
        <w:numPr>
          <w:ilvl w:val="0"/>
          <w:numId w:val="16"/>
        </w:numPr>
        <w:jc w:val="both"/>
        <w:rPr>
          <w:color w:val="000000"/>
        </w:rPr>
      </w:pPr>
      <w:r w:rsidRPr="33F85F12" w:rsidR="00AA500C">
        <w:rPr>
          <w:color w:val="000000" w:themeColor="text1" w:themeTint="FF" w:themeShade="FF"/>
        </w:rPr>
        <w:t>Every boat must be accompanied by a safety boat. It is both the coxswain’s and Safety Boat helmsman’s responsibility to stay within visual contact of each other at all times when on the water.</w:t>
      </w:r>
    </w:p>
    <w:p xmlns:wp14="http://schemas.microsoft.com/office/word/2010/wordml" w:rsidRPr="00C8710A" w:rsidR="00AA500C" w:rsidRDefault="00AA500C" w14:paraId="2F7A05AD" wp14:textId="77777777">
      <w:pPr>
        <w:numPr>
          <w:ilvl w:val="0"/>
          <w:numId w:val="16"/>
        </w:numPr>
        <w:jc w:val="both"/>
        <w:rPr/>
      </w:pPr>
      <w:r w:rsidRPr="33F85F12" w:rsidR="00AA500C">
        <w:rPr>
          <w:color w:val="000000" w:themeColor="text1" w:themeTint="FF" w:themeShade="FF"/>
        </w:rPr>
        <w:t xml:space="preserve">A maximum of two 8s, or three small boats (4s or smaller) can be accompanied </w:t>
      </w:r>
      <w:r w:rsidR="00AA500C">
        <w:rPr/>
        <w:t>by a single safety launch.</w:t>
      </w:r>
    </w:p>
    <w:p xmlns:wp14="http://schemas.microsoft.com/office/word/2010/wordml" w:rsidRPr="00C8710A" w:rsidR="00AA500C" w:rsidRDefault="00AA500C" w14:paraId="7DFE5EDB" wp14:textId="77777777">
      <w:pPr>
        <w:numPr>
          <w:ilvl w:val="0"/>
          <w:numId w:val="16"/>
        </w:numPr>
        <w:jc w:val="both"/>
        <w:rPr/>
      </w:pPr>
      <w:r w:rsidR="00AA500C">
        <w:rPr/>
        <w:t>However if the relevant Squad Captain or President deems it necessary, then a maximum of 28 people or four boats may be accompanied by a single safety boat. This may be in any combination of boats as long as neither limit is exceeded (max of three 8s, or two 8s and two 4s). This is aimed primarily at the senior squads. It is still strongly recommended that the novice squads use the normal ratio of two 8s, or three small boats; however this is down to the discretion of the relevant Squad Captain.</w:t>
      </w:r>
    </w:p>
    <w:p xmlns:wp14="http://schemas.microsoft.com/office/word/2010/wordml" w:rsidR="00AA500C" w:rsidRDefault="00AA500C" w14:paraId="1BD68AF1" wp14:textId="77777777">
      <w:pPr>
        <w:numPr>
          <w:ilvl w:val="0"/>
          <w:numId w:val="16"/>
        </w:numPr>
        <w:jc w:val="both"/>
        <w:rPr>
          <w:color w:val="000000"/>
        </w:rPr>
      </w:pPr>
      <w:r w:rsidRPr="33F85F12" w:rsidR="00AA500C">
        <w:rPr>
          <w:color w:val="000000" w:themeColor="text1" w:themeTint="FF" w:themeShade="FF"/>
        </w:rPr>
        <w:t>These above rules to not apply to those members that have a valid Row Alone form.</w:t>
      </w:r>
    </w:p>
    <w:p xmlns:wp14="http://schemas.microsoft.com/office/word/2010/wordml" w:rsidR="00AA500C" w:rsidRDefault="00AA500C" w14:paraId="6D2BCD8B" wp14:textId="77777777">
      <w:pPr>
        <w:pStyle w:val="Heading3"/>
        <w:rPr>
          <w:b w:val="0"/>
          <w:u w:val="single"/>
        </w:rPr>
      </w:pPr>
      <w:r>
        <w:br w:type="page"/>
      </w:r>
      <w:bookmarkStart w:name="_Toc451092491" w:id="42"/>
      <w:r>
        <w:lastRenderedPageBreak/>
        <w:t>Rowing Shells</w:t>
      </w:r>
      <w:bookmarkEnd w:id="42"/>
    </w:p>
    <w:tbl>
      <w:tblPr>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866"/>
        <w:gridCol w:w="2314"/>
        <w:gridCol w:w="1428"/>
        <w:gridCol w:w="1623"/>
        <w:gridCol w:w="1610"/>
        <w:gridCol w:w="1366"/>
      </w:tblGrid>
      <w:tr xmlns:wp14="http://schemas.microsoft.com/office/word/2010/wordml" w:rsidR="00AA500C" w14:paraId="5B512247" wp14:textId="77777777">
        <w:trPr>
          <w:trHeight w:val="312"/>
          <w:jc w:val="center"/>
        </w:trPr>
        <w:tc>
          <w:tcPr>
            <w:tcW w:w="866" w:type="dxa"/>
            <w:tcBorders>
              <w:bottom w:val="double" w:color="auto" w:sz="4" w:space="0"/>
            </w:tcBorders>
            <w:shd w:val="clear" w:color="000000" w:fill="FFFFFF"/>
            <w:noWrap/>
            <w:vAlign w:val="center"/>
          </w:tcPr>
          <w:p w:rsidR="00AA500C" w:rsidRDefault="00AA500C" w14:paraId="3AB3EEAD" wp14:textId="77777777">
            <w:pPr>
              <w:rPr>
                <w:rFonts w:ascii="Arial" w:hAnsi="Arial" w:cs="Arial"/>
                <w:b/>
                <w:bCs/>
                <w:sz w:val="22"/>
                <w:szCs w:val="20"/>
              </w:rPr>
            </w:pPr>
            <w:r>
              <w:rPr>
                <w:rFonts w:ascii="Arial" w:hAnsi="Arial" w:cs="Arial"/>
                <w:b/>
                <w:bCs/>
                <w:sz w:val="22"/>
                <w:szCs w:val="20"/>
              </w:rPr>
              <w:t>Type</w:t>
            </w:r>
          </w:p>
        </w:tc>
        <w:tc>
          <w:tcPr>
            <w:tcW w:w="2314" w:type="dxa"/>
            <w:tcBorders>
              <w:bottom w:val="double" w:color="auto" w:sz="4" w:space="0"/>
            </w:tcBorders>
            <w:shd w:val="clear" w:color="000000" w:fill="FFFFFF"/>
            <w:noWrap/>
            <w:vAlign w:val="center"/>
          </w:tcPr>
          <w:p w:rsidR="00AA500C" w:rsidRDefault="00AA500C" w14:paraId="47CABFA3" wp14:textId="77777777">
            <w:pPr>
              <w:rPr>
                <w:rFonts w:ascii="Arial" w:hAnsi="Arial" w:cs="Arial"/>
                <w:b/>
                <w:bCs/>
                <w:sz w:val="22"/>
                <w:szCs w:val="20"/>
              </w:rPr>
            </w:pPr>
            <w:r>
              <w:rPr>
                <w:rFonts w:ascii="Arial" w:hAnsi="Arial" w:cs="Arial"/>
                <w:b/>
                <w:bCs/>
                <w:sz w:val="22"/>
                <w:szCs w:val="20"/>
              </w:rPr>
              <w:t>Boat Name</w:t>
            </w:r>
          </w:p>
        </w:tc>
        <w:tc>
          <w:tcPr>
            <w:tcW w:w="1428" w:type="dxa"/>
            <w:tcBorders>
              <w:bottom w:val="double" w:color="auto" w:sz="4" w:space="0"/>
            </w:tcBorders>
            <w:shd w:val="clear" w:color="000000" w:fill="FFFFFF"/>
            <w:noWrap/>
            <w:vAlign w:val="center"/>
          </w:tcPr>
          <w:p w:rsidR="00AA500C" w:rsidRDefault="00AA500C" w14:paraId="24DBEDCC" wp14:textId="77777777">
            <w:pPr>
              <w:rPr>
                <w:rFonts w:ascii="Arial" w:hAnsi="Arial" w:cs="Arial"/>
                <w:b/>
                <w:bCs/>
                <w:sz w:val="22"/>
                <w:szCs w:val="20"/>
              </w:rPr>
            </w:pPr>
            <w:r>
              <w:rPr>
                <w:rFonts w:ascii="Arial" w:hAnsi="Arial" w:cs="Arial"/>
                <w:b/>
                <w:bCs/>
                <w:sz w:val="22"/>
                <w:szCs w:val="20"/>
              </w:rPr>
              <w:t>BR ID Code</w:t>
            </w:r>
          </w:p>
        </w:tc>
        <w:tc>
          <w:tcPr>
            <w:tcW w:w="1623" w:type="dxa"/>
            <w:tcBorders>
              <w:bottom w:val="double" w:color="auto" w:sz="4" w:space="0"/>
            </w:tcBorders>
            <w:shd w:val="clear" w:color="000000" w:fill="FFFFFF"/>
            <w:noWrap/>
            <w:vAlign w:val="center"/>
          </w:tcPr>
          <w:p w:rsidR="00AA500C" w:rsidRDefault="00AA500C" w14:paraId="65A7799B" wp14:textId="77777777">
            <w:pPr>
              <w:rPr>
                <w:rFonts w:ascii="Arial" w:hAnsi="Arial" w:cs="Arial"/>
                <w:b/>
                <w:bCs/>
                <w:sz w:val="22"/>
                <w:szCs w:val="20"/>
              </w:rPr>
            </w:pPr>
            <w:r>
              <w:rPr>
                <w:rFonts w:ascii="Arial" w:hAnsi="Arial" w:cs="Arial"/>
                <w:b/>
                <w:bCs/>
                <w:sz w:val="22"/>
                <w:szCs w:val="20"/>
              </w:rPr>
              <w:t>Weight</w:t>
            </w:r>
          </w:p>
        </w:tc>
        <w:tc>
          <w:tcPr>
            <w:tcW w:w="1610" w:type="dxa"/>
            <w:tcBorders>
              <w:bottom w:val="double" w:color="auto" w:sz="4" w:space="0"/>
            </w:tcBorders>
            <w:shd w:val="clear" w:color="000000" w:fill="FFFFFF"/>
            <w:noWrap/>
            <w:vAlign w:val="center"/>
          </w:tcPr>
          <w:p w:rsidR="00AA500C" w:rsidRDefault="00AA500C" w14:paraId="44961FCC" wp14:textId="77777777">
            <w:pPr>
              <w:rPr>
                <w:rFonts w:ascii="Arial" w:hAnsi="Arial" w:cs="Arial"/>
                <w:b/>
                <w:bCs/>
                <w:sz w:val="22"/>
                <w:szCs w:val="20"/>
              </w:rPr>
            </w:pPr>
            <w:r>
              <w:rPr>
                <w:rFonts w:ascii="Arial" w:hAnsi="Arial" w:cs="Arial"/>
                <w:b/>
                <w:bCs/>
                <w:sz w:val="22"/>
                <w:szCs w:val="20"/>
              </w:rPr>
              <w:t>Manufacturer</w:t>
            </w:r>
          </w:p>
        </w:tc>
        <w:tc>
          <w:tcPr>
            <w:tcW w:w="1366" w:type="dxa"/>
            <w:tcBorders>
              <w:bottom w:val="double" w:color="auto" w:sz="4" w:space="0"/>
            </w:tcBorders>
            <w:shd w:val="clear" w:color="000000" w:fill="FFFFFF"/>
            <w:noWrap/>
            <w:vAlign w:val="center"/>
          </w:tcPr>
          <w:p w:rsidR="00AA500C" w:rsidRDefault="00AA500C" w14:paraId="6D64181D" wp14:textId="77777777">
            <w:pPr>
              <w:rPr>
                <w:rFonts w:ascii="Arial" w:hAnsi="Arial" w:cs="Arial"/>
                <w:b/>
                <w:bCs/>
                <w:sz w:val="22"/>
                <w:szCs w:val="20"/>
              </w:rPr>
            </w:pPr>
            <w:r>
              <w:rPr>
                <w:rFonts w:ascii="Arial" w:hAnsi="Arial" w:cs="Arial"/>
                <w:b/>
                <w:bCs/>
                <w:sz w:val="22"/>
                <w:szCs w:val="20"/>
              </w:rPr>
              <w:t>Date Built</w:t>
            </w:r>
          </w:p>
        </w:tc>
      </w:tr>
      <w:tr xmlns:wp14="http://schemas.microsoft.com/office/word/2010/wordml" w:rsidR="00AA500C" w14:paraId="04B0F5B2" wp14:textId="77777777">
        <w:trPr>
          <w:trHeight w:val="312"/>
          <w:jc w:val="center"/>
        </w:trPr>
        <w:tc>
          <w:tcPr>
            <w:tcW w:w="866" w:type="dxa"/>
            <w:tcBorders>
              <w:top w:val="double" w:color="auto" w:sz="4" w:space="0"/>
              <w:bottom w:val="single" w:color="BFBFBF" w:sz="4" w:space="0"/>
            </w:tcBorders>
            <w:shd w:val="clear" w:color="000000" w:fill="FFFFFF"/>
            <w:noWrap/>
            <w:vAlign w:val="center"/>
          </w:tcPr>
          <w:p w:rsidR="00AA500C" w:rsidRDefault="00AA500C" w14:paraId="6924BE77" wp14:textId="77777777">
            <w:pPr>
              <w:rPr>
                <w:rFonts w:ascii="Arial" w:hAnsi="Arial" w:cs="Arial"/>
                <w:sz w:val="22"/>
                <w:szCs w:val="20"/>
              </w:rPr>
            </w:pPr>
            <w:r>
              <w:rPr>
                <w:rFonts w:ascii="Arial" w:hAnsi="Arial" w:cs="Arial"/>
                <w:sz w:val="22"/>
                <w:szCs w:val="20"/>
              </w:rPr>
              <w:t>8+</w:t>
            </w:r>
          </w:p>
        </w:tc>
        <w:tc>
          <w:tcPr>
            <w:tcW w:w="2314" w:type="dxa"/>
            <w:tcBorders>
              <w:top w:val="double" w:color="auto" w:sz="4" w:space="0"/>
              <w:bottom w:val="single" w:color="BFBFBF" w:sz="4" w:space="0"/>
            </w:tcBorders>
            <w:shd w:val="clear" w:color="000000" w:fill="FFFFFF"/>
            <w:noWrap/>
            <w:vAlign w:val="center"/>
          </w:tcPr>
          <w:p w:rsidR="00AA500C" w:rsidRDefault="00AA500C" w14:paraId="2801778C" wp14:textId="77777777">
            <w:pPr>
              <w:rPr>
                <w:rFonts w:ascii="Arial" w:hAnsi="Arial" w:cs="Arial"/>
                <w:sz w:val="22"/>
                <w:szCs w:val="20"/>
              </w:rPr>
            </w:pPr>
            <w:r>
              <w:rPr>
                <w:rFonts w:ascii="Arial" w:hAnsi="Arial" w:cs="Arial"/>
                <w:sz w:val="22"/>
                <w:szCs w:val="20"/>
              </w:rPr>
              <w:t>Guin Batten</w:t>
            </w:r>
          </w:p>
        </w:tc>
        <w:tc>
          <w:tcPr>
            <w:tcW w:w="1428" w:type="dxa"/>
            <w:tcBorders>
              <w:top w:val="double" w:color="auto" w:sz="4" w:space="0"/>
              <w:bottom w:val="single" w:color="BFBFBF" w:sz="4" w:space="0"/>
            </w:tcBorders>
            <w:shd w:val="clear" w:color="000000" w:fill="FFFFFF"/>
            <w:noWrap/>
            <w:vAlign w:val="center"/>
          </w:tcPr>
          <w:p w:rsidR="00AA500C" w:rsidRDefault="00AA500C" w14:paraId="68002969" wp14:textId="77777777">
            <w:pPr>
              <w:rPr>
                <w:rFonts w:ascii="Arial" w:hAnsi="Arial" w:cs="Arial"/>
                <w:sz w:val="22"/>
                <w:szCs w:val="20"/>
              </w:rPr>
            </w:pPr>
            <w:r>
              <w:rPr>
                <w:rFonts w:ascii="Arial" w:hAnsi="Arial" w:cs="Arial"/>
                <w:sz w:val="22"/>
                <w:szCs w:val="20"/>
              </w:rPr>
              <w:t>SOU801</w:t>
            </w:r>
          </w:p>
        </w:tc>
        <w:tc>
          <w:tcPr>
            <w:tcW w:w="1623" w:type="dxa"/>
            <w:tcBorders>
              <w:top w:val="double" w:color="auto" w:sz="4" w:space="0"/>
              <w:bottom w:val="single" w:color="BFBFBF" w:sz="4" w:space="0"/>
            </w:tcBorders>
            <w:shd w:val="clear" w:color="000000" w:fill="FFFFFF"/>
            <w:noWrap/>
            <w:vAlign w:val="center"/>
          </w:tcPr>
          <w:p w:rsidR="00AA500C" w:rsidRDefault="00AA500C" w14:paraId="67F82D0C" wp14:textId="77777777">
            <w:pPr>
              <w:rPr>
                <w:rFonts w:ascii="Arial" w:hAnsi="Arial" w:cs="Arial"/>
                <w:sz w:val="22"/>
                <w:szCs w:val="20"/>
              </w:rPr>
            </w:pPr>
            <w:r>
              <w:rPr>
                <w:rFonts w:ascii="Arial" w:hAnsi="Arial" w:cs="Arial"/>
                <w:sz w:val="22"/>
                <w:szCs w:val="20"/>
              </w:rPr>
              <w:t>70</w:t>
            </w:r>
          </w:p>
        </w:tc>
        <w:tc>
          <w:tcPr>
            <w:tcW w:w="1610" w:type="dxa"/>
            <w:tcBorders>
              <w:top w:val="double" w:color="auto" w:sz="4" w:space="0"/>
              <w:bottom w:val="single" w:color="BFBFBF" w:sz="4" w:space="0"/>
            </w:tcBorders>
            <w:shd w:val="clear" w:color="000000" w:fill="FFFFFF"/>
            <w:noWrap/>
            <w:vAlign w:val="center"/>
          </w:tcPr>
          <w:p w:rsidR="00AA500C" w:rsidRDefault="00AA500C" w14:paraId="5296A484" wp14:textId="77777777">
            <w:pPr>
              <w:rPr>
                <w:rFonts w:ascii="Arial" w:hAnsi="Arial" w:cs="Arial"/>
                <w:sz w:val="22"/>
                <w:szCs w:val="20"/>
              </w:rPr>
            </w:pPr>
            <w:r>
              <w:rPr>
                <w:rFonts w:ascii="Arial" w:hAnsi="Arial" w:cs="Arial"/>
                <w:sz w:val="22"/>
                <w:szCs w:val="20"/>
              </w:rPr>
              <w:t>Janousek</w:t>
            </w:r>
          </w:p>
        </w:tc>
        <w:tc>
          <w:tcPr>
            <w:tcW w:w="1366" w:type="dxa"/>
            <w:tcBorders>
              <w:top w:val="double" w:color="auto" w:sz="4" w:space="0"/>
              <w:bottom w:val="single" w:color="BFBFBF" w:sz="4" w:space="0"/>
            </w:tcBorders>
            <w:shd w:val="clear" w:color="000000" w:fill="FFFFFF"/>
            <w:noWrap/>
            <w:vAlign w:val="center"/>
          </w:tcPr>
          <w:p w:rsidR="00AA500C" w:rsidRDefault="00AA500C" w14:paraId="7FA2A991" wp14:textId="77777777">
            <w:pPr>
              <w:rPr>
                <w:rFonts w:ascii="Arial" w:hAnsi="Arial" w:cs="Arial"/>
                <w:sz w:val="22"/>
                <w:szCs w:val="20"/>
              </w:rPr>
            </w:pPr>
            <w:r>
              <w:rPr>
                <w:rFonts w:ascii="Arial" w:hAnsi="Arial" w:cs="Arial"/>
                <w:sz w:val="22"/>
                <w:szCs w:val="20"/>
              </w:rPr>
              <w:t>2000</w:t>
            </w:r>
          </w:p>
        </w:tc>
      </w:tr>
      <w:tr xmlns:wp14="http://schemas.microsoft.com/office/word/2010/wordml" w:rsidR="00AA500C" w14:paraId="470B9B70" wp14:textId="77777777">
        <w:trPr>
          <w:trHeight w:val="312"/>
          <w:jc w:val="center"/>
        </w:trPr>
        <w:tc>
          <w:tcPr>
            <w:tcW w:w="866" w:type="dxa"/>
            <w:tcBorders>
              <w:top w:val="single" w:color="BFBFBF" w:sz="4" w:space="0"/>
              <w:bottom w:val="single" w:color="BFBFBF" w:sz="4" w:space="0"/>
            </w:tcBorders>
            <w:shd w:val="clear" w:color="000000" w:fill="FFFFFF"/>
            <w:noWrap/>
            <w:vAlign w:val="center"/>
          </w:tcPr>
          <w:p w:rsidR="00AA500C" w:rsidRDefault="00AA500C" w14:paraId="09CEE2DB" wp14:textId="77777777">
            <w:pPr>
              <w:rPr>
                <w:rFonts w:ascii="Arial" w:hAnsi="Arial" w:cs="Arial"/>
                <w:sz w:val="22"/>
                <w:szCs w:val="20"/>
              </w:rPr>
            </w:pPr>
            <w:r>
              <w:rPr>
                <w:rFonts w:ascii="Arial" w:hAnsi="Arial" w:cs="Arial"/>
                <w:sz w:val="22"/>
                <w:szCs w:val="20"/>
              </w:rPr>
              <w:t>8+</w:t>
            </w:r>
          </w:p>
        </w:tc>
        <w:tc>
          <w:tcPr>
            <w:tcW w:w="2314" w:type="dxa"/>
            <w:tcBorders>
              <w:top w:val="single" w:color="BFBFBF" w:sz="4" w:space="0"/>
              <w:bottom w:val="single" w:color="BFBFBF" w:sz="4" w:space="0"/>
            </w:tcBorders>
            <w:shd w:val="clear" w:color="000000" w:fill="FFFFFF"/>
            <w:noWrap/>
            <w:vAlign w:val="center"/>
          </w:tcPr>
          <w:p w:rsidR="00AA500C" w:rsidRDefault="00AA500C" w14:paraId="07EEF9D2" wp14:textId="77777777">
            <w:pPr>
              <w:rPr>
                <w:rFonts w:ascii="Arial" w:hAnsi="Arial" w:cs="Arial"/>
                <w:sz w:val="22"/>
                <w:szCs w:val="20"/>
              </w:rPr>
            </w:pPr>
            <w:r>
              <w:rPr>
                <w:rFonts w:ascii="Arial" w:hAnsi="Arial" w:cs="Arial"/>
                <w:sz w:val="22"/>
                <w:szCs w:val="20"/>
              </w:rPr>
              <w:t>Mike Beresford</w:t>
            </w:r>
          </w:p>
        </w:tc>
        <w:tc>
          <w:tcPr>
            <w:tcW w:w="1428" w:type="dxa"/>
            <w:tcBorders>
              <w:top w:val="single" w:color="BFBFBF" w:sz="4" w:space="0"/>
              <w:bottom w:val="single" w:color="BFBFBF" w:sz="4" w:space="0"/>
            </w:tcBorders>
            <w:shd w:val="clear" w:color="000000" w:fill="FFFFFF"/>
            <w:noWrap/>
            <w:vAlign w:val="center"/>
          </w:tcPr>
          <w:p w:rsidR="00AA500C" w:rsidRDefault="00AA500C" w14:paraId="0FF9A2CC" wp14:textId="77777777">
            <w:pPr>
              <w:rPr>
                <w:rFonts w:ascii="Arial" w:hAnsi="Arial" w:cs="Arial"/>
                <w:sz w:val="22"/>
                <w:szCs w:val="20"/>
              </w:rPr>
            </w:pPr>
            <w:r>
              <w:rPr>
                <w:rFonts w:ascii="Arial" w:hAnsi="Arial" w:cs="Arial"/>
                <w:sz w:val="22"/>
                <w:szCs w:val="20"/>
              </w:rPr>
              <w:t>SOU802</w:t>
            </w:r>
          </w:p>
        </w:tc>
        <w:tc>
          <w:tcPr>
            <w:tcW w:w="1623" w:type="dxa"/>
            <w:tcBorders>
              <w:top w:val="single" w:color="BFBFBF" w:sz="4" w:space="0"/>
              <w:bottom w:val="single" w:color="BFBFBF" w:sz="4" w:space="0"/>
            </w:tcBorders>
            <w:shd w:val="clear" w:color="000000" w:fill="FFFFFF"/>
            <w:noWrap/>
            <w:vAlign w:val="center"/>
          </w:tcPr>
          <w:p w:rsidR="00AA500C" w:rsidRDefault="00AA500C" w14:paraId="6DFB9E20" wp14:textId="77777777">
            <w:pPr>
              <w:rPr>
                <w:rFonts w:ascii="Arial" w:hAnsi="Arial" w:cs="Arial"/>
                <w:sz w:val="22"/>
                <w:szCs w:val="20"/>
              </w:rPr>
            </w:pPr>
          </w:p>
        </w:tc>
        <w:tc>
          <w:tcPr>
            <w:tcW w:w="1610" w:type="dxa"/>
            <w:tcBorders>
              <w:top w:val="single" w:color="BFBFBF" w:sz="4" w:space="0"/>
              <w:bottom w:val="single" w:color="BFBFBF" w:sz="4" w:space="0"/>
            </w:tcBorders>
            <w:shd w:val="clear" w:color="000000" w:fill="FFFFFF"/>
            <w:noWrap/>
            <w:vAlign w:val="center"/>
          </w:tcPr>
          <w:p w:rsidR="00AA500C" w:rsidRDefault="00AA500C" w14:paraId="2C9C04A0" wp14:textId="77777777">
            <w:pPr>
              <w:rPr>
                <w:rFonts w:ascii="Arial" w:hAnsi="Arial" w:cs="Arial"/>
                <w:sz w:val="22"/>
                <w:szCs w:val="20"/>
              </w:rPr>
            </w:pPr>
            <w:r>
              <w:rPr>
                <w:rFonts w:ascii="Arial" w:hAnsi="Arial" w:cs="Arial"/>
                <w:sz w:val="22"/>
                <w:szCs w:val="20"/>
              </w:rPr>
              <w:t>Janousek</w:t>
            </w:r>
          </w:p>
        </w:tc>
        <w:tc>
          <w:tcPr>
            <w:tcW w:w="1366" w:type="dxa"/>
            <w:tcBorders>
              <w:top w:val="single" w:color="BFBFBF" w:sz="4" w:space="0"/>
              <w:bottom w:val="single" w:color="BFBFBF" w:sz="4" w:space="0"/>
            </w:tcBorders>
            <w:shd w:val="clear" w:color="000000" w:fill="FFFFFF"/>
            <w:noWrap/>
            <w:vAlign w:val="center"/>
          </w:tcPr>
          <w:p w:rsidR="00AA500C" w:rsidRDefault="00AA500C" w14:paraId="29C71ECD" wp14:textId="77777777">
            <w:pPr>
              <w:rPr>
                <w:rFonts w:ascii="Arial" w:hAnsi="Arial" w:cs="Arial"/>
                <w:sz w:val="22"/>
                <w:szCs w:val="20"/>
              </w:rPr>
            </w:pPr>
            <w:r>
              <w:rPr>
                <w:rFonts w:ascii="Arial" w:hAnsi="Arial" w:cs="Arial"/>
                <w:sz w:val="22"/>
                <w:szCs w:val="20"/>
              </w:rPr>
              <w:t>1993</w:t>
            </w:r>
          </w:p>
        </w:tc>
      </w:tr>
      <w:tr xmlns:wp14="http://schemas.microsoft.com/office/word/2010/wordml" w:rsidR="00AA500C" w14:paraId="318F4B1E" wp14:textId="77777777">
        <w:trPr>
          <w:trHeight w:val="312"/>
          <w:jc w:val="center"/>
        </w:trPr>
        <w:tc>
          <w:tcPr>
            <w:tcW w:w="866" w:type="dxa"/>
            <w:tcBorders>
              <w:top w:val="single" w:color="BFBFBF" w:sz="4" w:space="0"/>
              <w:bottom w:val="single" w:color="BFBFBF" w:sz="4" w:space="0"/>
            </w:tcBorders>
            <w:shd w:val="clear" w:color="000000" w:fill="FFFFFF"/>
            <w:noWrap/>
            <w:vAlign w:val="center"/>
          </w:tcPr>
          <w:p w:rsidR="00AA500C" w:rsidRDefault="00AA500C" w14:paraId="0CF5CBB7" wp14:textId="77777777">
            <w:pPr>
              <w:rPr>
                <w:rFonts w:ascii="Arial" w:hAnsi="Arial" w:cs="Arial"/>
                <w:sz w:val="22"/>
                <w:szCs w:val="20"/>
              </w:rPr>
            </w:pPr>
            <w:r>
              <w:rPr>
                <w:rFonts w:ascii="Arial" w:hAnsi="Arial" w:cs="Arial"/>
                <w:sz w:val="22"/>
                <w:szCs w:val="20"/>
              </w:rPr>
              <w:t>8+</w:t>
            </w:r>
          </w:p>
        </w:tc>
        <w:tc>
          <w:tcPr>
            <w:tcW w:w="2314" w:type="dxa"/>
            <w:tcBorders>
              <w:top w:val="single" w:color="BFBFBF" w:sz="4" w:space="0"/>
              <w:bottom w:val="single" w:color="BFBFBF" w:sz="4" w:space="0"/>
            </w:tcBorders>
            <w:shd w:val="clear" w:color="000000" w:fill="FFFFFF"/>
            <w:noWrap/>
            <w:vAlign w:val="center"/>
          </w:tcPr>
          <w:p w:rsidR="00AA500C" w:rsidRDefault="00AA500C" w14:paraId="54C08CCA" wp14:textId="77777777">
            <w:pPr>
              <w:rPr>
                <w:rFonts w:ascii="Arial" w:hAnsi="Arial" w:cs="Arial"/>
                <w:sz w:val="22"/>
                <w:szCs w:val="20"/>
              </w:rPr>
            </w:pPr>
            <w:r>
              <w:rPr>
                <w:rFonts w:ascii="Arial" w:hAnsi="Arial" w:cs="Arial"/>
                <w:sz w:val="22"/>
                <w:szCs w:val="20"/>
              </w:rPr>
              <w:t>TruBlu</w:t>
            </w:r>
          </w:p>
        </w:tc>
        <w:tc>
          <w:tcPr>
            <w:tcW w:w="1428" w:type="dxa"/>
            <w:tcBorders>
              <w:top w:val="single" w:color="BFBFBF" w:sz="4" w:space="0"/>
              <w:bottom w:val="single" w:color="BFBFBF" w:sz="4" w:space="0"/>
            </w:tcBorders>
            <w:shd w:val="clear" w:color="000000" w:fill="FFFFFF"/>
            <w:noWrap/>
            <w:vAlign w:val="center"/>
          </w:tcPr>
          <w:p w:rsidR="00AA500C" w:rsidRDefault="00AA500C" w14:paraId="1C3E3AD9" wp14:textId="77777777">
            <w:pPr>
              <w:rPr>
                <w:rFonts w:ascii="Arial" w:hAnsi="Arial" w:cs="Arial"/>
                <w:sz w:val="22"/>
                <w:szCs w:val="20"/>
              </w:rPr>
            </w:pPr>
            <w:r>
              <w:rPr>
                <w:rFonts w:ascii="Arial" w:hAnsi="Arial" w:cs="Arial"/>
                <w:sz w:val="22"/>
                <w:szCs w:val="20"/>
              </w:rPr>
              <w:t>SOU803</w:t>
            </w:r>
          </w:p>
        </w:tc>
        <w:tc>
          <w:tcPr>
            <w:tcW w:w="1623" w:type="dxa"/>
            <w:tcBorders>
              <w:top w:val="single" w:color="BFBFBF" w:sz="4" w:space="0"/>
              <w:bottom w:val="single" w:color="BFBFBF" w:sz="4" w:space="0"/>
            </w:tcBorders>
            <w:shd w:val="clear" w:color="000000" w:fill="FFFFFF"/>
            <w:noWrap/>
            <w:vAlign w:val="center"/>
          </w:tcPr>
          <w:p w:rsidR="00AA500C" w:rsidRDefault="00AA500C" w14:paraId="70DF9E56" wp14:textId="77777777">
            <w:pPr>
              <w:rPr>
                <w:rFonts w:ascii="Arial" w:hAnsi="Arial" w:cs="Arial"/>
                <w:sz w:val="22"/>
                <w:szCs w:val="20"/>
              </w:rPr>
            </w:pPr>
          </w:p>
        </w:tc>
        <w:tc>
          <w:tcPr>
            <w:tcW w:w="1610" w:type="dxa"/>
            <w:tcBorders>
              <w:top w:val="single" w:color="BFBFBF" w:sz="4" w:space="0"/>
              <w:bottom w:val="single" w:color="BFBFBF" w:sz="4" w:space="0"/>
            </w:tcBorders>
            <w:shd w:val="clear" w:color="000000" w:fill="FFFFFF"/>
            <w:noWrap/>
            <w:vAlign w:val="center"/>
          </w:tcPr>
          <w:p w:rsidR="00AA500C" w:rsidRDefault="00AA500C" w14:paraId="48FB3901" wp14:textId="77777777">
            <w:pPr>
              <w:rPr>
                <w:rFonts w:ascii="Arial" w:hAnsi="Arial" w:cs="Arial"/>
                <w:sz w:val="22"/>
                <w:szCs w:val="20"/>
              </w:rPr>
            </w:pPr>
            <w:r>
              <w:rPr>
                <w:rFonts w:ascii="Arial" w:hAnsi="Arial" w:cs="Arial"/>
                <w:sz w:val="22"/>
                <w:szCs w:val="20"/>
              </w:rPr>
              <w:t>Aylings</w:t>
            </w:r>
          </w:p>
        </w:tc>
        <w:tc>
          <w:tcPr>
            <w:tcW w:w="1366" w:type="dxa"/>
            <w:tcBorders>
              <w:top w:val="single" w:color="BFBFBF" w:sz="4" w:space="0"/>
              <w:bottom w:val="single" w:color="BFBFBF" w:sz="4" w:space="0"/>
            </w:tcBorders>
            <w:shd w:val="clear" w:color="000000" w:fill="FFFFFF"/>
            <w:noWrap/>
            <w:vAlign w:val="center"/>
          </w:tcPr>
          <w:p w:rsidR="00AA500C" w:rsidRDefault="00AA500C" w14:paraId="7146969E" wp14:textId="77777777">
            <w:pPr>
              <w:rPr>
                <w:rFonts w:ascii="Arial" w:hAnsi="Arial" w:cs="Arial"/>
                <w:sz w:val="22"/>
                <w:szCs w:val="20"/>
              </w:rPr>
            </w:pPr>
            <w:r>
              <w:rPr>
                <w:rFonts w:ascii="Arial" w:hAnsi="Arial" w:cs="Arial"/>
                <w:sz w:val="22"/>
                <w:szCs w:val="20"/>
              </w:rPr>
              <w:t>1993</w:t>
            </w:r>
          </w:p>
        </w:tc>
      </w:tr>
      <w:tr xmlns:wp14="http://schemas.microsoft.com/office/word/2010/wordml" w:rsidR="00AA500C" w14:paraId="159C821D" wp14:textId="77777777">
        <w:trPr>
          <w:trHeight w:val="312"/>
          <w:jc w:val="center"/>
        </w:trPr>
        <w:tc>
          <w:tcPr>
            <w:tcW w:w="866" w:type="dxa"/>
            <w:tcBorders>
              <w:top w:val="single" w:color="BFBFBF" w:sz="4" w:space="0"/>
              <w:bottom w:val="single" w:color="BFBFBF" w:sz="4" w:space="0"/>
            </w:tcBorders>
            <w:shd w:val="clear" w:color="000000" w:fill="FFFFFF"/>
            <w:noWrap/>
            <w:vAlign w:val="center"/>
          </w:tcPr>
          <w:p w:rsidR="00AA500C" w:rsidRDefault="00AA500C" w14:paraId="4B942D7E" wp14:textId="77777777">
            <w:pPr>
              <w:rPr>
                <w:rFonts w:ascii="Arial" w:hAnsi="Arial" w:cs="Arial"/>
                <w:sz w:val="22"/>
                <w:szCs w:val="20"/>
              </w:rPr>
            </w:pPr>
            <w:r>
              <w:rPr>
                <w:rFonts w:ascii="Arial" w:hAnsi="Arial" w:cs="Arial"/>
                <w:sz w:val="22"/>
                <w:szCs w:val="20"/>
              </w:rPr>
              <w:t>8+</w:t>
            </w:r>
          </w:p>
        </w:tc>
        <w:tc>
          <w:tcPr>
            <w:tcW w:w="2314" w:type="dxa"/>
            <w:tcBorders>
              <w:top w:val="single" w:color="BFBFBF" w:sz="4" w:space="0"/>
              <w:bottom w:val="single" w:color="BFBFBF" w:sz="4" w:space="0"/>
            </w:tcBorders>
            <w:shd w:val="clear" w:color="000000" w:fill="FFFFFF"/>
            <w:noWrap/>
            <w:vAlign w:val="center"/>
          </w:tcPr>
          <w:p w:rsidR="00AA500C" w:rsidRDefault="00AA500C" w14:paraId="75CB1EEE" wp14:textId="77777777">
            <w:pPr>
              <w:rPr>
                <w:rFonts w:ascii="Arial" w:hAnsi="Arial" w:cs="Arial"/>
                <w:sz w:val="22"/>
                <w:szCs w:val="20"/>
              </w:rPr>
            </w:pPr>
            <w:r>
              <w:rPr>
                <w:rFonts w:ascii="Arial" w:hAnsi="Arial" w:cs="Arial"/>
                <w:sz w:val="22"/>
                <w:szCs w:val="20"/>
              </w:rPr>
              <w:t>Fred</w:t>
            </w:r>
          </w:p>
        </w:tc>
        <w:tc>
          <w:tcPr>
            <w:tcW w:w="1428" w:type="dxa"/>
            <w:tcBorders>
              <w:top w:val="single" w:color="BFBFBF" w:sz="4" w:space="0"/>
              <w:bottom w:val="single" w:color="BFBFBF" w:sz="4" w:space="0"/>
            </w:tcBorders>
            <w:shd w:val="clear" w:color="000000" w:fill="FFFFFF"/>
            <w:noWrap/>
            <w:vAlign w:val="center"/>
          </w:tcPr>
          <w:p w:rsidR="00AA500C" w:rsidRDefault="00AA500C" w14:paraId="34A2AFD1" wp14:textId="77777777">
            <w:pPr>
              <w:rPr>
                <w:rFonts w:ascii="Arial" w:hAnsi="Arial" w:cs="Arial"/>
                <w:sz w:val="22"/>
                <w:szCs w:val="20"/>
              </w:rPr>
            </w:pPr>
            <w:r>
              <w:rPr>
                <w:rFonts w:ascii="Arial" w:hAnsi="Arial" w:cs="Arial"/>
                <w:sz w:val="22"/>
                <w:szCs w:val="20"/>
              </w:rPr>
              <w:t>SOU804</w:t>
            </w:r>
          </w:p>
        </w:tc>
        <w:tc>
          <w:tcPr>
            <w:tcW w:w="1623" w:type="dxa"/>
            <w:tcBorders>
              <w:top w:val="single" w:color="BFBFBF" w:sz="4" w:space="0"/>
              <w:bottom w:val="single" w:color="BFBFBF" w:sz="4" w:space="0"/>
            </w:tcBorders>
            <w:shd w:val="clear" w:color="000000" w:fill="FFFFFF"/>
            <w:noWrap/>
            <w:vAlign w:val="center"/>
          </w:tcPr>
          <w:p w:rsidR="00AA500C" w:rsidRDefault="00AA500C" w14:paraId="44E871BC" wp14:textId="77777777">
            <w:pPr>
              <w:rPr>
                <w:rFonts w:ascii="Arial" w:hAnsi="Arial" w:cs="Arial"/>
                <w:sz w:val="22"/>
                <w:szCs w:val="20"/>
              </w:rPr>
            </w:pPr>
          </w:p>
        </w:tc>
        <w:tc>
          <w:tcPr>
            <w:tcW w:w="1610" w:type="dxa"/>
            <w:tcBorders>
              <w:top w:val="single" w:color="BFBFBF" w:sz="4" w:space="0"/>
              <w:bottom w:val="single" w:color="BFBFBF" w:sz="4" w:space="0"/>
            </w:tcBorders>
            <w:shd w:val="clear" w:color="000000" w:fill="FFFFFF"/>
            <w:noWrap/>
            <w:vAlign w:val="center"/>
          </w:tcPr>
          <w:p w:rsidR="00AA500C" w:rsidRDefault="00AA500C" w14:paraId="688BE59D" wp14:textId="77777777">
            <w:pPr>
              <w:rPr>
                <w:rFonts w:ascii="Arial" w:hAnsi="Arial" w:cs="Arial"/>
                <w:sz w:val="22"/>
                <w:szCs w:val="20"/>
              </w:rPr>
            </w:pPr>
            <w:r>
              <w:rPr>
                <w:rFonts w:ascii="Arial" w:hAnsi="Arial" w:cs="Arial"/>
                <w:sz w:val="22"/>
                <w:szCs w:val="20"/>
              </w:rPr>
              <w:t>Aylings</w:t>
            </w:r>
          </w:p>
        </w:tc>
        <w:tc>
          <w:tcPr>
            <w:tcW w:w="1366" w:type="dxa"/>
            <w:tcBorders>
              <w:top w:val="single" w:color="BFBFBF" w:sz="4" w:space="0"/>
              <w:bottom w:val="single" w:color="BFBFBF" w:sz="4" w:space="0"/>
            </w:tcBorders>
            <w:shd w:val="clear" w:color="000000" w:fill="FFFFFF"/>
            <w:noWrap/>
            <w:vAlign w:val="center"/>
          </w:tcPr>
          <w:p w:rsidR="00AA500C" w:rsidRDefault="00AA500C" w14:paraId="1CA3A3AE" wp14:textId="77777777">
            <w:pPr>
              <w:rPr>
                <w:rFonts w:ascii="Arial" w:hAnsi="Arial" w:cs="Arial"/>
                <w:sz w:val="22"/>
                <w:szCs w:val="20"/>
              </w:rPr>
            </w:pPr>
            <w:r>
              <w:rPr>
                <w:rFonts w:ascii="Arial" w:hAnsi="Arial" w:cs="Arial"/>
                <w:sz w:val="22"/>
                <w:szCs w:val="20"/>
              </w:rPr>
              <w:t>1997</w:t>
            </w:r>
          </w:p>
        </w:tc>
      </w:tr>
      <w:tr xmlns:wp14="http://schemas.microsoft.com/office/word/2010/wordml" w:rsidR="00AA500C" w14:paraId="18C05A1C" wp14:textId="77777777">
        <w:trPr>
          <w:trHeight w:val="312"/>
          <w:jc w:val="center"/>
        </w:trPr>
        <w:tc>
          <w:tcPr>
            <w:tcW w:w="866" w:type="dxa"/>
            <w:tcBorders>
              <w:top w:val="single" w:color="BFBFBF" w:sz="4" w:space="0"/>
              <w:bottom w:val="single" w:color="BFBFBF" w:sz="4" w:space="0"/>
            </w:tcBorders>
            <w:shd w:val="clear" w:color="000000" w:fill="FFFFFF"/>
            <w:noWrap/>
            <w:vAlign w:val="center"/>
          </w:tcPr>
          <w:p w:rsidR="00AA500C" w:rsidRDefault="00AA500C" w14:paraId="52B33AE3" wp14:textId="77777777">
            <w:pPr>
              <w:rPr>
                <w:rFonts w:ascii="Arial" w:hAnsi="Arial" w:cs="Arial"/>
                <w:sz w:val="22"/>
                <w:szCs w:val="20"/>
              </w:rPr>
            </w:pPr>
            <w:r>
              <w:rPr>
                <w:rFonts w:ascii="Arial" w:hAnsi="Arial" w:cs="Arial"/>
                <w:sz w:val="22"/>
                <w:szCs w:val="20"/>
              </w:rPr>
              <w:t>8+</w:t>
            </w:r>
          </w:p>
        </w:tc>
        <w:tc>
          <w:tcPr>
            <w:tcW w:w="2314" w:type="dxa"/>
            <w:tcBorders>
              <w:top w:val="single" w:color="BFBFBF" w:sz="4" w:space="0"/>
              <w:bottom w:val="single" w:color="BFBFBF" w:sz="4" w:space="0"/>
            </w:tcBorders>
            <w:shd w:val="clear" w:color="000000" w:fill="FFFFFF"/>
            <w:noWrap/>
            <w:vAlign w:val="center"/>
          </w:tcPr>
          <w:p w:rsidR="00AA500C" w:rsidRDefault="00AA500C" w14:paraId="041F12DE" wp14:textId="77777777">
            <w:pPr>
              <w:rPr>
                <w:rFonts w:ascii="Arial" w:hAnsi="Arial" w:cs="Arial"/>
                <w:sz w:val="22"/>
                <w:szCs w:val="20"/>
              </w:rPr>
            </w:pPr>
            <w:r>
              <w:rPr>
                <w:rFonts w:ascii="Arial" w:hAnsi="Arial" w:cs="Arial"/>
                <w:sz w:val="22"/>
                <w:szCs w:val="20"/>
              </w:rPr>
              <w:t>Sir William Wakeham</w:t>
            </w:r>
          </w:p>
        </w:tc>
        <w:tc>
          <w:tcPr>
            <w:tcW w:w="1428" w:type="dxa"/>
            <w:tcBorders>
              <w:top w:val="single" w:color="BFBFBF" w:sz="4" w:space="0"/>
              <w:bottom w:val="single" w:color="BFBFBF" w:sz="4" w:space="0"/>
            </w:tcBorders>
            <w:shd w:val="clear" w:color="000000" w:fill="FFFFFF"/>
            <w:noWrap/>
            <w:vAlign w:val="center"/>
          </w:tcPr>
          <w:p w:rsidR="00AA500C" w:rsidRDefault="00AA500C" w14:paraId="0A971A00" wp14:textId="77777777">
            <w:pPr>
              <w:rPr>
                <w:rFonts w:ascii="Arial" w:hAnsi="Arial" w:cs="Arial"/>
                <w:sz w:val="22"/>
                <w:szCs w:val="20"/>
              </w:rPr>
            </w:pPr>
            <w:r>
              <w:rPr>
                <w:rFonts w:ascii="Arial" w:hAnsi="Arial" w:cs="Arial"/>
                <w:sz w:val="22"/>
                <w:szCs w:val="20"/>
              </w:rPr>
              <w:t>SOU805</w:t>
            </w:r>
          </w:p>
        </w:tc>
        <w:tc>
          <w:tcPr>
            <w:tcW w:w="1623" w:type="dxa"/>
            <w:tcBorders>
              <w:top w:val="single" w:color="BFBFBF" w:sz="4" w:space="0"/>
              <w:bottom w:val="single" w:color="BFBFBF" w:sz="4" w:space="0"/>
            </w:tcBorders>
            <w:shd w:val="clear" w:color="000000" w:fill="FFFFFF"/>
            <w:noWrap/>
            <w:vAlign w:val="center"/>
          </w:tcPr>
          <w:p w:rsidR="00AA500C" w:rsidRDefault="00AA500C" w14:paraId="2BEC01F7" wp14:textId="77777777">
            <w:pPr>
              <w:rPr>
                <w:rFonts w:ascii="Arial" w:hAnsi="Arial" w:cs="Arial"/>
                <w:sz w:val="22"/>
                <w:szCs w:val="20"/>
              </w:rPr>
            </w:pPr>
            <w:r>
              <w:rPr>
                <w:rFonts w:ascii="Arial" w:hAnsi="Arial" w:cs="Arial"/>
                <w:sz w:val="22"/>
                <w:szCs w:val="20"/>
              </w:rPr>
              <w:t>85-100 (K85)</w:t>
            </w:r>
          </w:p>
        </w:tc>
        <w:tc>
          <w:tcPr>
            <w:tcW w:w="1610" w:type="dxa"/>
            <w:tcBorders>
              <w:top w:val="single" w:color="BFBFBF" w:sz="4" w:space="0"/>
              <w:bottom w:val="single" w:color="BFBFBF" w:sz="4" w:space="0"/>
            </w:tcBorders>
            <w:shd w:val="clear" w:color="000000" w:fill="FFFFFF"/>
            <w:noWrap/>
            <w:vAlign w:val="center"/>
          </w:tcPr>
          <w:p w:rsidR="00AA500C" w:rsidRDefault="00AA500C" w14:paraId="01C4E8D7" wp14:textId="77777777">
            <w:pPr>
              <w:rPr>
                <w:rFonts w:ascii="Arial" w:hAnsi="Arial" w:cs="Arial"/>
                <w:sz w:val="22"/>
                <w:szCs w:val="20"/>
              </w:rPr>
            </w:pPr>
            <w:r>
              <w:rPr>
                <w:rFonts w:ascii="Arial" w:hAnsi="Arial" w:cs="Arial"/>
                <w:sz w:val="22"/>
                <w:szCs w:val="20"/>
              </w:rPr>
              <w:t>Empacher</w:t>
            </w:r>
          </w:p>
        </w:tc>
        <w:tc>
          <w:tcPr>
            <w:tcW w:w="1366" w:type="dxa"/>
            <w:tcBorders>
              <w:top w:val="single" w:color="BFBFBF" w:sz="4" w:space="0"/>
              <w:bottom w:val="single" w:color="BFBFBF" w:sz="4" w:space="0"/>
            </w:tcBorders>
            <w:shd w:val="clear" w:color="000000" w:fill="FFFFFF"/>
            <w:noWrap/>
            <w:vAlign w:val="center"/>
          </w:tcPr>
          <w:p w:rsidR="00AA500C" w:rsidRDefault="00AA500C" w14:paraId="144A5D23" wp14:textId="77777777">
            <w:pPr>
              <w:rPr>
                <w:rFonts w:ascii="Arial" w:hAnsi="Arial" w:cs="Arial"/>
                <w:sz w:val="22"/>
                <w:szCs w:val="20"/>
              </w:rPr>
            </w:pPr>
          </w:p>
        </w:tc>
      </w:tr>
      <w:tr xmlns:wp14="http://schemas.microsoft.com/office/word/2010/wordml" w:rsidR="00AA500C" w14:paraId="3800C7BB" wp14:textId="77777777">
        <w:trPr>
          <w:trHeight w:val="312"/>
          <w:jc w:val="center"/>
        </w:trPr>
        <w:tc>
          <w:tcPr>
            <w:tcW w:w="866" w:type="dxa"/>
            <w:tcBorders>
              <w:top w:val="single" w:color="BFBFBF" w:sz="4" w:space="0"/>
              <w:bottom w:val="single" w:color="BFBFBF" w:sz="4" w:space="0"/>
            </w:tcBorders>
            <w:shd w:val="clear" w:color="000000" w:fill="FFFFFF"/>
            <w:noWrap/>
            <w:vAlign w:val="center"/>
          </w:tcPr>
          <w:p w:rsidR="00AA500C" w:rsidRDefault="00AA500C" w14:paraId="27077EA9" wp14:textId="77777777">
            <w:pPr>
              <w:rPr>
                <w:rFonts w:ascii="Arial" w:hAnsi="Arial" w:cs="Arial"/>
                <w:sz w:val="22"/>
                <w:szCs w:val="20"/>
              </w:rPr>
            </w:pPr>
            <w:r>
              <w:rPr>
                <w:rFonts w:ascii="Arial" w:hAnsi="Arial" w:cs="Arial"/>
                <w:sz w:val="22"/>
                <w:szCs w:val="20"/>
              </w:rPr>
              <w:t>8+</w:t>
            </w:r>
          </w:p>
        </w:tc>
        <w:tc>
          <w:tcPr>
            <w:tcW w:w="2314" w:type="dxa"/>
            <w:tcBorders>
              <w:top w:val="single" w:color="BFBFBF" w:sz="4" w:space="0"/>
              <w:bottom w:val="single" w:color="BFBFBF" w:sz="4" w:space="0"/>
            </w:tcBorders>
            <w:shd w:val="clear" w:color="000000" w:fill="FFFFFF"/>
            <w:noWrap/>
            <w:vAlign w:val="center"/>
          </w:tcPr>
          <w:p w:rsidR="00AA500C" w:rsidRDefault="00AA500C" w14:paraId="1019E6CB" wp14:textId="77777777">
            <w:pPr>
              <w:rPr>
                <w:rFonts w:ascii="Arial" w:hAnsi="Arial" w:cs="Arial"/>
                <w:sz w:val="22"/>
                <w:szCs w:val="20"/>
              </w:rPr>
            </w:pPr>
            <w:r>
              <w:rPr>
                <w:rFonts w:ascii="Arial" w:hAnsi="Arial" w:cs="Arial"/>
                <w:sz w:val="22"/>
                <w:szCs w:val="20"/>
              </w:rPr>
              <w:t>George Clegg</w:t>
            </w:r>
          </w:p>
        </w:tc>
        <w:tc>
          <w:tcPr>
            <w:tcW w:w="1428" w:type="dxa"/>
            <w:tcBorders>
              <w:top w:val="single" w:color="BFBFBF" w:sz="4" w:space="0"/>
              <w:bottom w:val="single" w:color="BFBFBF" w:sz="4" w:space="0"/>
            </w:tcBorders>
            <w:shd w:val="clear" w:color="000000" w:fill="FFFFFF"/>
            <w:noWrap/>
            <w:vAlign w:val="center"/>
          </w:tcPr>
          <w:p w:rsidR="00AA500C" w:rsidRDefault="00AA500C" w14:paraId="5875EDE4" wp14:textId="77777777">
            <w:pPr>
              <w:rPr>
                <w:rFonts w:ascii="Arial" w:hAnsi="Arial" w:cs="Arial"/>
                <w:sz w:val="22"/>
                <w:szCs w:val="20"/>
              </w:rPr>
            </w:pPr>
            <w:r>
              <w:rPr>
                <w:rFonts w:ascii="Arial" w:hAnsi="Arial" w:cs="Arial"/>
                <w:sz w:val="22"/>
                <w:szCs w:val="20"/>
              </w:rPr>
              <w:t>SOU806</w:t>
            </w:r>
          </w:p>
        </w:tc>
        <w:tc>
          <w:tcPr>
            <w:tcW w:w="1623" w:type="dxa"/>
            <w:tcBorders>
              <w:top w:val="single" w:color="BFBFBF" w:sz="4" w:space="0"/>
              <w:bottom w:val="single" w:color="BFBFBF" w:sz="4" w:space="0"/>
            </w:tcBorders>
            <w:shd w:val="clear" w:color="000000" w:fill="FFFFFF"/>
            <w:noWrap/>
            <w:vAlign w:val="center"/>
          </w:tcPr>
          <w:p w:rsidR="00AA500C" w:rsidRDefault="00AA500C" w14:paraId="5AA05B6E" wp14:textId="77777777">
            <w:pPr>
              <w:rPr>
                <w:rFonts w:ascii="Arial" w:hAnsi="Arial" w:cs="Arial"/>
                <w:sz w:val="22"/>
                <w:szCs w:val="20"/>
              </w:rPr>
            </w:pPr>
            <w:r>
              <w:rPr>
                <w:rFonts w:ascii="Arial" w:hAnsi="Arial" w:cs="Arial"/>
                <w:sz w:val="22"/>
                <w:szCs w:val="20"/>
              </w:rPr>
              <w:t>90</w:t>
            </w:r>
          </w:p>
        </w:tc>
        <w:tc>
          <w:tcPr>
            <w:tcW w:w="1610" w:type="dxa"/>
            <w:tcBorders>
              <w:top w:val="single" w:color="BFBFBF" w:sz="4" w:space="0"/>
              <w:bottom w:val="single" w:color="BFBFBF" w:sz="4" w:space="0"/>
            </w:tcBorders>
            <w:shd w:val="clear" w:color="000000" w:fill="FFFFFF"/>
            <w:noWrap/>
            <w:vAlign w:val="center"/>
          </w:tcPr>
          <w:p w:rsidR="00AA500C" w:rsidP="004327F9" w:rsidRDefault="00AA500C" w14:paraId="1DFACB65" wp14:textId="77777777">
            <w:pPr>
              <w:rPr>
                <w:rFonts w:ascii="Arial" w:hAnsi="Arial" w:cs="Arial"/>
                <w:sz w:val="22"/>
                <w:szCs w:val="20"/>
              </w:rPr>
            </w:pPr>
            <w:r>
              <w:rPr>
                <w:rFonts w:ascii="Arial" w:hAnsi="Arial" w:cs="Arial"/>
                <w:sz w:val="22"/>
                <w:szCs w:val="20"/>
              </w:rPr>
              <w:t>Sims</w:t>
            </w:r>
          </w:p>
        </w:tc>
        <w:tc>
          <w:tcPr>
            <w:tcW w:w="1366" w:type="dxa"/>
            <w:tcBorders>
              <w:top w:val="single" w:color="BFBFBF" w:sz="4" w:space="0"/>
              <w:bottom w:val="single" w:color="BFBFBF" w:sz="4" w:space="0"/>
            </w:tcBorders>
            <w:shd w:val="clear" w:color="000000" w:fill="FFFFFF"/>
            <w:noWrap/>
            <w:vAlign w:val="center"/>
          </w:tcPr>
          <w:p w:rsidR="00AA500C" w:rsidRDefault="00AA500C" w14:paraId="41D26F91" wp14:textId="77777777">
            <w:pPr>
              <w:rPr>
                <w:rFonts w:ascii="Arial" w:hAnsi="Arial" w:cs="Arial"/>
                <w:sz w:val="22"/>
                <w:szCs w:val="20"/>
              </w:rPr>
            </w:pPr>
            <w:r>
              <w:rPr>
                <w:rFonts w:ascii="Arial" w:hAnsi="Arial" w:cs="Arial"/>
                <w:sz w:val="22"/>
                <w:szCs w:val="20"/>
              </w:rPr>
              <w:t>2003</w:t>
            </w:r>
          </w:p>
        </w:tc>
      </w:tr>
      <w:tr xmlns:wp14="http://schemas.microsoft.com/office/word/2010/wordml" w:rsidR="00AA500C" w14:paraId="24BEFF0B" wp14:textId="77777777">
        <w:trPr>
          <w:trHeight w:val="312"/>
          <w:jc w:val="center"/>
        </w:trPr>
        <w:tc>
          <w:tcPr>
            <w:tcW w:w="866" w:type="dxa"/>
            <w:tcBorders>
              <w:top w:val="single" w:color="BFBFBF" w:sz="4" w:space="0"/>
              <w:bottom w:val="single" w:color="BFBFBF" w:sz="4" w:space="0"/>
            </w:tcBorders>
            <w:shd w:val="clear" w:color="000000" w:fill="FFFFFF"/>
            <w:noWrap/>
            <w:vAlign w:val="center"/>
          </w:tcPr>
          <w:p w:rsidR="00AA500C" w:rsidRDefault="00AA500C" w14:paraId="0A67543E" wp14:textId="77777777">
            <w:pPr>
              <w:rPr>
                <w:rFonts w:ascii="Arial" w:hAnsi="Arial" w:cs="Arial"/>
                <w:sz w:val="22"/>
                <w:szCs w:val="20"/>
              </w:rPr>
            </w:pPr>
            <w:r>
              <w:rPr>
                <w:rFonts w:ascii="Arial" w:hAnsi="Arial" w:cs="Arial"/>
                <w:sz w:val="22"/>
                <w:szCs w:val="20"/>
              </w:rPr>
              <w:t>8+</w:t>
            </w:r>
          </w:p>
        </w:tc>
        <w:tc>
          <w:tcPr>
            <w:tcW w:w="2314" w:type="dxa"/>
            <w:tcBorders>
              <w:top w:val="single" w:color="BFBFBF" w:sz="4" w:space="0"/>
              <w:bottom w:val="single" w:color="BFBFBF" w:sz="4" w:space="0"/>
            </w:tcBorders>
            <w:shd w:val="clear" w:color="000000" w:fill="FFFFFF"/>
            <w:noWrap/>
            <w:vAlign w:val="center"/>
          </w:tcPr>
          <w:p w:rsidR="00AA500C" w:rsidRDefault="00AA500C" w14:paraId="04AC574C" wp14:textId="77777777">
            <w:pPr>
              <w:rPr>
                <w:rFonts w:ascii="Arial" w:hAnsi="Arial" w:cs="Arial"/>
                <w:sz w:val="22"/>
                <w:szCs w:val="20"/>
              </w:rPr>
            </w:pPr>
            <w:r>
              <w:rPr>
                <w:rFonts w:ascii="Arial" w:hAnsi="Arial" w:cs="Arial"/>
                <w:sz w:val="22"/>
                <w:szCs w:val="20"/>
              </w:rPr>
              <w:t>Naomi Ashcroft</w:t>
            </w:r>
          </w:p>
        </w:tc>
        <w:tc>
          <w:tcPr>
            <w:tcW w:w="1428" w:type="dxa"/>
            <w:tcBorders>
              <w:top w:val="single" w:color="BFBFBF" w:sz="4" w:space="0"/>
              <w:bottom w:val="single" w:color="BFBFBF" w:sz="4" w:space="0"/>
            </w:tcBorders>
            <w:shd w:val="clear" w:color="000000" w:fill="FFFFFF"/>
            <w:noWrap/>
            <w:vAlign w:val="center"/>
          </w:tcPr>
          <w:p w:rsidR="00AA500C" w:rsidRDefault="00AA500C" w14:paraId="5707C125" wp14:textId="77777777">
            <w:pPr>
              <w:rPr>
                <w:rFonts w:ascii="Arial" w:hAnsi="Arial" w:cs="Arial"/>
                <w:sz w:val="22"/>
                <w:szCs w:val="20"/>
              </w:rPr>
            </w:pPr>
            <w:r>
              <w:rPr>
                <w:rFonts w:ascii="Arial" w:hAnsi="Arial" w:cs="Arial"/>
                <w:sz w:val="22"/>
                <w:szCs w:val="20"/>
              </w:rPr>
              <w:t>SOU807</w:t>
            </w:r>
          </w:p>
        </w:tc>
        <w:tc>
          <w:tcPr>
            <w:tcW w:w="1623" w:type="dxa"/>
            <w:tcBorders>
              <w:top w:val="single" w:color="BFBFBF" w:sz="4" w:space="0"/>
              <w:bottom w:val="single" w:color="BFBFBF" w:sz="4" w:space="0"/>
            </w:tcBorders>
            <w:shd w:val="clear" w:color="000000" w:fill="FFFFFF"/>
            <w:noWrap/>
            <w:vAlign w:val="center"/>
          </w:tcPr>
          <w:p w:rsidR="00AA500C" w:rsidRDefault="00AA500C" w14:paraId="56075D01" wp14:textId="77777777">
            <w:pPr>
              <w:rPr>
                <w:rFonts w:ascii="Arial" w:hAnsi="Arial" w:cs="Arial"/>
                <w:sz w:val="22"/>
                <w:szCs w:val="20"/>
              </w:rPr>
            </w:pPr>
            <w:r>
              <w:rPr>
                <w:rFonts w:ascii="Arial" w:hAnsi="Arial" w:cs="Arial"/>
                <w:sz w:val="22"/>
                <w:szCs w:val="20"/>
              </w:rPr>
              <w:t>58-82</w:t>
            </w:r>
          </w:p>
        </w:tc>
        <w:tc>
          <w:tcPr>
            <w:tcW w:w="1610" w:type="dxa"/>
            <w:tcBorders>
              <w:top w:val="single" w:color="BFBFBF" w:sz="4" w:space="0"/>
              <w:bottom w:val="single" w:color="BFBFBF" w:sz="4" w:space="0"/>
            </w:tcBorders>
            <w:shd w:val="clear" w:color="000000" w:fill="FFFFFF"/>
            <w:noWrap/>
            <w:vAlign w:val="center"/>
          </w:tcPr>
          <w:p w:rsidR="00AA500C" w:rsidRDefault="00AA500C" w14:paraId="34193F39" wp14:textId="77777777">
            <w:pPr>
              <w:rPr>
                <w:rFonts w:ascii="Arial" w:hAnsi="Arial" w:cs="Arial"/>
                <w:sz w:val="22"/>
                <w:szCs w:val="20"/>
              </w:rPr>
            </w:pPr>
            <w:r>
              <w:rPr>
                <w:rFonts w:ascii="Arial" w:hAnsi="Arial" w:cs="Arial"/>
                <w:sz w:val="22"/>
                <w:szCs w:val="20"/>
              </w:rPr>
              <w:t>Sims</w:t>
            </w:r>
          </w:p>
        </w:tc>
        <w:tc>
          <w:tcPr>
            <w:tcW w:w="1366" w:type="dxa"/>
            <w:tcBorders>
              <w:top w:val="single" w:color="BFBFBF" w:sz="4" w:space="0"/>
              <w:bottom w:val="single" w:color="BFBFBF" w:sz="4" w:space="0"/>
            </w:tcBorders>
            <w:shd w:val="clear" w:color="000000" w:fill="FFFFFF"/>
            <w:noWrap/>
            <w:vAlign w:val="center"/>
          </w:tcPr>
          <w:p w:rsidR="00AA500C" w:rsidRDefault="00AA500C" w14:paraId="54EFCDFF" wp14:textId="77777777">
            <w:pPr>
              <w:rPr>
                <w:rFonts w:ascii="Arial" w:hAnsi="Arial" w:cs="Arial"/>
                <w:sz w:val="22"/>
                <w:szCs w:val="20"/>
              </w:rPr>
            </w:pPr>
            <w:r>
              <w:rPr>
                <w:rFonts w:ascii="Arial" w:hAnsi="Arial" w:cs="Arial"/>
                <w:sz w:val="22"/>
                <w:szCs w:val="20"/>
              </w:rPr>
              <w:t>2005</w:t>
            </w:r>
          </w:p>
        </w:tc>
      </w:tr>
      <w:tr xmlns:wp14="http://schemas.microsoft.com/office/word/2010/wordml" w:rsidR="00AA500C" w14:paraId="20BF9D09" wp14:textId="77777777">
        <w:trPr>
          <w:trHeight w:val="312"/>
          <w:jc w:val="center"/>
        </w:trPr>
        <w:tc>
          <w:tcPr>
            <w:tcW w:w="866" w:type="dxa"/>
            <w:tcBorders>
              <w:top w:val="single" w:color="BFBFBF" w:sz="4" w:space="0"/>
              <w:bottom w:val="single" w:color="BFBFBF" w:sz="4" w:space="0"/>
            </w:tcBorders>
            <w:shd w:val="clear" w:color="000000" w:fill="FFFFFF"/>
            <w:noWrap/>
            <w:vAlign w:val="center"/>
          </w:tcPr>
          <w:p w:rsidR="00AA500C" w:rsidRDefault="00AA500C" w14:paraId="2CB7B849" wp14:textId="77777777">
            <w:pPr>
              <w:rPr>
                <w:rFonts w:ascii="Arial" w:hAnsi="Arial" w:cs="Arial"/>
                <w:sz w:val="22"/>
                <w:szCs w:val="20"/>
              </w:rPr>
            </w:pPr>
            <w:r>
              <w:rPr>
                <w:rFonts w:ascii="Arial" w:hAnsi="Arial" w:cs="Arial"/>
                <w:sz w:val="22"/>
                <w:szCs w:val="20"/>
              </w:rPr>
              <w:t>8+</w:t>
            </w:r>
          </w:p>
        </w:tc>
        <w:tc>
          <w:tcPr>
            <w:tcW w:w="2314" w:type="dxa"/>
            <w:tcBorders>
              <w:top w:val="single" w:color="BFBFBF" w:sz="4" w:space="0"/>
              <w:bottom w:val="single" w:color="BFBFBF" w:sz="4" w:space="0"/>
            </w:tcBorders>
            <w:shd w:val="clear" w:color="000000" w:fill="FFFFFF"/>
            <w:noWrap/>
            <w:vAlign w:val="center"/>
          </w:tcPr>
          <w:p w:rsidR="00AA500C" w:rsidRDefault="00AA500C" w14:paraId="08A5C045" wp14:textId="77777777">
            <w:pPr>
              <w:rPr>
                <w:rFonts w:ascii="Arial" w:hAnsi="Arial" w:cs="Arial"/>
                <w:sz w:val="22"/>
                <w:szCs w:val="20"/>
              </w:rPr>
            </w:pPr>
            <w:r>
              <w:rPr>
                <w:rFonts w:ascii="Arial" w:hAnsi="Arial" w:cs="Arial"/>
                <w:sz w:val="22"/>
                <w:szCs w:val="20"/>
              </w:rPr>
              <w:t>Katharine</w:t>
            </w:r>
          </w:p>
        </w:tc>
        <w:tc>
          <w:tcPr>
            <w:tcW w:w="1428" w:type="dxa"/>
            <w:tcBorders>
              <w:top w:val="single" w:color="BFBFBF" w:sz="4" w:space="0"/>
              <w:bottom w:val="single" w:color="BFBFBF" w:sz="4" w:space="0"/>
            </w:tcBorders>
            <w:shd w:val="clear" w:color="000000" w:fill="FFFFFF"/>
            <w:noWrap/>
            <w:vAlign w:val="center"/>
          </w:tcPr>
          <w:p w:rsidR="00AA500C" w:rsidRDefault="00AA500C" w14:paraId="276C2244" wp14:textId="77777777">
            <w:pPr>
              <w:rPr>
                <w:rFonts w:ascii="Arial" w:hAnsi="Arial" w:cs="Arial"/>
                <w:sz w:val="22"/>
                <w:szCs w:val="20"/>
              </w:rPr>
            </w:pPr>
            <w:r>
              <w:rPr>
                <w:rFonts w:ascii="Arial" w:hAnsi="Arial" w:cs="Arial"/>
                <w:sz w:val="22"/>
                <w:szCs w:val="20"/>
              </w:rPr>
              <w:t>SOU808</w:t>
            </w:r>
          </w:p>
        </w:tc>
        <w:tc>
          <w:tcPr>
            <w:tcW w:w="1623" w:type="dxa"/>
            <w:tcBorders>
              <w:top w:val="single" w:color="BFBFBF" w:sz="4" w:space="0"/>
              <w:bottom w:val="single" w:color="BFBFBF" w:sz="4" w:space="0"/>
            </w:tcBorders>
            <w:shd w:val="clear" w:color="000000" w:fill="FFFFFF"/>
            <w:noWrap/>
            <w:vAlign w:val="center"/>
          </w:tcPr>
          <w:p w:rsidR="00AA500C" w:rsidRDefault="00AA500C" w14:paraId="2850DD93" wp14:textId="77777777">
            <w:pPr>
              <w:rPr>
                <w:rFonts w:ascii="Arial" w:hAnsi="Arial" w:cs="Arial"/>
                <w:sz w:val="22"/>
                <w:szCs w:val="20"/>
              </w:rPr>
            </w:pPr>
            <w:r>
              <w:rPr>
                <w:rFonts w:ascii="Arial" w:hAnsi="Arial" w:cs="Arial"/>
                <w:sz w:val="22"/>
                <w:szCs w:val="20"/>
              </w:rPr>
              <w:t>90</w:t>
            </w:r>
          </w:p>
        </w:tc>
        <w:tc>
          <w:tcPr>
            <w:tcW w:w="1610" w:type="dxa"/>
            <w:tcBorders>
              <w:top w:val="single" w:color="BFBFBF" w:sz="4" w:space="0"/>
              <w:bottom w:val="single" w:color="BFBFBF" w:sz="4" w:space="0"/>
            </w:tcBorders>
            <w:shd w:val="clear" w:color="000000" w:fill="FFFFFF"/>
            <w:noWrap/>
            <w:vAlign w:val="center"/>
          </w:tcPr>
          <w:p w:rsidR="00AA500C" w:rsidRDefault="00AA500C" w14:paraId="7E96ED57" wp14:textId="77777777">
            <w:pPr>
              <w:rPr>
                <w:rFonts w:ascii="Arial" w:hAnsi="Arial" w:cs="Arial"/>
                <w:sz w:val="22"/>
                <w:szCs w:val="20"/>
              </w:rPr>
            </w:pPr>
            <w:r>
              <w:rPr>
                <w:rFonts w:ascii="Arial" w:hAnsi="Arial" w:cs="Arial"/>
                <w:sz w:val="22"/>
                <w:szCs w:val="20"/>
              </w:rPr>
              <w:t>Filippi</w:t>
            </w:r>
          </w:p>
        </w:tc>
        <w:tc>
          <w:tcPr>
            <w:tcW w:w="1366" w:type="dxa"/>
            <w:tcBorders>
              <w:top w:val="single" w:color="BFBFBF" w:sz="4" w:space="0"/>
              <w:bottom w:val="single" w:color="BFBFBF" w:sz="4" w:space="0"/>
            </w:tcBorders>
            <w:shd w:val="clear" w:color="000000" w:fill="FFFFFF"/>
            <w:noWrap/>
            <w:vAlign w:val="center"/>
          </w:tcPr>
          <w:p w:rsidR="00AA500C" w:rsidRDefault="00AA500C" w14:paraId="5EB85B82" wp14:textId="77777777">
            <w:pPr>
              <w:rPr>
                <w:rFonts w:ascii="Arial" w:hAnsi="Arial" w:cs="Arial"/>
                <w:sz w:val="22"/>
                <w:szCs w:val="20"/>
              </w:rPr>
            </w:pPr>
            <w:r>
              <w:rPr>
                <w:rFonts w:ascii="Arial" w:hAnsi="Arial" w:cs="Arial"/>
                <w:sz w:val="22"/>
                <w:szCs w:val="20"/>
              </w:rPr>
              <w:t>2008</w:t>
            </w:r>
          </w:p>
        </w:tc>
      </w:tr>
      <w:tr xmlns:wp14="http://schemas.microsoft.com/office/word/2010/wordml" w:rsidR="00AA500C" w14:paraId="78C53323" wp14:textId="77777777">
        <w:trPr>
          <w:trHeight w:val="312"/>
          <w:jc w:val="center"/>
        </w:trPr>
        <w:tc>
          <w:tcPr>
            <w:tcW w:w="866" w:type="dxa"/>
            <w:tcBorders>
              <w:top w:val="single" w:color="BFBFBF" w:sz="4" w:space="0"/>
              <w:bottom w:val="single" w:color="BFBFBF" w:sz="4" w:space="0"/>
            </w:tcBorders>
            <w:shd w:val="clear" w:color="000000" w:fill="FFFFFF"/>
            <w:noWrap/>
            <w:vAlign w:val="center"/>
          </w:tcPr>
          <w:p w:rsidR="00AA500C" w:rsidRDefault="00AA500C" w14:paraId="445B16C4" wp14:textId="77777777">
            <w:pPr>
              <w:rPr>
                <w:rFonts w:ascii="Arial" w:hAnsi="Arial" w:cs="Arial"/>
                <w:sz w:val="22"/>
                <w:szCs w:val="20"/>
              </w:rPr>
            </w:pPr>
            <w:r>
              <w:rPr>
                <w:rFonts w:ascii="Arial" w:hAnsi="Arial" w:cs="Arial"/>
                <w:sz w:val="22"/>
                <w:szCs w:val="20"/>
              </w:rPr>
              <w:t>8+</w:t>
            </w:r>
          </w:p>
        </w:tc>
        <w:tc>
          <w:tcPr>
            <w:tcW w:w="2314" w:type="dxa"/>
            <w:tcBorders>
              <w:top w:val="single" w:color="BFBFBF" w:sz="4" w:space="0"/>
              <w:bottom w:val="single" w:color="BFBFBF" w:sz="4" w:space="0"/>
            </w:tcBorders>
            <w:shd w:val="clear" w:color="000000" w:fill="FFFFFF"/>
            <w:noWrap/>
            <w:vAlign w:val="center"/>
          </w:tcPr>
          <w:p w:rsidR="00AA500C" w:rsidRDefault="00AA500C" w14:paraId="0518CA1B" wp14:textId="77777777">
            <w:pPr>
              <w:rPr>
                <w:rFonts w:ascii="Arial" w:hAnsi="Arial" w:cs="Arial"/>
                <w:sz w:val="22"/>
                <w:szCs w:val="20"/>
              </w:rPr>
            </w:pPr>
            <w:r>
              <w:rPr>
                <w:rFonts w:ascii="Arial" w:hAnsi="Arial" w:cs="Arial"/>
                <w:sz w:val="22"/>
                <w:szCs w:val="20"/>
              </w:rPr>
              <w:t>Bob Douglas</w:t>
            </w:r>
          </w:p>
        </w:tc>
        <w:tc>
          <w:tcPr>
            <w:tcW w:w="1428" w:type="dxa"/>
            <w:tcBorders>
              <w:top w:val="single" w:color="BFBFBF" w:sz="4" w:space="0"/>
              <w:bottom w:val="single" w:color="BFBFBF" w:sz="4" w:space="0"/>
            </w:tcBorders>
            <w:shd w:val="clear" w:color="000000" w:fill="FFFFFF"/>
            <w:noWrap/>
            <w:vAlign w:val="center"/>
          </w:tcPr>
          <w:p w:rsidR="00AA500C" w:rsidRDefault="00AA500C" w14:paraId="5B9FB156" wp14:textId="77777777">
            <w:pPr>
              <w:rPr>
                <w:rFonts w:ascii="Arial" w:hAnsi="Arial" w:cs="Arial"/>
                <w:sz w:val="22"/>
                <w:szCs w:val="20"/>
              </w:rPr>
            </w:pPr>
            <w:r>
              <w:rPr>
                <w:rFonts w:ascii="Arial" w:hAnsi="Arial" w:cs="Arial"/>
                <w:sz w:val="22"/>
                <w:szCs w:val="20"/>
              </w:rPr>
              <w:t>SOU809</w:t>
            </w:r>
          </w:p>
        </w:tc>
        <w:tc>
          <w:tcPr>
            <w:tcW w:w="1623" w:type="dxa"/>
            <w:tcBorders>
              <w:top w:val="single" w:color="BFBFBF" w:sz="4" w:space="0"/>
              <w:bottom w:val="single" w:color="BFBFBF" w:sz="4" w:space="0"/>
            </w:tcBorders>
            <w:shd w:val="clear" w:color="000000" w:fill="FFFFFF"/>
            <w:noWrap/>
            <w:vAlign w:val="center"/>
          </w:tcPr>
          <w:p w:rsidR="00AA500C" w:rsidRDefault="00AA500C" w14:paraId="738610EB" wp14:textId="77777777">
            <w:pPr>
              <w:rPr>
                <w:rFonts w:ascii="Arial" w:hAnsi="Arial" w:cs="Arial"/>
                <w:sz w:val="22"/>
                <w:szCs w:val="20"/>
              </w:rPr>
            </w:pPr>
          </w:p>
        </w:tc>
        <w:tc>
          <w:tcPr>
            <w:tcW w:w="1610" w:type="dxa"/>
            <w:tcBorders>
              <w:top w:val="single" w:color="BFBFBF" w:sz="4" w:space="0"/>
              <w:bottom w:val="single" w:color="BFBFBF" w:sz="4" w:space="0"/>
            </w:tcBorders>
            <w:shd w:val="clear" w:color="000000" w:fill="FFFFFF"/>
            <w:noWrap/>
            <w:vAlign w:val="center"/>
          </w:tcPr>
          <w:p w:rsidR="00AA500C" w:rsidRDefault="00AA500C" w14:paraId="4930CA65" wp14:textId="77777777">
            <w:pPr>
              <w:rPr>
                <w:rFonts w:ascii="Arial" w:hAnsi="Arial" w:cs="Arial"/>
                <w:sz w:val="22"/>
                <w:szCs w:val="20"/>
              </w:rPr>
            </w:pPr>
            <w:r>
              <w:rPr>
                <w:rFonts w:ascii="Arial" w:hAnsi="Arial" w:cs="Arial"/>
                <w:sz w:val="22"/>
                <w:szCs w:val="20"/>
              </w:rPr>
              <w:t>Stampfli</w:t>
            </w:r>
          </w:p>
        </w:tc>
        <w:tc>
          <w:tcPr>
            <w:tcW w:w="1366" w:type="dxa"/>
            <w:tcBorders>
              <w:top w:val="single" w:color="BFBFBF" w:sz="4" w:space="0"/>
              <w:bottom w:val="single" w:color="BFBFBF" w:sz="4" w:space="0"/>
            </w:tcBorders>
            <w:shd w:val="clear" w:color="000000" w:fill="FFFFFF"/>
            <w:noWrap/>
            <w:vAlign w:val="center"/>
          </w:tcPr>
          <w:p w:rsidR="00AA500C" w:rsidRDefault="00AA500C" w14:paraId="71BB3591" wp14:textId="77777777">
            <w:pPr>
              <w:rPr>
                <w:rFonts w:ascii="Arial" w:hAnsi="Arial" w:cs="Arial"/>
                <w:sz w:val="22"/>
                <w:szCs w:val="20"/>
              </w:rPr>
            </w:pPr>
            <w:r>
              <w:rPr>
                <w:rFonts w:ascii="Arial" w:hAnsi="Arial" w:cs="Arial"/>
                <w:sz w:val="22"/>
                <w:szCs w:val="20"/>
              </w:rPr>
              <w:t>2009</w:t>
            </w:r>
          </w:p>
        </w:tc>
      </w:tr>
      <w:tr xmlns:wp14="http://schemas.microsoft.com/office/word/2010/wordml" w:rsidR="00AA500C" w14:paraId="3BBF6B39" wp14:textId="77777777">
        <w:trPr>
          <w:trHeight w:val="312"/>
          <w:jc w:val="center"/>
        </w:trPr>
        <w:tc>
          <w:tcPr>
            <w:tcW w:w="866" w:type="dxa"/>
            <w:tcBorders>
              <w:top w:val="single" w:color="BFBFBF" w:sz="4" w:space="0"/>
              <w:bottom w:val="double" w:color="auto" w:sz="4" w:space="0"/>
            </w:tcBorders>
            <w:shd w:val="clear" w:color="000000" w:fill="FFFFFF"/>
            <w:noWrap/>
            <w:vAlign w:val="center"/>
          </w:tcPr>
          <w:p w:rsidR="00AA500C" w:rsidRDefault="00AA500C" w14:paraId="615E4225" wp14:textId="77777777">
            <w:pPr>
              <w:rPr>
                <w:rFonts w:ascii="Arial" w:hAnsi="Arial" w:cs="Arial"/>
                <w:sz w:val="22"/>
                <w:szCs w:val="20"/>
              </w:rPr>
            </w:pPr>
            <w:r>
              <w:rPr>
                <w:rFonts w:ascii="Arial" w:hAnsi="Arial" w:cs="Arial"/>
                <w:sz w:val="22"/>
                <w:szCs w:val="20"/>
              </w:rPr>
              <w:t>8+</w:t>
            </w:r>
          </w:p>
        </w:tc>
        <w:tc>
          <w:tcPr>
            <w:tcW w:w="2314" w:type="dxa"/>
            <w:tcBorders>
              <w:top w:val="single" w:color="BFBFBF" w:sz="4" w:space="0"/>
              <w:bottom w:val="double" w:color="auto" w:sz="4" w:space="0"/>
            </w:tcBorders>
            <w:shd w:val="clear" w:color="000000" w:fill="FFFFFF"/>
            <w:noWrap/>
            <w:vAlign w:val="center"/>
          </w:tcPr>
          <w:p w:rsidR="00AA500C" w:rsidRDefault="00AA500C" w14:paraId="61310419" wp14:textId="77777777">
            <w:pPr>
              <w:rPr>
                <w:rFonts w:ascii="Arial" w:hAnsi="Arial" w:cs="Arial"/>
                <w:sz w:val="22"/>
                <w:szCs w:val="20"/>
              </w:rPr>
            </w:pPr>
            <w:r>
              <w:rPr>
                <w:rFonts w:ascii="Arial" w:hAnsi="Arial" w:cs="Arial"/>
                <w:sz w:val="22"/>
                <w:szCs w:val="20"/>
              </w:rPr>
              <w:t>Katerina Chia</w:t>
            </w:r>
          </w:p>
        </w:tc>
        <w:tc>
          <w:tcPr>
            <w:tcW w:w="1428" w:type="dxa"/>
            <w:tcBorders>
              <w:top w:val="single" w:color="BFBFBF" w:sz="4" w:space="0"/>
              <w:bottom w:val="double" w:color="auto" w:sz="4" w:space="0"/>
            </w:tcBorders>
            <w:shd w:val="clear" w:color="000000" w:fill="FFFFFF"/>
            <w:noWrap/>
            <w:vAlign w:val="center"/>
          </w:tcPr>
          <w:p w:rsidR="00AA500C" w:rsidRDefault="00AA500C" w14:paraId="6FCFC540" wp14:textId="77777777">
            <w:pPr>
              <w:rPr>
                <w:rFonts w:ascii="Arial" w:hAnsi="Arial" w:cs="Arial"/>
                <w:sz w:val="22"/>
                <w:szCs w:val="20"/>
              </w:rPr>
            </w:pPr>
            <w:r>
              <w:rPr>
                <w:rFonts w:ascii="Arial" w:hAnsi="Arial" w:cs="Arial"/>
                <w:sz w:val="22"/>
                <w:szCs w:val="20"/>
              </w:rPr>
              <w:t>SOU810</w:t>
            </w:r>
          </w:p>
        </w:tc>
        <w:tc>
          <w:tcPr>
            <w:tcW w:w="1623" w:type="dxa"/>
            <w:tcBorders>
              <w:top w:val="single" w:color="BFBFBF" w:sz="4" w:space="0"/>
              <w:bottom w:val="double" w:color="auto" w:sz="4" w:space="0"/>
            </w:tcBorders>
            <w:shd w:val="clear" w:color="000000" w:fill="FFFFFF"/>
            <w:noWrap/>
            <w:vAlign w:val="center"/>
          </w:tcPr>
          <w:p w:rsidR="00AA500C" w:rsidRDefault="00AA500C" w14:paraId="637805D2" wp14:textId="77777777">
            <w:pPr>
              <w:rPr>
                <w:rFonts w:ascii="Arial" w:hAnsi="Arial" w:cs="Arial"/>
                <w:sz w:val="22"/>
                <w:szCs w:val="20"/>
              </w:rPr>
            </w:pPr>
          </w:p>
        </w:tc>
        <w:tc>
          <w:tcPr>
            <w:tcW w:w="1610" w:type="dxa"/>
            <w:tcBorders>
              <w:top w:val="single" w:color="BFBFBF" w:sz="4" w:space="0"/>
              <w:bottom w:val="double" w:color="auto" w:sz="4" w:space="0"/>
            </w:tcBorders>
            <w:shd w:val="clear" w:color="000000" w:fill="FFFFFF"/>
            <w:noWrap/>
            <w:vAlign w:val="center"/>
          </w:tcPr>
          <w:p w:rsidR="00AA500C" w:rsidRDefault="00AA500C" w14:paraId="02EF85DD" wp14:textId="77777777">
            <w:pPr>
              <w:rPr>
                <w:rFonts w:ascii="Arial" w:hAnsi="Arial" w:cs="Arial"/>
                <w:sz w:val="22"/>
                <w:szCs w:val="20"/>
              </w:rPr>
            </w:pPr>
            <w:r>
              <w:rPr>
                <w:rFonts w:ascii="Arial" w:hAnsi="Arial" w:cs="Arial"/>
                <w:sz w:val="22"/>
                <w:szCs w:val="20"/>
              </w:rPr>
              <w:t>Stelph</w:t>
            </w:r>
          </w:p>
        </w:tc>
        <w:tc>
          <w:tcPr>
            <w:tcW w:w="1366" w:type="dxa"/>
            <w:tcBorders>
              <w:top w:val="single" w:color="BFBFBF" w:sz="4" w:space="0"/>
              <w:bottom w:val="double" w:color="auto" w:sz="4" w:space="0"/>
            </w:tcBorders>
            <w:shd w:val="clear" w:color="000000" w:fill="FFFFFF"/>
            <w:noWrap/>
            <w:vAlign w:val="center"/>
          </w:tcPr>
          <w:p w:rsidR="00AA500C" w:rsidRDefault="00AA500C" w14:paraId="3166224F" wp14:textId="77777777">
            <w:pPr>
              <w:rPr>
                <w:rFonts w:ascii="Arial" w:hAnsi="Arial" w:cs="Arial"/>
                <w:sz w:val="22"/>
                <w:szCs w:val="20"/>
              </w:rPr>
            </w:pPr>
            <w:r>
              <w:rPr>
                <w:rFonts w:ascii="Arial" w:hAnsi="Arial" w:cs="Arial"/>
                <w:sz w:val="22"/>
                <w:szCs w:val="20"/>
              </w:rPr>
              <w:t>2004</w:t>
            </w:r>
          </w:p>
        </w:tc>
      </w:tr>
      <w:tr xmlns:wp14="http://schemas.microsoft.com/office/word/2010/wordml" w:rsidR="00AA500C" w14:paraId="5A864C06" wp14:textId="77777777">
        <w:trPr>
          <w:trHeight w:val="312"/>
          <w:jc w:val="center"/>
        </w:trPr>
        <w:tc>
          <w:tcPr>
            <w:tcW w:w="866" w:type="dxa"/>
            <w:tcBorders>
              <w:top w:val="double" w:color="auto" w:sz="4" w:space="0"/>
              <w:bottom w:val="single" w:color="BFBFBF" w:sz="4" w:space="0"/>
            </w:tcBorders>
            <w:shd w:val="clear" w:color="000000" w:fill="FFFFFF"/>
            <w:noWrap/>
            <w:vAlign w:val="center"/>
          </w:tcPr>
          <w:p w:rsidR="00AA500C" w:rsidRDefault="00AA500C" w14:paraId="5939904F" wp14:textId="77777777">
            <w:pPr>
              <w:rPr>
                <w:rFonts w:ascii="Arial" w:hAnsi="Arial" w:cs="Arial"/>
                <w:sz w:val="22"/>
                <w:szCs w:val="20"/>
              </w:rPr>
            </w:pPr>
            <w:r>
              <w:rPr>
                <w:rFonts w:ascii="Arial" w:hAnsi="Arial" w:cs="Arial"/>
                <w:sz w:val="22"/>
                <w:szCs w:val="20"/>
              </w:rPr>
              <w:t>4+</w:t>
            </w:r>
          </w:p>
        </w:tc>
        <w:tc>
          <w:tcPr>
            <w:tcW w:w="2314" w:type="dxa"/>
            <w:tcBorders>
              <w:top w:val="double" w:color="auto" w:sz="4" w:space="0"/>
              <w:bottom w:val="single" w:color="BFBFBF" w:sz="4" w:space="0"/>
            </w:tcBorders>
            <w:shd w:val="clear" w:color="000000" w:fill="FFFFFF"/>
            <w:noWrap/>
            <w:vAlign w:val="center"/>
          </w:tcPr>
          <w:p w:rsidR="00AA500C" w:rsidRDefault="00AA500C" w14:paraId="026030AB" wp14:textId="77777777">
            <w:pPr>
              <w:rPr>
                <w:rFonts w:ascii="Arial" w:hAnsi="Arial" w:cs="Arial"/>
                <w:sz w:val="22"/>
                <w:szCs w:val="20"/>
              </w:rPr>
            </w:pPr>
            <w:r>
              <w:rPr>
                <w:rFonts w:ascii="Arial" w:hAnsi="Arial" w:cs="Arial"/>
                <w:sz w:val="22"/>
                <w:szCs w:val="20"/>
              </w:rPr>
              <w:t>Itchin to Win</w:t>
            </w:r>
          </w:p>
        </w:tc>
        <w:tc>
          <w:tcPr>
            <w:tcW w:w="1428" w:type="dxa"/>
            <w:tcBorders>
              <w:top w:val="double" w:color="auto" w:sz="4" w:space="0"/>
              <w:bottom w:val="single" w:color="BFBFBF" w:sz="4" w:space="0"/>
            </w:tcBorders>
            <w:shd w:val="clear" w:color="000000" w:fill="FFFFFF"/>
            <w:noWrap/>
            <w:vAlign w:val="center"/>
          </w:tcPr>
          <w:p w:rsidR="00AA500C" w:rsidRDefault="00AA500C" w14:paraId="28E2D48F" wp14:textId="77777777">
            <w:pPr>
              <w:rPr>
                <w:rFonts w:ascii="Arial" w:hAnsi="Arial" w:cs="Arial"/>
                <w:sz w:val="22"/>
                <w:szCs w:val="20"/>
              </w:rPr>
            </w:pPr>
            <w:r>
              <w:rPr>
                <w:rFonts w:ascii="Arial" w:hAnsi="Arial" w:cs="Arial"/>
                <w:sz w:val="22"/>
                <w:szCs w:val="20"/>
              </w:rPr>
              <w:t>SOU403</w:t>
            </w:r>
          </w:p>
        </w:tc>
        <w:tc>
          <w:tcPr>
            <w:tcW w:w="1623" w:type="dxa"/>
            <w:tcBorders>
              <w:top w:val="double" w:color="auto" w:sz="4" w:space="0"/>
              <w:bottom w:val="single" w:color="BFBFBF" w:sz="4" w:space="0"/>
            </w:tcBorders>
            <w:shd w:val="clear" w:color="000000" w:fill="FFFFFF"/>
            <w:noWrap/>
            <w:vAlign w:val="center"/>
          </w:tcPr>
          <w:p w:rsidR="00AA500C" w:rsidRDefault="00AA500C" w14:paraId="463F29E8" wp14:textId="77777777">
            <w:pPr>
              <w:rPr>
                <w:rFonts w:ascii="Arial" w:hAnsi="Arial" w:cs="Arial"/>
                <w:sz w:val="22"/>
                <w:szCs w:val="20"/>
              </w:rPr>
            </w:pPr>
          </w:p>
        </w:tc>
        <w:tc>
          <w:tcPr>
            <w:tcW w:w="1610" w:type="dxa"/>
            <w:tcBorders>
              <w:top w:val="double" w:color="auto" w:sz="4" w:space="0"/>
              <w:bottom w:val="single" w:color="BFBFBF" w:sz="4" w:space="0"/>
            </w:tcBorders>
            <w:shd w:val="clear" w:color="000000" w:fill="FFFFFF"/>
            <w:noWrap/>
            <w:vAlign w:val="center"/>
          </w:tcPr>
          <w:p w:rsidR="00AA500C" w:rsidRDefault="00AA500C" w14:paraId="11D7E6C1" wp14:textId="77777777">
            <w:pPr>
              <w:rPr>
                <w:rFonts w:ascii="Arial" w:hAnsi="Arial" w:cs="Arial"/>
                <w:sz w:val="22"/>
                <w:szCs w:val="20"/>
              </w:rPr>
            </w:pPr>
            <w:r>
              <w:rPr>
                <w:rFonts w:ascii="Arial" w:hAnsi="Arial" w:cs="Arial"/>
                <w:sz w:val="22"/>
                <w:szCs w:val="20"/>
              </w:rPr>
              <w:t>Janousek</w:t>
            </w:r>
          </w:p>
        </w:tc>
        <w:tc>
          <w:tcPr>
            <w:tcW w:w="1366" w:type="dxa"/>
            <w:tcBorders>
              <w:top w:val="double" w:color="auto" w:sz="4" w:space="0"/>
              <w:bottom w:val="single" w:color="BFBFBF" w:sz="4" w:space="0"/>
            </w:tcBorders>
            <w:shd w:val="clear" w:color="000000" w:fill="FFFFFF"/>
            <w:noWrap/>
            <w:vAlign w:val="center"/>
          </w:tcPr>
          <w:p w:rsidR="00AA500C" w:rsidRDefault="00AA500C" w14:paraId="02B2370F" wp14:textId="77777777">
            <w:pPr>
              <w:rPr>
                <w:rFonts w:ascii="Arial" w:hAnsi="Arial" w:cs="Arial"/>
                <w:sz w:val="22"/>
                <w:szCs w:val="20"/>
              </w:rPr>
            </w:pPr>
            <w:r>
              <w:rPr>
                <w:rFonts w:ascii="Arial" w:hAnsi="Arial" w:cs="Arial"/>
                <w:sz w:val="22"/>
                <w:szCs w:val="20"/>
              </w:rPr>
              <w:t>1995</w:t>
            </w:r>
          </w:p>
        </w:tc>
      </w:tr>
      <w:tr xmlns:wp14="http://schemas.microsoft.com/office/word/2010/wordml" w:rsidR="00AA500C" w14:paraId="1E4523FC" wp14:textId="77777777">
        <w:trPr>
          <w:trHeight w:val="312"/>
          <w:jc w:val="center"/>
        </w:trPr>
        <w:tc>
          <w:tcPr>
            <w:tcW w:w="866" w:type="dxa"/>
            <w:tcBorders>
              <w:top w:val="single" w:color="BFBFBF" w:sz="4" w:space="0"/>
              <w:bottom w:val="single" w:color="BFBFBF" w:sz="4" w:space="0"/>
            </w:tcBorders>
            <w:shd w:val="clear" w:color="000000" w:fill="FFFFFF"/>
            <w:noWrap/>
            <w:vAlign w:val="center"/>
          </w:tcPr>
          <w:p w:rsidR="00AA500C" w:rsidRDefault="00AA500C" w14:paraId="12A792E7" wp14:textId="77777777">
            <w:pPr>
              <w:rPr>
                <w:rFonts w:ascii="Arial" w:hAnsi="Arial" w:cs="Arial"/>
                <w:sz w:val="22"/>
                <w:szCs w:val="20"/>
              </w:rPr>
            </w:pPr>
            <w:r>
              <w:rPr>
                <w:rFonts w:ascii="Arial" w:hAnsi="Arial" w:cs="Arial"/>
                <w:sz w:val="22"/>
                <w:szCs w:val="20"/>
              </w:rPr>
              <w:t>4+</w:t>
            </w:r>
          </w:p>
        </w:tc>
        <w:tc>
          <w:tcPr>
            <w:tcW w:w="2314" w:type="dxa"/>
            <w:tcBorders>
              <w:top w:val="single" w:color="BFBFBF" w:sz="4" w:space="0"/>
              <w:bottom w:val="single" w:color="BFBFBF" w:sz="4" w:space="0"/>
            </w:tcBorders>
            <w:shd w:val="clear" w:color="000000" w:fill="FFFFFF"/>
            <w:noWrap/>
            <w:vAlign w:val="center"/>
          </w:tcPr>
          <w:p w:rsidR="00AA500C" w:rsidRDefault="00AA500C" w14:paraId="1910A990" wp14:textId="77777777">
            <w:pPr>
              <w:rPr>
                <w:rFonts w:ascii="Arial" w:hAnsi="Arial" w:cs="Arial"/>
                <w:sz w:val="22"/>
                <w:szCs w:val="20"/>
              </w:rPr>
            </w:pPr>
            <w:r>
              <w:rPr>
                <w:rFonts w:ascii="Arial" w:hAnsi="Arial" w:cs="Arial"/>
                <w:sz w:val="22"/>
                <w:szCs w:val="20"/>
              </w:rPr>
              <w:t>D.B. McNeil</w:t>
            </w:r>
          </w:p>
        </w:tc>
        <w:tc>
          <w:tcPr>
            <w:tcW w:w="1428" w:type="dxa"/>
            <w:tcBorders>
              <w:top w:val="single" w:color="BFBFBF" w:sz="4" w:space="0"/>
              <w:bottom w:val="single" w:color="BFBFBF" w:sz="4" w:space="0"/>
            </w:tcBorders>
            <w:shd w:val="clear" w:color="000000" w:fill="FFFFFF"/>
            <w:noWrap/>
            <w:vAlign w:val="center"/>
          </w:tcPr>
          <w:p w:rsidR="00AA500C" w:rsidRDefault="00AA500C" w14:paraId="43FF0593" wp14:textId="77777777">
            <w:pPr>
              <w:rPr>
                <w:rFonts w:ascii="Arial" w:hAnsi="Arial" w:cs="Arial"/>
                <w:sz w:val="22"/>
                <w:szCs w:val="20"/>
              </w:rPr>
            </w:pPr>
            <w:r>
              <w:rPr>
                <w:rFonts w:ascii="Arial" w:hAnsi="Arial" w:cs="Arial"/>
                <w:sz w:val="22"/>
                <w:szCs w:val="20"/>
              </w:rPr>
              <w:t>SOU404</w:t>
            </w:r>
          </w:p>
        </w:tc>
        <w:tc>
          <w:tcPr>
            <w:tcW w:w="1623" w:type="dxa"/>
            <w:tcBorders>
              <w:top w:val="single" w:color="BFBFBF" w:sz="4" w:space="0"/>
              <w:bottom w:val="single" w:color="BFBFBF" w:sz="4" w:space="0"/>
            </w:tcBorders>
            <w:shd w:val="clear" w:color="000000" w:fill="FFFFFF"/>
            <w:noWrap/>
            <w:vAlign w:val="center"/>
          </w:tcPr>
          <w:p w:rsidR="00AA500C" w:rsidRDefault="00AA500C" w14:paraId="0F8EA849" wp14:textId="77777777">
            <w:pPr>
              <w:rPr>
                <w:rFonts w:ascii="Arial" w:hAnsi="Arial" w:cs="Arial"/>
                <w:sz w:val="22"/>
                <w:szCs w:val="20"/>
              </w:rPr>
            </w:pPr>
            <w:r>
              <w:rPr>
                <w:rFonts w:ascii="Arial" w:hAnsi="Arial" w:cs="Arial"/>
                <w:sz w:val="22"/>
                <w:szCs w:val="20"/>
              </w:rPr>
              <w:t>80</w:t>
            </w:r>
          </w:p>
        </w:tc>
        <w:tc>
          <w:tcPr>
            <w:tcW w:w="1610" w:type="dxa"/>
            <w:tcBorders>
              <w:top w:val="single" w:color="BFBFBF" w:sz="4" w:space="0"/>
              <w:bottom w:val="single" w:color="BFBFBF" w:sz="4" w:space="0"/>
            </w:tcBorders>
            <w:shd w:val="clear" w:color="000000" w:fill="FFFFFF"/>
            <w:noWrap/>
            <w:vAlign w:val="center"/>
          </w:tcPr>
          <w:p w:rsidR="00AA500C" w:rsidRDefault="00AA500C" w14:paraId="5DE089A9" wp14:textId="77777777">
            <w:pPr>
              <w:rPr>
                <w:rFonts w:ascii="Arial" w:hAnsi="Arial" w:cs="Arial"/>
                <w:sz w:val="22"/>
                <w:szCs w:val="20"/>
              </w:rPr>
            </w:pPr>
            <w:r>
              <w:rPr>
                <w:rFonts w:ascii="Arial" w:hAnsi="Arial" w:cs="Arial"/>
                <w:sz w:val="22"/>
                <w:szCs w:val="20"/>
              </w:rPr>
              <w:t>Aylings</w:t>
            </w:r>
          </w:p>
        </w:tc>
        <w:tc>
          <w:tcPr>
            <w:tcW w:w="1366" w:type="dxa"/>
            <w:tcBorders>
              <w:top w:val="single" w:color="BFBFBF" w:sz="4" w:space="0"/>
              <w:bottom w:val="single" w:color="BFBFBF" w:sz="4" w:space="0"/>
            </w:tcBorders>
            <w:shd w:val="clear" w:color="000000" w:fill="FFFFFF"/>
            <w:noWrap/>
            <w:vAlign w:val="center"/>
          </w:tcPr>
          <w:p w:rsidR="00AA500C" w:rsidRDefault="00AA500C" w14:paraId="4D18D5A1" wp14:textId="77777777">
            <w:pPr>
              <w:rPr>
                <w:rFonts w:ascii="Arial" w:hAnsi="Arial" w:cs="Arial"/>
                <w:sz w:val="22"/>
                <w:szCs w:val="20"/>
              </w:rPr>
            </w:pPr>
            <w:r>
              <w:rPr>
                <w:rFonts w:ascii="Arial" w:hAnsi="Arial" w:cs="Arial"/>
                <w:sz w:val="22"/>
                <w:szCs w:val="20"/>
              </w:rPr>
              <w:t>2000</w:t>
            </w:r>
          </w:p>
        </w:tc>
      </w:tr>
      <w:tr xmlns:wp14="http://schemas.microsoft.com/office/word/2010/wordml" w:rsidR="00AA500C" w14:paraId="54A1CAF0" wp14:textId="77777777">
        <w:trPr>
          <w:trHeight w:val="312"/>
          <w:jc w:val="center"/>
        </w:trPr>
        <w:tc>
          <w:tcPr>
            <w:tcW w:w="866" w:type="dxa"/>
            <w:tcBorders>
              <w:top w:val="single" w:color="BFBFBF" w:sz="4" w:space="0"/>
              <w:bottom w:val="single" w:color="BFBFBF" w:sz="4" w:space="0"/>
            </w:tcBorders>
            <w:shd w:val="clear" w:color="000000" w:fill="FFFFFF"/>
            <w:noWrap/>
            <w:vAlign w:val="center"/>
          </w:tcPr>
          <w:p w:rsidR="00AA500C" w:rsidRDefault="00AA500C" w14:paraId="1AA97323" wp14:textId="77777777">
            <w:pPr>
              <w:rPr>
                <w:rFonts w:ascii="Arial" w:hAnsi="Arial" w:cs="Arial"/>
                <w:sz w:val="22"/>
                <w:szCs w:val="20"/>
              </w:rPr>
            </w:pPr>
            <w:r>
              <w:rPr>
                <w:rFonts w:ascii="Arial" w:hAnsi="Arial" w:cs="Arial"/>
                <w:sz w:val="22"/>
                <w:szCs w:val="20"/>
              </w:rPr>
              <w:t>4x/-</w:t>
            </w:r>
          </w:p>
        </w:tc>
        <w:tc>
          <w:tcPr>
            <w:tcW w:w="2314" w:type="dxa"/>
            <w:tcBorders>
              <w:top w:val="single" w:color="BFBFBF" w:sz="4" w:space="0"/>
              <w:bottom w:val="single" w:color="BFBFBF" w:sz="4" w:space="0"/>
            </w:tcBorders>
            <w:shd w:val="clear" w:color="000000" w:fill="FFFFFF"/>
            <w:noWrap/>
            <w:vAlign w:val="center"/>
          </w:tcPr>
          <w:p w:rsidR="00AA500C" w:rsidRDefault="00AA500C" w14:paraId="7B26BA74" wp14:textId="77777777">
            <w:pPr>
              <w:rPr>
                <w:rFonts w:ascii="Arial" w:hAnsi="Arial" w:cs="Arial"/>
                <w:sz w:val="22"/>
                <w:szCs w:val="20"/>
              </w:rPr>
            </w:pPr>
            <w:r>
              <w:rPr>
                <w:rFonts w:ascii="Arial" w:hAnsi="Arial" w:cs="Arial"/>
                <w:sz w:val="22"/>
                <w:szCs w:val="20"/>
              </w:rPr>
              <w:t>Quad Vodd</w:t>
            </w:r>
          </w:p>
        </w:tc>
        <w:tc>
          <w:tcPr>
            <w:tcW w:w="1428" w:type="dxa"/>
            <w:tcBorders>
              <w:top w:val="single" w:color="BFBFBF" w:sz="4" w:space="0"/>
              <w:bottom w:val="single" w:color="BFBFBF" w:sz="4" w:space="0"/>
            </w:tcBorders>
            <w:shd w:val="clear" w:color="000000" w:fill="FFFFFF"/>
            <w:noWrap/>
            <w:vAlign w:val="center"/>
          </w:tcPr>
          <w:p w:rsidR="00AA500C" w:rsidRDefault="00AA500C" w14:paraId="6957F7E0" wp14:textId="77777777">
            <w:pPr>
              <w:rPr>
                <w:rFonts w:ascii="Arial" w:hAnsi="Arial" w:cs="Arial"/>
                <w:sz w:val="22"/>
                <w:szCs w:val="20"/>
              </w:rPr>
            </w:pPr>
            <w:r>
              <w:rPr>
                <w:rFonts w:ascii="Arial" w:hAnsi="Arial" w:cs="Arial"/>
                <w:sz w:val="22"/>
                <w:szCs w:val="20"/>
              </w:rPr>
              <w:t>SOU405</w:t>
            </w:r>
          </w:p>
        </w:tc>
        <w:tc>
          <w:tcPr>
            <w:tcW w:w="1623" w:type="dxa"/>
            <w:tcBorders>
              <w:top w:val="single" w:color="BFBFBF" w:sz="4" w:space="0"/>
              <w:bottom w:val="single" w:color="BFBFBF" w:sz="4" w:space="0"/>
            </w:tcBorders>
            <w:shd w:val="clear" w:color="000000" w:fill="FFFFFF"/>
            <w:noWrap/>
            <w:vAlign w:val="center"/>
          </w:tcPr>
          <w:p w:rsidR="00AA500C" w:rsidRDefault="00AA500C" w14:paraId="4A278D10" wp14:textId="77777777">
            <w:pPr>
              <w:rPr>
                <w:rFonts w:ascii="Arial" w:hAnsi="Arial" w:cs="Arial"/>
                <w:sz w:val="22"/>
                <w:szCs w:val="20"/>
              </w:rPr>
            </w:pPr>
            <w:r>
              <w:rPr>
                <w:rFonts w:ascii="Arial" w:hAnsi="Arial" w:cs="Arial"/>
                <w:sz w:val="22"/>
                <w:szCs w:val="20"/>
              </w:rPr>
              <w:t>70ish</w:t>
            </w:r>
          </w:p>
        </w:tc>
        <w:tc>
          <w:tcPr>
            <w:tcW w:w="1610" w:type="dxa"/>
            <w:tcBorders>
              <w:top w:val="single" w:color="BFBFBF" w:sz="4" w:space="0"/>
              <w:bottom w:val="single" w:color="BFBFBF" w:sz="4" w:space="0"/>
            </w:tcBorders>
            <w:shd w:val="clear" w:color="000000" w:fill="FFFFFF"/>
            <w:noWrap/>
            <w:vAlign w:val="center"/>
          </w:tcPr>
          <w:p w:rsidR="00AA500C" w:rsidRDefault="00AA500C" w14:paraId="282B8068" wp14:textId="77777777">
            <w:pPr>
              <w:rPr>
                <w:rFonts w:ascii="Arial" w:hAnsi="Arial" w:cs="Arial"/>
                <w:sz w:val="22"/>
                <w:szCs w:val="20"/>
              </w:rPr>
            </w:pPr>
            <w:r>
              <w:rPr>
                <w:rFonts w:ascii="Arial" w:hAnsi="Arial" w:cs="Arial"/>
                <w:sz w:val="22"/>
                <w:szCs w:val="20"/>
              </w:rPr>
              <w:t>Sims</w:t>
            </w:r>
          </w:p>
        </w:tc>
        <w:tc>
          <w:tcPr>
            <w:tcW w:w="1366" w:type="dxa"/>
            <w:tcBorders>
              <w:top w:val="single" w:color="BFBFBF" w:sz="4" w:space="0"/>
              <w:bottom w:val="single" w:color="BFBFBF" w:sz="4" w:space="0"/>
            </w:tcBorders>
            <w:shd w:val="clear" w:color="000000" w:fill="FFFFFF"/>
            <w:noWrap/>
            <w:vAlign w:val="center"/>
          </w:tcPr>
          <w:p w:rsidR="00AA500C" w:rsidRDefault="00AA500C" w14:paraId="448146BC" wp14:textId="77777777">
            <w:pPr>
              <w:rPr>
                <w:rFonts w:ascii="Arial" w:hAnsi="Arial" w:cs="Arial"/>
                <w:sz w:val="22"/>
                <w:szCs w:val="20"/>
              </w:rPr>
            </w:pPr>
            <w:r>
              <w:rPr>
                <w:rFonts w:ascii="Arial" w:hAnsi="Arial" w:cs="Arial"/>
                <w:sz w:val="22"/>
                <w:szCs w:val="20"/>
              </w:rPr>
              <w:t>2001</w:t>
            </w:r>
          </w:p>
        </w:tc>
      </w:tr>
      <w:tr xmlns:wp14="http://schemas.microsoft.com/office/word/2010/wordml" w:rsidR="00AA500C" w14:paraId="4520E77C" wp14:textId="77777777">
        <w:trPr>
          <w:trHeight w:val="312"/>
          <w:jc w:val="center"/>
        </w:trPr>
        <w:tc>
          <w:tcPr>
            <w:tcW w:w="866" w:type="dxa"/>
            <w:tcBorders>
              <w:top w:val="single" w:color="BFBFBF" w:sz="4" w:space="0"/>
              <w:bottom w:val="single" w:color="BFBFBF" w:sz="4" w:space="0"/>
            </w:tcBorders>
            <w:shd w:val="clear" w:color="000000" w:fill="FFFFFF"/>
            <w:noWrap/>
            <w:vAlign w:val="center"/>
          </w:tcPr>
          <w:p w:rsidR="00AA500C" w:rsidRDefault="00AA500C" w14:paraId="46480B5E" wp14:textId="77777777">
            <w:pPr>
              <w:rPr>
                <w:rFonts w:ascii="Arial" w:hAnsi="Arial" w:cs="Arial"/>
                <w:sz w:val="22"/>
                <w:szCs w:val="20"/>
              </w:rPr>
            </w:pPr>
            <w:r>
              <w:rPr>
                <w:rFonts w:ascii="Arial" w:hAnsi="Arial" w:cs="Arial"/>
                <w:sz w:val="22"/>
                <w:szCs w:val="20"/>
              </w:rPr>
              <w:t>4+</w:t>
            </w:r>
          </w:p>
        </w:tc>
        <w:tc>
          <w:tcPr>
            <w:tcW w:w="2314" w:type="dxa"/>
            <w:tcBorders>
              <w:top w:val="single" w:color="BFBFBF" w:sz="4" w:space="0"/>
              <w:bottom w:val="single" w:color="BFBFBF" w:sz="4" w:space="0"/>
            </w:tcBorders>
            <w:shd w:val="clear" w:color="000000" w:fill="FFFFFF"/>
            <w:noWrap/>
            <w:vAlign w:val="center"/>
          </w:tcPr>
          <w:p w:rsidR="00AA500C" w:rsidRDefault="00AA500C" w14:paraId="102CCB45" wp14:textId="77777777">
            <w:pPr>
              <w:rPr>
                <w:rFonts w:ascii="Arial" w:hAnsi="Arial" w:cs="Arial"/>
                <w:sz w:val="22"/>
                <w:szCs w:val="20"/>
              </w:rPr>
            </w:pPr>
            <w:r>
              <w:rPr>
                <w:rFonts w:ascii="Arial" w:hAnsi="Arial" w:cs="Arial"/>
                <w:sz w:val="22"/>
                <w:szCs w:val="20"/>
              </w:rPr>
              <w:t>Roma</w:t>
            </w:r>
          </w:p>
        </w:tc>
        <w:tc>
          <w:tcPr>
            <w:tcW w:w="1428" w:type="dxa"/>
            <w:tcBorders>
              <w:top w:val="single" w:color="BFBFBF" w:sz="4" w:space="0"/>
              <w:bottom w:val="single" w:color="BFBFBF" w:sz="4" w:space="0"/>
            </w:tcBorders>
            <w:shd w:val="clear" w:color="000000" w:fill="FFFFFF"/>
            <w:noWrap/>
            <w:vAlign w:val="center"/>
          </w:tcPr>
          <w:p w:rsidR="00AA500C" w:rsidRDefault="00AA500C" w14:paraId="50DD1A2B" wp14:textId="77777777">
            <w:pPr>
              <w:rPr>
                <w:rFonts w:ascii="Arial" w:hAnsi="Arial" w:cs="Arial"/>
                <w:sz w:val="22"/>
                <w:szCs w:val="20"/>
              </w:rPr>
            </w:pPr>
            <w:r>
              <w:rPr>
                <w:rFonts w:ascii="Arial" w:hAnsi="Arial" w:cs="Arial"/>
                <w:sz w:val="22"/>
                <w:szCs w:val="20"/>
              </w:rPr>
              <w:t>SOU406</w:t>
            </w:r>
          </w:p>
        </w:tc>
        <w:tc>
          <w:tcPr>
            <w:tcW w:w="1623" w:type="dxa"/>
            <w:tcBorders>
              <w:top w:val="single" w:color="BFBFBF" w:sz="4" w:space="0"/>
              <w:bottom w:val="single" w:color="BFBFBF" w:sz="4" w:space="0"/>
            </w:tcBorders>
            <w:shd w:val="clear" w:color="000000" w:fill="FFFFFF"/>
            <w:noWrap/>
            <w:vAlign w:val="center"/>
          </w:tcPr>
          <w:p w:rsidR="00AA500C" w:rsidRDefault="00AA500C" w14:paraId="3D2650BD" wp14:textId="77777777">
            <w:pPr>
              <w:rPr>
                <w:rFonts w:ascii="Arial" w:hAnsi="Arial" w:cs="Arial"/>
                <w:sz w:val="22"/>
                <w:szCs w:val="20"/>
              </w:rPr>
            </w:pPr>
            <w:r>
              <w:rPr>
                <w:rFonts w:ascii="Arial" w:hAnsi="Arial" w:cs="Arial"/>
                <w:sz w:val="22"/>
                <w:szCs w:val="20"/>
              </w:rPr>
              <w:t>85</w:t>
            </w:r>
          </w:p>
        </w:tc>
        <w:tc>
          <w:tcPr>
            <w:tcW w:w="1610" w:type="dxa"/>
            <w:tcBorders>
              <w:top w:val="single" w:color="BFBFBF" w:sz="4" w:space="0"/>
              <w:bottom w:val="single" w:color="BFBFBF" w:sz="4" w:space="0"/>
            </w:tcBorders>
            <w:shd w:val="clear" w:color="000000" w:fill="FFFFFF"/>
            <w:noWrap/>
            <w:vAlign w:val="center"/>
          </w:tcPr>
          <w:p w:rsidR="00AA500C" w:rsidRDefault="00AA500C" w14:paraId="7D7B7C9F" wp14:textId="77777777">
            <w:pPr>
              <w:rPr>
                <w:rFonts w:ascii="Arial" w:hAnsi="Arial" w:cs="Arial"/>
                <w:sz w:val="22"/>
                <w:szCs w:val="20"/>
              </w:rPr>
            </w:pPr>
            <w:r>
              <w:rPr>
                <w:rFonts w:ascii="Arial" w:hAnsi="Arial" w:cs="Arial"/>
                <w:sz w:val="22"/>
                <w:szCs w:val="20"/>
              </w:rPr>
              <w:t>Janousek</w:t>
            </w:r>
          </w:p>
        </w:tc>
        <w:tc>
          <w:tcPr>
            <w:tcW w:w="1366" w:type="dxa"/>
            <w:tcBorders>
              <w:top w:val="single" w:color="BFBFBF" w:sz="4" w:space="0"/>
              <w:bottom w:val="single" w:color="BFBFBF" w:sz="4" w:space="0"/>
            </w:tcBorders>
            <w:shd w:val="clear" w:color="000000" w:fill="FFFFFF"/>
            <w:noWrap/>
            <w:vAlign w:val="center"/>
          </w:tcPr>
          <w:p w:rsidR="00AA500C" w:rsidRDefault="00AA500C" w14:paraId="541D4A84" wp14:textId="77777777">
            <w:pPr>
              <w:rPr>
                <w:rFonts w:ascii="Arial" w:hAnsi="Arial" w:cs="Arial"/>
                <w:sz w:val="22"/>
                <w:szCs w:val="20"/>
              </w:rPr>
            </w:pPr>
            <w:r>
              <w:rPr>
                <w:rFonts w:ascii="Arial" w:hAnsi="Arial" w:cs="Arial"/>
                <w:sz w:val="22"/>
                <w:szCs w:val="20"/>
              </w:rPr>
              <w:t>2003</w:t>
            </w:r>
          </w:p>
        </w:tc>
      </w:tr>
      <w:tr xmlns:wp14="http://schemas.microsoft.com/office/word/2010/wordml" w:rsidR="00AA500C" w14:paraId="2225AC2F" wp14:textId="77777777">
        <w:trPr>
          <w:trHeight w:val="312"/>
          <w:jc w:val="center"/>
        </w:trPr>
        <w:tc>
          <w:tcPr>
            <w:tcW w:w="866" w:type="dxa"/>
            <w:tcBorders>
              <w:top w:val="single" w:color="BFBFBF" w:sz="4" w:space="0"/>
              <w:bottom w:val="single" w:color="BFBFBF" w:sz="4" w:space="0"/>
            </w:tcBorders>
            <w:shd w:val="clear" w:color="000000" w:fill="FFFFFF"/>
            <w:noWrap/>
            <w:vAlign w:val="center"/>
          </w:tcPr>
          <w:p w:rsidR="00AA500C" w:rsidRDefault="00AA500C" w14:paraId="3E1867FD" wp14:textId="77777777">
            <w:pPr>
              <w:rPr>
                <w:rFonts w:ascii="Arial" w:hAnsi="Arial" w:cs="Arial"/>
                <w:sz w:val="22"/>
                <w:szCs w:val="20"/>
              </w:rPr>
            </w:pPr>
            <w:r>
              <w:rPr>
                <w:rFonts w:ascii="Arial" w:hAnsi="Arial" w:cs="Arial"/>
                <w:sz w:val="22"/>
                <w:szCs w:val="20"/>
              </w:rPr>
              <w:t>4x/-</w:t>
            </w:r>
          </w:p>
        </w:tc>
        <w:tc>
          <w:tcPr>
            <w:tcW w:w="2314" w:type="dxa"/>
            <w:tcBorders>
              <w:top w:val="single" w:color="BFBFBF" w:sz="4" w:space="0"/>
              <w:bottom w:val="single" w:color="BFBFBF" w:sz="4" w:space="0"/>
            </w:tcBorders>
            <w:shd w:val="clear" w:color="000000" w:fill="FFFFFF"/>
            <w:noWrap/>
            <w:vAlign w:val="center"/>
          </w:tcPr>
          <w:p w:rsidR="00AA500C" w:rsidRDefault="00FA25FA" w14:paraId="49F1BF2F" wp14:textId="77777777">
            <w:pPr>
              <w:rPr>
                <w:rFonts w:ascii="Arial" w:hAnsi="Arial" w:cs="Arial"/>
                <w:sz w:val="22"/>
                <w:szCs w:val="20"/>
              </w:rPr>
            </w:pPr>
            <w:r>
              <w:rPr>
                <w:rFonts w:ascii="Arial" w:hAnsi="Arial" w:cs="Arial"/>
                <w:sz w:val="22"/>
                <w:szCs w:val="20"/>
              </w:rPr>
              <w:t>Cliff Salt</w:t>
            </w:r>
          </w:p>
        </w:tc>
        <w:tc>
          <w:tcPr>
            <w:tcW w:w="1428" w:type="dxa"/>
            <w:tcBorders>
              <w:top w:val="single" w:color="BFBFBF" w:sz="4" w:space="0"/>
              <w:bottom w:val="single" w:color="BFBFBF" w:sz="4" w:space="0"/>
            </w:tcBorders>
            <w:shd w:val="clear" w:color="000000" w:fill="FFFFFF"/>
            <w:noWrap/>
            <w:vAlign w:val="center"/>
          </w:tcPr>
          <w:p w:rsidR="00AA500C" w:rsidRDefault="00FA25FA" w14:paraId="11199A0F" wp14:textId="77777777">
            <w:pPr>
              <w:rPr>
                <w:rFonts w:ascii="Arial" w:hAnsi="Arial" w:cs="Arial"/>
                <w:sz w:val="22"/>
                <w:szCs w:val="20"/>
              </w:rPr>
            </w:pPr>
            <w:r>
              <w:rPr>
                <w:rFonts w:ascii="Arial" w:hAnsi="Arial" w:cs="Arial"/>
                <w:sz w:val="22"/>
                <w:szCs w:val="20"/>
              </w:rPr>
              <w:t>SOU411</w:t>
            </w:r>
          </w:p>
        </w:tc>
        <w:tc>
          <w:tcPr>
            <w:tcW w:w="1623" w:type="dxa"/>
            <w:tcBorders>
              <w:top w:val="single" w:color="BFBFBF" w:sz="4" w:space="0"/>
              <w:bottom w:val="single" w:color="BFBFBF" w:sz="4" w:space="0"/>
            </w:tcBorders>
            <w:shd w:val="clear" w:color="000000" w:fill="FFFFFF"/>
            <w:noWrap/>
            <w:vAlign w:val="center"/>
          </w:tcPr>
          <w:p w:rsidR="00845D46" w:rsidRDefault="00845D46" w14:paraId="5367E734" wp14:textId="77777777">
            <w:pPr>
              <w:rPr>
                <w:rFonts w:ascii="Arial" w:hAnsi="Arial" w:cs="Arial"/>
                <w:sz w:val="22"/>
                <w:szCs w:val="20"/>
              </w:rPr>
            </w:pPr>
            <w:r>
              <w:rPr>
                <w:rFonts w:ascii="Arial" w:hAnsi="Arial" w:cs="Arial"/>
                <w:sz w:val="22"/>
                <w:szCs w:val="20"/>
              </w:rPr>
              <w:t>80-100</w:t>
            </w:r>
          </w:p>
        </w:tc>
        <w:tc>
          <w:tcPr>
            <w:tcW w:w="1610" w:type="dxa"/>
            <w:tcBorders>
              <w:top w:val="single" w:color="BFBFBF" w:sz="4" w:space="0"/>
              <w:bottom w:val="single" w:color="BFBFBF" w:sz="4" w:space="0"/>
            </w:tcBorders>
            <w:shd w:val="clear" w:color="000000" w:fill="FFFFFF"/>
            <w:noWrap/>
            <w:vAlign w:val="center"/>
          </w:tcPr>
          <w:p w:rsidR="00AA500C" w:rsidRDefault="00AA500C" w14:paraId="6CA72D38" wp14:textId="77777777">
            <w:pPr>
              <w:rPr>
                <w:rFonts w:ascii="Arial" w:hAnsi="Arial" w:cs="Arial"/>
                <w:sz w:val="22"/>
                <w:szCs w:val="20"/>
              </w:rPr>
            </w:pPr>
            <w:r>
              <w:rPr>
                <w:rFonts w:ascii="Arial" w:hAnsi="Arial" w:cs="Arial"/>
                <w:sz w:val="22"/>
                <w:szCs w:val="20"/>
              </w:rPr>
              <w:t>Sims</w:t>
            </w:r>
          </w:p>
        </w:tc>
        <w:tc>
          <w:tcPr>
            <w:tcW w:w="1366" w:type="dxa"/>
            <w:tcBorders>
              <w:top w:val="single" w:color="BFBFBF" w:sz="4" w:space="0"/>
              <w:bottom w:val="single" w:color="BFBFBF" w:sz="4" w:space="0"/>
            </w:tcBorders>
            <w:shd w:val="clear" w:color="000000" w:fill="FFFFFF"/>
            <w:noWrap/>
            <w:vAlign w:val="center"/>
          </w:tcPr>
          <w:p w:rsidR="00845D46" w:rsidRDefault="00845D46" w14:paraId="34FD2229" wp14:textId="77777777">
            <w:pPr>
              <w:rPr>
                <w:rFonts w:ascii="Arial" w:hAnsi="Arial" w:cs="Arial"/>
                <w:sz w:val="22"/>
                <w:szCs w:val="20"/>
              </w:rPr>
            </w:pPr>
            <w:r>
              <w:rPr>
                <w:rFonts w:ascii="Arial" w:hAnsi="Arial" w:cs="Arial"/>
                <w:sz w:val="22"/>
                <w:szCs w:val="20"/>
              </w:rPr>
              <w:t>2005</w:t>
            </w:r>
          </w:p>
        </w:tc>
      </w:tr>
      <w:tr xmlns:wp14="http://schemas.microsoft.com/office/word/2010/wordml" w:rsidR="00AA500C" w14:paraId="2A1EA480" wp14:textId="77777777">
        <w:trPr>
          <w:trHeight w:val="312"/>
          <w:jc w:val="center"/>
        </w:trPr>
        <w:tc>
          <w:tcPr>
            <w:tcW w:w="866" w:type="dxa"/>
            <w:tcBorders>
              <w:top w:val="single" w:color="BFBFBF" w:sz="4" w:space="0"/>
              <w:bottom w:val="single" w:color="BFBFBF" w:sz="4" w:space="0"/>
            </w:tcBorders>
            <w:shd w:val="clear" w:color="000000" w:fill="FFFFFF"/>
            <w:noWrap/>
            <w:vAlign w:val="center"/>
          </w:tcPr>
          <w:p w:rsidR="00AA500C" w:rsidRDefault="00AA500C" w14:paraId="55EDC5C8" wp14:textId="77777777">
            <w:pPr>
              <w:rPr>
                <w:rFonts w:ascii="Arial" w:hAnsi="Arial" w:cs="Arial"/>
                <w:sz w:val="22"/>
                <w:szCs w:val="20"/>
              </w:rPr>
            </w:pPr>
            <w:r>
              <w:rPr>
                <w:rFonts w:ascii="Arial" w:hAnsi="Arial" w:cs="Arial"/>
                <w:sz w:val="22"/>
                <w:szCs w:val="20"/>
              </w:rPr>
              <w:t>4+</w:t>
            </w:r>
          </w:p>
        </w:tc>
        <w:tc>
          <w:tcPr>
            <w:tcW w:w="2314" w:type="dxa"/>
            <w:tcBorders>
              <w:top w:val="single" w:color="BFBFBF" w:sz="4" w:space="0"/>
              <w:bottom w:val="single" w:color="BFBFBF" w:sz="4" w:space="0"/>
            </w:tcBorders>
            <w:shd w:val="clear" w:color="000000" w:fill="FFFFFF"/>
            <w:noWrap/>
            <w:vAlign w:val="center"/>
          </w:tcPr>
          <w:p w:rsidR="00AA500C" w:rsidRDefault="00AA500C" w14:paraId="50E11D50" wp14:textId="77777777">
            <w:pPr>
              <w:rPr>
                <w:rFonts w:ascii="Arial" w:hAnsi="Arial" w:cs="Arial"/>
                <w:sz w:val="22"/>
                <w:szCs w:val="20"/>
              </w:rPr>
            </w:pPr>
            <w:r>
              <w:rPr>
                <w:rFonts w:ascii="Arial" w:hAnsi="Arial" w:cs="Arial"/>
                <w:sz w:val="22"/>
                <w:szCs w:val="20"/>
              </w:rPr>
              <w:t>Ray Carlton</w:t>
            </w:r>
          </w:p>
        </w:tc>
        <w:tc>
          <w:tcPr>
            <w:tcW w:w="1428" w:type="dxa"/>
            <w:tcBorders>
              <w:top w:val="single" w:color="BFBFBF" w:sz="4" w:space="0"/>
              <w:bottom w:val="single" w:color="BFBFBF" w:sz="4" w:space="0"/>
            </w:tcBorders>
            <w:shd w:val="clear" w:color="000000" w:fill="FFFFFF"/>
            <w:noWrap/>
            <w:vAlign w:val="center"/>
          </w:tcPr>
          <w:p w:rsidR="00AA500C" w:rsidRDefault="00AA500C" w14:paraId="7BBA88A0" wp14:textId="77777777">
            <w:pPr>
              <w:rPr>
                <w:rFonts w:ascii="Arial" w:hAnsi="Arial" w:cs="Arial"/>
                <w:sz w:val="22"/>
                <w:szCs w:val="20"/>
              </w:rPr>
            </w:pPr>
            <w:r>
              <w:rPr>
                <w:rFonts w:ascii="Arial" w:hAnsi="Arial" w:cs="Arial"/>
                <w:sz w:val="22"/>
                <w:szCs w:val="20"/>
              </w:rPr>
              <w:t>SOU408</w:t>
            </w:r>
          </w:p>
        </w:tc>
        <w:tc>
          <w:tcPr>
            <w:tcW w:w="1623" w:type="dxa"/>
            <w:tcBorders>
              <w:top w:val="single" w:color="BFBFBF" w:sz="4" w:space="0"/>
              <w:bottom w:val="single" w:color="BFBFBF" w:sz="4" w:space="0"/>
            </w:tcBorders>
            <w:shd w:val="clear" w:color="000000" w:fill="FFFFFF"/>
            <w:noWrap/>
            <w:vAlign w:val="center"/>
          </w:tcPr>
          <w:p w:rsidR="00AA500C" w:rsidRDefault="00AA500C" w14:paraId="2AACEE42" wp14:textId="77777777">
            <w:pPr>
              <w:rPr>
                <w:rFonts w:ascii="Arial" w:hAnsi="Arial" w:cs="Arial"/>
                <w:sz w:val="22"/>
                <w:szCs w:val="20"/>
              </w:rPr>
            </w:pPr>
            <w:r>
              <w:rPr>
                <w:rFonts w:ascii="Arial" w:hAnsi="Arial" w:cs="Arial"/>
                <w:sz w:val="22"/>
                <w:szCs w:val="20"/>
              </w:rPr>
              <w:t>90</w:t>
            </w:r>
          </w:p>
        </w:tc>
        <w:tc>
          <w:tcPr>
            <w:tcW w:w="1610" w:type="dxa"/>
            <w:tcBorders>
              <w:top w:val="single" w:color="BFBFBF" w:sz="4" w:space="0"/>
              <w:bottom w:val="single" w:color="BFBFBF" w:sz="4" w:space="0"/>
            </w:tcBorders>
            <w:shd w:val="clear" w:color="000000" w:fill="FFFFFF"/>
            <w:noWrap/>
            <w:vAlign w:val="center"/>
          </w:tcPr>
          <w:p w:rsidR="00AA500C" w:rsidRDefault="00AA500C" w14:paraId="57B8C765" wp14:textId="77777777">
            <w:pPr>
              <w:rPr>
                <w:rFonts w:ascii="Arial" w:hAnsi="Arial" w:cs="Arial"/>
                <w:sz w:val="22"/>
                <w:szCs w:val="20"/>
              </w:rPr>
            </w:pPr>
            <w:r>
              <w:rPr>
                <w:rFonts w:ascii="Arial" w:hAnsi="Arial" w:cs="Arial"/>
                <w:sz w:val="22"/>
                <w:szCs w:val="20"/>
              </w:rPr>
              <w:t>Filippi</w:t>
            </w:r>
          </w:p>
        </w:tc>
        <w:tc>
          <w:tcPr>
            <w:tcW w:w="1366" w:type="dxa"/>
            <w:tcBorders>
              <w:top w:val="single" w:color="BFBFBF" w:sz="4" w:space="0"/>
              <w:bottom w:val="single" w:color="BFBFBF" w:sz="4" w:space="0"/>
            </w:tcBorders>
            <w:shd w:val="clear" w:color="000000" w:fill="FFFFFF"/>
            <w:noWrap/>
            <w:vAlign w:val="center"/>
          </w:tcPr>
          <w:p w:rsidR="00AA500C" w:rsidRDefault="00AA500C" w14:paraId="23E11415" wp14:textId="77777777">
            <w:pPr>
              <w:rPr>
                <w:rFonts w:ascii="Arial" w:hAnsi="Arial" w:cs="Arial"/>
                <w:sz w:val="22"/>
                <w:szCs w:val="20"/>
              </w:rPr>
            </w:pPr>
            <w:r>
              <w:rPr>
                <w:rFonts w:ascii="Arial" w:hAnsi="Arial" w:cs="Arial"/>
                <w:sz w:val="22"/>
                <w:szCs w:val="20"/>
              </w:rPr>
              <w:t>2007</w:t>
            </w:r>
          </w:p>
        </w:tc>
      </w:tr>
      <w:tr xmlns:wp14="http://schemas.microsoft.com/office/word/2010/wordml" w:rsidR="00AA500C" w14:paraId="086F4FBE" wp14:textId="77777777">
        <w:trPr>
          <w:trHeight w:val="312"/>
          <w:jc w:val="center"/>
        </w:trPr>
        <w:tc>
          <w:tcPr>
            <w:tcW w:w="866" w:type="dxa"/>
            <w:tcBorders>
              <w:top w:val="single" w:color="BFBFBF" w:sz="4" w:space="0"/>
              <w:bottom w:val="single" w:color="BFBFBF" w:sz="4" w:space="0"/>
            </w:tcBorders>
            <w:shd w:val="clear" w:color="000000" w:fill="FFFFFF"/>
            <w:noWrap/>
            <w:vAlign w:val="center"/>
          </w:tcPr>
          <w:p w:rsidR="00AA500C" w:rsidRDefault="00AA500C" w14:paraId="4C9316F1" wp14:textId="77777777">
            <w:pPr>
              <w:rPr>
                <w:rFonts w:ascii="Arial" w:hAnsi="Arial" w:cs="Arial"/>
                <w:sz w:val="22"/>
                <w:szCs w:val="20"/>
              </w:rPr>
            </w:pPr>
            <w:r>
              <w:rPr>
                <w:rFonts w:ascii="Arial" w:hAnsi="Arial" w:cs="Arial"/>
                <w:sz w:val="22"/>
                <w:szCs w:val="20"/>
              </w:rPr>
              <w:t>4+</w:t>
            </w:r>
          </w:p>
        </w:tc>
        <w:tc>
          <w:tcPr>
            <w:tcW w:w="2314" w:type="dxa"/>
            <w:tcBorders>
              <w:top w:val="single" w:color="BFBFBF" w:sz="4" w:space="0"/>
              <w:bottom w:val="single" w:color="BFBFBF" w:sz="4" w:space="0"/>
            </w:tcBorders>
            <w:shd w:val="clear" w:color="000000" w:fill="FFFFFF"/>
            <w:noWrap/>
            <w:vAlign w:val="center"/>
          </w:tcPr>
          <w:p w:rsidR="00AA500C" w:rsidRDefault="00AA500C" w14:paraId="28C464FF" wp14:textId="77777777">
            <w:pPr>
              <w:rPr>
                <w:rFonts w:ascii="Arial" w:hAnsi="Arial" w:cs="Arial"/>
                <w:sz w:val="22"/>
                <w:szCs w:val="20"/>
              </w:rPr>
            </w:pPr>
            <w:r>
              <w:rPr>
                <w:rFonts w:ascii="Arial" w:hAnsi="Arial" w:cs="Arial"/>
                <w:sz w:val="22"/>
                <w:szCs w:val="20"/>
              </w:rPr>
              <w:t>Tom Russell</w:t>
            </w:r>
          </w:p>
        </w:tc>
        <w:tc>
          <w:tcPr>
            <w:tcW w:w="1428" w:type="dxa"/>
            <w:tcBorders>
              <w:top w:val="single" w:color="BFBFBF" w:sz="4" w:space="0"/>
              <w:bottom w:val="single" w:color="BFBFBF" w:sz="4" w:space="0"/>
            </w:tcBorders>
            <w:shd w:val="clear" w:color="000000" w:fill="FFFFFF"/>
            <w:noWrap/>
            <w:vAlign w:val="center"/>
          </w:tcPr>
          <w:p w:rsidR="00AA500C" w:rsidRDefault="00AA500C" w14:paraId="371D6F42" wp14:textId="77777777">
            <w:pPr>
              <w:rPr>
                <w:rFonts w:ascii="Arial" w:hAnsi="Arial" w:cs="Arial"/>
                <w:sz w:val="22"/>
                <w:szCs w:val="20"/>
              </w:rPr>
            </w:pPr>
            <w:r>
              <w:rPr>
                <w:rFonts w:ascii="Arial" w:hAnsi="Arial" w:cs="Arial"/>
                <w:sz w:val="22"/>
                <w:szCs w:val="20"/>
              </w:rPr>
              <w:t>SOU409</w:t>
            </w:r>
          </w:p>
        </w:tc>
        <w:tc>
          <w:tcPr>
            <w:tcW w:w="1623" w:type="dxa"/>
            <w:tcBorders>
              <w:top w:val="single" w:color="BFBFBF" w:sz="4" w:space="0"/>
              <w:bottom w:val="single" w:color="BFBFBF" w:sz="4" w:space="0"/>
            </w:tcBorders>
            <w:shd w:val="clear" w:color="000000" w:fill="FFFFFF"/>
            <w:noWrap/>
            <w:vAlign w:val="center"/>
          </w:tcPr>
          <w:p w:rsidR="00AA500C" w:rsidRDefault="00AA500C" w14:paraId="7EE4A019" wp14:textId="77777777">
            <w:pPr>
              <w:rPr>
                <w:rFonts w:ascii="Arial" w:hAnsi="Arial" w:cs="Arial"/>
                <w:sz w:val="22"/>
                <w:szCs w:val="20"/>
              </w:rPr>
            </w:pPr>
            <w:r>
              <w:rPr>
                <w:rFonts w:ascii="Arial" w:hAnsi="Arial" w:cs="Arial"/>
                <w:sz w:val="22"/>
                <w:szCs w:val="20"/>
              </w:rPr>
              <w:t>70-80ish</w:t>
            </w:r>
          </w:p>
        </w:tc>
        <w:tc>
          <w:tcPr>
            <w:tcW w:w="1610" w:type="dxa"/>
            <w:tcBorders>
              <w:top w:val="single" w:color="BFBFBF" w:sz="4" w:space="0"/>
              <w:bottom w:val="single" w:color="BFBFBF" w:sz="4" w:space="0"/>
            </w:tcBorders>
            <w:shd w:val="clear" w:color="000000" w:fill="FFFFFF"/>
            <w:noWrap/>
            <w:vAlign w:val="center"/>
          </w:tcPr>
          <w:p w:rsidR="00AA500C" w:rsidRDefault="00AA500C" w14:paraId="56998B75" wp14:textId="77777777">
            <w:pPr>
              <w:rPr>
                <w:rFonts w:ascii="Arial" w:hAnsi="Arial" w:cs="Arial"/>
                <w:sz w:val="22"/>
                <w:szCs w:val="20"/>
              </w:rPr>
            </w:pPr>
            <w:r>
              <w:rPr>
                <w:rFonts w:ascii="Arial" w:hAnsi="Arial" w:cs="Arial"/>
                <w:sz w:val="22"/>
                <w:szCs w:val="20"/>
              </w:rPr>
              <w:t>Stelph</w:t>
            </w:r>
          </w:p>
        </w:tc>
        <w:tc>
          <w:tcPr>
            <w:tcW w:w="1366" w:type="dxa"/>
            <w:tcBorders>
              <w:top w:val="single" w:color="BFBFBF" w:sz="4" w:space="0"/>
              <w:bottom w:val="single" w:color="BFBFBF" w:sz="4" w:space="0"/>
            </w:tcBorders>
            <w:shd w:val="clear" w:color="000000" w:fill="FFFFFF"/>
            <w:noWrap/>
            <w:vAlign w:val="center"/>
          </w:tcPr>
          <w:p w:rsidR="00AA500C" w:rsidRDefault="00AA500C" w14:paraId="591DA12C" wp14:textId="77777777">
            <w:pPr>
              <w:rPr>
                <w:rFonts w:ascii="Arial" w:hAnsi="Arial" w:cs="Arial"/>
                <w:sz w:val="22"/>
                <w:szCs w:val="20"/>
              </w:rPr>
            </w:pPr>
            <w:r>
              <w:rPr>
                <w:rFonts w:ascii="Arial" w:hAnsi="Arial" w:cs="Arial"/>
                <w:sz w:val="22"/>
                <w:szCs w:val="20"/>
              </w:rPr>
              <w:t>2004</w:t>
            </w:r>
          </w:p>
        </w:tc>
      </w:tr>
      <w:tr xmlns:wp14="http://schemas.microsoft.com/office/word/2010/wordml" w:rsidR="00AA500C" w14:paraId="0756085E" wp14:textId="77777777">
        <w:trPr>
          <w:trHeight w:val="312"/>
          <w:jc w:val="center"/>
        </w:trPr>
        <w:tc>
          <w:tcPr>
            <w:tcW w:w="866" w:type="dxa"/>
            <w:tcBorders>
              <w:top w:val="single" w:color="BFBFBF" w:sz="4" w:space="0"/>
              <w:bottom w:val="double" w:color="auto" w:sz="4" w:space="0"/>
            </w:tcBorders>
            <w:shd w:val="clear" w:color="000000" w:fill="FFFFFF"/>
            <w:noWrap/>
            <w:vAlign w:val="center"/>
          </w:tcPr>
          <w:p w:rsidR="00AA500C" w:rsidRDefault="00AA500C" w14:paraId="7D909D64" wp14:textId="77777777">
            <w:pPr>
              <w:rPr>
                <w:rFonts w:ascii="Arial" w:hAnsi="Arial" w:cs="Arial"/>
                <w:sz w:val="22"/>
                <w:szCs w:val="20"/>
              </w:rPr>
            </w:pPr>
            <w:r>
              <w:rPr>
                <w:rFonts w:ascii="Arial" w:hAnsi="Arial" w:cs="Arial"/>
                <w:sz w:val="22"/>
                <w:szCs w:val="20"/>
              </w:rPr>
              <w:t>4+</w:t>
            </w:r>
          </w:p>
        </w:tc>
        <w:tc>
          <w:tcPr>
            <w:tcW w:w="2314" w:type="dxa"/>
            <w:tcBorders>
              <w:top w:val="single" w:color="BFBFBF" w:sz="4" w:space="0"/>
              <w:bottom w:val="double" w:color="auto" w:sz="4" w:space="0"/>
            </w:tcBorders>
            <w:shd w:val="clear" w:color="000000" w:fill="FFFFFF"/>
            <w:noWrap/>
            <w:vAlign w:val="center"/>
          </w:tcPr>
          <w:p w:rsidR="00AA500C" w:rsidRDefault="00AA500C" w14:paraId="7DE2B99F" wp14:textId="77777777">
            <w:pPr>
              <w:rPr>
                <w:rFonts w:ascii="Arial" w:hAnsi="Arial" w:cs="Arial"/>
                <w:sz w:val="22"/>
                <w:szCs w:val="20"/>
              </w:rPr>
            </w:pPr>
            <w:r>
              <w:rPr>
                <w:rFonts w:ascii="Arial" w:hAnsi="Arial" w:cs="Arial"/>
                <w:sz w:val="22"/>
                <w:szCs w:val="20"/>
              </w:rPr>
              <w:t>Mike &amp; Roma</w:t>
            </w:r>
          </w:p>
        </w:tc>
        <w:tc>
          <w:tcPr>
            <w:tcW w:w="1428" w:type="dxa"/>
            <w:tcBorders>
              <w:top w:val="single" w:color="BFBFBF" w:sz="4" w:space="0"/>
              <w:bottom w:val="double" w:color="auto" w:sz="4" w:space="0"/>
            </w:tcBorders>
            <w:shd w:val="clear" w:color="000000" w:fill="FFFFFF"/>
            <w:noWrap/>
            <w:vAlign w:val="center"/>
          </w:tcPr>
          <w:p w:rsidR="00AA500C" w:rsidRDefault="00AA500C" w14:paraId="1438A6C6" wp14:textId="77777777">
            <w:pPr>
              <w:rPr>
                <w:rFonts w:ascii="Arial" w:hAnsi="Arial" w:cs="Arial"/>
                <w:sz w:val="22"/>
                <w:szCs w:val="20"/>
              </w:rPr>
            </w:pPr>
            <w:r>
              <w:rPr>
                <w:rFonts w:ascii="Arial" w:hAnsi="Arial" w:cs="Arial"/>
                <w:sz w:val="22"/>
                <w:szCs w:val="20"/>
              </w:rPr>
              <w:t>SOU410</w:t>
            </w:r>
          </w:p>
        </w:tc>
        <w:tc>
          <w:tcPr>
            <w:tcW w:w="1623" w:type="dxa"/>
            <w:tcBorders>
              <w:top w:val="single" w:color="BFBFBF" w:sz="4" w:space="0"/>
              <w:bottom w:val="double" w:color="auto" w:sz="4" w:space="0"/>
            </w:tcBorders>
            <w:shd w:val="clear" w:color="000000" w:fill="FFFFFF"/>
            <w:noWrap/>
            <w:vAlign w:val="center"/>
          </w:tcPr>
          <w:p w:rsidR="00AA500C" w:rsidRDefault="00AA500C" w14:paraId="743D8313" wp14:textId="77777777">
            <w:pPr>
              <w:rPr>
                <w:rFonts w:ascii="Arial" w:hAnsi="Arial" w:cs="Arial"/>
                <w:sz w:val="22"/>
                <w:szCs w:val="20"/>
              </w:rPr>
            </w:pPr>
            <w:r>
              <w:rPr>
                <w:rFonts w:ascii="Arial" w:hAnsi="Arial" w:cs="Arial"/>
                <w:sz w:val="22"/>
                <w:szCs w:val="20"/>
              </w:rPr>
              <w:t>70</w:t>
            </w:r>
          </w:p>
        </w:tc>
        <w:tc>
          <w:tcPr>
            <w:tcW w:w="1610" w:type="dxa"/>
            <w:tcBorders>
              <w:top w:val="single" w:color="BFBFBF" w:sz="4" w:space="0"/>
              <w:bottom w:val="double" w:color="auto" w:sz="4" w:space="0"/>
            </w:tcBorders>
            <w:shd w:val="clear" w:color="000000" w:fill="FFFFFF"/>
            <w:noWrap/>
            <w:vAlign w:val="center"/>
          </w:tcPr>
          <w:p w:rsidR="00AA500C" w:rsidRDefault="00AA500C" w14:paraId="04E43D4F" wp14:textId="77777777">
            <w:pPr>
              <w:rPr>
                <w:rFonts w:ascii="Arial" w:hAnsi="Arial" w:cs="Arial"/>
                <w:sz w:val="22"/>
                <w:szCs w:val="20"/>
              </w:rPr>
            </w:pPr>
            <w:r>
              <w:rPr>
                <w:rFonts w:ascii="Arial" w:hAnsi="Arial" w:cs="Arial"/>
                <w:sz w:val="22"/>
                <w:szCs w:val="20"/>
              </w:rPr>
              <w:t>Kanghua</w:t>
            </w:r>
          </w:p>
        </w:tc>
        <w:tc>
          <w:tcPr>
            <w:tcW w:w="1366" w:type="dxa"/>
            <w:tcBorders>
              <w:top w:val="single" w:color="BFBFBF" w:sz="4" w:space="0"/>
              <w:bottom w:val="double" w:color="auto" w:sz="4" w:space="0"/>
            </w:tcBorders>
            <w:shd w:val="clear" w:color="000000" w:fill="FFFFFF"/>
            <w:noWrap/>
            <w:vAlign w:val="center"/>
          </w:tcPr>
          <w:p w:rsidR="00AA500C" w:rsidRDefault="00AA500C" w14:paraId="749D3916" wp14:textId="77777777">
            <w:pPr>
              <w:rPr>
                <w:rFonts w:ascii="Arial" w:hAnsi="Arial" w:cs="Arial"/>
                <w:sz w:val="22"/>
                <w:szCs w:val="20"/>
              </w:rPr>
            </w:pPr>
            <w:r>
              <w:rPr>
                <w:rFonts w:ascii="Arial" w:hAnsi="Arial" w:cs="Arial"/>
                <w:sz w:val="22"/>
                <w:szCs w:val="20"/>
              </w:rPr>
              <w:t>2014</w:t>
            </w:r>
          </w:p>
        </w:tc>
      </w:tr>
      <w:tr xmlns:wp14="http://schemas.microsoft.com/office/word/2010/wordml" w:rsidR="00AA500C" w14:paraId="61C5E1BA" wp14:textId="77777777">
        <w:trPr>
          <w:trHeight w:val="312"/>
          <w:jc w:val="center"/>
        </w:trPr>
        <w:tc>
          <w:tcPr>
            <w:tcW w:w="866" w:type="dxa"/>
            <w:tcBorders>
              <w:top w:val="double" w:color="auto" w:sz="4" w:space="0"/>
              <w:bottom w:val="single" w:color="BFBFBF" w:sz="4" w:space="0"/>
            </w:tcBorders>
            <w:shd w:val="clear" w:color="000000" w:fill="FFFFFF"/>
            <w:noWrap/>
            <w:vAlign w:val="center"/>
          </w:tcPr>
          <w:p w:rsidR="00AA500C" w:rsidRDefault="00AA500C" w14:paraId="38A10A94" wp14:textId="77777777">
            <w:pPr>
              <w:rPr>
                <w:rFonts w:ascii="Arial" w:hAnsi="Arial" w:cs="Arial"/>
                <w:sz w:val="22"/>
                <w:szCs w:val="20"/>
              </w:rPr>
            </w:pPr>
            <w:r>
              <w:rPr>
                <w:rFonts w:ascii="Arial" w:hAnsi="Arial" w:cs="Arial"/>
                <w:sz w:val="22"/>
                <w:szCs w:val="20"/>
              </w:rPr>
              <w:t>2x/-</w:t>
            </w:r>
          </w:p>
        </w:tc>
        <w:tc>
          <w:tcPr>
            <w:tcW w:w="2314" w:type="dxa"/>
            <w:tcBorders>
              <w:top w:val="double" w:color="auto" w:sz="4" w:space="0"/>
              <w:bottom w:val="single" w:color="BFBFBF" w:sz="4" w:space="0"/>
            </w:tcBorders>
            <w:shd w:val="clear" w:color="000000" w:fill="FFFFFF"/>
            <w:noWrap/>
            <w:vAlign w:val="center"/>
          </w:tcPr>
          <w:p w:rsidR="00AA500C" w:rsidRDefault="00AA500C" w14:paraId="6E7BEAA2" wp14:textId="77777777">
            <w:pPr>
              <w:rPr>
                <w:rFonts w:ascii="Arial" w:hAnsi="Arial" w:cs="Arial"/>
                <w:sz w:val="22"/>
                <w:szCs w:val="20"/>
              </w:rPr>
            </w:pPr>
            <w:r>
              <w:rPr>
                <w:rFonts w:ascii="Arial" w:hAnsi="Arial" w:cs="Arial"/>
                <w:sz w:val="22"/>
                <w:szCs w:val="20"/>
              </w:rPr>
              <w:t> </w:t>
            </w:r>
          </w:p>
        </w:tc>
        <w:tc>
          <w:tcPr>
            <w:tcW w:w="1428" w:type="dxa"/>
            <w:tcBorders>
              <w:top w:val="double" w:color="auto" w:sz="4" w:space="0"/>
              <w:bottom w:val="single" w:color="BFBFBF" w:sz="4" w:space="0"/>
            </w:tcBorders>
            <w:shd w:val="clear" w:color="000000" w:fill="FFFFFF"/>
            <w:noWrap/>
            <w:vAlign w:val="center"/>
          </w:tcPr>
          <w:p w:rsidR="00AA500C" w:rsidRDefault="00AA500C" w14:paraId="6F517C5E" wp14:textId="77777777">
            <w:pPr>
              <w:rPr>
                <w:rFonts w:ascii="Arial" w:hAnsi="Arial" w:cs="Arial"/>
                <w:sz w:val="22"/>
                <w:szCs w:val="20"/>
              </w:rPr>
            </w:pPr>
            <w:r>
              <w:rPr>
                <w:rFonts w:ascii="Arial" w:hAnsi="Arial" w:cs="Arial"/>
                <w:sz w:val="22"/>
                <w:szCs w:val="20"/>
              </w:rPr>
              <w:t>SOU201</w:t>
            </w:r>
          </w:p>
        </w:tc>
        <w:tc>
          <w:tcPr>
            <w:tcW w:w="1623" w:type="dxa"/>
            <w:tcBorders>
              <w:top w:val="double" w:color="auto" w:sz="4" w:space="0"/>
              <w:bottom w:val="single" w:color="BFBFBF" w:sz="4" w:space="0"/>
            </w:tcBorders>
            <w:shd w:val="clear" w:color="000000" w:fill="FFFFFF"/>
            <w:noWrap/>
            <w:vAlign w:val="center"/>
          </w:tcPr>
          <w:p w:rsidR="00AA500C" w:rsidRDefault="00AA500C" w14:paraId="3B7B4B86" wp14:textId="77777777">
            <w:pPr>
              <w:rPr>
                <w:rFonts w:ascii="Arial" w:hAnsi="Arial" w:cs="Arial"/>
                <w:sz w:val="22"/>
                <w:szCs w:val="20"/>
              </w:rPr>
            </w:pPr>
          </w:p>
        </w:tc>
        <w:tc>
          <w:tcPr>
            <w:tcW w:w="1610" w:type="dxa"/>
            <w:tcBorders>
              <w:top w:val="double" w:color="auto" w:sz="4" w:space="0"/>
              <w:bottom w:val="single" w:color="BFBFBF" w:sz="4" w:space="0"/>
            </w:tcBorders>
            <w:shd w:val="clear" w:color="000000" w:fill="FFFFFF"/>
            <w:noWrap/>
            <w:vAlign w:val="center"/>
          </w:tcPr>
          <w:p w:rsidR="00AA500C" w:rsidRDefault="00AA500C" w14:paraId="70E5EE28" wp14:textId="77777777">
            <w:pPr>
              <w:rPr>
                <w:rFonts w:ascii="Arial" w:hAnsi="Arial" w:cs="Arial"/>
                <w:sz w:val="22"/>
                <w:szCs w:val="20"/>
              </w:rPr>
            </w:pPr>
            <w:r>
              <w:rPr>
                <w:rFonts w:ascii="Arial" w:hAnsi="Arial" w:cs="Arial"/>
                <w:sz w:val="22"/>
                <w:szCs w:val="20"/>
              </w:rPr>
              <w:t>Janousek</w:t>
            </w:r>
          </w:p>
        </w:tc>
        <w:tc>
          <w:tcPr>
            <w:tcW w:w="1366" w:type="dxa"/>
            <w:tcBorders>
              <w:top w:val="double" w:color="auto" w:sz="4" w:space="0"/>
              <w:bottom w:val="single" w:color="BFBFBF" w:sz="4" w:space="0"/>
            </w:tcBorders>
            <w:shd w:val="clear" w:color="000000" w:fill="FFFFFF"/>
            <w:noWrap/>
            <w:vAlign w:val="center"/>
          </w:tcPr>
          <w:p w:rsidR="00AA500C" w:rsidRDefault="00AA500C" w14:paraId="3A0FF5F2" wp14:textId="77777777">
            <w:pPr>
              <w:rPr>
                <w:rFonts w:ascii="Arial" w:hAnsi="Arial" w:cs="Arial"/>
                <w:sz w:val="22"/>
                <w:szCs w:val="20"/>
              </w:rPr>
            </w:pPr>
          </w:p>
        </w:tc>
      </w:tr>
      <w:tr xmlns:wp14="http://schemas.microsoft.com/office/word/2010/wordml" w:rsidR="00AA500C" w14:paraId="25679635" wp14:textId="77777777">
        <w:trPr>
          <w:trHeight w:val="312"/>
          <w:jc w:val="center"/>
        </w:trPr>
        <w:tc>
          <w:tcPr>
            <w:tcW w:w="866" w:type="dxa"/>
            <w:tcBorders>
              <w:top w:val="single" w:color="BFBFBF" w:sz="4" w:space="0"/>
              <w:bottom w:val="single" w:color="BFBFBF" w:sz="4" w:space="0"/>
            </w:tcBorders>
            <w:shd w:val="clear" w:color="000000" w:fill="FFFFFF"/>
            <w:noWrap/>
            <w:vAlign w:val="center"/>
          </w:tcPr>
          <w:p w:rsidR="00AA500C" w:rsidRDefault="00AA500C" w14:paraId="594486F6" wp14:textId="77777777">
            <w:pPr>
              <w:rPr>
                <w:rFonts w:ascii="Arial" w:hAnsi="Arial" w:cs="Arial"/>
                <w:sz w:val="22"/>
                <w:szCs w:val="20"/>
              </w:rPr>
            </w:pPr>
            <w:r>
              <w:rPr>
                <w:rFonts w:ascii="Arial" w:hAnsi="Arial" w:cs="Arial"/>
                <w:sz w:val="22"/>
                <w:szCs w:val="20"/>
              </w:rPr>
              <w:t>2-</w:t>
            </w:r>
          </w:p>
        </w:tc>
        <w:tc>
          <w:tcPr>
            <w:tcW w:w="2314" w:type="dxa"/>
            <w:tcBorders>
              <w:top w:val="single" w:color="BFBFBF" w:sz="4" w:space="0"/>
              <w:bottom w:val="single" w:color="BFBFBF" w:sz="4" w:space="0"/>
            </w:tcBorders>
            <w:shd w:val="clear" w:color="000000" w:fill="FFFFFF"/>
            <w:noWrap/>
            <w:vAlign w:val="center"/>
          </w:tcPr>
          <w:p w:rsidR="00AA500C" w:rsidRDefault="00AA500C" w14:paraId="63E4A9CD" wp14:textId="77777777">
            <w:pPr>
              <w:rPr>
                <w:rFonts w:ascii="Arial" w:hAnsi="Arial" w:cs="Arial"/>
                <w:sz w:val="22"/>
                <w:szCs w:val="20"/>
              </w:rPr>
            </w:pPr>
            <w:r>
              <w:rPr>
                <w:rFonts w:ascii="Arial" w:hAnsi="Arial" w:cs="Arial"/>
                <w:sz w:val="22"/>
                <w:szCs w:val="20"/>
              </w:rPr>
              <w:t> </w:t>
            </w:r>
          </w:p>
        </w:tc>
        <w:tc>
          <w:tcPr>
            <w:tcW w:w="1428" w:type="dxa"/>
            <w:tcBorders>
              <w:top w:val="single" w:color="BFBFBF" w:sz="4" w:space="0"/>
              <w:bottom w:val="single" w:color="BFBFBF" w:sz="4" w:space="0"/>
            </w:tcBorders>
            <w:shd w:val="clear" w:color="000000" w:fill="FFFFFF"/>
            <w:noWrap/>
            <w:vAlign w:val="center"/>
          </w:tcPr>
          <w:p w:rsidR="00AA500C" w:rsidRDefault="00AA500C" w14:paraId="2A21D768" wp14:textId="77777777">
            <w:pPr>
              <w:rPr>
                <w:rFonts w:ascii="Arial" w:hAnsi="Arial" w:cs="Arial"/>
                <w:sz w:val="22"/>
                <w:szCs w:val="20"/>
              </w:rPr>
            </w:pPr>
            <w:r>
              <w:rPr>
                <w:rFonts w:ascii="Arial" w:hAnsi="Arial" w:cs="Arial"/>
                <w:sz w:val="22"/>
                <w:szCs w:val="20"/>
              </w:rPr>
              <w:t>SOU202</w:t>
            </w:r>
          </w:p>
        </w:tc>
        <w:tc>
          <w:tcPr>
            <w:tcW w:w="1623" w:type="dxa"/>
            <w:tcBorders>
              <w:top w:val="single" w:color="BFBFBF" w:sz="4" w:space="0"/>
              <w:bottom w:val="single" w:color="BFBFBF" w:sz="4" w:space="0"/>
            </w:tcBorders>
            <w:shd w:val="clear" w:color="000000" w:fill="FFFFFF"/>
            <w:noWrap/>
            <w:vAlign w:val="center"/>
          </w:tcPr>
          <w:p w:rsidR="00AA500C" w:rsidRDefault="00AA500C" w14:paraId="5630AD66" wp14:textId="77777777">
            <w:pPr>
              <w:rPr>
                <w:rFonts w:ascii="Arial" w:hAnsi="Arial" w:cs="Arial"/>
                <w:sz w:val="22"/>
                <w:szCs w:val="20"/>
              </w:rPr>
            </w:pPr>
          </w:p>
        </w:tc>
        <w:tc>
          <w:tcPr>
            <w:tcW w:w="1610" w:type="dxa"/>
            <w:tcBorders>
              <w:top w:val="single" w:color="BFBFBF" w:sz="4" w:space="0"/>
              <w:bottom w:val="single" w:color="BFBFBF" w:sz="4" w:space="0"/>
            </w:tcBorders>
            <w:shd w:val="clear" w:color="000000" w:fill="FFFFFF"/>
            <w:noWrap/>
            <w:vAlign w:val="center"/>
          </w:tcPr>
          <w:p w:rsidR="00AA500C" w:rsidRDefault="00AA500C" w14:paraId="4F6584BE" wp14:textId="77777777">
            <w:pPr>
              <w:rPr>
                <w:rFonts w:ascii="Arial" w:hAnsi="Arial" w:cs="Arial"/>
                <w:sz w:val="22"/>
                <w:szCs w:val="20"/>
              </w:rPr>
            </w:pPr>
            <w:r>
              <w:rPr>
                <w:rFonts w:ascii="Arial" w:hAnsi="Arial" w:cs="Arial"/>
                <w:sz w:val="22"/>
                <w:szCs w:val="20"/>
              </w:rPr>
              <w:t> </w:t>
            </w:r>
          </w:p>
        </w:tc>
        <w:tc>
          <w:tcPr>
            <w:tcW w:w="1366" w:type="dxa"/>
            <w:tcBorders>
              <w:top w:val="single" w:color="BFBFBF" w:sz="4" w:space="0"/>
              <w:bottom w:val="single" w:color="BFBFBF" w:sz="4" w:space="0"/>
            </w:tcBorders>
            <w:shd w:val="clear" w:color="000000" w:fill="FFFFFF"/>
            <w:noWrap/>
            <w:vAlign w:val="center"/>
          </w:tcPr>
          <w:p w:rsidR="00AA500C" w:rsidRDefault="00AA500C" w14:paraId="043508C5" wp14:textId="77777777">
            <w:pPr>
              <w:rPr>
                <w:rFonts w:ascii="Arial" w:hAnsi="Arial" w:cs="Arial"/>
                <w:sz w:val="22"/>
                <w:szCs w:val="20"/>
              </w:rPr>
            </w:pPr>
            <w:r>
              <w:rPr>
                <w:rFonts w:ascii="Arial" w:hAnsi="Arial" w:cs="Arial"/>
                <w:sz w:val="22"/>
                <w:szCs w:val="20"/>
              </w:rPr>
              <w:t>1984</w:t>
            </w:r>
          </w:p>
        </w:tc>
      </w:tr>
      <w:tr xmlns:wp14="http://schemas.microsoft.com/office/word/2010/wordml" w:rsidR="00AA500C" w14:paraId="2787E1F0" wp14:textId="77777777">
        <w:trPr>
          <w:trHeight w:val="312"/>
          <w:jc w:val="center"/>
        </w:trPr>
        <w:tc>
          <w:tcPr>
            <w:tcW w:w="866" w:type="dxa"/>
            <w:tcBorders>
              <w:top w:val="single" w:color="BFBFBF" w:sz="4" w:space="0"/>
              <w:bottom w:val="single" w:color="BFBFBF" w:sz="4" w:space="0"/>
            </w:tcBorders>
            <w:shd w:val="clear" w:color="000000" w:fill="FFFFFF"/>
            <w:noWrap/>
            <w:vAlign w:val="center"/>
          </w:tcPr>
          <w:p w:rsidR="00AA500C" w:rsidRDefault="00AA500C" w14:paraId="0AAE2A80" wp14:textId="77777777">
            <w:pPr>
              <w:rPr>
                <w:rFonts w:ascii="Arial" w:hAnsi="Arial" w:cs="Arial"/>
                <w:sz w:val="22"/>
                <w:szCs w:val="20"/>
              </w:rPr>
            </w:pPr>
            <w:r>
              <w:rPr>
                <w:rFonts w:ascii="Arial" w:hAnsi="Arial" w:cs="Arial"/>
                <w:sz w:val="22"/>
                <w:szCs w:val="20"/>
              </w:rPr>
              <w:t>2x/-</w:t>
            </w:r>
          </w:p>
        </w:tc>
        <w:tc>
          <w:tcPr>
            <w:tcW w:w="2314" w:type="dxa"/>
            <w:tcBorders>
              <w:top w:val="single" w:color="BFBFBF" w:sz="4" w:space="0"/>
              <w:bottom w:val="single" w:color="BFBFBF" w:sz="4" w:space="0"/>
            </w:tcBorders>
            <w:shd w:val="clear" w:color="000000" w:fill="FFFFFF"/>
            <w:noWrap/>
            <w:vAlign w:val="center"/>
          </w:tcPr>
          <w:p w:rsidR="00AA500C" w:rsidRDefault="00AA500C" w14:paraId="27957D59" wp14:textId="77777777">
            <w:pPr>
              <w:rPr>
                <w:rFonts w:ascii="Arial" w:hAnsi="Arial" w:cs="Arial"/>
                <w:sz w:val="22"/>
                <w:szCs w:val="20"/>
              </w:rPr>
            </w:pPr>
            <w:r>
              <w:rPr>
                <w:rFonts w:ascii="Arial" w:hAnsi="Arial" w:cs="Arial"/>
                <w:sz w:val="22"/>
                <w:szCs w:val="20"/>
              </w:rPr>
              <w:t> Kim Clarke</w:t>
            </w:r>
          </w:p>
        </w:tc>
        <w:tc>
          <w:tcPr>
            <w:tcW w:w="1428" w:type="dxa"/>
            <w:tcBorders>
              <w:top w:val="single" w:color="BFBFBF" w:sz="4" w:space="0"/>
              <w:bottom w:val="single" w:color="BFBFBF" w:sz="4" w:space="0"/>
            </w:tcBorders>
            <w:shd w:val="clear" w:color="000000" w:fill="FFFFFF"/>
            <w:noWrap/>
            <w:vAlign w:val="center"/>
          </w:tcPr>
          <w:p w:rsidR="00AA500C" w:rsidRDefault="00AA500C" w14:paraId="1032A8FE" wp14:textId="77777777">
            <w:pPr>
              <w:rPr>
                <w:rFonts w:ascii="Arial" w:hAnsi="Arial" w:cs="Arial"/>
                <w:sz w:val="22"/>
                <w:szCs w:val="20"/>
              </w:rPr>
            </w:pPr>
            <w:r>
              <w:rPr>
                <w:rFonts w:ascii="Arial" w:hAnsi="Arial" w:cs="Arial"/>
                <w:sz w:val="22"/>
                <w:szCs w:val="20"/>
              </w:rPr>
              <w:t>SOU204</w:t>
            </w:r>
          </w:p>
        </w:tc>
        <w:tc>
          <w:tcPr>
            <w:tcW w:w="1623" w:type="dxa"/>
            <w:tcBorders>
              <w:top w:val="single" w:color="BFBFBF" w:sz="4" w:space="0"/>
              <w:bottom w:val="single" w:color="BFBFBF" w:sz="4" w:space="0"/>
            </w:tcBorders>
            <w:shd w:val="clear" w:color="000000" w:fill="FFFFFF"/>
            <w:noWrap/>
            <w:vAlign w:val="center"/>
          </w:tcPr>
          <w:p w:rsidR="00AA500C" w:rsidRDefault="00AA500C" w14:paraId="35E0A7E6" wp14:textId="77777777">
            <w:pPr>
              <w:rPr>
                <w:rFonts w:ascii="Arial" w:hAnsi="Arial" w:cs="Arial"/>
                <w:sz w:val="22"/>
                <w:szCs w:val="20"/>
              </w:rPr>
            </w:pPr>
            <w:r>
              <w:rPr>
                <w:rFonts w:ascii="Arial" w:hAnsi="Arial" w:cs="Arial"/>
                <w:sz w:val="22"/>
                <w:szCs w:val="20"/>
              </w:rPr>
              <w:t>60-80</w:t>
            </w:r>
          </w:p>
        </w:tc>
        <w:tc>
          <w:tcPr>
            <w:tcW w:w="1610" w:type="dxa"/>
            <w:tcBorders>
              <w:top w:val="single" w:color="BFBFBF" w:sz="4" w:space="0"/>
              <w:bottom w:val="single" w:color="BFBFBF" w:sz="4" w:space="0"/>
            </w:tcBorders>
            <w:shd w:val="clear" w:color="000000" w:fill="FFFFFF"/>
            <w:noWrap/>
            <w:vAlign w:val="center"/>
          </w:tcPr>
          <w:p w:rsidR="00AA500C" w:rsidRDefault="00AA500C" w14:paraId="37D8E383" wp14:textId="77777777">
            <w:pPr>
              <w:rPr>
                <w:rFonts w:ascii="Arial" w:hAnsi="Arial" w:cs="Arial"/>
                <w:sz w:val="22"/>
                <w:szCs w:val="20"/>
              </w:rPr>
            </w:pPr>
            <w:r>
              <w:rPr>
                <w:rFonts w:ascii="Arial" w:hAnsi="Arial" w:cs="Arial"/>
                <w:sz w:val="22"/>
                <w:szCs w:val="20"/>
              </w:rPr>
              <w:t>WinTech</w:t>
            </w:r>
          </w:p>
        </w:tc>
        <w:tc>
          <w:tcPr>
            <w:tcW w:w="1366" w:type="dxa"/>
            <w:tcBorders>
              <w:top w:val="single" w:color="BFBFBF" w:sz="4" w:space="0"/>
              <w:bottom w:val="single" w:color="BFBFBF" w:sz="4" w:space="0"/>
            </w:tcBorders>
            <w:shd w:val="clear" w:color="000000" w:fill="FFFFFF"/>
            <w:noWrap/>
            <w:vAlign w:val="center"/>
          </w:tcPr>
          <w:p w:rsidR="00AA500C" w:rsidRDefault="00AA500C" w14:paraId="30658528" wp14:textId="77777777">
            <w:pPr>
              <w:rPr>
                <w:rFonts w:ascii="Arial" w:hAnsi="Arial" w:cs="Arial"/>
                <w:sz w:val="22"/>
                <w:szCs w:val="20"/>
              </w:rPr>
            </w:pPr>
            <w:r>
              <w:rPr>
                <w:rFonts w:ascii="Arial" w:hAnsi="Arial" w:cs="Arial"/>
                <w:sz w:val="22"/>
                <w:szCs w:val="20"/>
              </w:rPr>
              <w:t>2011</w:t>
            </w:r>
          </w:p>
        </w:tc>
      </w:tr>
      <w:tr xmlns:wp14="http://schemas.microsoft.com/office/word/2010/wordml" w:rsidR="00AA500C" w14:paraId="519D3BD3" wp14:textId="77777777">
        <w:trPr>
          <w:trHeight w:val="312"/>
          <w:jc w:val="center"/>
        </w:trPr>
        <w:tc>
          <w:tcPr>
            <w:tcW w:w="866" w:type="dxa"/>
            <w:tcBorders>
              <w:top w:val="single" w:color="BFBFBF" w:sz="4" w:space="0"/>
              <w:bottom w:val="double" w:color="auto" w:sz="4" w:space="0"/>
            </w:tcBorders>
            <w:shd w:val="clear" w:color="000000" w:fill="FFFFFF"/>
            <w:noWrap/>
            <w:vAlign w:val="center"/>
          </w:tcPr>
          <w:p w:rsidR="00AA500C" w:rsidRDefault="00AA500C" w14:paraId="4DBABD1A" wp14:textId="77777777">
            <w:pPr>
              <w:rPr>
                <w:rFonts w:ascii="Arial" w:hAnsi="Arial" w:cs="Arial"/>
                <w:sz w:val="22"/>
                <w:szCs w:val="20"/>
              </w:rPr>
            </w:pPr>
            <w:r>
              <w:rPr>
                <w:rFonts w:ascii="Arial" w:hAnsi="Arial" w:cs="Arial"/>
                <w:sz w:val="22"/>
                <w:szCs w:val="20"/>
              </w:rPr>
              <w:t>2x/-</w:t>
            </w:r>
          </w:p>
        </w:tc>
        <w:tc>
          <w:tcPr>
            <w:tcW w:w="2314" w:type="dxa"/>
            <w:tcBorders>
              <w:top w:val="single" w:color="BFBFBF" w:sz="4" w:space="0"/>
              <w:bottom w:val="double" w:color="auto" w:sz="4" w:space="0"/>
            </w:tcBorders>
            <w:shd w:val="clear" w:color="000000" w:fill="FFFFFF"/>
            <w:noWrap/>
            <w:vAlign w:val="center"/>
          </w:tcPr>
          <w:p w:rsidR="00AA500C" w:rsidRDefault="00AA500C" w14:paraId="7FCD7368" wp14:textId="77777777">
            <w:pPr>
              <w:rPr>
                <w:rFonts w:ascii="Arial" w:hAnsi="Arial" w:cs="Arial"/>
                <w:sz w:val="22"/>
                <w:szCs w:val="20"/>
              </w:rPr>
            </w:pPr>
            <w:r>
              <w:rPr>
                <w:rFonts w:ascii="Arial" w:hAnsi="Arial" w:cs="Arial"/>
                <w:sz w:val="22"/>
                <w:szCs w:val="20"/>
              </w:rPr>
              <w:t> Jacqueline Coole</w:t>
            </w:r>
          </w:p>
        </w:tc>
        <w:tc>
          <w:tcPr>
            <w:tcW w:w="1428" w:type="dxa"/>
            <w:tcBorders>
              <w:top w:val="single" w:color="BFBFBF" w:sz="4" w:space="0"/>
              <w:bottom w:val="double" w:color="auto" w:sz="4" w:space="0"/>
            </w:tcBorders>
            <w:shd w:val="clear" w:color="000000" w:fill="FFFFFF"/>
            <w:noWrap/>
            <w:vAlign w:val="center"/>
          </w:tcPr>
          <w:p w:rsidR="00AA500C" w:rsidRDefault="00AA500C" w14:paraId="0B0FB630" wp14:textId="77777777">
            <w:pPr>
              <w:rPr>
                <w:rFonts w:ascii="Arial" w:hAnsi="Arial" w:cs="Arial"/>
                <w:sz w:val="22"/>
                <w:szCs w:val="20"/>
              </w:rPr>
            </w:pPr>
            <w:r>
              <w:rPr>
                <w:rFonts w:ascii="Arial" w:hAnsi="Arial" w:cs="Arial"/>
                <w:sz w:val="22"/>
                <w:szCs w:val="20"/>
              </w:rPr>
              <w:t>SOU203</w:t>
            </w:r>
          </w:p>
        </w:tc>
        <w:tc>
          <w:tcPr>
            <w:tcW w:w="1623" w:type="dxa"/>
            <w:tcBorders>
              <w:top w:val="single" w:color="BFBFBF" w:sz="4" w:space="0"/>
              <w:bottom w:val="double" w:color="auto" w:sz="4" w:space="0"/>
            </w:tcBorders>
            <w:shd w:val="clear" w:color="000000" w:fill="FFFFFF"/>
            <w:noWrap/>
            <w:vAlign w:val="center"/>
          </w:tcPr>
          <w:p w:rsidR="00AA500C" w:rsidRDefault="00AA500C" w14:paraId="6862EFFA" wp14:textId="77777777">
            <w:pPr>
              <w:rPr>
                <w:rFonts w:ascii="Arial" w:hAnsi="Arial" w:cs="Arial"/>
                <w:sz w:val="22"/>
                <w:szCs w:val="20"/>
              </w:rPr>
            </w:pPr>
            <w:r>
              <w:rPr>
                <w:rFonts w:ascii="Arial" w:hAnsi="Arial" w:cs="Arial"/>
                <w:sz w:val="22"/>
                <w:szCs w:val="20"/>
              </w:rPr>
              <w:t>80-90</w:t>
            </w:r>
          </w:p>
        </w:tc>
        <w:tc>
          <w:tcPr>
            <w:tcW w:w="1610" w:type="dxa"/>
            <w:tcBorders>
              <w:top w:val="single" w:color="BFBFBF" w:sz="4" w:space="0"/>
              <w:bottom w:val="double" w:color="auto" w:sz="4" w:space="0"/>
            </w:tcBorders>
            <w:shd w:val="clear" w:color="000000" w:fill="FFFFFF"/>
            <w:noWrap/>
            <w:vAlign w:val="center"/>
          </w:tcPr>
          <w:p w:rsidR="00AA500C" w:rsidRDefault="00AA500C" w14:paraId="1AD64630" wp14:textId="77777777">
            <w:pPr>
              <w:rPr>
                <w:rFonts w:ascii="Arial" w:hAnsi="Arial" w:cs="Arial"/>
                <w:sz w:val="22"/>
                <w:szCs w:val="20"/>
              </w:rPr>
            </w:pPr>
            <w:r>
              <w:rPr>
                <w:rFonts w:ascii="Arial" w:hAnsi="Arial" w:cs="Arial"/>
                <w:sz w:val="22"/>
                <w:szCs w:val="20"/>
              </w:rPr>
              <w:t>WinTech</w:t>
            </w:r>
          </w:p>
        </w:tc>
        <w:tc>
          <w:tcPr>
            <w:tcW w:w="1366" w:type="dxa"/>
            <w:tcBorders>
              <w:top w:val="single" w:color="BFBFBF" w:sz="4" w:space="0"/>
              <w:bottom w:val="double" w:color="auto" w:sz="4" w:space="0"/>
            </w:tcBorders>
            <w:shd w:val="clear" w:color="000000" w:fill="FFFFFF"/>
            <w:noWrap/>
            <w:vAlign w:val="center"/>
          </w:tcPr>
          <w:p w:rsidR="00AA500C" w:rsidRDefault="00AA500C" w14:paraId="43A9C177" wp14:textId="77777777">
            <w:pPr>
              <w:rPr>
                <w:rFonts w:ascii="Arial" w:hAnsi="Arial" w:cs="Arial"/>
                <w:sz w:val="22"/>
                <w:szCs w:val="20"/>
              </w:rPr>
            </w:pPr>
            <w:r>
              <w:rPr>
                <w:rFonts w:ascii="Arial" w:hAnsi="Arial" w:cs="Arial"/>
                <w:sz w:val="22"/>
                <w:szCs w:val="20"/>
              </w:rPr>
              <w:t>2011</w:t>
            </w:r>
          </w:p>
        </w:tc>
      </w:tr>
      <w:tr xmlns:wp14="http://schemas.microsoft.com/office/word/2010/wordml" w:rsidR="00AA500C" w14:paraId="1D334192" wp14:textId="77777777">
        <w:trPr>
          <w:trHeight w:val="312"/>
          <w:jc w:val="center"/>
        </w:trPr>
        <w:tc>
          <w:tcPr>
            <w:tcW w:w="866" w:type="dxa"/>
            <w:tcBorders>
              <w:top w:val="double" w:color="auto" w:sz="4" w:space="0"/>
            </w:tcBorders>
            <w:shd w:val="clear" w:color="000000" w:fill="FFFFFF"/>
            <w:noWrap/>
            <w:vAlign w:val="center"/>
          </w:tcPr>
          <w:p w:rsidR="00AA500C" w:rsidRDefault="00AA500C" w14:paraId="137EC63C" wp14:textId="77777777">
            <w:pPr>
              <w:rPr>
                <w:rFonts w:ascii="Arial" w:hAnsi="Arial" w:cs="Arial"/>
                <w:sz w:val="22"/>
                <w:szCs w:val="20"/>
              </w:rPr>
            </w:pPr>
            <w:r>
              <w:rPr>
                <w:rFonts w:ascii="Arial" w:hAnsi="Arial" w:cs="Arial"/>
                <w:sz w:val="22"/>
                <w:szCs w:val="20"/>
              </w:rPr>
              <w:t>1x</w:t>
            </w:r>
          </w:p>
        </w:tc>
        <w:tc>
          <w:tcPr>
            <w:tcW w:w="2314" w:type="dxa"/>
            <w:tcBorders>
              <w:top w:val="double" w:color="auto" w:sz="4" w:space="0"/>
            </w:tcBorders>
            <w:shd w:val="clear" w:color="000000" w:fill="FFFFFF"/>
            <w:noWrap/>
            <w:vAlign w:val="center"/>
          </w:tcPr>
          <w:p w:rsidR="00AA500C" w:rsidRDefault="00AA500C" w14:paraId="61829076" wp14:textId="77777777">
            <w:pPr>
              <w:rPr>
                <w:rFonts w:ascii="Arial" w:hAnsi="Arial" w:cs="Arial"/>
                <w:sz w:val="22"/>
                <w:szCs w:val="20"/>
              </w:rPr>
            </w:pPr>
          </w:p>
        </w:tc>
        <w:tc>
          <w:tcPr>
            <w:tcW w:w="1428" w:type="dxa"/>
            <w:tcBorders>
              <w:top w:val="double" w:color="auto" w:sz="4" w:space="0"/>
            </w:tcBorders>
            <w:shd w:val="clear" w:color="000000" w:fill="FFFFFF"/>
            <w:noWrap/>
            <w:vAlign w:val="center"/>
          </w:tcPr>
          <w:p w:rsidR="00AA500C" w:rsidRDefault="00AA500C" w14:paraId="22F66649" wp14:textId="77777777">
            <w:pPr>
              <w:rPr>
                <w:rFonts w:ascii="Arial" w:hAnsi="Arial" w:cs="Arial"/>
                <w:sz w:val="22"/>
                <w:szCs w:val="20"/>
              </w:rPr>
            </w:pPr>
            <w:r>
              <w:rPr>
                <w:rFonts w:ascii="Arial" w:hAnsi="Arial" w:cs="Arial"/>
                <w:sz w:val="22"/>
                <w:szCs w:val="20"/>
              </w:rPr>
              <w:t>SOU101</w:t>
            </w:r>
          </w:p>
        </w:tc>
        <w:tc>
          <w:tcPr>
            <w:tcW w:w="1623" w:type="dxa"/>
            <w:tcBorders>
              <w:top w:val="double" w:color="auto" w:sz="4" w:space="0"/>
            </w:tcBorders>
            <w:shd w:val="clear" w:color="000000" w:fill="FFFFFF"/>
            <w:noWrap/>
            <w:vAlign w:val="center"/>
          </w:tcPr>
          <w:p w:rsidR="00AA500C" w:rsidRDefault="00AA500C" w14:paraId="2BA226A1" wp14:textId="77777777">
            <w:pPr>
              <w:rPr>
                <w:rFonts w:ascii="Arial" w:hAnsi="Arial" w:cs="Arial"/>
                <w:sz w:val="22"/>
                <w:szCs w:val="20"/>
              </w:rPr>
            </w:pPr>
          </w:p>
        </w:tc>
        <w:tc>
          <w:tcPr>
            <w:tcW w:w="1610" w:type="dxa"/>
            <w:tcBorders>
              <w:top w:val="double" w:color="auto" w:sz="4" w:space="0"/>
            </w:tcBorders>
            <w:shd w:val="clear" w:color="000000" w:fill="FFFFFF"/>
            <w:noWrap/>
            <w:vAlign w:val="center"/>
          </w:tcPr>
          <w:p w:rsidR="00AA500C" w:rsidRDefault="00AA500C" w14:paraId="4FB82464" wp14:textId="77777777">
            <w:pPr>
              <w:rPr>
                <w:rFonts w:ascii="Arial" w:hAnsi="Arial" w:cs="Arial"/>
                <w:sz w:val="22"/>
                <w:szCs w:val="20"/>
              </w:rPr>
            </w:pPr>
            <w:r>
              <w:rPr>
                <w:rFonts w:ascii="Arial" w:hAnsi="Arial" w:cs="Arial"/>
                <w:sz w:val="22"/>
                <w:szCs w:val="20"/>
              </w:rPr>
              <w:t>Burgashell</w:t>
            </w:r>
          </w:p>
        </w:tc>
        <w:tc>
          <w:tcPr>
            <w:tcW w:w="1366" w:type="dxa"/>
            <w:tcBorders>
              <w:top w:val="double" w:color="auto" w:sz="4" w:space="0"/>
            </w:tcBorders>
            <w:shd w:val="clear" w:color="000000" w:fill="FFFFFF"/>
            <w:noWrap/>
            <w:vAlign w:val="center"/>
          </w:tcPr>
          <w:p w:rsidR="00AA500C" w:rsidRDefault="00AA500C" w14:paraId="17AD93B2" wp14:textId="77777777">
            <w:pPr>
              <w:rPr>
                <w:rFonts w:ascii="Arial" w:hAnsi="Arial" w:cs="Arial"/>
                <w:sz w:val="22"/>
                <w:szCs w:val="20"/>
              </w:rPr>
            </w:pPr>
          </w:p>
        </w:tc>
      </w:tr>
    </w:tbl>
    <w:p xmlns:wp14="http://schemas.microsoft.com/office/word/2010/wordml" w:rsidR="00AA500C" w:rsidRDefault="00AA500C" w14:paraId="0DE4B5B7" wp14:textId="77777777">
      <w:pPr>
        <w:rPr>
          <w:color w:val="000000"/>
        </w:rPr>
      </w:pPr>
    </w:p>
    <w:p xmlns:wp14="http://schemas.microsoft.com/office/word/2010/wordml" w:rsidR="00AA500C" w:rsidRDefault="00AA500C" w14:paraId="64D1F806" wp14:textId="77777777">
      <w:pPr>
        <w:jc w:val="both"/>
        <w:rPr>
          <w:color w:val="000000"/>
        </w:rPr>
      </w:pPr>
      <w:r>
        <w:rPr>
          <w:color w:val="000000"/>
        </w:rPr>
        <w:t>The use of boats is at the President’s, Boatman’s, and relevant Captains’ discretion.</w:t>
      </w:r>
    </w:p>
    <w:p xmlns:wp14="http://schemas.microsoft.com/office/word/2010/wordml" w:rsidR="00AA500C" w:rsidRDefault="00AA500C" w14:paraId="66204FF1" wp14:textId="77777777">
      <w:pPr>
        <w:jc w:val="both"/>
        <w:rPr>
          <w:color w:val="000000"/>
        </w:rPr>
      </w:pPr>
    </w:p>
    <w:p xmlns:wp14="http://schemas.microsoft.com/office/word/2010/wordml" w:rsidR="00AA500C" w:rsidRDefault="00AA500C" w14:paraId="4F4FDC14" wp14:textId="77777777">
      <w:pPr>
        <w:jc w:val="both"/>
        <w:rPr>
          <w:color w:val="000000"/>
        </w:rPr>
      </w:pPr>
      <w:r>
        <w:rPr>
          <w:color w:val="000000"/>
        </w:rPr>
        <w:t>The Fred, TruBlu, Katrina Chia, Mike Beresford, Guin Batten, DB McNeil, and Itchen to Win are generally considered to be novice boats. The Katherine, Naomi Ashcroft, Ray Carlton, and Mike &amp; Roma are considered to be senior boats, and are not to be used by novice, or those coaches consider ‘inexperienced’ oarsmen/women, unless given special dispensation.</w:t>
      </w:r>
    </w:p>
    <w:p xmlns:wp14="http://schemas.microsoft.com/office/word/2010/wordml" w:rsidR="00AA500C" w:rsidRDefault="00AA500C" w14:paraId="2DBF0D7D" wp14:textId="77777777">
      <w:pPr>
        <w:jc w:val="both"/>
        <w:rPr>
          <w:color w:val="000000"/>
        </w:rPr>
      </w:pPr>
    </w:p>
    <w:p xmlns:wp14="http://schemas.microsoft.com/office/word/2010/wordml" w:rsidR="00AA500C" w:rsidRDefault="00AA500C" w14:paraId="6264698F" wp14:textId="77777777">
      <w:pPr>
        <w:jc w:val="both"/>
        <w:rPr>
          <w:color w:val="000000"/>
        </w:rPr>
      </w:pPr>
      <w:r>
        <w:rPr>
          <w:color w:val="000000"/>
        </w:rPr>
        <w:t xml:space="preserve">The TruBlu, Fred, Sir William Wakeham, George Clegg, Katharine, Katerina Chia, D.B. McNeil, </w:t>
      </w:r>
      <w:r w:rsidRPr="007137BF" w:rsidR="007137BF">
        <w:rPr>
          <w:color w:val="000000"/>
        </w:rPr>
        <w:t>Cliff Salt</w:t>
      </w:r>
      <w:r>
        <w:rPr>
          <w:color w:val="000000"/>
        </w:rPr>
        <w:t>, Ray Carlton, Tom Russell, and the Jacqueline Coole, are considered to be Men’s boats and are to be used at the discretion of the Men’s Captains.</w:t>
      </w:r>
    </w:p>
    <w:p xmlns:wp14="http://schemas.microsoft.com/office/word/2010/wordml" w:rsidR="00AA500C" w:rsidRDefault="00AA500C" w14:paraId="6B62F1B3" wp14:textId="77777777">
      <w:pPr>
        <w:jc w:val="both"/>
        <w:rPr>
          <w:color w:val="000000"/>
        </w:rPr>
      </w:pPr>
    </w:p>
    <w:p xmlns:wp14="http://schemas.microsoft.com/office/word/2010/wordml" w:rsidR="00AA500C" w:rsidRDefault="00AA500C" w14:paraId="6416091B" wp14:textId="77777777">
      <w:pPr>
        <w:jc w:val="both"/>
        <w:rPr>
          <w:color w:val="000000"/>
        </w:rPr>
      </w:pPr>
      <w:r w:rsidRPr="33F85F12" w:rsidR="00AA500C">
        <w:rPr>
          <w:color w:val="000000" w:themeColor="text1" w:themeTint="FF" w:themeShade="FF"/>
        </w:rPr>
        <w:t xml:space="preserve">The Batten, Mike Beresford, Naomi Ashcroft, Bob Douglas, </w:t>
      </w:r>
      <w:proofErr w:type="spellStart"/>
      <w:r w:rsidRPr="33F85F12" w:rsidR="00AA500C">
        <w:rPr>
          <w:color w:val="000000" w:themeColor="text1" w:themeTint="FF" w:themeShade="FF"/>
        </w:rPr>
        <w:t>Itchin</w:t>
      </w:r>
      <w:proofErr w:type="spellEnd"/>
      <w:r w:rsidRPr="33F85F12" w:rsidR="00AA500C">
        <w:rPr>
          <w:color w:val="000000" w:themeColor="text1" w:themeTint="FF" w:themeShade="FF"/>
        </w:rPr>
        <w:t xml:space="preserve"> to Win, Quad </w:t>
      </w:r>
      <w:proofErr w:type="spellStart"/>
      <w:r w:rsidRPr="33F85F12" w:rsidR="00AA500C">
        <w:rPr>
          <w:color w:val="000000" w:themeColor="text1" w:themeTint="FF" w:themeShade="FF"/>
        </w:rPr>
        <w:t>Vodd</w:t>
      </w:r>
      <w:proofErr w:type="spellEnd"/>
      <w:r w:rsidRPr="33F85F12" w:rsidR="00AA500C">
        <w:rPr>
          <w:color w:val="000000" w:themeColor="text1" w:themeTint="FF" w:themeShade="FF"/>
        </w:rPr>
        <w:t xml:space="preserve">, Roma, Mike &amp; Roma, and the Kim Clarke, </w:t>
      </w:r>
      <w:proofErr w:type="gramStart"/>
      <w:r w:rsidRPr="33F85F12" w:rsidR="00AA500C">
        <w:rPr>
          <w:color w:val="000000" w:themeColor="text1" w:themeTint="FF" w:themeShade="FF"/>
        </w:rPr>
        <w:t>are considered to be</w:t>
      </w:r>
      <w:proofErr w:type="gramEnd"/>
      <w:r w:rsidRPr="33F85F12" w:rsidR="00AA500C">
        <w:rPr>
          <w:color w:val="000000" w:themeColor="text1" w:themeTint="FF" w:themeShade="FF"/>
        </w:rPr>
        <w:t xml:space="preserve"> Women’s boats and are to be used at the discretion of the Women’s Captains.</w:t>
      </w:r>
    </w:p>
    <w:p w:rsidR="33F85F12" w:rsidP="33F85F12" w:rsidRDefault="33F85F12" w14:paraId="2364ACEB" w14:textId="378FF8FE">
      <w:pPr>
        <w:pStyle w:val="Normal"/>
        <w:jc w:val="both"/>
        <w:rPr>
          <w:color w:val="000000" w:themeColor="text1" w:themeTint="FF" w:themeShade="FF"/>
        </w:rPr>
      </w:pPr>
    </w:p>
    <w:p w:rsidR="33F85F12" w:rsidP="33F85F12" w:rsidRDefault="33F85F12" w14:paraId="7A8E0DC8" w14:textId="2EA11853">
      <w:pPr>
        <w:pStyle w:val="Normal"/>
        <w:jc w:val="both"/>
        <w:rPr>
          <w:color w:val="000000" w:themeColor="text1" w:themeTint="FF" w:themeShade="FF"/>
        </w:rPr>
      </w:pPr>
    </w:p>
    <w:p xmlns:wp14="http://schemas.microsoft.com/office/word/2010/wordml" w:rsidR="00AA500C" w:rsidRDefault="00AA500C" w14:paraId="010A8DCA" wp14:textId="77777777">
      <w:pPr>
        <w:pStyle w:val="Heading3"/>
      </w:pPr>
      <w:bookmarkStart w:name="_Toc451092492" w:id="43"/>
      <w:r>
        <w:lastRenderedPageBreak/>
        <w:t>Private Boats &amp; Row Alone</w:t>
      </w:r>
      <w:bookmarkEnd w:id="43"/>
    </w:p>
    <w:p xmlns:wp14="http://schemas.microsoft.com/office/word/2010/wordml" w:rsidR="00AA500C" w:rsidRDefault="00AA500C" w14:paraId="0A8E019E" wp14:textId="77777777">
      <w:pPr>
        <w:jc w:val="both"/>
      </w:pPr>
      <w:r>
        <w:t>Several private sculls are racked at the club, primarily on outdoor racks. Their use is strictly limited to their owners, or with their owner’s permission. Care should be taken when using sculling oars, that those which are privately owned are not used. Anyone wishing to boat from the University Watersports Centre alone must have a signed and current Row Alone form registered with the Committee and the Watersports Centre. Privately owned boats are not insured by the club and must be insured by their owners and/or allowed users. Owners of privately owned boats must ensure that their details are added to the private sculls spread sheet (which is held by the Club President, Secretary and the Student Activities Office) to ensure they are contactable in an emergency.</w:t>
      </w:r>
    </w:p>
    <w:p xmlns:wp14="http://schemas.microsoft.com/office/word/2010/wordml" w:rsidR="00AA500C" w:rsidRDefault="00AA500C" w14:paraId="02F2C34E" wp14:textId="77777777">
      <w:pPr>
        <w:jc w:val="both"/>
        <w:rPr>
          <w:color w:val="000000"/>
        </w:rPr>
      </w:pPr>
    </w:p>
    <w:p w:rsidR="5ACEEFCE" w:rsidP="33F85F12" w:rsidRDefault="5ACEEFCE" w14:paraId="6C4A1C3A" w14:textId="19AA721B">
      <w:pPr>
        <w:pStyle w:val="Normal"/>
        <w:jc w:val="both"/>
        <w:rPr>
          <w:color w:val="000000" w:themeColor="text1" w:themeTint="FF" w:themeShade="FF"/>
        </w:rPr>
      </w:pPr>
      <w:r w:rsidRPr="33F85F12" w:rsidR="5ACEEFCE">
        <w:rPr>
          <w:color w:val="000000" w:themeColor="text1" w:themeTint="FF" w:themeShade="FF"/>
        </w:rPr>
        <w:t xml:space="preserve">Private boat storage must be approved by University Staff. Chris </w:t>
      </w:r>
      <w:proofErr w:type="spellStart"/>
      <w:r w:rsidRPr="33F85F12" w:rsidR="5ACEEFCE">
        <w:rPr>
          <w:color w:val="000000" w:themeColor="text1" w:themeTint="FF" w:themeShade="FF"/>
        </w:rPr>
        <w:t>Tuffill</w:t>
      </w:r>
      <w:proofErr w:type="spellEnd"/>
      <w:r w:rsidRPr="33F85F12" w:rsidR="5ACEEFCE">
        <w:rPr>
          <w:color w:val="000000" w:themeColor="text1" w:themeTint="FF" w:themeShade="FF"/>
        </w:rPr>
        <w:t xml:space="preserve"> will arrange this. </w:t>
      </w:r>
      <w:r w:rsidRPr="33F85F12" w:rsidR="31F681C5">
        <w:rPr>
          <w:color w:val="000000" w:themeColor="text1" w:themeTint="FF" w:themeShade="FF"/>
        </w:rPr>
        <w:t>The club will keep a list of which private boats are kept on site.</w:t>
      </w:r>
    </w:p>
    <w:p w:rsidR="33F85F12" w:rsidP="33F85F12" w:rsidRDefault="33F85F12" w14:paraId="4BD6AC63" w14:textId="2FFA991F">
      <w:pPr>
        <w:pStyle w:val="Normal"/>
        <w:jc w:val="both"/>
        <w:rPr>
          <w:color w:val="000000" w:themeColor="text1" w:themeTint="FF" w:themeShade="FF"/>
        </w:rPr>
      </w:pPr>
    </w:p>
    <w:p xmlns:wp14="http://schemas.microsoft.com/office/word/2010/wordml" w:rsidR="00AA500C" w:rsidRDefault="00AA500C" w14:paraId="204AC6A6" wp14:textId="736DA186">
      <w:pPr>
        <w:numPr>
          <w:ilvl w:val="0"/>
          <w:numId w:val="16"/>
        </w:numPr>
        <w:jc w:val="both"/>
        <w:rPr>
          <w:color w:val="000000"/>
        </w:rPr>
      </w:pPr>
      <w:r w:rsidRPr="33F85F12" w:rsidR="00AA500C">
        <w:rPr>
          <w:color w:val="000000" w:themeColor="text1" w:themeTint="FF" w:themeShade="FF"/>
        </w:rPr>
        <w:t xml:space="preserve">Only those who have </w:t>
      </w:r>
      <w:r w:rsidRPr="33F85F12" w:rsidR="15169B29">
        <w:rPr>
          <w:color w:val="000000" w:themeColor="text1" w:themeTint="FF" w:themeShade="FF"/>
        </w:rPr>
        <w:t>signed,</w:t>
      </w:r>
      <w:r w:rsidRPr="33F85F12" w:rsidR="00AA500C">
        <w:rPr>
          <w:color w:val="000000" w:themeColor="text1" w:themeTint="FF" w:themeShade="FF"/>
        </w:rPr>
        <w:t xml:space="preserve"> and current Row Alone forms may boat from the </w:t>
      </w:r>
      <w:proofErr w:type="spellStart"/>
      <w:r w:rsidRPr="33F85F12" w:rsidR="00AA500C">
        <w:rPr>
          <w:color w:val="000000" w:themeColor="text1" w:themeTint="FF" w:themeShade="FF"/>
        </w:rPr>
        <w:t>Watersports</w:t>
      </w:r>
      <w:proofErr w:type="spellEnd"/>
      <w:r w:rsidRPr="33F85F12" w:rsidR="00AA500C">
        <w:rPr>
          <w:color w:val="000000" w:themeColor="text1" w:themeTint="FF" w:themeShade="FF"/>
        </w:rPr>
        <w:t xml:space="preserve"> Centre unaccompanied.</w:t>
      </w:r>
    </w:p>
    <w:p xmlns:wp14="http://schemas.microsoft.com/office/word/2010/wordml" w:rsidR="00AA500C" w:rsidRDefault="00AA500C" w14:paraId="15CC2A00" wp14:textId="77777777">
      <w:pPr>
        <w:numPr>
          <w:ilvl w:val="0"/>
          <w:numId w:val="16"/>
        </w:numPr>
        <w:jc w:val="both"/>
        <w:rPr>
          <w:color w:val="000000"/>
        </w:rPr>
      </w:pPr>
      <w:r w:rsidRPr="33F85F12" w:rsidR="00AA500C">
        <w:rPr>
          <w:color w:val="000000" w:themeColor="text1" w:themeTint="FF" w:themeShade="FF"/>
        </w:rPr>
        <w:t>All crew members must have a valid Row Alone form.</w:t>
      </w:r>
    </w:p>
    <w:p xmlns:wp14="http://schemas.microsoft.com/office/word/2010/wordml" w:rsidR="00AA500C" w:rsidRDefault="00AA500C" w14:paraId="4D303BB6" wp14:textId="77777777">
      <w:pPr>
        <w:numPr>
          <w:ilvl w:val="0"/>
          <w:numId w:val="16"/>
        </w:numPr>
        <w:jc w:val="both"/>
        <w:rPr>
          <w:color w:val="000000"/>
        </w:rPr>
      </w:pPr>
      <w:r w:rsidRPr="33F85F12" w:rsidR="00AA500C">
        <w:rPr>
          <w:color w:val="000000" w:themeColor="text1" w:themeTint="FF" w:themeShade="FF"/>
        </w:rPr>
        <w:t>The only types of boats allowed to be unaccompanied are a single, a double, or a pair</w:t>
      </w:r>
    </w:p>
    <w:p xmlns:wp14="http://schemas.microsoft.com/office/word/2010/wordml" w:rsidR="00AA500C" w:rsidRDefault="00AA500C" w14:paraId="0023E29C" wp14:textId="77777777">
      <w:pPr>
        <w:numPr>
          <w:ilvl w:val="0"/>
          <w:numId w:val="16"/>
        </w:numPr>
        <w:jc w:val="both"/>
        <w:rPr>
          <w:color w:val="000000"/>
        </w:rPr>
      </w:pPr>
      <w:r w:rsidRPr="33F85F12" w:rsidR="00AA500C">
        <w:rPr>
          <w:color w:val="000000" w:themeColor="text1" w:themeTint="FF" w:themeShade="FF"/>
        </w:rPr>
        <w:t>Any boats going out unaccompanied should adhere to the Day to Day Operations procedures as detailed in this document, where applicable.</w:t>
      </w:r>
    </w:p>
    <w:p w:rsidR="33F85F12" w:rsidP="33F85F12" w:rsidRDefault="33F85F12" w14:paraId="577B3E35" w14:textId="295B2CBB">
      <w:pPr>
        <w:pStyle w:val="Normal"/>
        <w:ind w:left="0"/>
        <w:jc w:val="both"/>
        <w:rPr>
          <w:color w:val="000000" w:themeColor="text1" w:themeTint="FF" w:themeShade="FF"/>
        </w:rPr>
      </w:pPr>
    </w:p>
    <w:p xmlns:wp14="http://schemas.microsoft.com/office/word/2010/wordml" w:rsidR="00AA500C" w:rsidRDefault="00AA500C" w14:paraId="12808C1C" wp14:textId="77777777">
      <w:pPr>
        <w:pStyle w:val="Heading3"/>
      </w:pPr>
      <w:bookmarkStart w:name="_Toc451092493" w:id="44"/>
      <w:r>
        <w:t>Trailers</w:t>
      </w:r>
      <w:bookmarkEnd w:id="44"/>
    </w:p>
    <w:p xmlns:wp14="http://schemas.microsoft.com/office/word/2010/wordml" w:rsidR="00AA500C" w:rsidRDefault="00AA500C" w14:paraId="130D427E" wp14:textId="77777777">
      <w:pPr>
        <w:jc w:val="both"/>
        <w:rPr>
          <w:color w:val="000000"/>
        </w:rPr>
      </w:pPr>
      <w:r w:rsidRPr="33F85F12" w:rsidR="00AA500C">
        <w:rPr>
          <w:color w:val="000000" w:themeColor="text1" w:themeTint="FF" w:themeShade="FF"/>
        </w:rPr>
        <w:t xml:space="preserve">Road trailers must comply with statutory requirements and be road worthy </w:t>
      </w:r>
    </w:p>
    <w:p w:rsidR="04D3FCE1" w:rsidP="33F85F12" w:rsidRDefault="04D3FCE1" w14:paraId="3A35EC4A" w14:textId="0268BBC7">
      <w:pPr>
        <w:pStyle w:val="Normal"/>
        <w:bidi w:val="0"/>
        <w:spacing w:before="0" w:beforeAutospacing="off" w:after="0" w:afterAutospacing="off" w:line="259" w:lineRule="auto"/>
        <w:ind w:left="0" w:right="0"/>
        <w:jc w:val="both"/>
      </w:pPr>
      <w:r w:rsidRPr="33F85F12" w:rsidR="04D3FCE1">
        <w:rPr>
          <w:color w:val="000000" w:themeColor="text1" w:themeTint="FF" w:themeShade="FF"/>
        </w:rPr>
        <w:t xml:space="preserve">There should be a second person working with the trailer drivers to allow them to move in tight spaces. </w:t>
      </w:r>
    </w:p>
    <w:p w:rsidR="33F85F12" w:rsidP="33F85F12" w:rsidRDefault="33F85F12" w14:paraId="45CA53A1" w14:textId="3098DC9D">
      <w:pPr>
        <w:pStyle w:val="Normal"/>
        <w:bidi w:val="0"/>
        <w:spacing w:before="0" w:beforeAutospacing="off" w:after="0" w:afterAutospacing="off" w:line="259" w:lineRule="auto"/>
        <w:ind w:left="0" w:right="0"/>
        <w:jc w:val="both"/>
        <w:rPr>
          <w:color w:val="000000" w:themeColor="text1" w:themeTint="FF" w:themeShade="FF"/>
        </w:rPr>
      </w:pPr>
    </w:p>
    <w:p xmlns:wp14="http://schemas.microsoft.com/office/word/2010/wordml" w:rsidR="00AA500C" w:rsidRDefault="00AA500C" w14:paraId="7635F9BA" wp14:textId="2DFE922D">
      <w:pPr>
        <w:numPr>
          <w:ilvl w:val="0"/>
          <w:numId w:val="27"/>
        </w:numPr>
        <w:tabs>
          <w:tab w:val="num" w:pos="1440"/>
        </w:tabs>
        <w:jc w:val="both"/>
        <w:rPr>
          <w:color w:val="000000"/>
        </w:rPr>
      </w:pPr>
      <w:r w:rsidRPr="33F85F12" w:rsidR="00AA500C">
        <w:rPr>
          <w:color w:val="000000" w:themeColor="text1" w:themeTint="FF" w:themeShade="FF"/>
        </w:rPr>
        <w:t xml:space="preserve">All equipment must be tied down and firmly secured. </w:t>
      </w:r>
      <w:r w:rsidRPr="33F85F12" w:rsidR="4903CA5F">
        <w:rPr>
          <w:color w:val="000000" w:themeColor="text1" w:themeTint="FF" w:themeShade="FF"/>
        </w:rPr>
        <w:t xml:space="preserve">The trailer driver along with the boatman should </w:t>
      </w:r>
      <w:r w:rsidRPr="33F85F12" w:rsidR="4903CA5F">
        <w:rPr>
          <w:color w:val="000000" w:themeColor="text1" w:themeTint="FF" w:themeShade="FF"/>
        </w:rPr>
        <w:t>check</w:t>
      </w:r>
      <w:r w:rsidRPr="33F85F12" w:rsidR="4903CA5F">
        <w:rPr>
          <w:color w:val="000000" w:themeColor="text1" w:themeTint="FF" w:themeShade="FF"/>
        </w:rPr>
        <w:t xml:space="preserve"> that this has been done correctly. </w:t>
      </w:r>
      <w:r w:rsidRPr="33F85F12" w:rsidR="00AA500C">
        <w:rPr>
          <w:color w:val="000000" w:themeColor="text1" w:themeTint="FF" w:themeShade="FF"/>
        </w:rPr>
        <w:t xml:space="preserve"> </w:t>
      </w:r>
    </w:p>
    <w:p xmlns:wp14="http://schemas.microsoft.com/office/word/2010/wordml" w:rsidR="00AA500C" w:rsidRDefault="00AA500C" w14:paraId="0A6BCBB8" wp14:textId="77777777">
      <w:pPr>
        <w:numPr>
          <w:ilvl w:val="0"/>
          <w:numId w:val="27"/>
        </w:numPr>
        <w:tabs>
          <w:tab w:val="num" w:pos="1440"/>
        </w:tabs>
        <w:jc w:val="both"/>
        <w:rPr>
          <w:color w:val="000000"/>
        </w:rPr>
      </w:pPr>
      <w:r>
        <w:rPr>
          <w:color w:val="000000"/>
        </w:rPr>
        <w:t>A full driving licence is required by the driver</w:t>
      </w:r>
    </w:p>
    <w:p xmlns:wp14="http://schemas.microsoft.com/office/word/2010/wordml" w:rsidR="00AA500C" w:rsidRDefault="00AA500C" w14:paraId="6C439C26" wp14:textId="77777777">
      <w:pPr>
        <w:numPr>
          <w:ilvl w:val="0"/>
          <w:numId w:val="27"/>
        </w:numPr>
        <w:tabs>
          <w:tab w:val="num" w:pos="1440"/>
        </w:tabs>
        <w:jc w:val="both"/>
        <w:rPr>
          <w:color w:val="000000"/>
        </w:rPr>
      </w:pPr>
      <w:r>
        <w:rPr>
          <w:color w:val="000000"/>
        </w:rPr>
        <w:t>Trailer light board and connections are fully functional</w:t>
      </w:r>
    </w:p>
    <w:p xmlns:wp14="http://schemas.microsoft.com/office/word/2010/wordml" w:rsidR="00AA500C" w:rsidRDefault="00AA500C" w14:paraId="171D47A7" wp14:textId="77777777">
      <w:pPr>
        <w:numPr>
          <w:ilvl w:val="0"/>
          <w:numId w:val="27"/>
        </w:numPr>
        <w:tabs>
          <w:tab w:val="num" w:pos="1440"/>
        </w:tabs>
        <w:jc w:val="both"/>
        <w:rPr>
          <w:color w:val="000000"/>
        </w:rPr>
      </w:pPr>
      <w:r>
        <w:rPr>
          <w:color w:val="000000"/>
        </w:rPr>
        <w:t>The driver must carry out a light and indicator check before leaving the Watersports Centre</w:t>
      </w:r>
    </w:p>
    <w:p xmlns:wp14="http://schemas.microsoft.com/office/word/2010/wordml" w:rsidR="00AA500C" w:rsidRDefault="00AA500C" w14:paraId="1AF94BCA" wp14:textId="77777777">
      <w:pPr>
        <w:numPr>
          <w:ilvl w:val="0"/>
          <w:numId w:val="27"/>
        </w:numPr>
        <w:tabs>
          <w:tab w:val="num" w:pos="1440"/>
        </w:tabs>
        <w:jc w:val="both"/>
        <w:rPr>
          <w:color w:val="000000"/>
        </w:rPr>
      </w:pPr>
      <w:r>
        <w:rPr>
          <w:color w:val="000000"/>
        </w:rPr>
        <w:t>The driver must ensure that they take one of the Towing Safety Kits, and that it is not missing any of its contents. This kit must be stored inside the cab where it is accessible.</w:t>
      </w:r>
    </w:p>
    <w:p xmlns:wp14="http://schemas.microsoft.com/office/word/2010/wordml" w:rsidR="00AA500C" w:rsidRDefault="00AA500C" w14:paraId="13B96161" wp14:textId="77777777">
      <w:pPr>
        <w:numPr>
          <w:ilvl w:val="0"/>
          <w:numId w:val="27"/>
        </w:numPr>
        <w:tabs>
          <w:tab w:val="num" w:pos="1440"/>
        </w:tabs>
        <w:jc w:val="both"/>
        <w:rPr>
          <w:color w:val="000000"/>
        </w:rPr>
      </w:pPr>
      <w:r>
        <w:rPr>
          <w:color w:val="000000"/>
        </w:rPr>
        <w:t>The relevant trailer’s wheel clamp should also be taken on any journey.</w:t>
      </w:r>
    </w:p>
    <w:p xmlns:wp14="http://schemas.microsoft.com/office/word/2010/wordml" w:rsidR="00AA500C" w:rsidRDefault="00AA500C" w14:paraId="0DC89174" wp14:textId="77777777">
      <w:pPr>
        <w:pStyle w:val="Heading2"/>
        <w:spacing w:after="0"/>
      </w:pPr>
      <w:r>
        <w:br w:type="page"/>
      </w:r>
      <w:bookmarkStart w:name="_Toc451092494" w:id="45"/>
      <w:r>
        <w:lastRenderedPageBreak/>
        <w:t>Day to Day Operations</w:t>
      </w:r>
      <w:bookmarkEnd w:id="45"/>
    </w:p>
    <w:p xmlns:wp14="http://schemas.microsoft.com/office/word/2010/wordml" w:rsidR="00AA500C" w:rsidRDefault="00AA500C" w14:paraId="52968C92" wp14:textId="77777777">
      <w:pPr>
        <w:pStyle w:val="Heading3"/>
      </w:pPr>
      <w:bookmarkStart w:name="_Toc451092495" w:id="46"/>
      <w:r>
        <w:t>Assessment of Weather and Conditions</w:t>
      </w:r>
      <w:bookmarkEnd w:id="46"/>
    </w:p>
    <w:p xmlns:wp14="http://schemas.microsoft.com/office/word/2010/wordml" w:rsidR="00AA500C" w:rsidRDefault="00AA500C" w14:paraId="6EC2AFBD" wp14:textId="77777777">
      <w:pPr>
        <w:jc w:val="both"/>
      </w:pPr>
      <w:r>
        <w:t>Before going afloat, an assessment of conditions should be made by the squad captain and the coach. Factors that should be considered may include:</w:t>
      </w:r>
    </w:p>
    <w:p xmlns:wp14="http://schemas.microsoft.com/office/word/2010/wordml" w:rsidRPr="00B47D4F" w:rsidR="00AA500C" w:rsidP="00B47D4F" w:rsidRDefault="00AA500C" w14:paraId="75D70C47" wp14:textId="77777777">
      <w:pPr>
        <w:pStyle w:val="BodyText"/>
        <w:numPr>
          <w:ilvl w:val="0"/>
          <w:numId w:val="26"/>
        </w:numPr>
        <w:rPr>
          <w:color w:val="000000"/>
        </w:rPr>
      </w:pPr>
      <w:r w:rsidRPr="00B47D4F">
        <w:rPr>
          <w:color w:val="000000"/>
        </w:rPr>
        <w:t>Competency of the crew</w:t>
      </w:r>
    </w:p>
    <w:p xmlns:wp14="http://schemas.microsoft.com/office/word/2010/wordml" w:rsidRPr="00B47D4F" w:rsidR="00AA500C" w:rsidP="00B47D4F" w:rsidRDefault="00AA500C" w14:paraId="4C422954" wp14:textId="77777777">
      <w:pPr>
        <w:pStyle w:val="BodyText"/>
        <w:numPr>
          <w:ilvl w:val="0"/>
          <w:numId w:val="26"/>
        </w:numPr>
        <w:rPr>
          <w:color w:val="000000"/>
        </w:rPr>
      </w:pPr>
      <w:r w:rsidRPr="00B47D4F">
        <w:rPr>
          <w:color w:val="000000"/>
        </w:rPr>
        <w:t>Whether the boat is coxed/coxless</w:t>
      </w:r>
    </w:p>
    <w:p xmlns:wp14="http://schemas.microsoft.com/office/word/2010/wordml" w:rsidRPr="00B47D4F" w:rsidR="00AA500C" w:rsidP="00B47D4F" w:rsidRDefault="00AA500C" w14:paraId="4838E45A" wp14:textId="77777777">
      <w:pPr>
        <w:pStyle w:val="BodyText"/>
        <w:numPr>
          <w:ilvl w:val="0"/>
          <w:numId w:val="26"/>
        </w:numPr>
        <w:rPr>
          <w:color w:val="000000"/>
        </w:rPr>
      </w:pPr>
      <w:r w:rsidRPr="00B47D4F">
        <w:rPr>
          <w:color w:val="000000"/>
        </w:rPr>
        <w:t>Wind strength and direction</w:t>
      </w:r>
    </w:p>
    <w:p xmlns:wp14="http://schemas.microsoft.com/office/word/2010/wordml" w:rsidRPr="00B47D4F" w:rsidR="00AA500C" w:rsidP="00B47D4F" w:rsidRDefault="00AA500C" w14:paraId="1C891E65" wp14:textId="77777777">
      <w:pPr>
        <w:pStyle w:val="BodyText"/>
        <w:numPr>
          <w:ilvl w:val="0"/>
          <w:numId w:val="26"/>
        </w:numPr>
        <w:rPr>
          <w:color w:val="000000"/>
        </w:rPr>
      </w:pPr>
      <w:r w:rsidRPr="00B47D4F">
        <w:rPr>
          <w:color w:val="000000"/>
        </w:rPr>
        <w:t>River state</w:t>
      </w:r>
    </w:p>
    <w:p xmlns:wp14="http://schemas.microsoft.com/office/word/2010/wordml" w:rsidRPr="00B47D4F" w:rsidR="00AA500C" w:rsidP="00B47D4F" w:rsidRDefault="00AA500C" w14:paraId="3E2B65B4" wp14:textId="77777777">
      <w:pPr>
        <w:pStyle w:val="BodyText"/>
        <w:numPr>
          <w:ilvl w:val="0"/>
          <w:numId w:val="26"/>
        </w:numPr>
        <w:rPr>
          <w:color w:val="000000"/>
        </w:rPr>
      </w:pPr>
      <w:r w:rsidRPr="00B47D4F">
        <w:rPr>
          <w:color w:val="000000"/>
        </w:rPr>
        <w:t>Temperature</w:t>
      </w:r>
    </w:p>
    <w:p xmlns:wp14="http://schemas.microsoft.com/office/word/2010/wordml" w:rsidRPr="00B47D4F" w:rsidR="00AA500C" w:rsidP="00B47D4F" w:rsidRDefault="00AA500C" w14:paraId="4784511B" wp14:textId="77777777">
      <w:pPr>
        <w:pStyle w:val="BodyText"/>
        <w:numPr>
          <w:ilvl w:val="0"/>
          <w:numId w:val="26"/>
        </w:numPr>
        <w:rPr>
          <w:color w:val="000000"/>
        </w:rPr>
      </w:pPr>
      <w:r w:rsidRPr="00B47D4F">
        <w:rPr>
          <w:color w:val="000000"/>
        </w:rPr>
        <w:t>Tidal state</w:t>
      </w:r>
    </w:p>
    <w:p xmlns:wp14="http://schemas.microsoft.com/office/word/2010/wordml" w:rsidRPr="00B47D4F" w:rsidR="00AA500C" w:rsidP="00B47D4F" w:rsidRDefault="00AA500C" w14:paraId="17B087FF" wp14:textId="77777777">
      <w:pPr>
        <w:pStyle w:val="BodyText"/>
        <w:numPr>
          <w:ilvl w:val="0"/>
          <w:numId w:val="26"/>
        </w:numPr>
        <w:rPr>
          <w:color w:val="000000"/>
        </w:rPr>
      </w:pPr>
      <w:r w:rsidRPr="00B47D4F">
        <w:rPr>
          <w:color w:val="000000"/>
        </w:rPr>
        <w:t>Visibility</w:t>
      </w:r>
    </w:p>
    <w:p xmlns:wp14="http://schemas.microsoft.com/office/word/2010/wordml" w:rsidRPr="00B47D4F" w:rsidR="00AA500C" w:rsidP="00B47D4F" w:rsidRDefault="00AA500C" w14:paraId="417ECC5D" wp14:textId="77777777">
      <w:pPr>
        <w:pStyle w:val="BodyText"/>
        <w:numPr>
          <w:ilvl w:val="0"/>
          <w:numId w:val="26"/>
        </w:numPr>
        <w:rPr>
          <w:color w:val="000000"/>
        </w:rPr>
      </w:pPr>
      <w:r w:rsidRPr="00B47D4F">
        <w:rPr>
          <w:color w:val="000000"/>
        </w:rPr>
        <w:t>Time of day</w:t>
      </w:r>
    </w:p>
    <w:p xmlns:wp14="http://schemas.microsoft.com/office/word/2010/wordml" w:rsidRPr="00B47D4F" w:rsidR="00AA500C" w:rsidP="00B47D4F" w:rsidRDefault="00AA500C" w14:paraId="10E10199" wp14:textId="77777777">
      <w:pPr>
        <w:pStyle w:val="BodyText"/>
        <w:numPr>
          <w:ilvl w:val="0"/>
          <w:numId w:val="26"/>
        </w:numPr>
        <w:rPr>
          <w:color w:val="000000"/>
        </w:rPr>
      </w:pPr>
      <w:r w:rsidRPr="00B47D4F">
        <w:rPr>
          <w:color w:val="000000"/>
        </w:rPr>
        <w:t>Light levels</w:t>
      </w:r>
    </w:p>
    <w:p xmlns:wp14="http://schemas.microsoft.com/office/word/2010/wordml" w:rsidR="00AA500C" w:rsidRDefault="00AA500C" w14:paraId="52B69ACE" wp14:textId="37F9DF22">
      <w:pPr>
        <w:jc w:val="both"/>
      </w:pPr>
      <w:r w:rsidR="00AA500C">
        <w:rPr/>
        <w:t xml:space="preserve">Once an assessment of conditions has been made, appropriate action may need to be taken prior to an outing taking place (E.g. attaching lights to boats in low light </w:t>
      </w:r>
      <w:r w:rsidR="207932FC">
        <w:rPr/>
        <w:t>levels or</w:t>
      </w:r>
      <w:r w:rsidR="00AA500C">
        <w:rPr/>
        <w:t xml:space="preserve"> shortening the area of river used to avoid areas prone to strong winds).</w:t>
      </w:r>
    </w:p>
    <w:p xmlns:wp14="http://schemas.microsoft.com/office/word/2010/wordml" w:rsidR="00AA500C" w:rsidRDefault="00AA500C" w14:paraId="680A4E5D" wp14:textId="77777777">
      <w:pPr>
        <w:jc w:val="both"/>
      </w:pPr>
    </w:p>
    <w:p xmlns:wp14="http://schemas.microsoft.com/office/word/2010/wordml" w:rsidR="00AA500C" w:rsidRDefault="00AA500C" w14:paraId="1F9422A2" wp14:textId="2FF9BE79">
      <w:pPr>
        <w:jc w:val="both"/>
        <w:rPr>
          <w:color w:val="000000"/>
        </w:rPr>
      </w:pPr>
      <w:r w:rsidRPr="33F85F12" w:rsidR="00AA500C">
        <w:rPr>
          <w:color w:val="000000" w:themeColor="text1" w:themeTint="FF" w:themeShade="FF"/>
        </w:rPr>
        <w:t>If the wind is too strong or there is a lightning storm forecast, all sessions must be cancelled. The normal upper limit of wind speed is 20mph,</w:t>
      </w:r>
      <w:r w:rsidRPr="33F85F12" w:rsidR="00AA500C">
        <w:rPr>
          <w:color w:val="000000" w:themeColor="text1" w:themeTint="FF" w:themeShade="FF"/>
        </w:rPr>
        <w:t xml:space="preserve"> </w:t>
      </w:r>
      <w:r w:rsidRPr="33F85F12" w:rsidR="00AA500C">
        <w:rPr>
          <w:color w:val="000000" w:themeColor="text1" w:themeTint="FF" w:themeShade="FF"/>
        </w:rPr>
        <w:t xml:space="preserve">all novice sessions should be cancelled if this is forecast. However, at the discretion of the relevant captain, the senior squads may go out if they deem it to be safe, up to a </w:t>
      </w:r>
      <w:r w:rsidRPr="33F85F12" w:rsidR="3C06C64B">
        <w:rPr>
          <w:color w:val="000000" w:themeColor="text1" w:themeTint="FF" w:themeShade="FF"/>
        </w:rPr>
        <w:t xml:space="preserve">gust </w:t>
      </w:r>
      <w:r w:rsidRPr="33F85F12" w:rsidR="00AA500C">
        <w:rPr>
          <w:color w:val="000000" w:themeColor="text1" w:themeTint="FF" w:themeShade="FF"/>
        </w:rPr>
        <w:t>limit of 25mph. Beyond 25mph all sessions are cancelled. If the winds are high (but still less than 20mph), then it is up to the discretion of the relevant Squad Captains discretion as to if the session should go ahead.</w:t>
      </w:r>
    </w:p>
    <w:p xmlns:wp14="http://schemas.microsoft.com/office/word/2010/wordml" w:rsidR="00AA500C" w:rsidRDefault="00AA500C" w14:paraId="19219836" wp14:textId="77777777">
      <w:pPr>
        <w:jc w:val="both"/>
        <w:rPr>
          <w:color w:val="000000"/>
        </w:rPr>
      </w:pPr>
    </w:p>
    <w:p xmlns:wp14="http://schemas.microsoft.com/office/word/2010/wordml" w:rsidR="00AA500C" w:rsidRDefault="00AA500C" w14:paraId="1CEA9ACA" wp14:textId="77777777">
      <w:pPr>
        <w:jc w:val="both"/>
        <w:rPr>
          <w:color w:val="000000"/>
        </w:rPr>
      </w:pPr>
      <w:r>
        <w:rPr>
          <w:color w:val="000000"/>
        </w:rPr>
        <w:t>Fog is an infrequent, but very serious, hazard. If you stand by the main door to Boat Shed 1 (SUBC Boatshed) and cannot clearly see the trees on the far side of the hairpin bend in the river (approx. 100m), then sessions should be cancelled or postponed until the fog clears. This rule is also applicable to determine if there is enough light to go out during early morning sessions.</w:t>
      </w:r>
    </w:p>
    <w:p xmlns:wp14="http://schemas.microsoft.com/office/word/2010/wordml" w:rsidR="00AA500C" w:rsidRDefault="00AA500C" w14:paraId="4914C74F" wp14:textId="77777777">
      <w:pPr>
        <w:pStyle w:val="Heading3"/>
      </w:pPr>
      <w:bookmarkStart w:name="_Toc451092496" w:id="47"/>
      <w:r>
        <w:t>Before Going Afloat</w:t>
      </w:r>
      <w:bookmarkEnd w:id="47"/>
    </w:p>
    <w:p xmlns:wp14="http://schemas.microsoft.com/office/word/2010/wordml" w:rsidR="00AA500C" w:rsidRDefault="00AA500C" w14:paraId="57B83E19" wp14:textId="77777777">
      <w:pPr>
        <w:jc w:val="both"/>
        <w:rPr>
          <w:color w:val="000000"/>
        </w:rPr>
      </w:pPr>
      <w:r>
        <w:rPr>
          <w:color w:val="000000"/>
        </w:rPr>
        <w:t>It is the Squad Captains, Safety Launch drivers, and the relevant Coxswains responsibility for ensuring:</w:t>
      </w:r>
    </w:p>
    <w:p w:rsidR="00AA500C" w:rsidP="33F85F12" w:rsidRDefault="00AA500C" w14:paraId="2D625F31" w14:textId="4AC22639">
      <w:pPr>
        <w:pStyle w:val="Normal"/>
        <w:numPr>
          <w:ilvl w:val="0"/>
          <w:numId w:val="16"/>
        </w:numPr>
        <w:bidi w:val="0"/>
        <w:spacing w:before="0" w:beforeAutospacing="off" w:after="0" w:afterAutospacing="off" w:line="259" w:lineRule="auto"/>
        <w:ind w:left="720" w:right="0" w:hanging="360"/>
        <w:jc w:val="both"/>
        <w:rPr>
          <w:rFonts w:ascii="Times New Roman" w:hAnsi="Times New Roman" w:eastAsia="Times New Roman" w:cs="Times New Roman"/>
          <w:color w:val="000000" w:themeColor="text1" w:themeTint="FF" w:themeShade="FF"/>
          <w:sz w:val="24"/>
          <w:szCs w:val="24"/>
        </w:rPr>
      </w:pPr>
      <w:r w:rsidR="00AA500C">
        <w:rPr/>
        <w:t xml:space="preserve">The names of all rowers and coxes in each squad are </w:t>
      </w:r>
      <w:r w:rsidR="31D5B763">
        <w:rPr/>
        <w:t>emailed to Sport and Wellbeing before each outing.</w:t>
      </w:r>
    </w:p>
    <w:p xmlns:wp14="http://schemas.microsoft.com/office/word/2010/wordml" w:rsidR="00AA500C" w:rsidRDefault="00AA500C" w14:paraId="7565B095" wp14:textId="77777777">
      <w:pPr>
        <w:numPr>
          <w:ilvl w:val="0"/>
          <w:numId w:val="16"/>
        </w:numPr>
        <w:jc w:val="both"/>
        <w:rPr>
          <w:color w:val="000000"/>
        </w:rPr>
      </w:pPr>
      <w:r w:rsidRPr="33F85F12" w:rsidR="00AA500C">
        <w:rPr>
          <w:color w:val="000000" w:themeColor="text1" w:themeTint="FF" w:themeShade="FF"/>
        </w:rPr>
        <w:t>Before any rowing boats are put on the water, the relevant safety boat(s) should be launched and start warming up the engine(s). This is especially important during the winter months. If the engines are not warmed up properly then this can easily cause long term damage.</w:t>
      </w:r>
    </w:p>
    <w:p xmlns:wp14="http://schemas.microsoft.com/office/word/2010/wordml" w:rsidR="00AA500C" w:rsidRDefault="00AA500C" w14:paraId="4B6BBEC4" wp14:textId="77777777">
      <w:pPr>
        <w:numPr>
          <w:ilvl w:val="0"/>
          <w:numId w:val="16"/>
        </w:numPr>
        <w:jc w:val="both"/>
        <w:rPr>
          <w:color w:val="000000"/>
        </w:rPr>
      </w:pPr>
      <w:r w:rsidRPr="33F85F12" w:rsidR="00AA500C">
        <w:rPr>
          <w:color w:val="000000" w:themeColor="text1" w:themeTint="FF" w:themeShade="FF"/>
        </w:rPr>
        <w:t xml:space="preserve">Trailers for the safety boats must be left clear of the operational hard. </w:t>
      </w:r>
    </w:p>
    <w:p xmlns:wp14="http://schemas.microsoft.com/office/word/2010/wordml" w:rsidR="00AA500C" w:rsidRDefault="00AA500C" w14:paraId="3E7A380A" wp14:textId="77777777">
      <w:pPr>
        <w:numPr>
          <w:ilvl w:val="0"/>
          <w:numId w:val="16"/>
        </w:numPr>
        <w:jc w:val="both"/>
        <w:rPr>
          <w:color w:val="000000"/>
        </w:rPr>
      </w:pPr>
      <w:r w:rsidRPr="33F85F12" w:rsidR="00AA500C">
        <w:rPr>
          <w:color w:val="000000" w:themeColor="text1" w:themeTint="FF" w:themeShade="FF"/>
        </w:rPr>
        <w:t xml:space="preserve">Oars should be placed on the grass next to Number 2 Boat Shed in sets. If a spring high tide prevents this then they should be placed in front of the Number 2 Boat </w:t>
      </w:r>
      <w:r w:rsidRPr="33F85F12" w:rsidR="00AA500C">
        <w:rPr>
          <w:color w:val="000000" w:themeColor="text1" w:themeTint="FF" w:themeShade="FF"/>
        </w:rPr>
        <w:t>Shed. They should then be put into boats as quickly as possible to minimise disruption to other users of the site.</w:t>
      </w:r>
    </w:p>
    <w:p xmlns:wp14="http://schemas.microsoft.com/office/word/2010/wordml" w:rsidR="00AA500C" w:rsidRDefault="00AA500C" w14:paraId="1D061257" wp14:textId="77777777">
      <w:pPr>
        <w:numPr>
          <w:ilvl w:val="0"/>
          <w:numId w:val="16"/>
        </w:numPr>
        <w:jc w:val="both"/>
        <w:rPr>
          <w:color w:val="000000"/>
        </w:rPr>
      </w:pPr>
      <w:r w:rsidRPr="33F85F12" w:rsidR="00AA500C">
        <w:rPr>
          <w:color w:val="000000" w:themeColor="text1" w:themeTint="FF" w:themeShade="FF"/>
        </w:rPr>
        <w:t xml:space="preserve">Under the direction of the cox or steersman/woman, the boat should be placed on the water, taking care to avoid other </w:t>
      </w:r>
      <w:proofErr w:type="spellStart"/>
      <w:r w:rsidRPr="33F85F12" w:rsidR="00AA500C">
        <w:rPr>
          <w:color w:val="000000" w:themeColor="text1" w:themeTint="FF" w:themeShade="FF"/>
        </w:rPr>
        <w:t>Watersports</w:t>
      </w:r>
      <w:proofErr w:type="spellEnd"/>
      <w:r w:rsidRPr="33F85F12" w:rsidR="00AA500C">
        <w:rPr>
          <w:color w:val="000000" w:themeColor="text1" w:themeTint="FF" w:themeShade="FF"/>
        </w:rPr>
        <w:t xml:space="preserve"> Centre users.</w:t>
      </w:r>
    </w:p>
    <w:p w:rsidR="11A1A762" w:rsidP="33F85F12" w:rsidRDefault="11A1A762" w14:paraId="798A3791" w14:textId="60735E52">
      <w:pPr>
        <w:pStyle w:val="Normal"/>
        <w:numPr>
          <w:ilvl w:val="0"/>
          <w:numId w:val="16"/>
        </w:numPr>
        <w:jc w:val="both"/>
        <w:rPr>
          <w:color w:val="000000" w:themeColor="text1" w:themeTint="FF" w:themeShade="FF"/>
        </w:rPr>
      </w:pPr>
      <w:r w:rsidRPr="33F85F12" w:rsidR="11A1A762">
        <w:rPr>
          <w:color w:val="000000" w:themeColor="text1" w:themeTint="FF" w:themeShade="FF"/>
        </w:rPr>
        <w:t>Check that the fuel store has been locked and the boat shed doors.</w:t>
      </w:r>
    </w:p>
    <w:p xmlns:wp14="http://schemas.microsoft.com/office/word/2010/wordml" w:rsidR="00AA500C" w:rsidRDefault="00AA500C" w14:paraId="1EDDAF73" wp14:textId="77777777">
      <w:pPr>
        <w:pStyle w:val="Heading3"/>
      </w:pPr>
      <w:bookmarkStart w:name="_Toc451092497" w:id="48"/>
      <w:r>
        <w:t>During Outing</w:t>
      </w:r>
      <w:bookmarkEnd w:id="48"/>
    </w:p>
    <w:p xmlns:wp14="http://schemas.microsoft.com/office/word/2010/wordml" w:rsidR="00AA500C" w:rsidRDefault="00AA500C" w14:paraId="5D177E18" wp14:textId="77777777">
      <w:pPr>
        <w:pStyle w:val="BodyText"/>
        <w:rPr>
          <w:color w:val="000000"/>
        </w:rPr>
      </w:pPr>
      <w:r>
        <w:rPr>
          <w:color w:val="000000"/>
        </w:rPr>
        <w:t>Coaches and Captains by law owe a ‘duty of care’ to club members and other users of the Watersports Centre at all times.</w:t>
      </w:r>
    </w:p>
    <w:p xmlns:wp14="http://schemas.microsoft.com/office/word/2010/wordml" w:rsidR="00AA500C" w:rsidRDefault="00AA500C" w14:paraId="296FEF7D" wp14:textId="77777777">
      <w:pPr>
        <w:pStyle w:val="BodyText"/>
        <w:rPr>
          <w:color w:val="000000"/>
        </w:rPr>
      </w:pPr>
    </w:p>
    <w:p xmlns:wp14="http://schemas.microsoft.com/office/word/2010/wordml" w:rsidR="00AA500C" w:rsidRDefault="00AA500C" w14:paraId="68FF2619" wp14:textId="77777777">
      <w:pPr>
        <w:pStyle w:val="BodyText"/>
        <w:rPr>
          <w:color w:val="000000"/>
        </w:rPr>
      </w:pPr>
      <w:r>
        <w:rPr>
          <w:color w:val="000000"/>
        </w:rPr>
        <w:t xml:space="preserve">When on the water watch out for signs of: </w:t>
      </w:r>
    </w:p>
    <w:p xmlns:wp14="http://schemas.microsoft.com/office/word/2010/wordml" w:rsidR="00AA500C" w:rsidRDefault="00AA500C" w14:paraId="347C8C8F" wp14:textId="77777777">
      <w:pPr>
        <w:pStyle w:val="BodyText"/>
        <w:numPr>
          <w:ilvl w:val="0"/>
          <w:numId w:val="26"/>
        </w:numPr>
        <w:rPr>
          <w:color w:val="000000"/>
        </w:rPr>
      </w:pPr>
      <w:r>
        <w:rPr>
          <w:color w:val="000000"/>
        </w:rPr>
        <w:t>Cold</w:t>
      </w:r>
    </w:p>
    <w:p xmlns:wp14="http://schemas.microsoft.com/office/word/2010/wordml" w:rsidR="00AA500C" w:rsidRDefault="00AA500C" w14:paraId="36BB9722" wp14:textId="77777777">
      <w:pPr>
        <w:pStyle w:val="BodyText"/>
        <w:numPr>
          <w:ilvl w:val="0"/>
          <w:numId w:val="26"/>
        </w:numPr>
        <w:rPr>
          <w:color w:val="000000"/>
        </w:rPr>
      </w:pPr>
      <w:r>
        <w:rPr>
          <w:color w:val="000000"/>
        </w:rPr>
        <w:t>Fatigue</w:t>
      </w:r>
    </w:p>
    <w:p xmlns:wp14="http://schemas.microsoft.com/office/word/2010/wordml" w:rsidR="00AA500C" w:rsidRDefault="00AA500C" w14:paraId="059FDC43" wp14:textId="77777777">
      <w:pPr>
        <w:pStyle w:val="BodyText"/>
        <w:numPr>
          <w:ilvl w:val="0"/>
          <w:numId w:val="26"/>
        </w:numPr>
        <w:rPr>
          <w:color w:val="000000"/>
        </w:rPr>
      </w:pPr>
      <w:r>
        <w:rPr>
          <w:color w:val="000000"/>
        </w:rPr>
        <w:t>Hypothermia</w:t>
      </w:r>
    </w:p>
    <w:p xmlns:wp14="http://schemas.microsoft.com/office/word/2010/wordml" w:rsidR="00AA500C" w:rsidRDefault="00AA500C" w14:paraId="486077B4" wp14:textId="77777777">
      <w:pPr>
        <w:pStyle w:val="BodyText"/>
        <w:numPr>
          <w:ilvl w:val="0"/>
          <w:numId w:val="26"/>
        </w:numPr>
        <w:rPr>
          <w:color w:val="000000"/>
        </w:rPr>
      </w:pPr>
      <w:r>
        <w:rPr>
          <w:color w:val="000000"/>
        </w:rPr>
        <w:t>Exhaustion</w:t>
      </w:r>
    </w:p>
    <w:p xmlns:wp14="http://schemas.microsoft.com/office/word/2010/wordml" w:rsidR="00AA500C" w:rsidRDefault="00AA500C" w14:paraId="04618A45" wp14:textId="77777777">
      <w:pPr>
        <w:pStyle w:val="BodyText"/>
        <w:numPr>
          <w:ilvl w:val="0"/>
          <w:numId w:val="26"/>
        </w:numPr>
        <w:rPr>
          <w:color w:val="000000"/>
        </w:rPr>
      </w:pPr>
      <w:r>
        <w:rPr>
          <w:color w:val="000000"/>
        </w:rPr>
        <w:t>Other injuries/conditions</w:t>
      </w:r>
    </w:p>
    <w:p xmlns:wp14="http://schemas.microsoft.com/office/word/2010/wordml" w:rsidR="00AA500C" w:rsidRDefault="00AA500C" w14:paraId="7194DBDC" wp14:textId="77777777">
      <w:pPr>
        <w:jc w:val="both"/>
        <w:rPr>
          <w:color w:val="000000"/>
        </w:rPr>
      </w:pPr>
    </w:p>
    <w:p xmlns:wp14="http://schemas.microsoft.com/office/word/2010/wordml" w:rsidR="00AA500C" w:rsidRDefault="00AA500C" w14:paraId="56ED3D37" wp14:textId="77777777">
      <w:pPr>
        <w:jc w:val="both"/>
        <w:rPr>
          <w:color w:val="000000"/>
        </w:rPr>
      </w:pPr>
      <w:r>
        <w:rPr>
          <w:color w:val="000000"/>
        </w:rPr>
        <w:t xml:space="preserve">It is Coaches and Coxswains responsibility to remain vigilant at all times for the safety and welfare of athletes and to remain vigilant to potential dangers at all times. </w:t>
      </w:r>
      <w:r>
        <w:t>The following must be observed for all Activities on the water:</w:t>
      </w:r>
    </w:p>
    <w:p xmlns:wp14="http://schemas.microsoft.com/office/word/2010/wordml" w:rsidR="00AA500C" w:rsidRDefault="00AA500C" w14:paraId="46E88D3E" wp14:textId="77777777">
      <w:pPr>
        <w:pStyle w:val="BodyText"/>
        <w:numPr>
          <w:ilvl w:val="0"/>
          <w:numId w:val="24"/>
        </w:numPr>
        <w:rPr>
          <w:color w:val="000000"/>
        </w:rPr>
      </w:pPr>
      <w:r>
        <w:rPr>
          <w:color w:val="000000"/>
        </w:rPr>
        <w:t>Be aware of Commercial and pleasure traffic in River Itchen.</w:t>
      </w:r>
    </w:p>
    <w:p xmlns:wp14="http://schemas.microsoft.com/office/word/2010/wordml" w:rsidR="00AA500C" w:rsidRDefault="00AA500C" w14:paraId="5876FE43" wp14:textId="77777777">
      <w:pPr>
        <w:numPr>
          <w:ilvl w:val="0"/>
          <w:numId w:val="24"/>
        </w:numPr>
        <w:jc w:val="both"/>
        <w:rPr>
          <w:color w:val="000000"/>
        </w:rPr>
      </w:pPr>
      <w:r>
        <w:rPr>
          <w:color w:val="000000"/>
        </w:rPr>
        <w:t>No tying off onto buoyage, unless in an emergency or given permission by the owner.</w:t>
      </w:r>
    </w:p>
    <w:p xmlns:wp14="http://schemas.microsoft.com/office/word/2010/wordml" w:rsidR="00AA500C" w:rsidRDefault="00AA500C" w14:paraId="73BAFB85" wp14:textId="77777777">
      <w:pPr>
        <w:numPr>
          <w:ilvl w:val="0"/>
          <w:numId w:val="24"/>
        </w:numPr>
        <w:jc w:val="both"/>
        <w:rPr>
          <w:color w:val="000000"/>
        </w:rPr>
      </w:pPr>
      <w:r>
        <w:rPr>
          <w:color w:val="000000"/>
        </w:rPr>
        <w:t>Keep a good visual lookout for any other craft.</w:t>
      </w:r>
    </w:p>
    <w:p xmlns:wp14="http://schemas.microsoft.com/office/word/2010/wordml" w:rsidR="00AA500C" w:rsidRDefault="00AA500C" w14:paraId="18E25BF1" wp14:textId="77777777">
      <w:pPr>
        <w:numPr>
          <w:ilvl w:val="0"/>
          <w:numId w:val="24"/>
        </w:numPr>
        <w:jc w:val="both"/>
        <w:rPr>
          <w:color w:val="000000"/>
        </w:rPr>
      </w:pPr>
      <w:r>
        <w:rPr>
          <w:color w:val="000000"/>
        </w:rPr>
        <w:t>Safety boats must be ready to assist in all rescues, whether rowing related or not.</w:t>
      </w:r>
    </w:p>
    <w:p xmlns:wp14="http://schemas.microsoft.com/office/word/2010/wordml" w:rsidR="00AA500C" w:rsidRDefault="00AA500C" w14:paraId="39615E7D" wp14:textId="77777777">
      <w:pPr>
        <w:pStyle w:val="Heading3"/>
      </w:pPr>
      <w:bookmarkStart w:name="_Toc451092498" w:id="49"/>
      <w:r>
        <w:t>Post Outing</w:t>
      </w:r>
      <w:bookmarkEnd w:id="49"/>
    </w:p>
    <w:p xmlns:wp14="http://schemas.microsoft.com/office/word/2010/wordml" w:rsidR="00AA500C" w:rsidRDefault="00AA500C" w14:paraId="1FBDB164" wp14:textId="77777777">
      <w:pPr>
        <w:jc w:val="both"/>
        <w:rPr>
          <w:color w:val="000000"/>
        </w:rPr>
      </w:pPr>
      <w:r>
        <w:rPr>
          <w:color w:val="000000"/>
        </w:rPr>
        <w:t>It is the Squad Captains, Safety Launch drivers, and the relevant Coxswains responsibility for ensuring:</w:t>
      </w:r>
    </w:p>
    <w:p xmlns:wp14="http://schemas.microsoft.com/office/word/2010/wordml" w:rsidR="00AA500C" w:rsidRDefault="00AA500C" w14:paraId="71D32DA8" wp14:textId="77777777">
      <w:pPr>
        <w:numPr>
          <w:ilvl w:val="0"/>
          <w:numId w:val="16"/>
        </w:numPr>
        <w:jc w:val="both"/>
        <w:rPr>
          <w:color w:val="000000"/>
        </w:rPr>
      </w:pPr>
      <w:r w:rsidRPr="33F85F12" w:rsidR="00AA500C">
        <w:rPr>
          <w:color w:val="000000" w:themeColor="text1" w:themeTint="FF" w:themeShade="FF"/>
        </w:rPr>
        <w:t>Boats must be washed with soap, and rinsed with fresh water inside and out.</w:t>
      </w:r>
    </w:p>
    <w:p xmlns:wp14="http://schemas.microsoft.com/office/word/2010/wordml" w:rsidR="00AA500C" w:rsidRDefault="00AA500C" w14:paraId="1042AF75" wp14:textId="77777777">
      <w:pPr>
        <w:numPr>
          <w:ilvl w:val="0"/>
          <w:numId w:val="16"/>
        </w:numPr>
        <w:jc w:val="both"/>
        <w:rPr>
          <w:color w:val="000000"/>
        </w:rPr>
      </w:pPr>
      <w:r w:rsidRPr="33F85F12" w:rsidR="00AA500C">
        <w:rPr>
          <w:color w:val="000000" w:themeColor="text1" w:themeTint="FF" w:themeShade="FF"/>
        </w:rPr>
        <w:t>The spoons, sleeves, and handles of every oar should be rinsed before being returned to the rack.</w:t>
      </w:r>
    </w:p>
    <w:p xmlns:wp14="http://schemas.microsoft.com/office/word/2010/wordml" w:rsidR="00AA500C" w:rsidRDefault="00AA500C" w14:paraId="52957EA1" wp14:textId="3E801CF7">
      <w:pPr>
        <w:numPr>
          <w:ilvl w:val="0"/>
          <w:numId w:val="16"/>
        </w:numPr>
        <w:jc w:val="both"/>
        <w:rPr>
          <w:color w:val="000000"/>
        </w:rPr>
      </w:pPr>
      <w:r w:rsidRPr="33F85F12" w:rsidR="00AA500C">
        <w:rPr>
          <w:color w:val="000000" w:themeColor="text1" w:themeTint="FF" w:themeShade="FF"/>
        </w:rPr>
        <w:t>Launch outboards should have fresh water rinsed through them.</w:t>
      </w:r>
    </w:p>
    <w:p xmlns:wp14="http://schemas.microsoft.com/office/word/2010/wordml" w:rsidR="00AA500C" w:rsidRDefault="00AA500C" w14:paraId="4998DE7A" wp14:textId="77777777">
      <w:pPr>
        <w:numPr>
          <w:ilvl w:val="0"/>
          <w:numId w:val="16"/>
        </w:numPr>
        <w:jc w:val="both"/>
        <w:rPr>
          <w:color w:val="000000"/>
        </w:rPr>
      </w:pPr>
      <w:r w:rsidRPr="33F85F12" w:rsidR="00AA500C">
        <w:rPr>
          <w:color w:val="000000" w:themeColor="text1" w:themeTint="FF" w:themeShade="FF"/>
        </w:rPr>
        <w:t>Boats are returned to the rack only once they have been washed.</w:t>
      </w:r>
    </w:p>
    <w:p xmlns:wp14="http://schemas.microsoft.com/office/word/2010/wordml" w:rsidR="00AA500C" w:rsidRDefault="00AA500C" w14:paraId="2E47F1F0" wp14:textId="77777777">
      <w:pPr>
        <w:numPr>
          <w:ilvl w:val="0"/>
          <w:numId w:val="16"/>
        </w:numPr>
        <w:jc w:val="both"/>
        <w:rPr>
          <w:color w:val="000000"/>
        </w:rPr>
      </w:pPr>
      <w:r w:rsidRPr="33F85F12" w:rsidR="00AA500C">
        <w:rPr>
          <w:color w:val="000000" w:themeColor="text1" w:themeTint="FF" w:themeShade="FF"/>
        </w:rPr>
        <w:t>Launches returned to the boathouse.</w:t>
      </w:r>
    </w:p>
    <w:p xmlns:wp14="http://schemas.microsoft.com/office/word/2010/wordml" w:rsidR="00AA500C" w:rsidRDefault="00AA500C" w14:paraId="562DFCA5" wp14:textId="77777777">
      <w:pPr>
        <w:numPr>
          <w:ilvl w:val="0"/>
          <w:numId w:val="16"/>
        </w:numPr>
        <w:jc w:val="both"/>
        <w:rPr>
          <w:color w:val="000000"/>
        </w:rPr>
      </w:pPr>
      <w:r w:rsidRPr="33F85F12" w:rsidR="00AA500C">
        <w:rPr>
          <w:color w:val="000000" w:themeColor="text1" w:themeTint="FF" w:themeShade="FF"/>
        </w:rPr>
        <w:t>All trestles, buckets, sponges, oars and hoses are put away neatly.</w:t>
      </w:r>
    </w:p>
    <w:p xmlns:wp14="http://schemas.microsoft.com/office/word/2010/wordml" w:rsidR="00AA500C" w:rsidRDefault="00AA500C" w14:paraId="7629AFD8" wp14:textId="77777777">
      <w:pPr>
        <w:numPr>
          <w:ilvl w:val="0"/>
          <w:numId w:val="16"/>
        </w:numPr>
        <w:jc w:val="both"/>
        <w:rPr>
          <w:color w:val="000000"/>
        </w:rPr>
      </w:pPr>
      <w:r w:rsidRPr="33F85F12" w:rsidR="00AA500C">
        <w:rPr>
          <w:color w:val="000000" w:themeColor="text1" w:themeTint="FF" w:themeShade="FF"/>
        </w:rPr>
        <w:t>Fuel secured in the fuel store, alarm set, and keys returned to the safe.</w:t>
      </w:r>
    </w:p>
    <w:p xmlns:wp14="http://schemas.microsoft.com/office/word/2010/wordml" w:rsidR="00AA500C" w:rsidRDefault="00AA500C" w14:paraId="6B6D1566" wp14:textId="4B022379">
      <w:pPr>
        <w:numPr>
          <w:ilvl w:val="0"/>
          <w:numId w:val="16"/>
        </w:numPr>
        <w:jc w:val="both"/>
        <w:rPr>
          <w:color w:val="000000"/>
        </w:rPr>
      </w:pPr>
      <w:r w:rsidRPr="33F85F12" w:rsidR="00AA500C">
        <w:rPr>
          <w:color w:val="000000" w:themeColor="text1" w:themeTint="FF" w:themeShade="FF"/>
        </w:rPr>
        <w:t>Boathouse secured</w:t>
      </w:r>
      <w:r w:rsidRPr="33F85F12" w:rsidR="779F0957">
        <w:rPr>
          <w:color w:val="000000" w:themeColor="text1" w:themeTint="FF" w:themeShade="FF"/>
        </w:rPr>
        <w:t xml:space="preserve"> and left neat without hazards lying around</w:t>
      </w:r>
      <w:r w:rsidRPr="33F85F12" w:rsidR="00AA500C">
        <w:rPr>
          <w:color w:val="000000" w:themeColor="text1" w:themeTint="FF" w:themeShade="FF"/>
        </w:rPr>
        <w:t>.</w:t>
      </w:r>
    </w:p>
    <w:p xmlns:wp14="http://schemas.microsoft.com/office/word/2010/wordml" w:rsidR="00AA500C" w:rsidRDefault="00AA500C" w14:paraId="2FDD2B47" wp14:textId="77777777">
      <w:pPr>
        <w:numPr>
          <w:ilvl w:val="0"/>
          <w:numId w:val="16"/>
        </w:numPr>
        <w:jc w:val="both"/>
        <w:rPr>
          <w:color w:val="000000"/>
        </w:rPr>
      </w:pPr>
      <w:r w:rsidRPr="33F85F12" w:rsidR="00AA500C">
        <w:rPr>
          <w:color w:val="000000" w:themeColor="text1" w:themeTint="FF" w:themeShade="FF"/>
        </w:rPr>
        <w:t>If last people to leave the Watersports Centre, the main gates must also be secured.</w:t>
      </w:r>
    </w:p>
    <w:p xmlns:wp14="http://schemas.microsoft.com/office/word/2010/wordml" w:rsidR="00AA500C" w:rsidRDefault="00AA500C" w14:paraId="1029D731" wp14:textId="77777777">
      <w:pPr>
        <w:pStyle w:val="Heading1"/>
      </w:pPr>
      <w:r>
        <w:br w:type="page"/>
      </w:r>
      <w:bookmarkStart w:name="_Toc443317473" w:id="50"/>
      <w:bookmarkStart w:name="_Toc451092499" w:id="51"/>
      <w:r>
        <w:lastRenderedPageBreak/>
        <w:t>Qualifications</w:t>
      </w:r>
      <w:bookmarkEnd w:id="50"/>
      <w:bookmarkEnd w:id="51"/>
    </w:p>
    <w:p xmlns:wp14="http://schemas.microsoft.com/office/word/2010/wordml" w:rsidR="00AA500C" w:rsidRDefault="00AA500C" w14:paraId="562D44F7" wp14:textId="77777777">
      <w:pPr>
        <w:pStyle w:val="Heading3"/>
      </w:pPr>
      <w:bookmarkStart w:name="_Toc443317474" w:id="52"/>
      <w:bookmarkStart w:name="_Toc451092500" w:id="53"/>
      <w:bookmarkStart w:name="_Toc176847242" w:id="54"/>
      <w:r>
        <w:t>Powerboats</w:t>
      </w:r>
      <w:bookmarkEnd w:id="52"/>
      <w:bookmarkEnd w:id="53"/>
    </w:p>
    <w:p xmlns:wp14="http://schemas.microsoft.com/office/word/2010/wordml" w:rsidR="00AA500C" w:rsidRDefault="00AA500C" w14:paraId="6FCF572A" wp14:textId="77777777">
      <w:pPr>
        <w:jc w:val="both"/>
        <w:rPr>
          <w:rStyle w:val="Emphasis"/>
          <w:i w:val="0"/>
        </w:rPr>
      </w:pPr>
      <w:r>
        <w:rPr>
          <w:rStyle w:val="Emphasis"/>
          <w:i w:val="0"/>
        </w:rPr>
        <w:t>RYA Powerboat Level 2 or above is required to be able to use any of the clubs safety boat. Limited numbers of discounted courses are normally funded by the AU for those requiring them at the beginning of each academic year. The in-house Safety Boat training is also mandatory for all drivers providing safety cover for rowing boats, though this does not provide an official qualification.</w:t>
      </w:r>
    </w:p>
    <w:p xmlns:wp14="http://schemas.microsoft.com/office/word/2010/wordml" w:rsidR="00AA500C" w:rsidRDefault="00AA500C" w14:paraId="544B3571" wp14:textId="77777777">
      <w:pPr>
        <w:pStyle w:val="Heading3"/>
      </w:pPr>
      <w:bookmarkStart w:name="_Toc443317475" w:id="55"/>
      <w:bookmarkStart w:name="_Toc451092501" w:id="56"/>
      <w:r>
        <w:t>Minibuses</w:t>
      </w:r>
      <w:bookmarkEnd w:id="55"/>
      <w:bookmarkEnd w:id="56"/>
    </w:p>
    <w:p xmlns:wp14="http://schemas.microsoft.com/office/word/2010/wordml" w:rsidR="00AA500C" w:rsidRDefault="00AA500C" w14:paraId="6F00DAE4" wp14:textId="77777777">
      <w:pPr>
        <w:jc w:val="both"/>
      </w:pPr>
      <w:r>
        <w:t>A SUSU minibus test must be passed and appropriate paperwork signed off to be able to drive a SUSU or external hire minibus. The club secretary holds a list of those who have passed the appropriate test.</w:t>
      </w:r>
    </w:p>
    <w:p xmlns:wp14="http://schemas.microsoft.com/office/word/2010/wordml" w:rsidR="00AA500C" w:rsidRDefault="00AA500C" w14:paraId="5786F6B5" wp14:textId="77777777">
      <w:pPr>
        <w:pStyle w:val="Heading3"/>
      </w:pPr>
      <w:bookmarkStart w:name="_Toc443317477" w:id="57"/>
      <w:bookmarkStart w:name="_Toc451092502" w:id="58"/>
      <w:r>
        <w:t>First Aid</w:t>
      </w:r>
      <w:bookmarkEnd w:id="57"/>
      <w:bookmarkEnd w:id="58"/>
    </w:p>
    <w:p xmlns:wp14="http://schemas.microsoft.com/office/word/2010/wordml" w:rsidR="00AA500C" w:rsidRDefault="00AA500C" w14:paraId="2EDB1CCD" wp14:textId="77777777">
      <w:pPr>
        <w:jc w:val="both"/>
      </w:pPr>
      <w:r>
        <w:t>Several members of the club are first aiders. A list of those who are qualified, and the qualification which they hold, is held by the club Secretary. This qualification usually lasts for three years.</w:t>
      </w:r>
    </w:p>
    <w:p xmlns:wp14="http://schemas.microsoft.com/office/word/2010/wordml" w:rsidR="00AA500C" w:rsidRDefault="00AA500C" w14:paraId="7C5ADD9C" wp14:textId="77777777">
      <w:pPr>
        <w:pStyle w:val="Heading3"/>
      </w:pPr>
      <w:bookmarkStart w:name="_Toc443317476" w:id="59"/>
      <w:bookmarkStart w:name="_Toc451092503" w:id="60"/>
      <w:r>
        <w:t>Towing</w:t>
      </w:r>
      <w:bookmarkEnd w:id="59"/>
      <w:bookmarkEnd w:id="60"/>
    </w:p>
    <w:p xmlns:wp14="http://schemas.microsoft.com/office/word/2010/wordml" w:rsidR="00AA500C" w:rsidRDefault="00AA500C" w14:paraId="2BEA7E8D" wp14:textId="77777777">
      <w:pPr>
        <w:jc w:val="both"/>
      </w:pPr>
      <w:r>
        <w:t>In line with UK law, a Category B+E driving license must be held to tow either of the clubs trailers. If the total weight of both the truck and the trailer is less than 3,500kg then a normal Category B driving license is valid, however it is still strongly recommended that a B+E licence be held by the driver due to the size of the trailers involved.</w:t>
      </w:r>
    </w:p>
    <w:p xmlns:wp14="http://schemas.microsoft.com/office/word/2010/wordml" w:rsidR="00AA500C" w:rsidRDefault="00AA500C" w14:paraId="7EE4825A" wp14:textId="77777777">
      <w:pPr>
        <w:pStyle w:val="Heading1"/>
      </w:pPr>
      <w:r>
        <w:br w:type="page"/>
      </w:r>
      <w:bookmarkStart w:name="_Toc443317481" w:id="61"/>
      <w:bookmarkStart w:name="_Toc451092504" w:id="62"/>
      <w:bookmarkEnd w:id="54"/>
      <w:r>
        <w:lastRenderedPageBreak/>
        <w:t>First Aid Provision</w:t>
      </w:r>
      <w:bookmarkEnd w:id="61"/>
      <w:r>
        <w:t xml:space="preserve"> &amp; Incidents</w:t>
      </w:r>
      <w:bookmarkEnd w:id="62"/>
    </w:p>
    <w:p xmlns:wp14="http://schemas.microsoft.com/office/word/2010/wordml" w:rsidR="00AA500C" w:rsidRDefault="00AA500C" w14:paraId="769D0D3C" wp14:textId="77777777">
      <w:pPr>
        <w:jc w:val="both"/>
        <w:rPr>
          <w:b/>
          <w:color w:val="000000"/>
        </w:rPr>
      </w:pPr>
    </w:p>
    <w:p xmlns:wp14="http://schemas.microsoft.com/office/word/2010/wordml" w:rsidR="00AA500C" w:rsidRDefault="00AA500C" w14:paraId="65FE6A5A" wp14:textId="77777777">
      <w:pPr>
        <w:jc w:val="both"/>
        <w:rPr>
          <w:color w:val="000000"/>
        </w:rPr>
      </w:pPr>
      <w:r>
        <w:rPr>
          <w:color w:val="000000"/>
        </w:rPr>
        <w:t>Certain members of SUBC are first aid qualified. A list is held by the secretary and is displayed in the boathouse.</w:t>
      </w:r>
    </w:p>
    <w:p xmlns:wp14="http://schemas.microsoft.com/office/word/2010/wordml" w:rsidR="00AA500C" w:rsidRDefault="00AA500C" w14:paraId="54CD245A" wp14:textId="77777777">
      <w:pPr>
        <w:pStyle w:val="BodyText"/>
        <w:rPr>
          <w:color w:val="000000"/>
        </w:rPr>
      </w:pPr>
    </w:p>
    <w:p xmlns:wp14="http://schemas.microsoft.com/office/word/2010/wordml" w:rsidR="00AA500C" w:rsidRDefault="00AA500C" w14:paraId="3270831C" wp14:textId="77777777">
      <w:pPr>
        <w:pStyle w:val="BodyText"/>
        <w:rPr>
          <w:color w:val="000000"/>
        </w:rPr>
      </w:pPr>
      <w:r>
        <w:rPr>
          <w:color w:val="000000"/>
        </w:rPr>
        <w:t>First Aid boxes situated in the following areas:</w:t>
      </w:r>
    </w:p>
    <w:p xmlns:wp14="http://schemas.microsoft.com/office/word/2010/wordml" w:rsidR="00AA500C" w:rsidRDefault="00AA500C" w14:paraId="418CBC32" wp14:textId="77777777">
      <w:pPr>
        <w:pStyle w:val="BodyText"/>
        <w:numPr>
          <w:ilvl w:val="0"/>
          <w:numId w:val="28"/>
        </w:numPr>
        <w:rPr>
          <w:color w:val="000000"/>
        </w:rPr>
      </w:pPr>
      <w:r>
        <w:rPr>
          <w:color w:val="000000"/>
        </w:rPr>
        <w:t>Changing rooms (male and female)</w:t>
      </w:r>
    </w:p>
    <w:p xmlns:wp14="http://schemas.microsoft.com/office/word/2010/wordml" w:rsidR="00AA500C" w:rsidRDefault="00AA500C" w14:paraId="603FD858" wp14:textId="77777777">
      <w:pPr>
        <w:pStyle w:val="BodyText"/>
        <w:numPr>
          <w:ilvl w:val="0"/>
          <w:numId w:val="28"/>
        </w:numPr>
        <w:rPr>
          <w:color w:val="000000"/>
        </w:rPr>
      </w:pPr>
      <w:r>
        <w:rPr>
          <w:color w:val="000000"/>
        </w:rPr>
        <w:t>Boat Shed 1 (SUBC Boathouse)</w:t>
      </w:r>
    </w:p>
    <w:p xmlns:wp14="http://schemas.microsoft.com/office/word/2010/wordml" w:rsidR="00AA500C" w:rsidRDefault="00AA500C" w14:paraId="109987F1" wp14:textId="77777777">
      <w:pPr>
        <w:pStyle w:val="BodyText"/>
        <w:numPr>
          <w:ilvl w:val="0"/>
          <w:numId w:val="28"/>
        </w:numPr>
        <w:rPr>
          <w:color w:val="000000"/>
        </w:rPr>
      </w:pPr>
      <w:r>
        <w:rPr>
          <w:color w:val="000000"/>
        </w:rPr>
        <w:t xml:space="preserve">Watersports equipment store </w:t>
      </w:r>
    </w:p>
    <w:p xmlns:wp14="http://schemas.microsoft.com/office/word/2010/wordml" w:rsidR="00AA500C" w:rsidRDefault="00AA500C" w14:paraId="5EEB530B" wp14:textId="77777777">
      <w:pPr>
        <w:pStyle w:val="BodyText"/>
        <w:numPr>
          <w:ilvl w:val="0"/>
          <w:numId w:val="28"/>
        </w:numPr>
        <w:rPr>
          <w:color w:val="000000"/>
        </w:rPr>
      </w:pPr>
      <w:r>
        <w:rPr>
          <w:color w:val="000000"/>
        </w:rPr>
        <w:t xml:space="preserve">Watersports workshop </w:t>
      </w:r>
    </w:p>
    <w:p xmlns:wp14="http://schemas.microsoft.com/office/word/2010/wordml" w:rsidR="00AA500C" w:rsidRDefault="00AA500C" w14:paraId="5D354CB4" wp14:textId="77777777">
      <w:pPr>
        <w:pStyle w:val="BodyText"/>
        <w:numPr>
          <w:ilvl w:val="0"/>
          <w:numId w:val="28"/>
        </w:numPr>
        <w:rPr>
          <w:color w:val="000000"/>
        </w:rPr>
      </w:pPr>
      <w:r>
        <w:rPr>
          <w:color w:val="000000"/>
        </w:rPr>
        <w:t xml:space="preserve">Minibuses  </w:t>
      </w:r>
    </w:p>
    <w:p xmlns:wp14="http://schemas.microsoft.com/office/word/2010/wordml" w:rsidR="00AA500C" w:rsidRDefault="00AA500C" w14:paraId="5D5C324E" wp14:textId="77777777">
      <w:pPr>
        <w:pStyle w:val="BodyText"/>
        <w:numPr>
          <w:ilvl w:val="0"/>
          <w:numId w:val="28"/>
        </w:numPr>
        <w:rPr>
          <w:color w:val="000000"/>
        </w:rPr>
      </w:pPr>
      <w:r>
        <w:rPr>
          <w:color w:val="000000"/>
        </w:rPr>
        <w:t>Launch safety bags</w:t>
      </w:r>
    </w:p>
    <w:p xmlns:wp14="http://schemas.microsoft.com/office/word/2010/wordml" w:rsidR="00AA500C" w:rsidRDefault="00AA500C" w14:paraId="6B78CC4A" wp14:textId="77777777">
      <w:pPr>
        <w:jc w:val="both"/>
        <w:rPr>
          <w:color w:val="000000"/>
        </w:rPr>
      </w:pPr>
      <w:r>
        <w:rPr>
          <w:color w:val="000000"/>
        </w:rPr>
        <w:t>Any first aid equipment used should be reported to the Boatman, so that replacement equipment can be provided.</w:t>
      </w:r>
    </w:p>
    <w:p xmlns:wp14="http://schemas.microsoft.com/office/word/2010/wordml" w:rsidR="00AA500C" w:rsidRDefault="00AA500C" w14:paraId="1231BE67" wp14:textId="77777777">
      <w:pPr>
        <w:jc w:val="both"/>
        <w:rPr>
          <w:color w:val="000000"/>
        </w:rPr>
      </w:pPr>
    </w:p>
    <w:p xmlns:wp14="http://schemas.microsoft.com/office/word/2010/wordml" w:rsidR="00AA500C" w:rsidRDefault="00AA500C" w14:paraId="3099D5D2" wp14:textId="77777777">
      <w:pPr>
        <w:jc w:val="both"/>
        <w:rPr>
          <w:color w:val="000000"/>
        </w:rPr>
      </w:pPr>
      <w:r>
        <w:rPr>
          <w:color w:val="000000"/>
        </w:rPr>
        <w:t>Captains/Coaches/Coxswains (whoever is most appropriate) should complete an accident form at all times to record accident. (These can be obtained from the Watersports Centre Staff). A British Rowing Incident Report should also be completed online.</w:t>
      </w:r>
    </w:p>
    <w:p xmlns:wp14="http://schemas.microsoft.com/office/word/2010/wordml" w:rsidR="00AA500C" w:rsidRDefault="00AA500C" w14:paraId="36FEB5B0" wp14:textId="77777777">
      <w:pPr>
        <w:jc w:val="both"/>
        <w:rPr>
          <w:color w:val="000000"/>
        </w:rPr>
      </w:pPr>
    </w:p>
    <w:p xmlns:wp14="http://schemas.microsoft.com/office/word/2010/wordml" w:rsidR="00AA500C" w:rsidRDefault="00AA500C" w14:paraId="7478AD02" wp14:textId="77777777">
      <w:pPr>
        <w:jc w:val="both"/>
        <w:rPr>
          <w:color w:val="000000"/>
        </w:rPr>
      </w:pPr>
      <w:r>
        <w:rPr>
          <w:color w:val="000000"/>
        </w:rPr>
        <w:t>A record must be kept of all near misses and minor incidents.</w:t>
      </w:r>
    </w:p>
    <w:p xmlns:wp14="http://schemas.microsoft.com/office/word/2010/wordml" w:rsidR="00AA500C" w:rsidRDefault="00AA500C" w14:paraId="0EE32010" wp14:textId="77777777">
      <w:pPr>
        <w:pStyle w:val="Heading1"/>
      </w:pPr>
      <w:r>
        <w:rPr>
          <w:b/>
        </w:rPr>
        <w:br w:type="page"/>
      </w:r>
      <w:bookmarkStart w:name="_Toc443317484" w:id="63"/>
      <w:bookmarkStart w:name="_Toc451092505" w:id="64"/>
      <w:r>
        <w:lastRenderedPageBreak/>
        <w:t>Emergency Action Plan (E.A.P)</w:t>
      </w:r>
      <w:bookmarkEnd w:id="63"/>
      <w:bookmarkEnd w:id="64"/>
    </w:p>
    <w:p xmlns:wp14="http://schemas.microsoft.com/office/word/2010/wordml" w:rsidR="00AA500C" w:rsidRDefault="00AA500C" w14:paraId="78D0D5D4" wp14:textId="77777777">
      <w:pPr>
        <w:pStyle w:val="BodyText"/>
        <w:spacing w:before="240"/>
        <w:rPr>
          <w:color w:val="000000"/>
        </w:rPr>
      </w:pPr>
      <w:r>
        <w:rPr>
          <w:color w:val="000000"/>
        </w:rPr>
        <w:t xml:space="preserve">The emergency action plan and procedures are explained in the text below. </w:t>
      </w:r>
    </w:p>
    <w:p xmlns:wp14="http://schemas.microsoft.com/office/word/2010/wordml" w:rsidR="00AA500C" w:rsidRDefault="00AA500C" w14:paraId="3E312F06" wp14:textId="77777777">
      <w:pPr>
        <w:pStyle w:val="Heading2"/>
      </w:pPr>
      <w:bookmarkStart w:name="_Toc443317485" w:id="65"/>
      <w:bookmarkStart w:name="_Toc451092506" w:id="66"/>
      <w:r>
        <w:t>Evacuation of Watersports Centre</w:t>
      </w:r>
      <w:bookmarkEnd w:id="65"/>
      <w:bookmarkEnd w:id="66"/>
    </w:p>
    <w:p xmlns:wp14="http://schemas.microsoft.com/office/word/2010/wordml" w:rsidR="00AA500C" w:rsidRDefault="00AA500C" w14:paraId="6936A2BB" wp14:textId="77777777">
      <w:pPr>
        <w:jc w:val="both"/>
        <w:rPr>
          <w:color w:val="000000"/>
        </w:rPr>
      </w:pPr>
      <w:r>
        <w:rPr>
          <w:color w:val="000000"/>
        </w:rPr>
        <w:t>In the event of a major incident which requires the Watersports Centre to be evacuated</w:t>
      </w:r>
    </w:p>
    <w:p xmlns:wp14="http://schemas.microsoft.com/office/word/2010/wordml" w:rsidR="00AA500C" w:rsidRDefault="00AA500C" w14:paraId="30D7AA69" wp14:textId="77777777">
      <w:pPr>
        <w:jc w:val="both"/>
        <w:rPr>
          <w:color w:val="000000"/>
        </w:rPr>
      </w:pPr>
    </w:p>
    <w:p xmlns:wp14="http://schemas.microsoft.com/office/word/2010/wordml" w:rsidR="00AA500C" w:rsidRDefault="00AA500C" w14:paraId="04DF2D36" wp14:textId="77777777">
      <w:pPr>
        <w:jc w:val="both"/>
        <w:rPr>
          <w:color w:val="000000"/>
        </w:rPr>
      </w:pPr>
      <w:r>
        <w:rPr>
          <w:color w:val="000000"/>
        </w:rPr>
        <w:t>1.</w:t>
      </w:r>
      <w:r>
        <w:rPr>
          <w:color w:val="000000"/>
        </w:rPr>
        <w:tab/>
      </w:r>
      <w:r>
        <w:rPr>
          <w:color w:val="000000"/>
        </w:rPr>
        <w:t>Clear all buildings by the nearest exit.</w:t>
      </w:r>
    </w:p>
    <w:p xmlns:wp14="http://schemas.microsoft.com/office/word/2010/wordml" w:rsidR="00AA500C" w:rsidRDefault="00AA500C" w14:paraId="031AF4CF" wp14:textId="77777777">
      <w:pPr>
        <w:jc w:val="both"/>
        <w:rPr>
          <w:color w:val="000000"/>
        </w:rPr>
      </w:pPr>
      <w:r>
        <w:rPr>
          <w:color w:val="000000"/>
        </w:rPr>
        <w:t>2.</w:t>
      </w:r>
      <w:r>
        <w:rPr>
          <w:color w:val="000000"/>
        </w:rPr>
        <w:tab/>
      </w:r>
      <w:r>
        <w:rPr>
          <w:color w:val="000000"/>
        </w:rPr>
        <w:t>Do not allow anyone to collect personal possessions from inside buildings.</w:t>
      </w:r>
    </w:p>
    <w:p xmlns:wp14="http://schemas.microsoft.com/office/word/2010/wordml" w:rsidR="00AA500C" w:rsidRDefault="00AA500C" w14:paraId="5D08EB70" wp14:textId="77777777">
      <w:pPr>
        <w:pStyle w:val="BodyTextIndent"/>
        <w:rPr>
          <w:color w:val="000000"/>
        </w:rPr>
      </w:pPr>
      <w:r>
        <w:rPr>
          <w:color w:val="000000"/>
        </w:rPr>
        <w:t>3.</w:t>
      </w:r>
      <w:r>
        <w:rPr>
          <w:color w:val="000000"/>
        </w:rPr>
        <w:tab/>
      </w:r>
      <w:r>
        <w:rPr>
          <w:color w:val="000000"/>
        </w:rPr>
        <w:t>Do not allow anyone to enter the buildings until the appropriate emergency service has cleared the situation.</w:t>
      </w:r>
    </w:p>
    <w:p xmlns:wp14="http://schemas.microsoft.com/office/word/2010/wordml" w:rsidR="00AA500C" w:rsidRDefault="00AA500C" w14:paraId="7B37173B" wp14:textId="77777777">
      <w:pPr>
        <w:ind w:left="720" w:hanging="720"/>
        <w:jc w:val="both"/>
        <w:rPr>
          <w:color w:val="000000"/>
        </w:rPr>
      </w:pPr>
      <w:r>
        <w:rPr>
          <w:color w:val="000000"/>
        </w:rPr>
        <w:t>4.</w:t>
      </w:r>
      <w:r>
        <w:rPr>
          <w:color w:val="000000"/>
        </w:rPr>
        <w:tab/>
      </w:r>
      <w:r>
        <w:rPr>
          <w:color w:val="000000"/>
        </w:rPr>
        <w:t>The meeting point should be at least 50 metres from the buildings either on the grassed area or outside the boathard away from the gates.</w:t>
      </w:r>
    </w:p>
    <w:p xmlns:wp14="http://schemas.microsoft.com/office/word/2010/wordml" w:rsidR="00AA500C" w:rsidRDefault="00AA500C" w14:paraId="23B70AD7" wp14:textId="77777777">
      <w:pPr>
        <w:ind w:left="720" w:hanging="720"/>
        <w:jc w:val="both"/>
        <w:rPr>
          <w:color w:val="000000"/>
        </w:rPr>
      </w:pPr>
      <w:r>
        <w:rPr>
          <w:color w:val="000000"/>
        </w:rPr>
        <w:t>5.</w:t>
      </w:r>
      <w:r>
        <w:rPr>
          <w:color w:val="000000"/>
        </w:rPr>
        <w:tab/>
      </w:r>
      <w:r>
        <w:rPr>
          <w:color w:val="000000"/>
        </w:rPr>
        <w:t>Course Directors should remember to take master keys with them if time permits.</w:t>
      </w:r>
    </w:p>
    <w:p xmlns:wp14="http://schemas.microsoft.com/office/word/2010/wordml" w:rsidR="00AA500C" w:rsidRDefault="00AA500C" w14:paraId="2170AD27" wp14:textId="77777777">
      <w:pPr>
        <w:ind w:left="720" w:hanging="720"/>
        <w:jc w:val="both"/>
        <w:rPr>
          <w:color w:val="000000"/>
        </w:rPr>
      </w:pPr>
      <w:r>
        <w:rPr>
          <w:color w:val="000000"/>
        </w:rPr>
        <w:t>6.</w:t>
      </w:r>
      <w:r>
        <w:rPr>
          <w:color w:val="000000"/>
        </w:rPr>
        <w:tab/>
      </w:r>
      <w:r>
        <w:rPr>
          <w:color w:val="000000"/>
        </w:rPr>
        <w:t>It may be necessary to use another telephone to summon emergency services if no mobile is available or if the emergency telephone outside the Watersports workshop is unavailable.  The resident’s houses in Mead Crescent or Oliver Road may be able to help.</w:t>
      </w:r>
    </w:p>
    <w:p xmlns:wp14="http://schemas.microsoft.com/office/word/2010/wordml" w:rsidR="00AA500C" w:rsidRDefault="00AA500C" w14:paraId="70113230" wp14:textId="77777777">
      <w:pPr>
        <w:pStyle w:val="Heading2"/>
      </w:pPr>
      <w:bookmarkStart w:name="_Toc451092507" w:id="67"/>
      <w:r>
        <w:t>Use of Emergency Telephone</w:t>
      </w:r>
      <w:bookmarkEnd w:id="67"/>
    </w:p>
    <w:p xmlns:wp14="http://schemas.microsoft.com/office/word/2010/wordml" w:rsidR="00AA500C" w:rsidRDefault="00AA500C" w14:paraId="34CBFC33" wp14:textId="77777777">
      <w:pPr>
        <w:jc w:val="both"/>
        <w:rPr>
          <w:color w:val="000000"/>
        </w:rPr>
      </w:pPr>
      <w:r>
        <w:rPr>
          <w:color w:val="000000"/>
        </w:rPr>
        <w:t>In the event of an emergency at the Watersports Centre, a telephone can be found connected to the emergency services situated outside the Watersports workshop. There are different options for phone numbers, select emergency services.</w:t>
      </w:r>
    </w:p>
    <w:p xmlns:wp14="http://schemas.microsoft.com/office/word/2010/wordml" w:rsidR="00AA500C" w:rsidRDefault="00AA500C" w14:paraId="7196D064" wp14:textId="77777777">
      <w:pPr>
        <w:jc w:val="both"/>
        <w:rPr>
          <w:color w:val="000000"/>
        </w:rPr>
      </w:pPr>
    </w:p>
    <w:p xmlns:wp14="http://schemas.microsoft.com/office/word/2010/wordml" w:rsidR="00AA500C" w:rsidRDefault="00AA500C" w14:paraId="3B6F8B7D" wp14:textId="77777777">
      <w:pPr>
        <w:jc w:val="both"/>
        <w:rPr>
          <w:color w:val="000000"/>
        </w:rPr>
      </w:pPr>
      <w:r>
        <w:rPr>
          <w:color w:val="000000"/>
        </w:rPr>
        <w:t>Telephones can also be found in the Watersports workshop (key required outside normal working hours of the Watersports Staff) and in the classroom (key required outside normal operating hours of the Watersports Staff).</w:t>
      </w:r>
    </w:p>
    <w:p xmlns:wp14="http://schemas.microsoft.com/office/word/2010/wordml" w:rsidR="00AA500C" w:rsidRDefault="00AA500C" w14:paraId="34FF1C98" wp14:textId="77777777">
      <w:pPr>
        <w:jc w:val="both"/>
        <w:rPr>
          <w:color w:val="000000"/>
        </w:rPr>
      </w:pPr>
    </w:p>
    <w:p xmlns:wp14="http://schemas.microsoft.com/office/word/2010/wordml" w:rsidR="00AA500C" w:rsidRDefault="00AA500C" w14:paraId="70815201" wp14:textId="77777777">
      <w:pPr>
        <w:jc w:val="both"/>
        <w:rPr>
          <w:color w:val="000000"/>
        </w:rPr>
      </w:pPr>
      <w:r>
        <w:rPr>
          <w:color w:val="000000"/>
        </w:rPr>
        <w:t>Many students, staff and instructors have their own mobile telephones.</w:t>
      </w:r>
    </w:p>
    <w:p xmlns:wp14="http://schemas.microsoft.com/office/word/2010/wordml" w:rsidR="00AA500C" w:rsidRDefault="00AA500C" w14:paraId="6D072C0D" wp14:textId="77777777">
      <w:pPr>
        <w:jc w:val="both"/>
        <w:rPr>
          <w:color w:val="000000"/>
        </w:rPr>
      </w:pPr>
    </w:p>
    <w:p xmlns:wp14="http://schemas.microsoft.com/office/word/2010/wordml" w:rsidR="00AA500C" w:rsidRDefault="00AA500C" w14:paraId="3E6BFCE2" wp14:textId="77777777">
      <w:pPr>
        <w:jc w:val="both"/>
        <w:rPr>
          <w:b/>
          <w:color w:val="000000"/>
          <w:sz w:val="28"/>
        </w:rPr>
      </w:pPr>
      <w:r>
        <w:rPr>
          <w:b/>
          <w:color w:val="000000"/>
          <w:sz w:val="28"/>
        </w:rPr>
        <w:t>Report the incident to the University Central Control Room on 02380 592822.</w:t>
      </w:r>
    </w:p>
    <w:p xmlns:wp14="http://schemas.microsoft.com/office/word/2010/wordml" w:rsidR="00AA500C" w:rsidRDefault="00AA500C" w14:paraId="48A21919" wp14:textId="77777777">
      <w:pPr>
        <w:jc w:val="both"/>
        <w:rPr>
          <w:b/>
          <w:color w:val="000000"/>
          <w:sz w:val="28"/>
        </w:rPr>
      </w:pPr>
    </w:p>
    <w:p xmlns:wp14="http://schemas.microsoft.com/office/word/2010/wordml" w:rsidR="00AA500C" w:rsidRDefault="00AA500C" w14:paraId="283DE34A" wp14:textId="77777777">
      <w:pPr>
        <w:pStyle w:val="BodyText2"/>
        <w:rPr>
          <w:color w:val="000000"/>
        </w:rPr>
      </w:pPr>
      <w:r>
        <w:rPr>
          <w:color w:val="000000"/>
        </w:rPr>
        <w:t>Then inform the Duty Course Director, Centre Staff or Senior Management team at the Jubilee Sports Centre.</w:t>
      </w:r>
    </w:p>
    <w:p xmlns:wp14="http://schemas.microsoft.com/office/word/2010/wordml" w:rsidR="00AA500C" w:rsidRDefault="00AA500C" w14:paraId="6BD18F9B" wp14:textId="77777777">
      <w:pPr>
        <w:jc w:val="both"/>
        <w:rPr>
          <w:b/>
          <w:color w:val="000000"/>
        </w:rPr>
      </w:pPr>
    </w:p>
    <w:p xmlns:wp14="http://schemas.microsoft.com/office/word/2010/wordml" w:rsidR="00AA500C" w:rsidRDefault="00AA500C" w14:paraId="6D4B06D0" wp14:textId="77777777">
      <w:pPr>
        <w:jc w:val="both"/>
        <w:rPr>
          <w:b/>
          <w:color w:val="000000"/>
        </w:rPr>
      </w:pPr>
      <w:r>
        <w:rPr>
          <w:b/>
          <w:color w:val="000000"/>
        </w:rPr>
        <w:t>Keith Macfadyen (Department Technician) – 02380 555889, mobile – 07810 854005, evenings 02380 325183.</w:t>
      </w:r>
    </w:p>
    <w:p xmlns:wp14="http://schemas.microsoft.com/office/word/2010/wordml" w:rsidR="00AA500C" w:rsidRDefault="00AA500C" w14:paraId="238601FE" wp14:textId="77777777">
      <w:pPr>
        <w:jc w:val="both"/>
        <w:rPr>
          <w:b/>
          <w:color w:val="000000"/>
        </w:rPr>
      </w:pPr>
    </w:p>
    <w:p xmlns:wp14="http://schemas.microsoft.com/office/word/2010/wordml" w:rsidR="00AA500C" w:rsidP="33F85F12" w:rsidRDefault="00AA500C" w14:paraId="3F981B63" wp14:textId="04ED8A12">
      <w:pPr>
        <w:jc w:val="both"/>
        <w:rPr>
          <w:b w:val="1"/>
          <w:bCs w:val="1"/>
          <w:color w:val="000000"/>
        </w:rPr>
      </w:pPr>
      <w:r w:rsidRPr="33F85F12" w:rsidR="641A7CDB">
        <w:rPr>
          <w:b w:val="1"/>
          <w:bCs w:val="1"/>
          <w:color w:val="000000" w:themeColor="text1" w:themeTint="FF" w:themeShade="FF"/>
        </w:rPr>
        <w:t>Chris Tuffill</w:t>
      </w:r>
      <w:r w:rsidRPr="33F85F12" w:rsidR="00AA500C">
        <w:rPr>
          <w:b w:val="1"/>
          <w:bCs w:val="1"/>
          <w:color w:val="000000" w:themeColor="text1" w:themeTint="FF" w:themeShade="FF"/>
        </w:rPr>
        <w:t xml:space="preserve"> (Duty Sports Supervisor – Outreach sites) – 02380 679875, mobile – 07770 703599</w:t>
      </w:r>
    </w:p>
    <w:p xmlns:wp14="http://schemas.microsoft.com/office/word/2010/wordml" w:rsidR="00AA500C" w:rsidRDefault="00AA500C" w14:paraId="0F3CABC7" wp14:textId="77777777">
      <w:pPr>
        <w:jc w:val="both"/>
        <w:rPr>
          <w:b/>
          <w:color w:val="000000"/>
        </w:rPr>
      </w:pPr>
    </w:p>
    <w:p xmlns:wp14="http://schemas.microsoft.com/office/word/2010/wordml" w:rsidR="00AA500C" w:rsidRDefault="00AA500C" w14:paraId="067E0B82" wp14:textId="77777777">
      <w:pPr>
        <w:jc w:val="both"/>
        <w:rPr>
          <w:b/>
          <w:color w:val="000000"/>
        </w:rPr>
      </w:pPr>
      <w:r>
        <w:rPr>
          <w:b/>
          <w:color w:val="000000"/>
        </w:rPr>
        <w:t>Sport and Wellbeing Reception on 02380 592119 (office hours).</w:t>
      </w:r>
    </w:p>
    <w:p xmlns:wp14="http://schemas.microsoft.com/office/word/2010/wordml" w:rsidR="00AA500C" w:rsidRDefault="00AA500C" w14:paraId="5B08B5D1" wp14:textId="77777777">
      <w:pPr>
        <w:jc w:val="both"/>
        <w:rPr>
          <w:b/>
          <w:color w:val="000000"/>
        </w:rPr>
      </w:pPr>
    </w:p>
    <w:p xmlns:wp14="http://schemas.microsoft.com/office/word/2010/wordml" w:rsidR="00AA500C" w:rsidRDefault="00AA500C" w14:paraId="75D4717E" wp14:textId="77777777">
      <w:pPr>
        <w:pStyle w:val="BodyText"/>
        <w:rPr>
          <w:color w:val="000000"/>
        </w:rPr>
      </w:pPr>
      <w:r>
        <w:rPr>
          <w:color w:val="000000"/>
        </w:rPr>
        <w:lastRenderedPageBreak/>
        <w:t>Remember to report any incident to the Centre Staff.</w:t>
      </w:r>
    </w:p>
    <w:p xmlns:wp14="http://schemas.microsoft.com/office/word/2010/wordml" w:rsidR="00AA500C" w:rsidRDefault="00AA500C" w14:paraId="5017CF89" wp14:textId="77777777">
      <w:pPr>
        <w:pStyle w:val="Heading2"/>
      </w:pPr>
      <w:bookmarkStart w:name="_Toc443317486" w:id="68"/>
      <w:bookmarkStart w:name="_Toc451092508" w:id="69"/>
      <w:r>
        <w:t>Major Incident</w:t>
      </w:r>
      <w:bookmarkEnd w:id="68"/>
      <w:bookmarkEnd w:id="69"/>
    </w:p>
    <w:p xmlns:wp14="http://schemas.microsoft.com/office/word/2010/wordml" w:rsidR="00AA500C" w:rsidRDefault="00AA500C" w14:paraId="22057985" wp14:textId="77777777">
      <w:pPr>
        <w:pStyle w:val="BodyText"/>
        <w:rPr>
          <w:color w:val="000000"/>
        </w:rPr>
      </w:pPr>
      <w:r>
        <w:rPr>
          <w:color w:val="000000"/>
        </w:rPr>
        <w:t>Coaches, or a member of the club executive committee, to take charge of the incident immediately.  In the event of one of the above being involved in the Incident, the next senior member of the club on the water is to take control of the situation.</w:t>
      </w:r>
    </w:p>
    <w:p xmlns:wp14="http://schemas.microsoft.com/office/word/2010/wordml" w:rsidR="00AA500C" w:rsidRDefault="00AA500C" w14:paraId="16DEB4AB" wp14:textId="77777777">
      <w:pPr>
        <w:jc w:val="both"/>
        <w:rPr>
          <w:color w:val="000000"/>
        </w:rPr>
      </w:pPr>
    </w:p>
    <w:p xmlns:wp14="http://schemas.microsoft.com/office/word/2010/wordml" w:rsidR="00AA500C" w:rsidRDefault="00AA500C" w14:paraId="4AF149BB" wp14:textId="77777777">
      <w:pPr>
        <w:numPr>
          <w:ilvl w:val="0"/>
          <w:numId w:val="10"/>
        </w:numPr>
        <w:jc w:val="both"/>
        <w:rPr>
          <w:color w:val="000000"/>
        </w:rPr>
      </w:pPr>
      <w:r>
        <w:rPr>
          <w:color w:val="000000"/>
        </w:rPr>
        <w:t>Assess the situation.</w:t>
      </w:r>
    </w:p>
    <w:p xmlns:wp14="http://schemas.microsoft.com/office/word/2010/wordml" w:rsidR="00AA500C" w:rsidRDefault="00AA500C" w14:paraId="0AD9C6F4" wp14:textId="77777777">
      <w:pPr>
        <w:jc w:val="both"/>
        <w:rPr>
          <w:color w:val="000000"/>
        </w:rPr>
      </w:pPr>
    </w:p>
    <w:p xmlns:wp14="http://schemas.microsoft.com/office/word/2010/wordml" w:rsidR="00AA500C" w:rsidRDefault="00AA500C" w14:paraId="6EB405B4" wp14:textId="77777777">
      <w:pPr>
        <w:numPr>
          <w:ilvl w:val="0"/>
          <w:numId w:val="10"/>
        </w:numPr>
        <w:jc w:val="both"/>
        <w:rPr>
          <w:color w:val="000000"/>
        </w:rPr>
      </w:pPr>
      <w:r>
        <w:rPr>
          <w:color w:val="000000"/>
        </w:rPr>
        <w:t>Protect the group from further injury or danger</w:t>
      </w:r>
    </w:p>
    <w:p xmlns:wp14="http://schemas.microsoft.com/office/word/2010/wordml" w:rsidR="00AA500C" w:rsidRDefault="00AA500C" w14:paraId="4B1F511A" wp14:textId="77777777">
      <w:pPr>
        <w:jc w:val="both"/>
        <w:rPr>
          <w:color w:val="000000"/>
        </w:rPr>
      </w:pPr>
    </w:p>
    <w:p xmlns:wp14="http://schemas.microsoft.com/office/word/2010/wordml" w:rsidR="00AA500C" w:rsidRDefault="00AA500C" w14:paraId="6A90FB97" wp14:textId="77777777">
      <w:pPr>
        <w:numPr>
          <w:ilvl w:val="0"/>
          <w:numId w:val="10"/>
        </w:numPr>
        <w:jc w:val="both"/>
        <w:rPr>
          <w:color w:val="000000"/>
        </w:rPr>
      </w:pPr>
      <w:r>
        <w:rPr>
          <w:color w:val="000000"/>
        </w:rPr>
        <w:t>Administer First Aid as necessary</w:t>
      </w:r>
    </w:p>
    <w:p xmlns:wp14="http://schemas.microsoft.com/office/word/2010/wordml" w:rsidR="00AA500C" w:rsidRDefault="00AA500C" w14:paraId="65F9C3DC" wp14:textId="77777777">
      <w:pPr>
        <w:jc w:val="both"/>
        <w:rPr>
          <w:color w:val="000000"/>
        </w:rPr>
      </w:pPr>
    </w:p>
    <w:p xmlns:wp14="http://schemas.microsoft.com/office/word/2010/wordml" w:rsidR="00AA500C" w:rsidRDefault="00AA500C" w14:paraId="2E6D3EF7" wp14:textId="77777777">
      <w:pPr>
        <w:numPr>
          <w:ilvl w:val="0"/>
          <w:numId w:val="10"/>
        </w:numPr>
        <w:jc w:val="both"/>
        <w:rPr>
          <w:color w:val="000000"/>
        </w:rPr>
      </w:pPr>
      <w:r>
        <w:rPr>
          <w:color w:val="000000"/>
        </w:rPr>
        <w:t>Arrange for appropriate rescue services and/or police to be summoned.</w:t>
      </w:r>
    </w:p>
    <w:p xmlns:wp14="http://schemas.microsoft.com/office/word/2010/wordml" w:rsidR="00AA500C" w:rsidRDefault="00AA500C" w14:paraId="5023141B" wp14:textId="77777777">
      <w:pPr>
        <w:jc w:val="both"/>
        <w:rPr>
          <w:color w:val="000000"/>
        </w:rPr>
      </w:pPr>
    </w:p>
    <w:p xmlns:wp14="http://schemas.microsoft.com/office/word/2010/wordml" w:rsidR="00AA500C" w:rsidRDefault="00AA500C" w14:paraId="7C3346E4" wp14:textId="77777777">
      <w:pPr>
        <w:jc w:val="both"/>
        <w:rPr>
          <w:color w:val="000000"/>
        </w:rPr>
      </w:pPr>
      <w:r>
        <w:rPr>
          <w:color w:val="000000"/>
        </w:rPr>
        <w:t>This may take the form of a direct call to the Coastguard on VHF Ch 16, telephoning 999 for the Coastguard, Ambulance or Fire Service or arranging for an appointed shore contact to coordinate the rescue.</w:t>
      </w:r>
    </w:p>
    <w:p xmlns:wp14="http://schemas.microsoft.com/office/word/2010/wordml" w:rsidR="00AA500C" w:rsidRDefault="00AA500C" w14:paraId="1F3B1409" wp14:textId="77777777">
      <w:pPr>
        <w:jc w:val="both"/>
        <w:rPr>
          <w:color w:val="000000"/>
        </w:rPr>
      </w:pPr>
    </w:p>
    <w:p xmlns:wp14="http://schemas.microsoft.com/office/word/2010/wordml" w:rsidR="00AA500C" w:rsidRDefault="00AA500C" w14:paraId="0F9C1BFF" wp14:textId="77777777">
      <w:pPr>
        <w:numPr>
          <w:ilvl w:val="0"/>
          <w:numId w:val="10"/>
        </w:numPr>
        <w:jc w:val="both"/>
        <w:rPr>
          <w:color w:val="000000"/>
        </w:rPr>
      </w:pPr>
      <w:r>
        <w:rPr>
          <w:color w:val="000000"/>
        </w:rPr>
        <w:t>State the nature of the emergency</w:t>
      </w:r>
    </w:p>
    <w:p xmlns:wp14="http://schemas.microsoft.com/office/word/2010/wordml" w:rsidR="00AA500C" w:rsidRDefault="00AA500C" w14:paraId="562C75D1" wp14:textId="77777777">
      <w:pPr>
        <w:jc w:val="both"/>
        <w:rPr>
          <w:color w:val="000000"/>
        </w:rPr>
      </w:pPr>
    </w:p>
    <w:p xmlns:wp14="http://schemas.microsoft.com/office/word/2010/wordml" w:rsidR="00AA500C" w:rsidRDefault="00AA500C" w14:paraId="784A365E" wp14:textId="77777777">
      <w:pPr>
        <w:numPr>
          <w:ilvl w:val="0"/>
          <w:numId w:val="10"/>
        </w:numPr>
        <w:jc w:val="both"/>
        <w:rPr>
          <w:color w:val="000000"/>
        </w:rPr>
      </w:pPr>
      <w:r>
        <w:rPr>
          <w:color w:val="000000"/>
        </w:rPr>
        <w:t>Give your name address/Location and telephone number (in the event of a land incident) or give a standard Mayday/Pan Pan call in the event of a sea incident.</w:t>
      </w:r>
    </w:p>
    <w:p xmlns:wp14="http://schemas.microsoft.com/office/word/2010/wordml" w:rsidR="00AA500C" w:rsidRDefault="00AA500C" w14:paraId="664355AD" wp14:textId="77777777">
      <w:pPr>
        <w:jc w:val="both"/>
        <w:rPr>
          <w:color w:val="000000"/>
        </w:rPr>
      </w:pPr>
    </w:p>
    <w:p xmlns:wp14="http://schemas.microsoft.com/office/word/2010/wordml" w:rsidR="00AA500C" w:rsidRDefault="00AA500C" w14:paraId="2EC578E3" wp14:textId="77777777">
      <w:pPr>
        <w:jc w:val="both"/>
        <w:rPr>
          <w:color w:val="000000"/>
        </w:rPr>
      </w:pPr>
      <w:r>
        <w:rPr>
          <w:color w:val="000000"/>
        </w:rPr>
        <w:t>This should include:</w:t>
      </w:r>
    </w:p>
    <w:p xmlns:wp14="http://schemas.microsoft.com/office/word/2010/wordml" w:rsidR="00AA500C" w:rsidRDefault="00AA500C" w14:paraId="13869CF5" wp14:textId="77777777">
      <w:pPr>
        <w:numPr>
          <w:ilvl w:val="0"/>
          <w:numId w:val="29"/>
        </w:numPr>
        <w:jc w:val="both"/>
        <w:rPr>
          <w:color w:val="000000"/>
        </w:rPr>
      </w:pPr>
      <w:r>
        <w:rPr>
          <w:color w:val="000000"/>
        </w:rPr>
        <w:t>The location of the incident</w:t>
      </w:r>
    </w:p>
    <w:p xmlns:wp14="http://schemas.microsoft.com/office/word/2010/wordml" w:rsidR="00AA500C" w:rsidRDefault="00AA500C" w14:paraId="7320677A" wp14:textId="77777777">
      <w:pPr>
        <w:numPr>
          <w:ilvl w:val="0"/>
          <w:numId w:val="29"/>
        </w:numPr>
        <w:jc w:val="both"/>
        <w:rPr>
          <w:color w:val="000000"/>
        </w:rPr>
      </w:pPr>
      <w:r>
        <w:rPr>
          <w:color w:val="000000"/>
        </w:rPr>
        <w:t>Then nature of the incident</w:t>
      </w:r>
    </w:p>
    <w:p xmlns:wp14="http://schemas.microsoft.com/office/word/2010/wordml" w:rsidR="00AA500C" w:rsidRDefault="00AA500C" w14:paraId="7D5E2C29" wp14:textId="77777777">
      <w:pPr>
        <w:numPr>
          <w:ilvl w:val="0"/>
          <w:numId w:val="29"/>
        </w:numPr>
        <w:jc w:val="both"/>
        <w:rPr>
          <w:color w:val="000000"/>
        </w:rPr>
      </w:pPr>
      <w:r>
        <w:rPr>
          <w:color w:val="000000"/>
        </w:rPr>
        <w:t>The number of individuals involved</w:t>
      </w:r>
    </w:p>
    <w:p xmlns:wp14="http://schemas.microsoft.com/office/word/2010/wordml" w:rsidR="00AA500C" w:rsidRDefault="00AA500C" w14:paraId="6771157E" wp14:textId="77777777">
      <w:pPr>
        <w:numPr>
          <w:ilvl w:val="0"/>
          <w:numId w:val="29"/>
        </w:numPr>
        <w:jc w:val="both"/>
        <w:rPr>
          <w:color w:val="000000"/>
        </w:rPr>
      </w:pPr>
      <w:r>
        <w:rPr>
          <w:color w:val="000000"/>
        </w:rPr>
        <w:t>The condition of those involved and where they are located</w:t>
      </w:r>
    </w:p>
    <w:p xmlns:wp14="http://schemas.microsoft.com/office/word/2010/wordml" w:rsidR="00AA500C" w:rsidRDefault="00AA500C" w14:paraId="1A965116" wp14:textId="77777777">
      <w:pPr>
        <w:jc w:val="both"/>
        <w:rPr>
          <w:color w:val="000000"/>
        </w:rPr>
      </w:pPr>
    </w:p>
    <w:p xmlns:wp14="http://schemas.microsoft.com/office/word/2010/wordml" w:rsidR="00AA500C" w:rsidRDefault="00AA500C" w14:paraId="43381B1F" wp14:textId="77777777">
      <w:pPr>
        <w:numPr>
          <w:ilvl w:val="0"/>
          <w:numId w:val="10"/>
        </w:numPr>
        <w:jc w:val="both"/>
        <w:rPr>
          <w:color w:val="000000"/>
        </w:rPr>
      </w:pPr>
      <w:r>
        <w:rPr>
          <w:color w:val="000000"/>
        </w:rPr>
        <w:t>Record details of actions and events as soon as possible in the form of an incident log.</w:t>
      </w:r>
    </w:p>
    <w:p xmlns:wp14="http://schemas.microsoft.com/office/word/2010/wordml" w:rsidR="00AA500C" w:rsidRDefault="00AA500C" w14:paraId="7DF4E37C" wp14:textId="77777777">
      <w:pPr>
        <w:ind w:left="360"/>
        <w:jc w:val="both"/>
        <w:rPr>
          <w:color w:val="000000"/>
        </w:rPr>
      </w:pPr>
    </w:p>
    <w:p xmlns:wp14="http://schemas.microsoft.com/office/word/2010/wordml" w:rsidR="00AA500C" w:rsidRDefault="00AA500C" w14:paraId="3BAB8B7B" wp14:textId="77777777">
      <w:pPr>
        <w:numPr>
          <w:ilvl w:val="0"/>
          <w:numId w:val="10"/>
        </w:numPr>
        <w:jc w:val="both"/>
        <w:rPr>
          <w:bCs/>
        </w:rPr>
      </w:pPr>
      <w:r>
        <w:rPr>
          <w:color w:val="000000"/>
        </w:rPr>
        <w:t>Make sure that the RYA Centre Principal Centre Staff are informed as soon as possible about the incident if they are not involved.</w:t>
      </w:r>
    </w:p>
    <w:p xmlns:wp14="http://schemas.microsoft.com/office/word/2010/wordml" w:rsidR="00AA500C" w:rsidRDefault="00AA500C" w14:paraId="44FB30F8" wp14:textId="77777777">
      <w:pPr>
        <w:jc w:val="both"/>
        <w:rPr>
          <w:color w:val="000000"/>
        </w:rPr>
      </w:pPr>
    </w:p>
    <w:p xmlns:wp14="http://schemas.microsoft.com/office/word/2010/wordml" w:rsidR="00AA500C" w:rsidRDefault="00AA500C" w14:paraId="442C5447" wp14:textId="77777777">
      <w:pPr>
        <w:numPr>
          <w:ilvl w:val="0"/>
          <w:numId w:val="10"/>
        </w:numPr>
        <w:jc w:val="both"/>
        <w:rPr>
          <w:b/>
          <w:bCs/>
        </w:rPr>
      </w:pPr>
      <w:r>
        <w:rPr>
          <w:color w:val="000000"/>
        </w:rPr>
        <w:t xml:space="preserve">Do not speak with the press. Refer to: </w:t>
      </w:r>
      <w:r>
        <w:rPr>
          <w:b/>
          <w:bCs/>
        </w:rPr>
        <w:t>Sarah Watts, Media Relations Manager, 07718902433</w:t>
      </w:r>
    </w:p>
    <w:p xmlns:wp14="http://schemas.microsoft.com/office/word/2010/wordml" w:rsidR="00AA500C" w:rsidRDefault="00AA500C" w14:paraId="370A89FC" wp14:textId="77777777">
      <w:pPr>
        <w:pStyle w:val="Heading1"/>
      </w:pPr>
      <w:r>
        <w:br w:type="page"/>
      </w:r>
      <w:bookmarkStart w:name="_Toc451092509" w:id="70"/>
      <w:r>
        <w:lastRenderedPageBreak/>
        <w:t>In-house Powerboat Training</w:t>
      </w:r>
      <w:bookmarkEnd w:id="70"/>
    </w:p>
    <w:p xmlns:wp14="http://schemas.microsoft.com/office/word/2010/wordml" w:rsidR="00AA500C" w:rsidRDefault="00AA500C" w14:paraId="1DA6542E" wp14:textId="77777777"/>
    <w:p xmlns:wp14="http://schemas.microsoft.com/office/word/2010/wordml" w:rsidR="00AA500C" w:rsidRDefault="00AA500C" w14:paraId="67DC8BB9" wp14:textId="77777777">
      <w:pPr>
        <w:jc w:val="both"/>
      </w:pPr>
      <w:r>
        <w:t>The training is to be organised by the President with James Topping. The Secretary shall keep a list of all members who have completed this training.</w:t>
      </w:r>
    </w:p>
    <w:p xmlns:wp14="http://schemas.microsoft.com/office/word/2010/wordml" w:rsidR="00AA500C" w:rsidRDefault="00AA500C" w14:paraId="3041E394" wp14:textId="77777777">
      <w:pPr>
        <w:jc w:val="both"/>
      </w:pPr>
    </w:p>
    <w:p xmlns:wp14="http://schemas.microsoft.com/office/word/2010/wordml" w:rsidR="00AA500C" w:rsidRDefault="00AA500C" w14:paraId="13597C88" wp14:textId="77777777">
      <w:pPr>
        <w:jc w:val="both"/>
      </w:pPr>
      <w:r>
        <w:t>This list covers all the material that should be taught to new Safety Launch drivers during the in-house sessions. The main aim of the course is to cover non-standard features of using powerboats that aren’t covered during the PB2 course, but are applicable to SUBC. Also rowing and Itchen specific knowledge is covered, which drivers are expected to know.</w:t>
      </w:r>
    </w:p>
    <w:p xmlns:wp14="http://schemas.microsoft.com/office/word/2010/wordml" w:rsidR="00AA500C" w:rsidRDefault="00AA500C" w14:paraId="722B00AE" wp14:textId="77777777">
      <w:pPr>
        <w:jc w:val="both"/>
      </w:pPr>
    </w:p>
    <w:p xmlns:wp14="http://schemas.microsoft.com/office/word/2010/wordml" w:rsidR="00AA500C" w:rsidRDefault="00AA500C" w14:paraId="0455E04D" wp14:textId="77777777">
      <w:pPr>
        <w:jc w:val="both"/>
      </w:pPr>
      <w:r>
        <w:t>Theory</w:t>
      </w:r>
    </w:p>
    <w:p xmlns:wp14="http://schemas.microsoft.com/office/word/2010/wordml" w:rsidR="00AA500C" w:rsidRDefault="00AA500C" w14:paraId="0410EE52" wp14:textId="77777777">
      <w:pPr>
        <w:numPr>
          <w:ilvl w:val="0"/>
          <w:numId w:val="29"/>
        </w:numPr>
        <w:jc w:val="both"/>
      </w:pPr>
      <w:r>
        <w:t>A revision of tidal theory from the PB2 syllabus to include specific Southampton Water tidal curves</w:t>
      </w:r>
    </w:p>
    <w:p xmlns:wp14="http://schemas.microsoft.com/office/word/2010/wordml" w:rsidR="00AA500C" w:rsidRDefault="00AA500C" w14:paraId="19A0EFBE" wp14:textId="77777777">
      <w:pPr>
        <w:numPr>
          <w:ilvl w:val="0"/>
          <w:numId w:val="29"/>
        </w:numPr>
        <w:jc w:val="both"/>
      </w:pPr>
      <w:r>
        <w:t>A revision of how to prepare a boat, looking at key equipment specifically kill cord</w:t>
      </w:r>
    </w:p>
    <w:p xmlns:wp14="http://schemas.microsoft.com/office/word/2010/wordml" w:rsidR="00AA500C" w:rsidRDefault="00AA500C" w14:paraId="74728E14" wp14:textId="77777777">
      <w:pPr>
        <w:numPr>
          <w:ilvl w:val="0"/>
          <w:numId w:val="29"/>
        </w:numPr>
        <w:jc w:val="both"/>
      </w:pPr>
      <w:r>
        <w:t>Engine checks</w:t>
      </w:r>
    </w:p>
    <w:p xmlns:wp14="http://schemas.microsoft.com/office/word/2010/wordml" w:rsidR="00AA500C" w:rsidRDefault="00AA500C" w14:paraId="59078C44" wp14:textId="77777777">
      <w:pPr>
        <w:numPr>
          <w:ilvl w:val="0"/>
          <w:numId w:val="29"/>
        </w:numPr>
        <w:jc w:val="both"/>
      </w:pPr>
      <w:r>
        <w:t>Review of conditions and weather</w:t>
      </w:r>
    </w:p>
    <w:p xmlns:wp14="http://schemas.microsoft.com/office/word/2010/wordml" w:rsidR="00AA500C" w:rsidRDefault="00AA500C" w14:paraId="065ADA47" wp14:textId="77777777">
      <w:pPr>
        <w:numPr>
          <w:ilvl w:val="0"/>
          <w:numId w:val="29"/>
        </w:numPr>
        <w:jc w:val="both"/>
      </w:pPr>
      <w:r>
        <w:t>What equipment is required to be on water</w:t>
      </w:r>
    </w:p>
    <w:p xmlns:wp14="http://schemas.microsoft.com/office/word/2010/wordml" w:rsidR="00AA500C" w:rsidRDefault="00AA500C" w14:paraId="3DD6A9F4" wp14:textId="77777777">
      <w:pPr>
        <w:numPr>
          <w:ilvl w:val="0"/>
          <w:numId w:val="29"/>
        </w:numPr>
        <w:jc w:val="both"/>
      </w:pPr>
      <w:r>
        <w:t>IALA – buoyage</w:t>
      </w:r>
    </w:p>
    <w:p xmlns:wp14="http://schemas.microsoft.com/office/word/2010/wordml" w:rsidR="00AA500C" w:rsidRDefault="00AA500C" w14:paraId="1E6260A5" wp14:textId="77777777">
      <w:pPr>
        <w:numPr>
          <w:ilvl w:val="0"/>
          <w:numId w:val="29"/>
        </w:numPr>
        <w:jc w:val="both"/>
      </w:pPr>
      <w:r>
        <w:t>IRPCS - rules</w:t>
      </w:r>
    </w:p>
    <w:p xmlns:wp14="http://schemas.microsoft.com/office/word/2010/wordml" w:rsidR="00AA500C" w:rsidRDefault="00AA500C" w14:paraId="59EA630B" wp14:textId="77777777">
      <w:pPr>
        <w:numPr>
          <w:ilvl w:val="0"/>
          <w:numId w:val="29"/>
        </w:numPr>
        <w:jc w:val="both"/>
      </w:pPr>
      <w:r>
        <w:t>How we can reduce the impact on local residents and other river users</w:t>
      </w:r>
    </w:p>
    <w:p xmlns:wp14="http://schemas.microsoft.com/office/word/2010/wordml" w:rsidR="00AA500C" w:rsidRDefault="00AA500C" w14:paraId="0A6959E7" wp14:textId="77777777">
      <w:pPr>
        <w:jc w:val="both"/>
      </w:pPr>
      <w:r>
        <w:t xml:space="preserve"> </w:t>
      </w:r>
    </w:p>
    <w:p xmlns:wp14="http://schemas.microsoft.com/office/word/2010/wordml" w:rsidR="00AA500C" w:rsidRDefault="00AA500C" w14:paraId="2F6EF4BE" wp14:textId="77777777">
      <w:pPr>
        <w:jc w:val="both"/>
      </w:pPr>
      <w:r>
        <w:t>Preparation</w:t>
      </w:r>
    </w:p>
    <w:p xmlns:wp14="http://schemas.microsoft.com/office/word/2010/wordml" w:rsidR="00AA500C" w:rsidRDefault="00AA500C" w14:paraId="2E6AED30" wp14:textId="77777777">
      <w:pPr>
        <w:numPr>
          <w:ilvl w:val="0"/>
          <w:numId w:val="29"/>
        </w:numPr>
        <w:jc w:val="both"/>
      </w:pPr>
      <w:r>
        <w:t>Local introduction to the site, the fuel store and where equipment is stored in the boat shed.</w:t>
      </w:r>
    </w:p>
    <w:p xmlns:wp14="http://schemas.microsoft.com/office/word/2010/wordml" w:rsidR="00AA500C" w:rsidRDefault="00AA500C" w14:paraId="7B82781F" wp14:textId="77777777">
      <w:pPr>
        <w:numPr>
          <w:ilvl w:val="0"/>
          <w:numId w:val="29"/>
        </w:numPr>
        <w:jc w:val="both"/>
      </w:pPr>
      <w:r>
        <w:t>What items should be in the boat to make an affective safety craft</w:t>
      </w:r>
    </w:p>
    <w:p xmlns:wp14="http://schemas.microsoft.com/office/word/2010/wordml" w:rsidR="00AA500C" w:rsidRDefault="00AA500C" w14:paraId="03CC778C" wp14:textId="77777777">
      <w:pPr>
        <w:numPr>
          <w:ilvl w:val="0"/>
          <w:numId w:val="29"/>
        </w:numPr>
        <w:jc w:val="both"/>
      </w:pPr>
      <w:r>
        <w:t>The different types of fuel and how to mix them</w:t>
      </w:r>
    </w:p>
    <w:p xmlns:wp14="http://schemas.microsoft.com/office/word/2010/wordml" w:rsidR="00AA500C" w:rsidRDefault="00AA500C" w14:paraId="2520194F" wp14:textId="77777777">
      <w:pPr>
        <w:numPr>
          <w:ilvl w:val="0"/>
          <w:numId w:val="29"/>
        </w:numPr>
        <w:jc w:val="both"/>
      </w:pPr>
      <w:r>
        <w:t>How to check the oil levels in each launch and how to top them up</w:t>
      </w:r>
    </w:p>
    <w:p xmlns:wp14="http://schemas.microsoft.com/office/word/2010/wordml" w:rsidR="00AA500C" w:rsidRDefault="00AA500C" w14:paraId="5263CBF8" wp14:textId="77777777">
      <w:pPr>
        <w:numPr>
          <w:ilvl w:val="0"/>
          <w:numId w:val="29"/>
        </w:numPr>
        <w:jc w:val="both"/>
      </w:pPr>
      <w:r>
        <w:t>General maintenance tips, how to prolong the life of an engine.</w:t>
      </w:r>
    </w:p>
    <w:p xmlns:wp14="http://schemas.microsoft.com/office/word/2010/wordml" w:rsidR="00AA500C" w:rsidRDefault="00AA500C" w14:paraId="100C5B58" wp14:textId="77777777">
      <w:pPr>
        <w:jc w:val="both"/>
      </w:pPr>
      <w:r>
        <w:t xml:space="preserve"> </w:t>
      </w:r>
    </w:p>
    <w:p xmlns:wp14="http://schemas.microsoft.com/office/word/2010/wordml" w:rsidR="00AA500C" w:rsidRDefault="00AA500C" w14:paraId="260D162B" wp14:textId="77777777">
      <w:pPr>
        <w:jc w:val="both"/>
      </w:pPr>
      <w:r>
        <w:t>Practical</w:t>
      </w:r>
    </w:p>
    <w:p xmlns:wp14="http://schemas.microsoft.com/office/word/2010/wordml" w:rsidR="00AA500C" w:rsidRDefault="00AA500C" w14:paraId="36E9EA0E" wp14:textId="77777777">
      <w:pPr>
        <w:numPr>
          <w:ilvl w:val="0"/>
          <w:numId w:val="29"/>
        </w:numPr>
        <w:jc w:val="both"/>
      </w:pPr>
      <w:r>
        <w:t>Launching a boat</w:t>
      </w:r>
    </w:p>
    <w:p xmlns:wp14="http://schemas.microsoft.com/office/word/2010/wordml" w:rsidR="00AA500C" w:rsidRDefault="00AA500C" w14:paraId="2502FB90" wp14:textId="77777777">
      <w:pPr>
        <w:numPr>
          <w:ilvl w:val="0"/>
          <w:numId w:val="29"/>
        </w:numPr>
        <w:jc w:val="both"/>
      </w:pPr>
      <w:r>
        <w:t>How to physically recover someone from the water who has fallen out of a rowing boat.</w:t>
      </w:r>
    </w:p>
    <w:p xmlns:wp14="http://schemas.microsoft.com/office/word/2010/wordml" w:rsidR="00AA500C" w:rsidRDefault="00AA500C" w14:paraId="04D0BFD7" wp14:textId="77777777">
      <w:pPr>
        <w:numPr>
          <w:ilvl w:val="0"/>
          <w:numId w:val="29"/>
        </w:numPr>
        <w:jc w:val="both"/>
      </w:pPr>
      <w:r>
        <w:t>Basic operation of the kill cord</w:t>
      </w:r>
    </w:p>
    <w:p xmlns:wp14="http://schemas.microsoft.com/office/word/2010/wordml" w:rsidR="00AA500C" w:rsidRDefault="00AA500C" w14:paraId="4E3DD7EC" wp14:textId="77777777">
      <w:pPr>
        <w:numPr>
          <w:ilvl w:val="0"/>
          <w:numId w:val="29"/>
        </w:numPr>
        <w:jc w:val="both"/>
      </w:pPr>
      <w:r>
        <w:t>Recovery of the boat</w:t>
      </w:r>
    </w:p>
    <w:p xmlns:wp14="http://schemas.microsoft.com/office/word/2010/wordml" w:rsidR="00AA500C" w:rsidRDefault="00AA500C" w14:paraId="511C54FC" wp14:textId="77777777">
      <w:pPr>
        <w:numPr>
          <w:ilvl w:val="0"/>
          <w:numId w:val="29"/>
        </w:numPr>
        <w:jc w:val="both"/>
      </w:pPr>
      <w:r>
        <w:t>Driving at slow speeds</w:t>
      </w:r>
    </w:p>
    <w:p xmlns:wp14="http://schemas.microsoft.com/office/word/2010/wordml" w:rsidR="00AA500C" w:rsidRDefault="00AA500C" w14:paraId="42C6D796" wp14:textId="77777777"/>
    <w:p xmlns:wp14="http://schemas.microsoft.com/office/word/2010/wordml" w:rsidR="00AA500C" w:rsidRDefault="00AA500C" w14:paraId="5CC34A11" wp14:textId="77777777">
      <w:pPr>
        <w:pStyle w:val="Heading1"/>
      </w:pPr>
      <w:r>
        <w:br w:type="page"/>
      </w:r>
      <w:bookmarkStart w:name="_Toc451092510" w:id="71"/>
      <w:r>
        <w:lastRenderedPageBreak/>
        <w:t>Lists of Safety Equipment</w:t>
      </w:r>
      <w:bookmarkEnd w:id="71"/>
    </w:p>
    <w:p xmlns:wp14="http://schemas.microsoft.com/office/word/2010/wordml" w:rsidR="00AA500C" w:rsidRDefault="00AA500C" w14:paraId="4D393887" wp14:textId="77777777">
      <w:pPr>
        <w:pStyle w:val="Heading2"/>
      </w:pPr>
      <w:bookmarkStart w:name="_Toc451092511" w:id="72"/>
      <w:r>
        <w:t>Safety Launches</w:t>
      </w:r>
      <w:bookmarkEnd w:id="72"/>
    </w:p>
    <w:tbl>
      <w:tblPr>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1143"/>
        <w:gridCol w:w="2214"/>
        <w:gridCol w:w="2214"/>
        <w:gridCol w:w="3184"/>
      </w:tblGrid>
      <w:tr xmlns:wp14="http://schemas.microsoft.com/office/word/2010/wordml" w:rsidR="00AA500C" w14:paraId="53765C41" wp14:textId="77777777">
        <w:trPr>
          <w:jc w:val="center"/>
        </w:trPr>
        <w:tc>
          <w:tcPr>
            <w:tcW w:w="1143" w:type="dxa"/>
            <w:shd w:val="clear" w:color="auto" w:fill="auto"/>
          </w:tcPr>
          <w:p w:rsidR="00AA500C" w:rsidRDefault="00AA500C" w14:paraId="76CAFD79" wp14:textId="77777777">
            <w:pPr>
              <w:jc w:val="center"/>
              <w:rPr>
                <w:b/>
                <w:color w:val="000000"/>
              </w:rPr>
            </w:pPr>
            <w:r>
              <w:rPr>
                <w:b/>
                <w:color w:val="000000"/>
              </w:rPr>
              <w:t>Name</w:t>
            </w:r>
          </w:p>
        </w:tc>
        <w:tc>
          <w:tcPr>
            <w:tcW w:w="2214" w:type="dxa"/>
            <w:shd w:val="clear" w:color="auto" w:fill="auto"/>
          </w:tcPr>
          <w:p w:rsidR="00AA500C" w:rsidRDefault="00AA500C" w14:paraId="363DC8F5" wp14:textId="77777777">
            <w:pPr>
              <w:jc w:val="center"/>
              <w:rPr>
                <w:b/>
                <w:color w:val="000000"/>
              </w:rPr>
            </w:pPr>
            <w:r>
              <w:rPr>
                <w:b/>
                <w:color w:val="000000"/>
              </w:rPr>
              <w:t>Manufacturer</w:t>
            </w:r>
          </w:p>
        </w:tc>
        <w:tc>
          <w:tcPr>
            <w:tcW w:w="2214" w:type="dxa"/>
            <w:shd w:val="clear" w:color="auto" w:fill="auto"/>
          </w:tcPr>
          <w:p w:rsidR="00AA500C" w:rsidRDefault="00AA500C" w14:paraId="5D379CA5" wp14:textId="77777777">
            <w:pPr>
              <w:jc w:val="center"/>
              <w:rPr>
                <w:b/>
                <w:color w:val="000000"/>
              </w:rPr>
            </w:pPr>
            <w:r>
              <w:rPr>
                <w:b/>
                <w:color w:val="000000"/>
              </w:rPr>
              <w:t>Model</w:t>
            </w:r>
          </w:p>
        </w:tc>
        <w:tc>
          <w:tcPr>
            <w:tcW w:w="3184" w:type="dxa"/>
            <w:shd w:val="clear" w:color="auto" w:fill="auto"/>
          </w:tcPr>
          <w:p w:rsidR="00AA500C" w:rsidRDefault="00AA500C" w14:paraId="2BFDE650" wp14:textId="77777777">
            <w:pPr>
              <w:jc w:val="center"/>
              <w:rPr>
                <w:b/>
                <w:color w:val="000000"/>
              </w:rPr>
            </w:pPr>
            <w:r>
              <w:rPr>
                <w:b/>
                <w:color w:val="000000"/>
              </w:rPr>
              <w:t>Maximum number of people under normal conditions</w:t>
            </w:r>
          </w:p>
        </w:tc>
      </w:tr>
      <w:tr xmlns:wp14="http://schemas.microsoft.com/office/word/2010/wordml" w:rsidR="00AA500C" w14:paraId="71CA10F6" wp14:textId="77777777">
        <w:trPr>
          <w:jc w:val="center"/>
        </w:trPr>
        <w:tc>
          <w:tcPr>
            <w:tcW w:w="1143" w:type="dxa"/>
            <w:shd w:val="clear" w:color="auto" w:fill="auto"/>
          </w:tcPr>
          <w:p w:rsidR="00AA500C" w:rsidRDefault="00AA500C" w14:paraId="20FFE87A" wp14:textId="77777777">
            <w:pPr>
              <w:jc w:val="both"/>
              <w:rPr>
                <w:color w:val="000000"/>
              </w:rPr>
            </w:pPr>
            <w:r>
              <w:rPr>
                <w:color w:val="000000"/>
              </w:rPr>
              <w:t>SOU001</w:t>
            </w:r>
          </w:p>
        </w:tc>
        <w:tc>
          <w:tcPr>
            <w:tcW w:w="2214" w:type="dxa"/>
            <w:shd w:val="clear" w:color="auto" w:fill="auto"/>
          </w:tcPr>
          <w:p w:rsidR="00AA500C" w:rsidRDefault="00AA500C" w14:paraId="76853048" wp14:textId="77777777">
            <w:pPr>
              <w:jc w:val="both"/>
              <w:rPr>
                <w:color w:val="000000"/>
              </w:rPr>
            </w:pPr>
            <w:r>
              <w:rPr>
                <w:color w:val="000000"/>
              </w:rPr>
              <w:t>Rigiflex</w:t>
            </w:r>
          </w:p>
        </w:tc>
        <w:tc>
          <w:tcPr>
            <w:tcW w:w="2214" w:type="dxa"/>
            <w:shd w:val="clear" w:color="auto" w:fill="auto"/>
          </w:tcPr>
          <w:p w:rsidR="00AA500C" w:rsidRDefault="00AA500C" w14:paraId="3D418B65" wp14:textId="77777777">
            <w:pPr>
              <w:jc w:val="both"/>
              <w:rPr>
                <w:color w:val="000000"/>
              </w:rPr>
            </w:pPr>
            <w:r>
              <w:rPr>
                <w:color w:val="000000"/>
              </w:rPr>
              <w:t>Newmatic 360</w:t>
            </w:r>
          </w:p>
        </w:tc>
        <w:tc>
          <w:tcPr>
            <w:tcW w:w="3184" w:type="dxa"/>
            <w:shd w:val="clear" w:color="auto" w:fill="auto"/>
          </w:tcPr>
          <w:p w:rsidR="00AA500C" w:rsidRDefault="00AA500C" w14:paraId="5FCD5EC4" wp14:textId="77777777">
            <w:pPr>
              <w:jc w:val="center"/>
              <w:rPr>
                <w:color w:val="000000"/>
              </w:rPr>
            </w:pPr>
            <w:r>
              <w:rPr>
                <w:color w:val="000000"/>
              </w:rPr>
              <w:t>3</w:t>
            </w:r>
          </w:p>
        </w:tc>
      </w:tr>
      <w:tr xmlns:wp14="http://schemas.microsoft.com/office/word/2010/wordml" w:rsidR="00AA500C" w14:paraId="26180A4E" wp14:textId="77777777">
        <w:trPr>
          <w:jc w:val="center"/>
        </w:trPr>
        <w:tc>
          <w:tcPr>
            <w:tcW w:w="1143" w:type="dxa"/>
            <w:shd w:val="clear" w:color="auto" w:fill="auto"/>
          </w:tcPr>
          <w:p w:rsidR="00AA500C" w:rsidRDefault="00AA500C" w14:paraId="09B91E7B" wp14:textId="77777777">
            <w:pPr>
              <w:jc w:val="both"/>
              <w:rPr>
                <w:color w:val="000000"/>
              </w:rPr>
            </w:pPr>
            <w:r>
              <w:rPr>
                <w:color w:val="000000"/>
              </w:rPr>
              <w:t>SOU002</w:t>
            </w:r>
          </w:p>
        </w:tc>
        <w:tc>
          <w:tcPr>
            <w:tcW w:w="2214" w:type="dxa"/>
            <w:shd w:val="clear" w:color="auto" w:fill="auto"/>
          </w:tcPr>
          <w:p w:rsidR="00AA500C" w:rsidRDefault="00AA500C" w14:paraId="57E5CD87" wp14:textId="77777777">
            <w:pPr>
              <w:jc w:val="both"/>
              <w:rPr>
                <w:color w:val="000000"/>
              </w:rPr>
            </w:pPr>
            <w:r>
              <w:rPr>
                <w:color w:val="000000"/>
              </w:rPr>
              <w:t>Rigiflex</w:t>
            </w:r>
          </w:p>
        </w:tc>
        <w:tc>
          <w:tcPr>
            <w:tcW w:w="2214" w:type="dxa"/>
            <w:shd w:val="clear" w:color="auto" w:fill="auto"/>
          </w:tcPr>
          <w:p w:rsidR="00AA500C" w:rsidRDefault="00AA500C" w14:paraId="5E1750D6" wp14:textId="77777777">
            <w:pPr>
              <w:jc w:val="both"/>
              <w:rPr>
                <w:color w:val="000000"/>
              </w:rPr>
            </w:pPr>
            <w:r>
              <w:rPr>
                <w:color w:val="000000"/>
              </w:rPr>
              <w:t>Newmatic 300</w:t>
            </w:r>
          </w:p>
        </w:tc>
        <w:tc>
          <w:tcPr>
            <w:tcW w:w="3184" w:type="dxa"/>
            <w:shd w:val="clear" w:color="auto" w:fill="auto"/>
          </w:tcPr>
          <w:p w:rsidR="00AA500C" w:rsidRDefault="00AA500C" w14:paraId="18F999B5" wp14:textId="77777777">
            <w:pPr>
              <w:jc w:val="center"/>
              <w:rPr>
                <w:color w:val="000000"/>
              </w:rPr>
            </w:pPr>
            <w:r>
              <w:rPr>
                <w:color w:val="000000"/>
              </w:rPr>
              <w:t>2</w:t>
            </w:r>
          </w:p>
        </w:tc>
      </w:tr>
      <w:tr xmlns:wp14="http://schemas.microsoft.com/office/word/2010/wordml" w:rsidR="00AA500C" w14:paraId="7A1A7AC2" wp14:textId="77777777">
        <w:trPr>
          <w:jc w:val="center"/>
        </w:trPr>
        <w:tc>
          <w:tcPr>
            <w:tcW w:w="1143" w:type="dxa"/>
            <w:shd w:val="clear" w:color="auto" w:fill="auto"/>
          </w:tcPr>
          <w:p w:rsidR="00AA500C" w:rsidRDefault="00AA500C" w14:paraId="3CBB2867" wp14:textId="77777777">
            <w:pPr>
              <w:jc w:val="both"/>
              <w:rPr>
                <w:color w:val="000000"/>
              </w:rPr>
            </w:pPr>
            <w:r>
              <w:rPr>
                <w:color w:val="000000"/>
              </w:rPr>
              <w:t>SOU003</w:t>
            </w:r>
          </w:p>
        </w:tc>
        <w:tc>
          <w:tcPr>
            <w:tcW w:w="2214" w:type="dxa"/>
            <w:shd w:val="clear" w:color="auto" w:fill="auto"/>
          </w:tcPr>
          <w:p w:rsidR="00AA500C" w:rsidRDefault="00AA500C" w14:paraId="696DCF64" wp14:textId="77777777">
            <w:pPr>
              <w:jc w:val="both"/>
              <w:rPr>
                <w:color w:val="000000"/>
              </w:rPr>
            </w:pPr>
            <w:r>
              <w:rPr>
                <w:color w:val="000000"/>
              </w:rPr>
              <w:t>Quicksilver</w:t>
            </w:r>
          </w:p>
        </w:tc>
        <w:tc>
          <w:tcPr>
            <w:tcW w:w="2214" w:type="dxa"/>
            <w:shd w:val="clear" w:color="auto" w:fill="auto"/>
          </w:tcPr>
          <w:p w:rsidR="00AA500C" w:rsidRDefault="00AA500C" w14:paraId="4B000863" wp14:textId="77777777">
            <w:pPr>
              <w:jc w:val="both"/>
              <w:rPr>
                <w:color w:val="000000"/>
              </w:rPr>
            </w:pPr>
            <w:r>
              <w:rPr>
                <w:color w:val="000000"/>
              </w:rPr>
              <w:t>430 HD</w:t>
            </w:r>
          </w:p>
        </w:tc>
        <w:tc>
          <w:tcPr>
            <w:tcW w:w="3184" w:type="dxa"/>
            <w:shd w:val="clear" w:color="auto" w:fill="auto"/>
          </w:tcPr>
          <w:p w:rsidR="00AA500C" w:rsidRDefault="00AA500C" w14:paraId="0B778152" wp14:textId="77777777">
            <w:pPr>
              <w:jc w:val="center"/>
              <w:rPr>
                <w:color w:val="000000"/>
              </w:rPr>
            </w:pPr>
            <w:r>
              <w:rPr>
                <w:color w:val="000000"/>
              </w:rPr>
              <w:t>3</w:t>
            </w:r>
          </w:p>
        </w:tc>
      </w:tr>
      <w:tr xmlns:wp14="http://schemas.microsoft.com/office/word/2010/wordml" w:rsidR="00AA500C" w14:paraId="136CEAE7" wp14:textId="77777777">
        <w:trPr>
          <w:jc w:val="center"/>
        </w:trPr>
        <w:tc>
          <w:tcPr>
            <w:tcW w:w="1143" w:type="dxa"/>
            <w:shd w:val="clear" w:color="auto" w:fill="auto"/>
          </w:tcPr>
          <w:p w:rsidR="00AA500C" w:rsidRDefault="00AA500C" w14:paraId="6FA80654" wp14:textId="77777777">
            <w:pPr>
              <w:jc w:val="both"/>
              <w:rPr>
                <w:color w:val="000000"/>
              </w:rPr>
            </w:pPr>
            <w:r>
              <w:rPr>
                <w:color w:val="000000"/>
              </w:rPr>
              <w:t>SOU004</w:t>
            </w:r>
          </w:p>
        </w:tc>
        <w:tc>
          <w:tcPr>
            <w:tcW w:w="2214" w:type="dxa"/>
            <w:shd w:val="clear" w:color="auto" w:fill="auto"/>
          </w:tcPr>
          <w:p w:rsidR="00AA500C" w:rsidRDefault="00AA500C" w14:paraId="3F67CAFA" wp14:textId="77777777">
            <w:pPr>
              <w:jc w:val="both"/>
              <w:rPr>
                <w:color w:val="000000"/>
              </w:rPr>
            </w:pPr>
            <w:r>
              <w:rPr>
                <w:color w:val="000000"/>
              </w:rPr>
              <w:t xml:space="preserve">Avon </w:t>
            </w:r>
          </w:p>
        </w:tc>
        <w:tc>
          <w:tcPr>
            <w:tcW w:w="2214" w:type="dxa"/>
            <w:shd w:val="clear" w:color="auto" w:fill="auto"/>
          </w:tcPr>
          <w:p w:rsidR="00AA500C" w:rsidRDefault="00AA500C" w14:paraId="61AF76DF" wp14:textId="77777777">
            <w:pPr>
              <w:jc w:val="both"/>
              <w:rPr>
                <w:color w:val="000000"/>
              </w:rPr>
            </w:pPr>
            <w:r>
              <w:rPr>
                <w:color w:val="000000"/>
              </w:rPr>
              <w:t>Rover 380</w:t>
            </w:r>
          </w:p>
        </w:tc>
        <w:tc>
          <w:tcPr>
            <w:tcW w:w="3184" w:type="dxa"/>
            <w:shd w:val="clear" w:color="auto" w:fill="auto"/>
          </w:tcPr>
          <w:p w:rsidR="00AA500C" w:rsidRDefault="00AA500C" w14:paraId="7A036E3D" wp14:textId="77777777">
            <w:pPr>
              <w:jc w:val="center"/>
              <w:rPr>
                <w:color w:val="000000"/>
              </w:rPr>
            </w:pPr>
            <w:r>
              <w:rPr>
                <w:color w:val="000000"/>
              </w:rPr>
              <w:t>3</w:t>
            </w:r>
          </w:p>
        </w:tc>
      </w:tr>
      <w:tr xmlns:wp14="http://schemas.microsoft.com/office/word/2010/wordml" w:rsidR="00AA500C" w14:paraId="0D91D92C" wp14:textId="77777777">
        <w:trPr>
          <w:jc w:val="center"/>
        </w:trPr>
        <w:tc>
          <w:tcPr>
            <w:tcW w:w="1143" w:type="dxa"/>
            <w:shd w:val="clear" w:color="auto" w:fill="auto"/>
          </w:tcPr>
          <w:p w:rsidR="00AA500C" w:rsidRDefault="00AA500C" w14:paraId="4E702EE0" wp14:textId="77777777">
            <w:pPr>
              <w:jc w:val="both"/>
              <w:rPr>
                <w:color w:val="000000"/>
              </w:rPr>
            </w:pPr>
            <w:r>
              <w:rPr>
                <w:color w:val="000000"/>
              </w:rPr>
              <w:t>SOU005</w:t>
            </w:r>
          </w:p>
        </w:tc>
        <w:tc>
          <w:tcPr>
            <w:tcW w:w="2214" w:type="dxa"/>
            <w:shd w:val="clear" w:color="auto" w:fill="auto"/>
          </w:tcPr>
          <w:p w:rsidR="00AA500C" w:rsidRDefault="00AA500C" w14:paraId="4EF179C9" wp14:textId="77777777">
            <w:pPr>
              <w:jc w:val="both"/>
              <w:rPr>
                <w:color w:val="000000"/>
              </w:rPr>
            </w:pPr>
            <w:r>
              <w:rPr>
                <w:color w:val="000000"/>
              </w:rPr>
              <w:t xml:space="preserve">Avon </w:t>
            </w:r>
          </w:p>
        </w:tc>
        <w:tc>
          <w:tcPr>
            <w:tcW w:w="2214" w:type="dxa"/>
            <w:shd w:val="clear" w:color="auto" w:fill="auto"/>
          </w:tcPr>
          <w:p w:rsidR="00AA500C" w:rsidRDefault="00AA500C" w14:paraId="38F204D9" wp14:textId="77777777">
            <w:pPr>
              <w:jc w:val="both"/>
              <w:rPr>
                <w:color w:val="000000"/>
              </w:rPr>
            </w:pPr>
            <w:r>
              <w:rPr>
                <w:color w:val="000000"/>
              </w:rPr>
              <w:t>3m ??</w:t>
            </w:r>
          </w:p>
        </w:tc>
        <w:tc>
          <w:tcPr>
            <w:tcW w:w="3184" w:type="dxa"/>
            <w:shd w:val="clear" w:color="auto" w:fill="auto"/>
          </w:tcPr>
          <w:p w:rsidR="00AA500C" w:rsidRDefault="00AA500C" w14:paraId="7144751B" wp14:textId="77777777">
            <w:pPr>
              <w:jc w:val="center"/>
              <w:rPr>
                <w:color w:val="000000"/>
              </w:rPr>
            </w:pPr>
            <w:r>
              <w:rPr>
                <w:color w:val="000000"/>
              </w:rPr>
              <w:t>2</w:t>
            </w:r>
          </w:p>
        </w:tc>
      </w:tr>
      <w:tr xmlns:wp14="http://schemas.microsoft.com/office/word/2010/wordml" w:rsidR="00AA500C" w14:paraId="2635F638" wp14:textId="77777777">
        <w:trPr>
          <w:jc w:val="center"/>
        </w:trPr>
        <w:tc>
          <w:tcPr>
            <w:tcW w:w="1143" w:type="dxa"/>
            <w:shd w:val="clear" w:color="auto" w:fill="auto"/>
          </w:tcPr>
          <w:p w:rsidR="00AA500C" w:rsidRDefault="00AA500C" w14:paraId="19299AD1" wp14:textId="77777777">
            <w:pPr>
              <w:jc w:val="both"/>
              <w:rPr>
                <w:color w:val="000000"/>
              </w:rPr>
            </w:pPr>
            <w:r>
              <w:rPr>
                <w:color w:val="000000"/>
              </w:rPr>
              <w:t>SOU006</w:t>
            </w:r>
          </w:p>
        </w:tc>
        <w:tc>
          <w:tcPr>
            <w:tcW w:w="2214" w:type="dxa"/>
            <w:shd w:val="clear" w:color="auto" w:fill="auto"/>
          </w:tcPr>
          <w:p w:rsidR="00AA500C" w:rsidRDefault="00AA500C" w14:paraId="63D5ED0C" wp14:textId="77777777">
            <w:pPr>
              <w:jc w:val="both"/>
              <w:rPr>
                <w:color w:val="000000"/>
              </w:rPr>
            </w:pPr>
            <w:r>
              <w:rPr>
                <w:color w:val="000000"/>
              </w:rPr>
              <w:t>Avon</w:t>
            </w:r>
          </w:p>
        </w:tc>
        <w:tc>
          <w:tcPr>
            <w:tcW w:w="2214" w:type="dxa"/>
            <w:shd w:val="clear" w:color="auto" w:fill="auto"/>
          </w:tcPr>
          <w:p w:rsidR="00AA500C" w:rsidRDefault="00AA500C" w14:paraId="0837B64F" wp14:textId="77777777">
            <w:pPr>
              <w:jc w:val="both"/>
              <w:rPr>
                <w:color w:val="000000"/>
              </w:rPr>
            </w:pPr>
            <w:r>
              <w:rPr>
                <w:color w:val="000000"/>
              </w:rPr>
              <w:t>RAB 2.81</w:t>
            </w:r>
          </w:p>
        </w:tc>
        <w:tc>
          <w:tcPr>
            <w:tcW w:w="3184" w:type="dxa"/>
            <w:shd w:val="clear" w:color="auto" w:fill="auto"/>
          </w:tcPr>
          <w:p w:rsidR="00AA500C" w:rsidRDefault="00AA500C" w14:paraId="78E884CA" wp14:textId="77777777">
            <w:pPr>
              <w:jc w:val="center"/>
              <w:rPr>
                <w:color w:val="000000"/>
              </w:rPr>
            </w:pPr>
            <w:r>
              <w:rPr>
                <w:color w:val="000000"/>
              </w:rPr>
              <w:t>2</w:t>
            </w:r>
          </w:p>
        </w:tc>
      </w:tr>
    </w:tbl>
    <w:p xmlns:wp14="http://schemas.microsoft.com/office/word/2010/wordml" w:rsidR="00AA500C" w:rsidRDefault="00AA500C" w14:paraId="23D6E080" wp14:textId="77777777">
      <w:pPr>
        <w:pStyle w:val="Heading2"/>
      </w:pPr>
      <w:bookmarkStart w:name="_Toc451092512" w:id="73"/>
      <w:r>
        <w:t>Outboard Engines</w:t>
      </w:r>
      <w:bookmarkEnd w:id="73"/>
    </w:p>
    <w:tbl>
      <w:tblPr>
        <w:tblW w:w="8833" w:type="dxa"/>
        <w:jc w:val="center"/>
        <w:tblLook w:val="00A0" w:firstRow="1" w:lastRow="0" w:firstColumn="1" w:lastColumn="0" w:noHBand="0" w:noVBand="0"/>
      </w:tblPr>
      <w:tblGrid>
        <w:gridCol w:w="2583"/>
        <w:gridCol w:w="1403"/>
        <w:gridCol w:w="1498"/>
        <w:gridCol w:w="1559"/>
        <w:gridCol w:w="1790"/>
      </w:tblGrid>
      <w:tr xmlns:wp14="http://schemas.microsoft.com/office/word/2010/wordml" w:rsidR="00AA500C" w14:paraId="377F260A" wp14:textId="77777777">
        <w:trPr>
          <w:trHeight w:val="300"/>
          <w:jc w:val="center"/>
        </w:trPr>
        <w:tc>
          <w:tcPr>
            <w:tcW w:w="2583" w:type="dxa"/>
            <w:tcBorders>
              <w:top w:val="single" w:color="auto" w:sz="4" w:space="0"/>
              <w:left w:val="single" w:color="auto" w:sz="4" w:space="0"/>
              <w:bottom w:val="single" w:color="auto" w:sz="4" w:space="0"/>
              <w:right w:val="single" w:color="auto" w:sz="4" w:space="0"/>
            </w:tcBorders>
            <w:shd w:val="clear" w:color="auto" w:fill="auto"/>
            <w:noWrap/>
            <w:vAlign w:val="bottom"/>
          </w:tcPr>
          <w:p w:rsidR="00AA500C" w:rsidRDefault="00AA500C" w14:paraId="54B22F12" wp14:textId="77777777">
            <w:pPr>
              <w:rPr>
                <w:b/>
                <w:bCs/>
                <w:color w:val="000000"/>
              </w:rPr>
            </w:pPr>
            <w:r>
              <w:rPr>
                <w:b/>
                <w:bCs/>
                <w:color w:val="000000"/>
              </w:rPr>
              <w:t>Engine</w:t>
            </w:r>
          </w:p>
        </w:tc>
        <w:tc>
          <w:tcPr>
            <w:tcW w:w="1403" w:type="dxa"/>
            <w:tcBorders>
              <w:top w:val="single" w:color="auto" w:sz="4" w:space="0"/>
              <w:left w:val="nil"/>
              <w:bottom w:val="single" w:color="auto" w:sz="4" w:space="0"/>
              <w:right w:val="single" w:color="auto" w:sz="4" w:space="0"/>
            </w:tcBorders>
            <w:shd w:val="clear" w:color="auto" w:fill="auto"/>
            <w:noWrap/>
            <w:vAlign w:val="bottom"/>
          </w:tcPr>
          <w:p w:rsidR="00AA500C" w:rsidRDefault="00AA500C" w14:paraId="30ED1525" wp14:textId="77777777">
            <w:pPr>
              <w:rPr>
                <w:b/>
                <w:bCs/>
                <w:color w:val="000000"/>
              </w:rPr>
            </w:pPr>
            <w:r>
              <w:rPr>
                <w:b/>
                <w:bCs/>
                <w:color w:val="000000"/>
              </w:rPr>
              <w:t>Serial</w:t>
            </w:r>
          </w:p>
        </w:tc>
        <w:tc>
          <w:tcPr>
            <w:tcW w:w="1498" w:type="dxa"/>
            <w:tcBorders>
              <w:top w:val="single" w:color="auto" w:sz="4" w:space="0"/>
              <w:left w:val="nil"/>
              <w:bottom w:val="single" w:color="auto" w:sz="4" w:space="0"/>
              <w:right w:val="single" w:color="auto" w:sz="4" w:space="0"/>
            </w:tcBorders>
            <w:shd w:val="clear" w:color="auto" w:fill="auto"/>
            <w:noWrap/>
            <w:vAlign w:val="bottom"/>
          </w:tcPr>
          <w:p w:rsidR="00AA500C" w:rsidRDefault="00AA500C" w14:paraId="4B502E1E" wp14:textId="77777777">
            <w:pPr>
              <w:rPr>
                <w:b/>
                <w:bCs/>
                <w:color w:val="000000"/>
              </w:rPr>
            </w:pPr>
            <w:r>
              <w:rPr>
                <w:b/>
                <w:bCs/>
                <w:color w:val="000000"/>
              </w:rPr>
              <w:t>Last Service</w:t>
            </w:r>
          </w:p>
        </w:tc>
        <w:tc>
          <w:tcPr>
            <w:tcW w:w="1559" w:type="dxa"/>
            <w:tcBorders>
              <w:top w:val="single" w:color="auto" w:sz="4" w:space="0"/>
              <w:left w:val="nil"/>
              <w:bottom w:val="single" w:color="auto" w:sz="4" w:space="0"/>
              <w:right w:val="single" w:color="auto" w:sz="4" w:space="0"/>
            </w:tcBorders>
            <w:shd w:val="clear" w:color="auto" w:fill="auto"/>
            <w:noWrap/>
            <w:vAlign w:val="bottom"/>
          </w:tcPr>
          <w:p w:rsidR="00AA500C" w:rsidRDefault="00AA500C" w14:paraId="0D17AC7C" wp14:textId="77777777">
            <w:pPr>
              <w:rPr>
                <w:b/>
                <w:bCs/>
                <w:color w:val="000000"/>
              </w:rPr>
            </w:pPr>
            <w:r>
              <w:rPr>
                <w:b/>
                <w:bCs/>
                <w:color w:val="000000"/>
              </w:rPr>
              <w:t>Next Service</w:t>
            </w:r>
          </w:p>
        </w:tc>
        <w:tc>
          <w:tcPr>
            <w:tcW w:w="1790" w:type="dxa"/>
            <w:tcBorders>
              <w:top w:val="single" w:color="auto" w:sz="4" w:space="0"/>
              <w:left w:val="nil"/>
              <w:bottom w:val="single" w:color="auto" w:sz="4" w:space="0"/>
              <w:right w:val="single" w:color="auto" w:sz="4" w:space="0"/>
            </w:tcBorders>
            <w:shd w:val="clear" w:color="auto" w:fill="auto"/>
            <w:noWrap/>
            <w:vAlign w:val="bottom"/>
          </w:tcPr>
          <w:p w:rsidR="00AA500C" w:rsidRDefault="00AA500C" w14:paraId="079FE95D" wp14:textId="77777777">
            <w:pPr>
              <w:rPr>
                <w:b/>
                <w:bCs/>
                <w:color w:val="000000"/>
              </w:rPr>
            </w:pPr>
            <w:r>
              <w:rPr>
                <w:b/>
                <w:bCs/>
                <w:color w:val="000000"/>
              </w:rPr>
              <w:t>Mounted On</w:t>
            </w:r>
          </w:p>
        </w:tc>
      </w:tr>
      <w:tr xmlns:wp14="http://schemas.microsoft.com/office/word/2010/wordml" w:rsidR="00AA500C" w14:paraId="384090F1" wp14:textId="77777777">
        <w:trPr>
          <w:trHeight w:val="300"/>
          <w:jc w:val="center"/>
        </w:trPr>
        <w:tc>
          <w:tcPr>
            <w:tcW w:w="2583" w:type="dxa"/>
            <w:tcBorders>
              <w:top w:val="nil"/>
              <w:left w:val="single" w:color="auto" w:sz="4" w:space="0"/>
              <w:bottom w:val="single" w:color="auto" w:sz="4" w:space="0"/>
              <w:right w:val="single" w:color="auto" w:sz="4" w:space="0"/>
            </w:tcBorders>
            <w:shd w:val="clear" w:color="auto" w:fill="auto"/>
            <w:noWrap/>
            <w:vAlign w:val="bottom"/>
          </w:tcPr>
          <w:p w:rsidR="00AA500C" w:rsidRDefault="00AA500C" w14:paraId="278749CC" wp14:textId="77777777">
            <w:pPr>
              <w:rPr>
                <w:color w:val="000000"/>
              </w:rPr>
            </w:pPr>
            <w:r>
              <w:rPr>
                <w:color w:val="000000"/>
              </w:rPr>
              <w:t>Mariner 4 Stroke 15HP</w:t>
            </w:r>
          </w:p>
        </w:tc>
        <w:tc>
          <w:tcPr>
            <w:tcW w:w="1403" w:type="dxa"/>
            <w:tcBorders>
              <w:top w:val="nil"/>
              <w:left w:val="nil"/>
              <w:bottom w:val="single" w:color="auto" w:sz="4" w:space="0"/>
              <w:right w:val="single" w:color="auto" w:sz="4" w:space="0"/>
            </w:tcBorders>
            <w:shd w:val="clear" w:color="auto" w:fill="auto"/>
            <w:noWrap/>
            <w:vAlign w:val="center"/>
          </w:tcPr>
          <w:p w:rsidR="00AA500C" w:rsidRDefault="00AA500C" w14:paraId="13E23C40" wp14:textId="77777777">
            <w:pPr>
              <w:jc w:val="right"/>
              <w:rPr>
                <w:color w:val="000000"/>
              </w:rPr>
            </w:pPr>
            <w:r>
              <w:rPr>
                <w:color w:val="000000"/>
              </w:rPr>
              <w:t>OY031887</w:t>
            </w:r>
          </w:p>
        </w:tc>
        <w:tc>
          <w:tcPr>
            <w:tcW w:w="1498" w:type="dxa"/>
            <w:tcBorders>
              <w:top w:val="nil"/>
              <w:left w:val="nil"/>
              <w:bottom w:val="single" w:color="auto" w:sz="4" w:space="0"/>
              <w:right w:val="single" w:color="auto" w:sz="4" w:space="0"/>
            </w:tcBorders>
            <w:shd w:val="clear" w:color="auto" w:fill="auto"/>
            <w:noWrap/>
            <w:vAlign w:val="bottom"/>
          </w:tcPr>
          <w:p w:rsidR="00AA500C" w:rsidRDefault="00AA500C" w14:paraId="50B95BED" wp14:textId="77777777">
            <w:pPr>
              <w:jc w:val="right"/>
            </w:pPr>
            <w:r>
              <w:t>Apr-15</w:t>
            </w:r>
          </w:p>
        </w:tc>
        <w:tc>
          <w:tcPr>
            <w:tcW w:w="1559" w:type="dxa"/>
            <w:tcBorders>
              <w:top w:val="nil"/>
              <w:left w:val="nil"/>
              <w:bottom w:val="single" w:color="auto" w:sz="4" w:space="0"/>
              <w:right w:val="single" w:color="auto" w:sz="4" w:space="0"/>
            </w:tcBorders>
            <w:shd w:val="clear" w:color="auto" w:fill="auto"/>
            <w:noWrap/>
            <w:vAlign w:val="bottom"/>
          </w:tcPr>
          <w:p w:rsidR="00AA500C" w:rsidRDefault="00AA500C" w14:paraId="57F6E81C" wp14:textId="77777777">
            <w:pPr>
              <w:jc w:val="right"/>
            </w:pPr>
            <w:r>
              <w:t>Sep-16</w:t>
            </w:r>
          </w:p>
        </w:tc>
        <w:tc>
          <w:tcPr>
            <w:tcW w:w="1790" w:type="dxa"/>
            <w:tcBorders>
              <w:top w:val="nil"/>
              <w:left w:val="nil"/>
              <w:bottom w:val="single" w:color="auto" w:sz="4" w:space="0"/>
              <w:right w:val="single" w:color="auto" w:sz="4" w:space="0"/>
            </w:tcBorders>
            <w:shd w:val="clear" w:color="auto" w:fill="auto"/>
            <w:noWrap/>
            <w:vAlign w:val="bottom"/>
          </w:tcPr>
          <w:p w:rsidR="00AA500C" w:rsidRDefault="00AA500C" w14:paraId="4187E0F3" wp14:textId="77777777">
            <w:pPr>
              <w:rPr>
                <w:color w:val="000000"/>
              </w:rPr>
            </w:pPr>
            <w:r>
              <w:rPr>
                <w:color w:val="000000"/>
              </w:rPr>
              <w:t>SOU003</w:t>
            </w:r>
          </w:p>
        </w:tc>
      </w:tr>
      <w:tr xmlns:wp14="http://schemas.microsoft.com/office/word/2010/wordml" w:rsidR="00AA500C" w14:paraId="73AC015F" wp14:textId="77777777">
        <w:trPr>
          <w:trHeight w:val="300"/>
          <w:jc w:val="center"/>
        </w:trPr>
        <w:tc>
          <w:tcPr>
            <w:tcW w:w="2583" w:type="dxa"/>
            <w:tcBorders>
              <w:top w:val="nil"/>
              <w:left w:val="single" w:color="auto" w:sz="4" w:space="0"/>
              <w:bottom w:val="single" w:color="auto" w:sz="4" w:space="0"/>
              <w:right w:val="single" w:color="auto" w:sz="4" w:space="0"/>
            </w:tcBorders>
            <w:shd w:val="clear" w:color="auto" w:fill="auto"/>
            <w:noWrap/>
            <w:vAlign w:val="bottom"/>
          </w:tcPr>
          <w:p w:rsidR="00AA500C" w:rsidRDefault="00AA500C" w14:paraId="5B7539BB" wp14:textId="77777777">
            <w:pPr>
              <w:rPr>
                <w:color w:val="000000"/>
              </w:rPr>
            </w:pPr>
            <w:r>
              <w:rPr>
                <w:color w:val="000000"/>
              </w:rPr>
              <w:t>Mariner 4 Stroke 15HP</w:t>
            </w:r>
          </w:p>
        </w:tc>
        <w:tc>
          <w:tcPr>
            <w:tcW w:w="1403" w:type="dxa"/>
            <w:tcBorders>
              <w:top w:val="nil"/>
              <w:left w:val="nil"/>
              <w:bottom w:val="single" w:color="auto" w:sz="4" w:space="0"/>
              <w:right w:val="single" w:color="auto" w:sz="4" w:space="0"/>
            </w:tcBorders>
            <w:shd w:val="clear" w:color="auto" w:fill="auto"/>
            <w:noWrap/>
            <w:vAlign w:val="center"/>
          </w:tcPr>
          <w:p w:rsidR="00AA500C" w:rsidRDefault="00AA500C" w14:paraId="37734B3A" wp14:textId="77777777">
            <w:pPr>
              <w:jc w:val="right"/>
              <w:rPr>
                <w:color w:val="000000"/>
              </w:rPr>
            </w:pPr>
            <w:r>
              <w:rPr>
                <w:color w:val="000000"/>
              </w:rPr>
              <w:t>OY036156</w:t>
            </w:r>
          </w:p>
        </w:tc>
        <w:tc>
          <w:tcPr>
            <w:tcW w:w="1498" w:type="dxa"/>
            <w:tcBorders>
              <w:top w:val="nil"/>
              <w:left w:val="nil"/>
              <w:bottom w:val="single" w:color="auto" w:sz="4" w:space="0"/>
              <w:right w:val="single" w:color="auto" w:sz="4" w:space="0"/>
            </w:tcBorders>
            <w:shd w:val="clear" w:color="auto" w:fill="auto"/>
            <w:noWrap/>
            <w:vAlign w:val="bottom"/>
          </w:tcPr>
          <w:p w:rsidR="00AA500C" w:rsidRDefault="00AA500C" w14:paraId="1759537B" wp14:textId="77777777">
            <w:pPr>
              <w:jc w:val="right"/>
            </w:pPr>
            <w:r>
              <w:t>Apr-15</w:t>
            </w:r>
          </w:p>
        </w:tc>
        <w:tc>
          <w:tcPr>
            <w:tcW w:w="1559" w:type="dxa"/>
            <w:tcBorders>
              <w:top w:val="nil"/>
              <w:left w:val="nil"/>
              <w:bottom w:val="single" w:color="auto" w:sz="4" w:space="0"/>
              <w:right w:val="single" w:color="auto" w:sz="4" w:space="0"/>
            </w:tcBorders>
            <w:shd w:val="clear" w:color="auto" w:fill="auto"/>
            <w:noWrap/>
            <w:vAlign w:val="bottom"/>
          </w:tcPr>
          <w:p w:rsidR="00AA500C" w:rsidRDefault="00AA500C" w14:paraId="5799277E" wp14:textId="77777777">
            <w:pPr>
              <w:jc w:val="right"/>
            </w:pPr>
            <w:r>
              <w:t>Sep-16</w:t>
            </w:r>
          </w:p>
        </w:tc>
        <w:tc>
          <w:tcPr>
            <w:tcW w:w="1790" w:type="dxa"/>
            <w:tcBorders>
              <w:top w:val="nil"/>
              <w:left w:val="nil"/>
              <w:bottom w:val="single" w:color="auto" w:sz="4" w:space="0"/>
              <w:right w:val="single" w:color="auto" w:sz="4" w:space="0"/>
            </w:tcBorders>
            <w:shd w:val="clear" w:color="auto" w:fill="auto"/>
            <w:noWrap/>
            <w:vAlign w:val="bottom"/>
          </w:tcPr>
          <w:p w:rsidR="00AA500C" w:rsidRDefault="00AA500C" w14:paraId="40421839" wp14:textId="77777777">
            <w:pPr>
              <w:rPr>
                <w:color w:val="000000"/>
              </w:rPr>
            </w:pPr>
            <w:r>
              <w:rPr>
                <w:color w:val="000000"/>
              </w:rPr>
              <w:t>SOU004</w:t>
            </w:r>
          </w:p>
        </w:tc>
      </w:tr>
      <w:tr xmlns:wp14="http://schemas.microsoft.com/office/word/2010/wordml" w:rsidR="00AA500C" w14:paraId="5CBD241E" wp14:textId="77777777">
        <w:trPr>
          <w:trHeight w:val="300"/>
          <w:jc w:val="center"/>
        </w:trPr>
        <w:tc>
          <w:tcPr>
            <w:tcW w:w="2583" w:type="dxa"/>
            <w:tcBorders>
              <w:top w:val="nil"/>
              <w:left w:val="single" w:color="auto" w:sz="4" w:space="0"/>
              <w:bottom w:val="single" w:color="auto" w:sz="4" w:space="0"/>
              <w:right w:val="single" w:color="auto" w:sz="4" w:space="0"/>
            </w:tcBorders>
            <w:shd w:val="clear" w:color="auto" w:fill="auto"/>
            <w:noWrap/>
            <w:vAlign w:val="bottom"/>
          </w:tcPr>
          <w:p w:rsidR="00AA500C" w:rsidRDefault="00AA500C" w14:paraId="7E36832B" wp14:textId="77777777">
            <w:pPr>
              <w:rPr>
                <w:color w:val="000000"/>
              </w:rPr>
            </w:pPr>
            <w:r>
              <w:rPr>
                <w:color w:val="000000"/>
              </w:rPr>
              <w:t>Mariner 2 Stroke 15HP</w:t>
            </w:r>
          </w:p>
        </w:tc>
        <w:tc>
          <w:tcPr>
            <w:tcW w:w="1403" w:type="dxa"/>
            <w:tcBorders>
              <w:top w:val="nil"/>
              <w:left w:val="nil"/>
              <w:bottom w:val="single" w:color="auto" w:sz="4" w:space="0"/>
              <w:right w:val="single" w:color="auto" w:sz="4" w:space="0"/>
            </w:tcBorders>
            <w:shd w:val="clear" w:color="auto" w:fill="auto"/>
            <w:noWrap/>
            <w:vAlign w:val="center"/>
          </w:tcPr>
          <w:p w:rsidR="00AA500C" w:rsidRDefault="00AA500C" w14:paraId="63ADD6BC" wp14:textId="77777777">
            <w:pPr>
              <w:jc w:val="right"/>
              <w:rPr>
                <w:color w:val="000000"/>
              </w:rPr>
            </w:pPr>
            <w:r>
              <w:rPr>
                <w:color w:val="000000"/>
              </w:rPr>
              <w:t>OP105536</w:t>
            </w:r>
          </w:p>
        </w:tc>
        <w:tc>
          <w:tcPr>
            <w:tcW w:w="1498" w:type="dxa"/>
            <w:tcBorders>
              <w:top w:val="nil"/>
              <w:left w:val="nil"/>
              <w:bottom w:val="single" w:color="auto" w:sz="4" w:space="0"/>
              <w:right w:val="single" w:color="auto" w:sz="4" w:space="0"/>
            </w:tcBorders>
            <w:shd w:val="clear" w:color="auto" w:fill="auto"/>
            <w:noWrap/>
            <w:vAlign w:val="bottom"/>
          </w:tcPr>
          <w:p w:rsidR="00AA500C" w:rsidRDefault="00AA500C" w14:paraId="693E326B" wp14:textId="77777777">
            <w:pPr>
              <w:jc w:val="right"/>
            </w:pPr>
            <w:r>
              <w:t>Apr-15</w:t>
            </w:r>
          </w:p>
        </w:tc>
        <w:tc>
          <w:tcPr>
            <w:tcW w:w="1559" w:type="dxa"/>
            <w:tcBorders>
              <w:top w:val="nil"/>
              <w:left w:val="nil"/>
              <w:bottom w:val="single" w:color="auto" w:sz="4" w:space="0"/>
              <w:right w:val="single" w:color="auto" w:sz="4" w:space="0"/>
            </w:tcBorders>
            <w:shd w:val="clear" w:color="auto" w:fill="auto"/>
            <w:noWrap/>
            <w:vAlign w:val="bottom"/>
          </w:tcPr>
          <w:p w:rsidR="00AA500C" w:rsidRDefault="00AA500C" w14:paraId="03555071" wp14:textId="77777777">
            <w:pPr>
              <w:jc w:val="right"/>
            </w:pPr>
            <w:r>
              <w:t>Sep-16</w:t>
            </w:r>
          </w:p>
        </w:tc>
        <w:tc>
          <w:tcPr>
            <w:tcW w:w="1790" w:type="dxa"/>
            <w:tcBorders>
              <w:top w:val="nil"/>
              <w:left w:val="nil"/>
              <w:bottom w:val="single" w:color="auto" w:sz="4" w:space="0"/>
              <w:right w:val="single" w:color="auto" w:sz="4" w:space="0"/>
            </w:tcBorders>
            <w:shd w:val="clear" w:color="auto" w:fill="auto"/>
            <w:noWrap/>
            <w:vAlign w:val="bottom"/>
          </w:tcPr>
          <w:p w:rsidR="00AA500C" w:rsidRDefault="00AA500C" w14:paraId="6014698A" wp14:textId="77777777">
            <w:pPr>
              <w:rPr>
                <w:color w:val="000000"/>
              </w:rPr>
            </w:pPr>
            <w:r>
              <w:rPr>
                <w:color w:val="000000"/>
              </w:rPr>
              <w:t>SOU005</w:t>
            </w:r>
          </w:p>
        </w:tc>
      </w:tr>
      <w:tr xmlns:wp14="http://schemas.microsoft.com/office/word/2010/wordml" w:rsidR="00AA500C" w14:paraId="61C91AEE" wp14:textId="77777777">
        <w:trPr>
          <w:trHeight w:val="300"/>
          <w:jc w:val="center"/>
        </w:trPr>
        <w:tc>
          <w:tcPr>
            <w:tcW w:w="2583" w:type="dxa"/>
            <w:tcBorders>
              <w:top w:val="nil"/>
              <w:left w:val="single" w:color="auto" w:sz="4" w:space="0"/>
              <w:bottom w:val="single" w:color="auto" w:sz="4" w:space="0"/>
              <w:right w:val="single" w:color="auto" w:sz="4" w:space="0"/>
            </w:tcBorders>
            <w:shd w:val="clear" w:color="auto" w:fill="auto"/>
            <w:noWrap/>
            <w:vAlign w:val="bottom"/>
          </w:tcPr>
          <w:p w:rsidR="00AA500C" w:rsidRDefault="00AA500C" w14:paraId="06581F86" wp14:textId="77777777">
            <w:pPr>
              <w:rPr>
                <w:color w:val="000000"/>
              </w:rPr>
            </w:pPr>
            <w:r>
              <w:rPr>
                <w:color w:val="000000"/>
              </w:rPr>
              <w:t>Mercury 2 Stroke 9.9HP</w:t>
            </w:r>
          </w:p>
        </w:tc>
        <w:tc>
          <w:tcPr>
            <w:tcW w:w="1403" w:type="dxa"/>
            <w:tcBorders>
              <w:top w:val="nil"/>
              <w:left w:val="nil"/>
              <w:bottom w:val="single" w:color="auto" w:sz="4" w:space="0"/>
              <w:right w:val="single" w:color="auto" w:sz="4" w:space="0"/>
            </w:tcBorders>
            <w:shd w:val="clear" w:color="auto" w:fill="auto"/>
            <w:noWrap/>
            <w:vAlign w:val="center"/>
          </w:tcPr>
          <w:p w:rsidR="00AA500C" w:rsidRDefault="00AA500C" w14:paraId="7B5EB59C" wp14:textId="77777777">
            <w:pPr>
              <w:jc w:val="right"/>
              <w:rPr>
                <w:color w:val="000000"/>
              </w:rPr>
            </w:pPr>
            <w:r>
              <w:rPr>
                <w:color w:val="000000"/>
              </w:rPr>
              <w:t>9504081</w:t>
            </w:r>
          </w:p>
        </w:tc>
        <w:tc>
          <w:tcPr>
            <w:tcW w:w="1498" w:type="dxa"/>
            <w:tcBorders>
              <w:top w:val="nil"/>
              <w:left w:val="nil"/>
              <w:bottom w:val="single" w:color="auto" w:sz="4" w:space="0"/>
              <w:right w:val="single" w:color="auto" w:sz="4" w:space="0"/>
            </w:tcBorders>
            <w:shd w:val="clear" w:color="auto" w:fill="auto"/>
            <w:noWrap/>
            <w:vAlign w:val="bottom"/>
          </w:tcPr>
          <w:p w:rsidR="00AA500C" w:rsidRDefault="00AA500C" w14:paraId="59ACAD3B" wp14:textId="77777777">
            <w:pPr>
              <w:jc w:val="right"/>
            </w:pPr>
            <w:r>
              <w:t>Apr-15</w:t>
            </w:r>
          </w:p>
        </w:tc>
        <w:tc>
          <w:tcPr>
            <w:tcW w:w="1559" w:type="dxa"/>
            <w:tcBorders>
              <w:top w:val="nil"/>
              <w:left w:val="nil"/>
              <w:bottom w:val="single" w:color="auto" w:sz="4" w:space="0"/>
              <w:right w:val="single" w:color="auto" w:sz="4" w:space="0"/>
            </w:tcBorders>
            <w:shd w:val="clear" w:color="auto" w:fill="auto"/>
            <w:noWrap/>
            <w:vAlign w:val="bottom"/>
          </w:tcPr>
          <w:p w:rsidR="00AA500C" w:rsidRDefault="00AA500C" w14:paraId="4AC8958B" wp14:textId="77777777">
            <w:pPr>
              <w:jc w:val="right"/>
            </w:pPr>
            <w:r>
              <w:t>Sep-16</w:t>
            </w:r>
          </w:p>
        </w:tc>
        <w:tc>
          <w:tcPr>
            <w:tcW w:w="1790" w:type="dxa"/>
            <w:tcBorders>
              <w:top w:val="nil"/>
              <w:left w:val="nil"/>
              <w:bottom w:val="single" w:color="auto" w:sz="4" w:space="0"/>
              <w:right w:val="single" w:color="auto" w:sz="4" w:space="0"/>
            </w:tcBorders>
            <w:shd w:val="clear" w:color="auto" w:fill="auto"/>
            <w:noWrap/>
            <w:vAlign w:val="bottom"/>
          </w:tcPr>
          <w:p w:rsidR="00AA500C" w:rsidRDefault="00AA500C" w14:paraId="0510CB8F" wp14:textId="77777777">
            <w:pPr>
              <w:rPr>
                <w:color w:val="000000"/>
              </w:rPr>
            </w:pPr>
            <w:r>
              <w:rPr>
                <w:color w:val="000000"/>
              </w:rPr>
              <w:t>SOU006</w:t>
            </w:r>
          </w:p>
        </w:tc>
      </w:tr>
      <w:tr xmlns:wp14="http://schemas.microsoft.com/office/word/2010/wordml" w:rsidR="00AA500C" w14:paraId="68140AA5" wp14:textId="77777777">
        <w:trPr>
          <w:trHeight w:val="300"/>
          <w:jc w:val="center"/>
        </w:trPr>
        <w:tc>
          <w:tcPr>
            <w:tcW w:w="2583" w:type="dxa"/>
            <w:tcBorders>
              <w:top w:val="nil"/>
              <w:left w:val="single" w:color="auto" w:sz="4" w:space="0"/>
              <w:bottom w:val="single" w:color="auto" w:sz="4" w:space="0"/>
              <w:right w:val="single" w:color="auto" w:sz="4" w:space="0"/>
            </w:tcBorders>
            <w:shd w:val="clear" w:color="auto" w:fill="auto"/>
            <w:noWrap/>
            <w:vAlign w:val="bottom"/>
          </w:tcPr>
          <w:p w:rsidR="00AA500C" w:rsidRDefault="00AA500C" w14:paraId="1BA24944" wp14:textId="77777777">
            <w:pPr>
              <w:rPr>
                <w:color w:val="000000"/>
              </w:rPr>
            </w:pPr>
            <w:r>
              <w:rPr>
                <w:color w:val="000000"/>
              </w:rPr>
              <w:t>Mariner 4 Stroke 15HP</w:t>
            </w:r>
          </w:p>
        </w:tc>
        <w:tc>
          <w:tcPr>
            <w:tcW w:w="1403" w:type="dxa"/>
            <w:tcBorders>
              <w:top w:val="nil"/>
              <w:left w:val="nil"/>
              <w:bottom w:val="single" w:color="auto" w:sz="4" w:space="0"/>
              <w:right w:val="single" w:color="auto" w:sz="4" w:space="0"/>
            </w:tcBorders>
            <w:shd w:val="clear" w:color="auto" w:fill="auto"/>
            <w:noWrap/>
            <w:vAlign w:val="center"/>
          </w:tcPr>
          <w:p w:rsidR="00AA500C" w:rsidRDefault="00AA500C" w14:paraId="285E5029" wp14:textId="77777777">
            <w:pPr>
              <w:jc w:val="right"/>
              <w:rPr>
                <w:color w:val="000000"/>
              </w:rPr>
            </w:pPr>
            <w:r>
              <w:rPr>
                <w:color w:val="000000"/>
              </w:rPr>
              <w:t>OR513234</w:t>
            </w:r>
          </w:p>
        </w:tc>
        <w:tc>
          <w:tcPr>
            <w:tcW w:w="1498" w:type="dxa"/>
            <w:tcBorders>
              <w:top w:val="nil"/>
              <w:left w:val="nil"/>
              <w:bottom w:val="single" w:color="auto" w:sz="4" w:space="0"/>
              <w:right w:val="single" w:color="auto" w:sz="4" w:space="0"/>
            </w:tcBorders>
            <w:shd w:val="clear" w:color="auto" w:fill="auto"/>
            <w:noWrap/>
            <w:vAlign w:val="bottom"/>
          </w:tcPr>
          <w:p w:rsidR="00AA500C" w:rsidRDefault="00AA500C" w14:paraId="7BBE63C9" wp14:textId="77777777">
            <w:pPr>
              <w:jc w:val="right"/>
            </w:pPr>
            <w:r>
              <w:t>Apr-15</w:t>
            </w:r>
          </w:p>
        </w:tc>
        <w:tc>
          <w:tcPr>
            <w:tcW w:w="1559" w:type="dxa"/>
            <w:tcBorders>
              <w:top w:val="nil"/>
              <w:left w:val="nil"/>
              <w:bottom w:val="single" w:color="auto" w:sz="4" w:space="0"/>
              <w:right w:val="single" w:color="auto" w:sz="4" w:space="0"/>
            </w:tcBorders>
            <w:shd w:val="clear" w:color="auto" w:fill="auto"/>
            <w:noWrap/>
            <w:vAlign w:val="bottom"/>
          </w:tcPr>
          <w:p w:rsidR="00AA500C" w:rsidRDefault="00AA500C" w14:paraId="5BC2FA3C" wp14:textId="77777777">
            <w:pPr>
              <w:jc w:val="right"/>
            </w:pPr>
            <w:r>
              <w:t>Sep-16</w:t>
            </w:r>
          </w:p>
        </w:tc>
        <w:tc>
          <w:tcPr>
            <w:tcW w:w="1790" w:type="dxa"/>
            <w:tcBorders>
              <w:top w:val="nil"/>
              <w:left w:val="nil"/>
              <w:bottom w:val="single" w:color="auto" w:sz="4" w:space="0"/>
              <w:right w:val="single" w:color="auto" w:sz="4" w:space="0"/>
            </w:tcBorders>
            <w:shd w:val="clear" w:color="auto" w:fill="auto"/>
            <w:noWrap/>
            <w:vAlign w:val="bottom"/>
          </w:tcPr>
          <w:p w:rsidR="00AA500C" w:rsidRDefault="00AA500C" w14:paraId="3930B8F2" wp14:textId="77777777">
            <w:pPr>
              <w:rPr>
                <w:color w:val="000000"/>
              </w:rPr>
            </w:pPr>
            <w:r>
              <w:rPr>
                <w:color w:val="000000"/>
              </w:rPr>
              <w:t>SOU001</w:t>
            </w:r>
          </w:p>
        </w:tc>
      </w:tr>
    </w:tbl>
    <w:p xmlns:wp14="http://schemas.microsoft.com/office/word/2010/wordml" w:rsidR="00AA500C" w:rsidRDefault="00AA500C" w14:paraId="01E0B3EE" wp14:textId="77777777">
      <w:pPr>
        <w:pStyle w:val="Heading2"/>
      </w:pPr>
      <w:bookmarkStart w:name="_Toc451092513" w:id="74"/>
      <w:r>
        <w:t>Lifejackets</w:t>
      </w:r>
      <w:bookmarkEnd w:id="74"/>
    </w:p>
    <w:tbl>
      <w:tblPr>
        <w:tblW w:w="9964" w:type="dxa"/>
        <w:jc w:val="center"/>
        <w:tblLook w:val="00A0" w:firstRow="1" w:lastRow="0" w:firstColumn="1" w:lastColumn="0" w:noHBand="0" w:noVBand="0"/>
      </w:tblPr>
      <w:tblGrid>
        <w:gridCol w:w="3284"/>
        <w:gridCol w:w="1455"/>
        <w:gridCol w:w="1532"/>
        <w:gridCol w:w="1927"/>
        <w:gridCol w:w="1766"/>
      </w:tblGrid>
      <w:tr xmlns:wp14="http://schemas.microsoft.com/office/word/2010/wordml" w:rsidR="00AA500C" w14:paraId="179781E4" wp14:textId="77777777">
        <w:trPr>
          <w:trHeight w:val="255"/>
          <w:jc w:val="center"/>
        </w:trPr>
        <w:tc>
          <w:tcPr>
            <w:tcW w:w="3284" w:type="dxa"/>
            <w:tcBorders>
              <w:top w:val="single" w:color="auto" w:sz="4" w:space="0"/>
              <w:left w:val="single" w:color="auto" w:sz="4" w:space="0"/>
              <w:bottom w:val="single" w:color="auto" w:sz="4" w:space="0"/>
              <w:right w:val="single" w:color="auto" w:sz="4" w:space="0"/>
            </w:tcBorders>
            <w:shd w:val="clear" w:color="auto" w:fill="auto"/>
            <w:noWrap/>
            <w:vAlign w:val="bottom"/>
          </w:tcPr>
          <w:p w:rsidR="00AA500C" w:rsidRDefault="00AA500C" w14:paraId="03971CCD" wp14:textId="77777777">
            <w:pPr>
              <w:rPr>
                <w:b/>
                <w:bCs/>
              </w:rPr>
            </w:pPr>
            <w:r>
              <w:rPr>
                <w:b/>
                <w:bCs/>
              </w:rPr>
              <w:t>Make</w:t>
            </w:r>
          </w:p>
        </w:tc>
        <w:tc>
          <w:tcPr>
            <w:tcW w:w="1455" w:type="dxa"/>
            <w:tcBorders>
              <w:top w:val="single" w:color="auto" w:sz="4" w:space="0"/>
              <w:left w:val="nil"/>
              <w:bottom w:val="single" w:color="auto" w:sz="4" w:space="0"/>
              <w:right w:val="single" w:color="auto" w:sz="4" w:space="0"/>
            </w:tcBorders>
            <w:shd w:val="clear" w:color="auto" w:fill="auto"/>
            <w:noWrap/>
            <w:vAlign w:val="bottom"/>
          </w:tcPr>
          <w:p w:rsidR="00AA500C" w:rsidRDefault="00AA500C" w14:paraId="1C623303" wp14:textId="77777777">
            <w:pPr>
              <w:rPr>
                <w:b/>
                <w:bCs/>
              </w:rPr>
            </w:pPr>
            <w:r>
              <w:rPr>
                <w:b/>
                <w:bCs/>
              </w:rPr>
              <w:t>Serial Number</w:t>
            </w:r>
          </w:p>
        </w:tc>
        <w:tc>
          <w:tcPr>
            <w:tcW w:w="1532" w:type="dxa"/>
            <w:tcBorders>
              <w:top w:val="single" w:color="auto" w:sz="4" w:space="0"/>
              <w:left w:val="nil"/>
              <w:bottom w:val="single" w:color="auto" w:sz="4" w:space="0"/>
              <w:right w:val="single" w:color="auto" w:sz="4" w:space="0"/>
            </w:tcBorders>
            <w:shd w:val="clear" w:color="auto" w:fill="auto"/>
            <w:noWrap/>
            <w:vAlign w:val="bottom"/>
          </w:tcPr>
          <w:p w:rsidR="00AA500C" w:rsidRDefault="00AA500C" w14:paraId="57EFBC7B" wp14:textId="77777777">
            <w:pPr>
              <w:rPr>
                <w:b/>
                <w:bCs/>
              </w:rPr>
            </w:pPr>
            <w:r>
              <w:rPr>
                <w:b/>
                <w:bCs/>
              </w:rPr>
              <w:t>Last Service</w:t>
            </w:r>
          </w:p>
        </w:tc>
        <w:tc>
          <w:tcPr>
            <w:tcW w:w="1927" w:type="dxa"/>
            <w:tcBorders>
              <w:top w:val="single" w:color="auto" w:sz="4" w:space="0"/>
              <w:left w:val="nil"/>
              <w:bottom w:val="single" w:color="auto" w:sz="4" w:space="0"/>
              <w:right w:val="single" w:color="auto" w:sz="4" w:space="0"/>
            </w:tcBorders>
            <w:shd w:val="clear" w:color="auto" w:fill="auto"/>
            <w:noWrap/>
            <w:vAlign w:val="bottom"/>
          </w:tcPr>
          <w:p w:rsidR="00AA500C" w:rsidRDefault="00AA500C" w14:paraId="05E18DBE" wp14:textId="77777777">
            <w:pPr>
              <w:rPr>
                <w:b/>
                <w:bCs/>
              </w:rPr>
            </w:pPr>
            <w:r>
              <w:rPr>
                <w:b/>
                <w:bCs/>
              </w:rPr>
              <w:t>Next Service</w:t>
            </w:r>
          </w:p>
        </w:tc>
        <w:tc>
          <w:tcPr>
            <w:tcW w:w="1766" w:type="dxa"/>
            <w:tcBorders>
              <w:top w:val="single" w:color="auto" w:sz="4" w:space="0"/>
              <w:left w:val="nil"/>
              <w:bottom w:val="single" w:color="auto" w:sz="4" w:space="0"/>
              <w:right w:val="single" w:color="auto" w:sz="4" w:space="0"/>
            </w:tcBorders>
            <w:shd w:val="clear" w:color="auto" w:fill="auto"/>
            <w:noWrap/>
            <w:vAlign w:val="bottom"/>
          </w:tcPr>
          <w:p w:rsidR="00AA500C" w:rsidRDefault="00AA500C" w14:paraId="53091175" wp14:textId="77777777">
            <w:pPr>
              <w:rPr>
                <w:b/>
                <w:bCs/>
              </w:rPr>
            </w:pPr>
            <w:r>
              <w:rPr>
                <w:b/>
                <w:bCs/>
              </w:rPr>
              <w:t>Manual / Automatic</w:t>
            </w:r>
          </w:p>
        </w:tc>
      </w:tr>
      <w:tr xmlns:wp14="http://schemas.microsoft.com/office/word/2010/wordml" w:rsidR="00AA500C" w14:paraId="7F67C81D" wp14:textId="77777777">
        <w:trPr>
          <w:trHeight w:val="255"/>
          <w:jc w:val="center"/>
        </w:trPr>
        <w:tc>
          <w:tcPr>
            <w:tcW w:w="3284" w:type="dxa"/>
            <w:tcBorders>
              <w:top w:val="nil"/>
              <w:left w:val="single" w:color="auto" w:sz="4" w:space="0"/>
              <w:bottom w:val="single" w:color="auto" w:sz="4" w:space="0"/>
              <w:right w:val="single" w:color="auto" w:sz="4" w:space="0"/>
            </w:tcBorders>
            <w:shd w:val="clear" w:color="auto" w:fill="auto"/>
            <w:noWrap/>
            <w:vAlign w:val="bottom"/>
          </w:tcPr>
          <w:p w:rsidR="00AA500C" w:rsidRDefault="00AA500C" w14:paraId="2950E433" wp14:textId="77777777">
            <w:pPr>
              <w:rPr>
                <w:color w:val="000000"/>
              </w:rPr>
            </w:pPr>
            <w:r>
              <w:rPr>
                <w:color w:val="000000"/>
              </w:rPr>
              <w:t>GETEK Remploy Automatic</w:t>
            </w:r>
          </w:p>
        </w:tc>
        <w:tc>
          <w:tcPr>
            <w:tcW w:w="1455" w:type="dxa"/>
            <w:tcBorders>
              <w:top w:val="nil"/>
              <w:left w:val="nil"/>
              <w:bottom w:val="single" w:color="auto" w:sz="4" w:space="0"/>
              <w:right w:val="single" w:color="auto" w:sz="4" w:space="0"/>
            </w:tcBorders>
            <w:shd w:val="clear" w:color="auto" w:fill="auto"/>
            <w:noWrap/>
            <w:vAlign w:val="center"/>
          </w:tcPr>
          <w:p w:rsidR="00AA500C" w:rsidRDefault="00AA500C" w14:paraId="046571E7" wp14:textId="77777777">
            <w:pPr>
              <w:jc w:val="right"/>
              <w:rPr>
                <w:color w:val="000000"/>
              </w:rPr>
            </w:pPr>
            <w:r>
              <w:rPr>
                <w:color w:val="000000"/>
              </w:rPr>
              <w:t>2665575</w:t>
            </w:r>
          </w:p>
        </w:tc>
        <w:tc>
          <w:tcPr>
            <w:tcW w:w="1532" w:type="dxa"/>
            <w:tcBorders>
              <w:top w:val="nil"/>
              <w:left w:val="nil"/>
              <w:bottom w:val="single" w:color="auto" w:sz="4" w:space="0"/>
              <w:right w:val="single" w:color="auto" w:sz="4" w:space="0"/>
            </w:tcBorders>
            <w:shd w:val="clear" w:color="auto" w:fill="auto"/>
            <w:noWrap/>
            <w:vAlign w:val="center"/>
          </w:tcPr>
          <w:p w:rsidR="00AA500C" w:rsidRDefault="00AA500C" w14:paraId="6A6FD00B" wp14:textId="77777777">
            <w:pPr>
              <w:jc w:val="right"/>
            </w:pPr>
            <w:r>
              <w:t>16/10/15</w:t>
            </w:r>
          </w:p>
        </w:tc>
        <w:tc>
          <w:tcPr>
            <w:tcW w:w="1927" w:type="dxa"/>
            <w:tcBorders>
              <w:top w:val="nil"/>
              <w:left w:val="nil"/>
              <w:bottom w:val="single" w:color="auto" w:sz="4" w:space="0"/>
              <w:right w:val="single" w:color="auto" w:sz="4" w:space="0"/>
            </w:tcBorders>
            <w:shd w:val="clear" w:color="auto" w:fill="auto"/>
            <w:noWrap/>
            <w:vAlign w:val="center"/>
          </w:tcPr>
          <w:p w:rsidR="00AA500C" w:rsidRDefault="00AA500C" w14:paraId="19D7B939" wp14:textId="77777777">
            <w:pPr>
              <w:jc w:val="right"/>
            </w:pPr>
            <w:r>
              <w:t>16/10/16</w:t>
            </w:r>
          </w:p>
        </w:tc>
        <w:tc>
          <w:tcPr>
            <w:tcW w:w="1766" w:type="dxa"/>
            <w:tcBorders>
              <w:top w:val="nil"/>
              <w:left w:val="nil"/>
              <w:bottom w:val="single" w:color="auto" w:sz="4" w:space="0"/>
              <w:right w:val="single" w:color="auto" w:sz="4" w:space="0"/>
            </w:tcBorders>
            <w:shd w:val="clear" w:color="auto" w:fill="auto"/>
            <w:noWrap/>
            <w:vAlign w:val="center"/>
          </w:tcPr>
          <w:p w:rsidR="00AA500C" w:rsidRDefault="00AA500C" w14:paraId="0CB5A7DE" wp14:textId="77777777">
            <w:r>
              <w:rPr>
                <w:color w:val="000000"/>
              </w:rPr>
              <w:t>Automatic</w:t>
            </w:r>
          </w:p>
        </w:tc>
      </w:tr>
      <w:tr xmlns:wp14="http://schemas.microsoft.com/office/word/2010/wordml" w:rsidR="00AA500C" w14:paraId="72E30FD5" wp14:textId="77777777">
        <w:trPr>
          <w:trHeight w:val="255"/>
          <w:jc w:val="center"/>
        </w:trPr>
        <w:tc>
          <w:tcPr>
            <w:tcW w:w="3284" w:type="dxa"/>
            <w:tcBorders>
              <w:top w:val="nil"/>
              <w:left w:val="single" w:color="auto" w:sz="4" w:space="0"/>
              <w:bottom w:val="single" w:color="auto" w:sz="4" w:space="0"/>
              <w:right w:val="single" w:color="auto" w:sz="4" w:space="0"/>
            </w:tcBorders>
            <w:shd w:val="clear" w:color="auto" w:fill="auto"/>
            <w:noWrap/>
            <w:vAlign w:val="bottom"/>
          </w:tcPr>
          <w:p w:rsidR="00AA500C" w:rsidRDefault="00AA500C" w14:paraId="0248C46D" wp14:textId="77777777">
            <w:pPr>
              <w:rPr>
                <w:color w:val="000000"/>
              </w:rPr>
            </w:pPr>
            <w:r>
              <w:rPr>
                <w:color w:val="000000"/>
              </w:rPr>
              <w:t>GETEK Remploy Manual</w:t>
            </w:r>
          </w:p>
        </w:tc>
        <w:tc>
          <w:tcPr>
            <w:tcW w:w="1455" w:type="dxa"/>
            <w:tcBorders>
              <w:top w:val="nil"/>
              <w:left w:val="nil"/>
              <w:bottom w:val="single" w:color="auto" w:sz="4" w:space="0"/>
              <w:right w:val="single" w:color="auto" w:sz="4" w:space="0"/>
            </w:tcBorders>
            <w:shd w:val="clear" w:color="auto" w:fill="auto"/>
            <w:noWrap/>
            <w:vAlign w:val="center"/>
          </w:tcPr>
          <w:p w:rsidR="00AA500C" w:rsidRDefault="00AA500C" w14:paraId="65122E32" wp14:textId="77777777">
            <w:pPr>
              <w:jc w:val="right"/>
              <w:rPr>
                <w:color w:val="000000"/>
              </w:rPr>
            </w:pPr>
            <w:r>
              <w:rPr>
                <w:color w:val="000000"/>
              </w:rPr>
              <w:t>2665554</w:t>
            </w:r>
          </w:p>
        </w:tc>
        <w:tc>
          <w:tcPr>
            <w:tcW w:w="1532" w:type="dxa"/>
            <w:tcBorders>
              <w:top w:val="nil"/>
              <w:left w:val="nil"/>
              <w:bottom w:val="single" w:color="auto" w:sz="4" w:space="0"/>
              <w:right w:val="single" w:color="auto" w:sz="4" w:space="0"/>
            </w:tcBorders>
            <w:shd w:val="clear" w:color="auto" w:fill="auto"/>
            <w:noWrap/>
            <w:vAlign w:val="center"/>
          </w:tcPr>
          <w:p w:rsidR="00AA500C" w:rsidRDefault="00AA500C" w14:paraId="2ECCE39A" wp14:textId="77777777">
            <w:pPr>
              <w:jc w:val="right"/>
            </w:pPr>
            <w:r>
              <w:t>16/10/15</w:t>
            </w:r>
          </w:p>
        </w:tc>
        <w:tc>
          <w:tcPr>
            <w:tcW w:w="1927" w:type="dxa"/>
            <w:tcBorders>
              <w:top w:val="nil"/>
              <w:left w:val="nil"/>
              <w:bottom w:val="single" w:color="auto" w:sz="4" w:space="0"/>
              <w:right w:val="single" w:color="auto" w:sz="4" w:space="0"/>
            </w:tcBorders>
            <w:shd w:val="clear" w:color="auto" w:fill="auto"/>
            <w:noWrap/>
            <w:vAlign w:val="center"/>
          </w:tcPr>
          <w:p w:rsidR="00AA500C" w:rsidRDefault="00AA500C" w14:paraId="5A5AD1B4" wp14:textId="77777777">
            <w:pPr>
              <w:jc w:val="right"/>
            </w:pPr>
            <w:r>
              <w:t>16/10/16</w:t>
            </w:r>
          </w:p>
        </w:tc>
        <w:tc>
          <w:tcPr>
            <w:tcW w:w="1766" w:type="dxa"/>
            <w:tcBorders>
              <w:top w:val="nil"/>
              <w:left w:val="nil"/>
              <w:bottom w:val="single" w:color="auto" w:sz="4" w:space="0"/>
              <w:right w:val="single" w:color="auto" w:sz="4" w:space="0"/>
            </w:tcBorders>
            <w:shd w:val="clear" w:color="auto" w:fill="auto"/>
            <w:noWrap/>
            <w:vAlign w:val="center"/>
          </w:tcPr>
          <w:p w:rsidR="00AA500C" w:rsidRDefault="00AA500C" w14:paraId="6C09675D" wp14:textId="77777777">
            <w:r>
              <w:rPr>
                <w:color w:val="000000"/>
              </w:rPr>
              <w:t>Manual</w:t>
            </w:r>
          </w:p>
        </w:tc>
      </w:tr>
      <w:tr xmlns:wp14="http://schemas.microsoft.com/office/word/2010/wordml" w:rsidR="00AA500C" w14:paraId="0C363085" wp14:textId="77777777">
        <w:trPr>
          <w:trHeight w:val="255"/>
          <w:jc w:val="center"/>
        </w:trPr>
        <w:tc>
          <w:tcPr>
            <w:tcW w:w="3284" w:type="dxa"/>
            <w:tcBorders>
              <w:top w:val="nil"/>
              <w:left w:val="single" w:color="auto" w:sz="4" w:space="0"/>
              <w:bottom w:val="single" w:color="auto" w:sz="4" w:space="0"/>
              <w:right w:val="single" w:color="auto" w:sz="4" w:space="0"/>
            </w:tcBorders>
            <w:shd w:val="clear" w:color="auto" w:fill="auto"/>
            <w:noWrap/>
            <w:vAlign w:val="bottom"/>
          </w:tcPr>
          <w:p w:rsidR="00AA500C" w:rsidRDefault="00AA500C" w14:paraId="5A9AC2A0" wp14:textId="77777777">
            <w:pPr>
              <w:rPr>
                <w:color w:val="000000"/>
              </w:rPr>
            </w:pPr>
            <w:r>
              <w:rPr>
                <w:color w:val="000000"/>
              </w:rPr>
              <w:t>ML Lifeguard</w:t>
            </w:r>
          </w:p>
        </w:tc>
        <w:tc>
          <w:tcPr>
            <w:tcW w:w="1455" w:type="dxa"/>
            <w:tcBorders>
              <w:top w:val="nil"/>
              <w:left w:val="nil"/>
              <w:bottom w:val="single" w:color="auto" w:sz="4" w:space="0"/>
              <w:right w:val="single" w:color="auto" w:sz="4" w:space="0"/>
            </w:tcBorders>
            <w:shd w:val="clear" w:color="auto" w:fill="auto"/>
            <w:noWrap/>
            <w:vAlign w:val="center"/>
          </w:tcPr>
          <w:p w:rsidR="00AA500C" w:rsidRDefault="00AA500C" w14:paraId="0279646A" wp14:textId="77777777">
            <w:pPr>
              <w:jc w:val="right"/>
              <w:rPr>
                <w:color w:val="000000"/>
              </w:rPr>
            </w:pPr>
            <w:r>
              <w:rPr>
                <w:color w:val="000000"/>
              </w:rPr>
              <w:t>3758</w:t>
            </w:r>
          </w:p>
        </w:tc>
        <w:tc>
          <w:tcPr>
            <w:tcW w:w="1532" w:type="dxa"/>
            <w:tcBorders>
              <w:top w:val="nil"/>
              <w:left w:val="nil"/>
              <w:bottom w:val="single" w:color="auto" w:sz="4" w:space="0"/>
              <w:right w:val="single" w:color="auto" w:sz="4" w:space="0"/>
            </w:tcBorders>
            <w:shd w:val="clear" w:color="auto" w:fill="auto"/>
            <w:noWrap/>
            <w:vAlign w:val="center"/>
          </w:tcPr>
          <w:p w:rsidR="00AA500C" w:rsidRDefault="00AA500C" w14:paraId="6EE4E48E" wp14:textId="77777777">
            <w:pPr>
              <w:jc w:val="right"/>
            </w:pPr>
            <w:r>
              <w:t>16/10/15</w:t>
            </w:r>
          </w:p>
        </w:tc>
        <w:tc>
          <w:tcPr>
            <w:tcW w:w="1927" w:type="dxa"/>
            <w:tcBorders>
              <w:top w:val="nil"/>
              <w:left w:val="nil"/>
              <w:bottom w:val="single" w:color="auto" w:sz="4" w:space="0"/>
              <w:right w:val="single" w:color="auto" w:sz="4" w:space="0"/>
            </w:tcBorders>
            <w:shd w:val="clear" w:color="auto" w:fill="auto"/>
            <w:noWrap/>
            <w:vAlign w:val="center"/>
          </w:tcPr>
          <w:p w:rsidR="00AA500C" w:rsidRDefault="00AA500C" w14:paraId="3C9598C8" wp14:textId="77777777">
            <w:pPr>
              <w:jc w:val="right"/>
            </w:pPr>
            <w:r>
              <w:t>16/10/16</w:t>
            </w:r>
          </w:p>
        </w:tc>
        <w:tc>
          <w:tcPr>
            <w:tcW w:w="1766" w:type="dxa"/>
            <w:tcBorders>
              <w:top w:val="nil"/>
              <w:left w:val="nil"/>
              <w:bottom w:val="single" w:color="auto" w:sz="4" w:space="0"/>
              <w:right w:val="single" w:color="auto" w:sz="4" w:space="0"/>
            </w:tcBorders>
            <w:shd w:val="clear" w:color="auto" w:fill="auto"/>
            <w:noWrap/>
          </w:tcPr>
          <w:p w:rsidR="00AA500C" w:rsidRDefault="00AA500C" w14:paraId="749AC0CB" wp14:textId="77777777">
            <w:r>
              <w:rPr>
                <w:color w:val="000000"/>
              </w:rPr>
              <w:t>Manual</w:t>
            </w:r>
          </w:p>
        </w:tc>
      </w:tr>
      <w:tr xmlns:wp14="http://schemas.microsoft.com/office/word/2010/wordml" w:rsidR="00AA500C" w14:paraId="29E4129A" wp14:textId="77777777">
        <w:trPr>
          <w:trHeight w:val="255"/>
          <w:jc w:val="center"/>
        </w:trPr>
        <w:tc>
          <w:tcPr>
            <w:tcW w:w="3284" w:type="dxa"/>
            <w:tcBorders>
              <w:top w:val="nil"/>
              <w:left w:val="single" w:color="auto" w:sz="4" w:space="0"/>
              <w:bottom w:val="single" w:color="auto" w:sz="4" w:space="0"/>
              <w:right w:val="single" w:color="auto" w:sz="4" w:space="0"/>
            </w:tcBorders>
            <w:shd w:val="clear" w:color="auto" w:fill="auto"/>
            <w:noWrap/>
            <w:vAlign w:val="bottom"/>
          </w:tcPr>
          <w:p w:rsidR="00AA500C" w:rsidRDefault="00AA500C" w14:paraId="3ED8ED8A" wp14:textId="77777777">
            <w:pPr>
              <w:rPr>
                <w:color w:val="000000"/>
              </w:rPr>
            </w:pPr>
            <w:r>
              <w:rPr>
                <w:color w:val="000000"/>
              </w:rPr>
              <w:t>ML Lifeguard</w:t>
            </w:r>
          </w:p>
        </w:tc>
        <w:tc>
          <w:tcPr>
            <w:tcW w:w="1455" w:type="dxa"/>
            <w:tcBorders>
              <w:top w:val="nil"/>
              <w:left w:val="nil"/>
              <w:bottom w:val="single" w:color="auto" w:sz="4" w:space="0"/>
              <w:right w:val="single" w:color="auto" w:sz="4" w:space="0"/>
            </w:tcBorders>
            <w:shd w:val="clear" w:color="auto" w:fill="auto"/>
            <w:noWrap/>
            <w:vAlign w:val="center"/>
          </w:tcPr>
          <w:p w:rsidR="00AA500C" w:rsidRDefault="00AA500C" w14:paraId="7E092DF1" wp14:textId="77777777">
            <w:pPr>
              <w:jc w:val="right"/>
              <w:rPr>
                <w:color w:val="000000"/>
              </w:rPr>
            </w:pPr>
            <w:r>
              <w:rPr>
                <w:color w:val="000000"/>
              </w:rPr>
              <w:t>3745</w:t>
            </w:r>
          </w:p>
        </w:tc>
        <w:tc>
          <w:tcPr>
            <w:tcW w:w="1532" w:type="dxa"/>
            <w:tcBorders>
              <w:top w:val="nil"/>
              <w:left w:val="nil"/>
              <w:bottom w:val="single" w:color="auto" w:sz="4" w:space="0"/>
              <w:right w:val="single" w:color="auto" w:sz="4" w:space="0"/>
            </w:tcBorders>
            <w:shd w:val="clear" w:color="auto" w:fill="auto"/>
            <w:noWrap/>
            <w:vAlign w:val="center"/>
          </w:tcPr>
          <w:p w:rsidR="00AA500C" w:rsidRDefault="00AA500C" w14:paraId="2F525A7B" wp14:textId="77777777">
            <w:pPr>
              <w:jc w:val="right"/>
            </w:pPr>
            <w:r>
              <w:t>16/10/15</w:t>
            </w:r>
          </w:p>
        </w:tc>
        <w:tc>
          <w:tcPr>
            <w:tcW w:w="1927" w:type="dxa"/>
            <w:tcBorders>
              <w:top w:val="nil"/>
              <w:left w:val="nil"/>
              <w:bottom w:val="single" w:color="auto" w:sz="4" w:space="0"/>
              <w:right w:val="single" w:color="auto" w:sz="4" w:space="0"/>
            </w:tcBorders>
            <w:shd w:val="clear" w:color="auto" w:fill="auto"/>
            <w:noWrap/>
            <w:vAlign w:val="center"/>
          </w:tcPr>
          <w:p w:rsidR="00AA500C" w:rsidRDefault="00AA500C" w14:paraId="36F2DD3C" wp14:textId="77777777">
            <w:pPr>
              <w:jc w:val="right"/>
            </w:pPr>
            <w:r>
              <w:t>16/10/16</w:t>
            </w:r>
          </w:p>
        </w:tc>
        <w:tc>
          <w:tcPr>
            <w:tcW w:w="1766" w:type="dxa"/>
            <w:tcBorders>
              <w:top w:val="nil"/>
              <w:left w:val="nil"/>
              <w:bottom w:val="single" w:color="auto" w:sz="4" w:space="0"/>
              <w:right w:val="single" w:color="auto" w:sz="4" w:space="0"/>
            </w:tcBorders>
            <w:shd w:val="clear" w:color="auto" w:fill="auto"/>
            <w:noWrap/>
          </w:tcPr>
          <w:p w:rsidR="00AA500C" w:rsidRDefault="00AA500C" w14:paraId="3AC3A00C" wp14:textId="77777777">
            <w:r>
              <w:rPr>
                <w:color w:val="000000"/>
              </w:rPr>
              <w:t>Manual</w:t>
            </w:r>
          </w:p>
        </w:tc>
      </w:tr>
      <w:tr xmlns:wp14="http://schemas.microsoft.com/office/word/2010/wordml" w:rsidR="00AA500C" w14:paraId="491AB9E3" wp14:textId="77777777">
        <w:trPr>
          <w:trHeight w:val="255"/>
          <w:jc w:val="center"/>
        </w:trPr>
        <w:tc>
          <w:tcPr>
            <w:tcW w:w="3284" w:type="dxa"/>
            <w:tcBorders>
              <w:top w:val="nil"/>
              <w:left w:val="single" w:color="auto" w:sz="4" w:space="0"/>
              <w:bottom w:val="single" w:color="auto" w:sz="4" w:space="0"/>
              <w:right w:val="single" w:color="auto" w:sz="4" w:space="0"/>
            </w:tcBorders>
            <w:shd w:val="clear" w:color="auto" w:fill="auto"/>
            <w:noWrap/>
            <w:vAlign w:val="bottom"/>
          </w:tcPr>
          <w:p w:rsidR="00AA500C" w:rsidRDefault="00AA500C" w14:paraId="546058FB" wp14:textId="77777777">
            <w:pPr>
              <w:rPr>
                <w:color w:val="000000"/>
              </w:rPr>
            </w:pPr>
            <w:r>
              <w:rPr>
                <w:color w:val="000000"/>
              </w:rPr>
              <w:t>ML Lifeguard</w:t>
            </w:r>
          </w:p>
        </w:tc>
        <w:tc>
          <w:tcPr>
            <w:tcW w:w="1455" w:type="dxa"/>
            <w:tcBorders>
              <w:top w:val="nil"/>
              <w:left w:val="nil"/>
              <w:bottom w:val="single" w:color="auto" w:sz="4" w:space="0"/>
              <w:right w:val="single" w:color="auto" w:sz="4" w:space="0"/>
            </w:tcBorders>
            <w:shd w:val="clear" w:color="auto" w:fill="auto"/>
            <w:noWrap/>
            <w:vAlign w:val="center"/>
          </w:tcPr>
          <w:p w:rsidR="00AA500C" w:rsidRDefault="00AA500C" w14:paraId="79C5165D" wp14:textId="77777777">
            <w:pPr>
              <w:jc w:val="right"/>
              <w:rPr>
                <w:color w:val="000000"/>
              </w:rPr>
            </w:pPr>
            <w:r>
              <w:rPr>
                <w:color w:val="000000"/>
              </w:rPr>
              <w:t>3768</w:t>
            </w:r>
          </w:p>
        </w:tc>
        <w:tc>
          <w:tcPr>
            <w:tcW w:w="1532" w:type="dxa"/>
            <w:tcBorders>
              <w:top w:val="nil"/>
              <w:left w:val="nil"/>
              <w:bottom w:val="single" w:color="auto" w:sz="4" w:space="0"/>
              <w:right w:val="single" w:color="auto" w:sz="4" w:space="0"/>
            </w:tcBorders>
            <w:shd w:val="clear" w:color="auto" w:fill="auto"/>
            <w:noWrap/>
            <w:vAlign w:val="center"/>
          </w:tcPr>
          <w:p w:rsidR="00AA500C" w:rsidRDefault="00AA500C" w14:paraId="36EE413B" wp14:textId="77777777">
            <w:pPr>
              <w:jc w:val="right"/>
            </w:pPr>
            <w:r>
              <w:t>16/10/15</w:t>
            </w:r>
          </w:p>
        </w:tc>
        <w:tc>
          <w:tcPr>
            <w:tcW w:w="1927" w:type="dxa"/>
            <w:tcBorders>
              <w:top w:val="nil"/>
              <w:left w:val="nil"/>
              <w:bottom w:val="single" w:color="auto" w:sz="4" w:space="0"/>
              <w:right w:val="single" w:color="auto" w:sz="4" w:space="0"/>
            </w:tcBorders>
            <w:shd w:val="clear" w:color="auto" w:fill="auto"/>
            <w:noWrap/>
            <w:vAlign w:val="center"/>
          </w:tcPr>
          <w:p w:rsidR="00AA500C" w:rsidRDefault="00AA500C" w14:paraId="6E44D73D" wp14:textId="77777777">
            <w:pPr>
              <w:jc w:val="right"/>
            </w:pPr>
            <w:r>
              <w:t>16/10/16</w:t>
            </w:r>
          </w:p>
        </w:tc>
        <w:tc>
          <w:tcPr>
            <w:tcW w:w="1766" w:type="dxa"/>
            <w:tcBorders>
              <w:top w:val="nil"/>
              <w:left w:val="nil"/>
              <w:bottom w:val="single" w:color="auto" w:sz="4" w:space="0"/>
              <w:right w:val="single" w:color="auto" w:sz="4" w:space="0"/>
            </w:tcBorders>
            <w:shd w:val="clear" w:color="auto" w:fill="auto"/>
            <w:noWrap/>
          </w:tcPr>
          <w:p w:rsidR="00AA500C" w:rsidRDefault="00AA500C" w14:paraId="0D5A49AB" wp14:textId="77777777">
            <w:r>
              <w:rPr>
                <w:color w:val="000000"/>
              </w:rPr>
              <w:t>Manual</w:t>
            </w:r>
          </w:p>
        </w:tc>
      </w:tr>
      <w:tr xmlns:wp14="http://schemas.microsoft.com/office/word/2010/wordml" w:rsidR="00AA500C" w14:paraId="3BA80827" wp14:textId="77777777">
        <w:trPr>
          <w:trHeight w:val="255"/>
          <w:jc w:val="center"/>
        </w:trPr>
        <w:tc>
          <w:tcPr>
            <w:tcW w:w="3284" w:type="dxa"/>
            <w:tcBorders>
              <w:top w:val="nil"/>
              <w:left w:val="single" w:color="auto" w:sz="4" w:space="0"/>
              <w:bottom w:val="single" w:color="auto" w:sz="4" w:space="0"/>
              <w:right w:val="single" w:color="auto" w:sz="4" w:space="0"/>
            </w:tcBorders>
            <w:shd w:val="clear" w:color="auto" w:fill="auto"/>
            <w:noWrap/>
            <w:vAlign w:val="bottom"/>
          </w:tcPr>
          <w:p w:rsidR="00AA500C" w:rsidRDefault="00AA500C" w14:paraId="624E2DBA" wp14:textId="77777777">
            <w:pPr>
              <w:rPr>
                <w:color w:val="000000"/>
              </w:rPr>
            </w:pPr>
            <w:r>
              <w:rPr>
                <w:color w:val="000000"/>
              </w:rPr>
              <w:t>ML Lifeguard</w:t>
            </w:r>
          </w:p>
        </w:tc>
        <w:tc>
          <w:tcPr>
            <w:tcW w:w="1455" w:type="dxa"/>
            <w:tcBorders>
              <w:top w:val="nil"/>
              <w:left w:val="nil"/>
              <w:bottom w:val="single" w:color="auto" w:sz="4" w:space="0"/>
              <w:right w:val="single" w:color="auto" w:sz="4" w:space="0"/>
            </w:tcBorders>
            <w:shd w:val="clear" w:color="auto" w:fill="auto"/>
            <w:noWrap/>
            <w:vAlign w:val="center"/>
          </w:tcPr>
          <w:p w:rsidR="00AA500C" w:rsidRDefault="00AA500C" w14:paraId="5E58A63D" wp14:textId="77777777">
            <w:pPr>
              <w:jc w:val="right"/>
              <w:rPr>
                <w:color w:val="000000"/>
              </w:rPr>
            </w:pPr>
            <w:r>
              <w:rPr>
                <w:color w:val="000000"/>
              </w:rPr>
              <w:t>3776</w:t>
            </w:r>
          </w:p>
        </w:tc>
        <w:tc>
          <w:tcPr>
            <w:tcW w:w="1532" w:type="dxa"/>
            <w:tcBorders>
              <w:top w:val="nil"/>
              <w:left w:val="nil"/>
              <w:bottom w:val="single" w:color="auto" w:sz="4" w:space="0"/>
              <w:right w:val="single" w:color="auto" w:sz="4" w:space="0"/>
            </w:tcBorders>
            <w:shd w:val="clear" w:color="auto" w:fill="auto"/>
            <w:noWrap/>
            <w:vAlign w:val="center"/>
          </w:tcPr>
          <w:p w:rsidR="00AA500C" w:rsidRDefault="00AA500C" w14:paraId="024D52E1" wp14:textId="77777777">
            <w:pPr>
              <w:jc w:val="right"/>
            </w:pPr>
            <w:r>
              <w:t>16/10/15</w:t>
            </w:r>
          </w:p>
        </w:tc>
        <w:tc>
          <w:tcPr>
            <w:tcW w:w="1927" w:type="dxa"/>
            <w:tcBorders>
              <w:top w:val="nil"/>
              <w:left w:val="nil"/>
              <w:bottom w:val="single" w:color="auto" w:sz="4" w:space="0"/>
              <w:right w:val="single" w:color="auto" w:sz="4" w:space="0"/>
            </w:tcBorders>
            <w:shd w:val="clear" w:color="auto" w:fill="auto"/>
            <w:noWrap/>
            <w:vAlign w:val="center"/>
          </w:tcPr>
          <w:p w:rsidR="00AA500C" w:rsidRDefault="00AA500C" w14:paraId="0ADCB62B" wp14:textId="77777777">
            <w:pPr>
              <w:jc w:val="right"/>
            </w:pPr>
            <w:r>
              <w:t>16/10/16</w:t>
            </w:r>
          </w:p>
        </w:tc>
        <w:tc>
          <w:tcPr>
            <w:tcW w:w="1766" w:type="dxa"/>
            <w:tcBorders>
              <w:top w:val="nil"/>
              <w:left w:val="nil"/>
              <w:bottom w:val="single" w:color="auto" w:sz="4" w:space="0"/>
              <w:right w:val="single" w:color="auto" w:sz="4" w:space="0"/>
            </w:tcBorders>
            <w:shd w:val="clear" w:color="auto" w:fill="auto"/>
            <w:noWrap/>
          </w:tcPr>
          <w:p w:rsidR="00AA500C" w:rsidRDefault="00AA500C" w14:paraId="629AFAC1" wp14:textId="77777777">
            <w:r>
              <w:rPr>
                <w:color w:val="000000"/>
              </w:rPr>
              <w:t>Manual</w:t>
            </w:r>
          </w:p>
        </w:tc>
      </w:tr>
      <w:tr xmlns:wp14="http://schemas.microsoft.com/office/word/2010/wordml" w:rsidR="00AA500C" w14:paraId="7C08040F" wp14:textId="77777777">
        <w:trPr>
          <w:trHeight w:val="255"/>
          <w:jc w:val="center"/>
        </w:trPr>
        <w:tc>
          <w:tcPr>
            <w:tcW w:w="3284" w:type="dxa"/>
            <w:tcBorders>
              <w:top w:val="nil"/>
              <w:left w:val="single" w:color="auto" w:sz="4" w:space="0"/>
              <w:bottom w:val="single" w:color="auto" w:sz="4" w:space="0"/>
              <w:right w:val="single" w:color="auto" w:sz="4" w:space="0"/>
            </w:tcBorders>
            <w:shd w:val="clear" w:color="auto" w:fill="auto"/>
            <w:noWrap/>
            <w:vAlign w:val="bottom"/>
          </w:tcPr>
          <w:p w:rsidR="00AA500C" w:rsidRDefault="00AA500C" w14:paraId="1AF4E767" wp14:textId="77777777">
            <w:pPr>
              <w:rPr>
                <w:color w:val="000000"/>
              </w:rPr>
            </w:pPr>
            <w:r>
              <w:rPr>
                <w:color w:val="000000"/>
              </w:rPr>
              <w:t>Crewsaver Pouch</w:t>
            </w:r>
          </w:p>
        </w:tc>
        <w:tc>
          <w:tcPr>
            <w:tcW w:w="1455" w:type="dxa"/>
            <w:tcBorders>
              <w:top w:val="nil"/>
              <w:left w:val="nil"/>
              <w:bottom w:val="single" w:color="auto" w:sz="4" w:space="0"/>
              <w:right w:val="single" w:color="auto" w:sz="4" w:space="0"/>
            </w:tcBorders>
            <w:shd w:val="clear" w:color="auto" w:fill="auto"/>
            <w:noWrap/>
            <w:vAlign w:val="center"/>
          </w:tcPr>
          <w:p w:rsidR="00AA500C" w:rsidRDefault="00AA500C" w14:paraId="06EBA9D2" wp14:textId="77777777">
            <w:pPr>
              <w:jc w:val="right"/>
              <w:rPr>
                <w:color w:val="000000"/>
              </w:rPr>
            </w:pPr>
            <w:r>
              <w:rPr>
                <w:color w:val="000000"/>
              </w:rPr>
              <w:t>3032570</w:t>
            </w:r>
          </w:p>
        </w:tc>
        <w:tc>
          <w:tcPr>
            <w:tcW w:w="1532" w:type="dxa"/>
            <w:tcBorders>
              <w:top w:val="nil"/>
              <w:left w:val="nil"/>
              <w:bottom w:val="single" w:color="auto" w:sz="4" w:space="0"/>
              <w:right w:val="single" w:color="auto" w:sz="4" w:space="0"/>
            </w:tcBorders>
            <w:shd w:val="clear" w:color="auto" w:fill="auto"/>
            <w:noWrap/>
            <w:vAlign w:val="center"/>
          </w:tcPr>
          <w:p w:rsidR="00AA500C" w:rsidRDefault="00AA500C" w14:paraId="458762B2" wp14:textId="77777777">
            <w:pPr>
              <w:jc w:val="right"/>
            </w:pPr>
            <w:r>
              <w:t>16/10/15</w:t>
            </w:r>
          </w:p>
        </w:tc>
        <w:tc>
          <w:tcPr>
            <w:tcW w:w="1927" w:type="dxa"/>
            <w:tcBorders>
              <w:top w:val="nil"/>
              <w:left w:val="nil"/>
              <w:bottom w:val="single" w:color="auto" w:sz="4" w:space="0"/>
              <w:right w:val="single" w:color="auto" w:sz="4" w:space="0"/>
            </w:tcBorders>
            <w:shd w:val="clear" w:color="auto" w:fill="auto"/>
            <w:noWrap/>
            <w:vAlign w:val="center"/>
          </w:tcPr>
          <w:p w:rsidR="00AA500C" w:rsidRDefault="00AA500C" w14:paraId="184CAA4A" wp14:textId="77777777">
            <w:pPr>
              <w:jc w:val="right"/>
            </w:pPr>
            <w:r>
              <w:t>16/10/16</w:t>
            </w:r>
          </w:p>
        </w:tc>
        <w:tc>
          <w:tcPr>
            <w:tcW w:w="1766" w:type="dxa"/>
            <w:tcBorders>
              <w:top w:val="nil"/>
              <w:left w:val="nil"/>
              <w:bottom w:val="single" w:color="auto" w:sz="4" w:space="0"/>
              <w:right w:val="single" w:color="auto" w:sz="4" w:space="0"/>
            </w:tcBorders>
            <w:shd w:val="clear" w:color="auto" w:fill="auto"/>
            <w:noWrap/>
          </w:tcPr>
          <w:p w:rsidR="00AA500C" w:rsidRDefault="00AA500C" w14:paraId="12CE280E" wp14:textId="77777777">
            <w:r>
              <w:rPr>
                <w:color w:val="000000"/>
              </w:rPr>
              <w:t>Manual</w:t>
            </w:r>
          </w:p>
        </w:tc>
      </w:tr>
      <w:tr xmlns:wp14="http://schemas.microsoft.com/office/word/2010/wordml" w:rsidR="00AA500C" w14:paraId="10CA8EF7" wp14:textId="77777777">
        <w:trPr>
          <w:trHeight w:val="255"/>
          <w:jc w:val="center"/>
        </w:trPr>
        <w:tc>
          <w:tcPr>
            <w:tcW w:w="3284" w:type="dxa"/>
            <w:tcBorders>
              <w:top w:val="nil"/>
              <w:left w:val="single" w:color="auto" w:sz="4" w:space="0"/>
              <w:bottom w:val="single" w:color="auto" w:sz="4" w:space="0"/>
              <w:right w:val="single" w:color="auto" w:sz="4" w:space="0"/>
            </w:tcBorders>
            <w:shd w:val="clear" w:color="auto" w:fill="auto"/>
            <w:noWrap/>
            <w:vAlign w:val="bottom"/>
          </w:tcPr>
          <w:p w:rsidR="00AA500C" w:rsidRDefault="00AA500C" w14:paraId="42398A79" wp14:textId="77777777">
            <w:pPr>
              <w:rPr>
                <w:color w:val="000000"/>
              </w:rPr>
            </w:pPr>
            <w:r>
              <w:rPr>
                <w:color w:val="000000"/>
              </w:rPr>
              <w:t>Crewsaver Pouch</w:t>
            </w:r>
          </w:p>
        </w:tc>
        <w:tc>
          <w:tcPr>
            <w:tcW w:w="1455" w:type="dxa"/>
            <w:tcBorders>
              <w:top w:val="nil"/>
              <w:left w:val="nil"/>
              <w:bottom w:val="single" w:color="auto" w:sz="4" w:space="0"/>
              <w:right w:val="single" w:color="auto" w:sz="4" w:space="0"/>
            </w:tcBorders>
            <w:shd w:val="clear" w:color="auto" w:fill="auto"/>
            <w:noWrap/>
            <w:vAlign w:val="center"/>
          </w:tcPr>
          <w:p w:rsidR="00AA500C" w:rsidRDefault="00AA500C" w14:paraId="30497AC7" wp14:textId="77777777">
            <w:pPr>
              <w:jc w:val="right"/>
              <w:rPr>
                <w:color w:val="000000"/>
              </w:rPr>
            </w:pPr>
            <w:r>
              <w:rPr>
                <w:color w:val="000000"/>
              </w:rPr>
              <w:t>5034678</w:t>
            </w:r>
          </w:p>
        </w:tc>
        <w:tc>
          <w:tcPr>
            <w:tcW w:w="1532" w:type="dxa"/>
            <w:tcBorders>
              <w:top w:val="nil"/>
              <w:left w:val="nil"/>
              <w:bottom w:val="single" w:color="auto" w:sz="4" w:space="0"/>
              <w:right w:val="single" w:color="auto" w:sz="4" w:space="0"/>
            </w:tcBorders>
            <w:shd w:val="clear" w:color="auto" w:fill="auto"/>
            <w:noWrap/>
            <w:vAlign w:val="center"/>
          </w:tcPr>
          <w:p w:rsidR="00AA500C" w:rsidRDefault="00AA500C" w14:paraId="579D9BB4" wp14:textId="77777777">
            <w:pPr>
              <w:jc w:val="right"/>
            </w:pPr>
            <w:r>
              <w:t>16/10/15</w:t>
            </w:r>
          </w:p>
        </w:tc>
        <w:tc>
          <w:tcPr>
            <w:tcW w:w="1927" w:type="dxa"/>
            <w:tcBorders>
              <w:top w:val="nil"/>
              <w:left w:val="nil"/>
              <w:bottom w:val="single" w:color="auto" w:sz="4" w:space="0"/>
              <w:right w:val="single" w:color="auto" w:sz="4" w:space="0"/>
            </w:tcBorders>
            <w:shd w:val="clear" w:color="auto" w:fill="auto"/>
            <w:noWrap/>
            <w:vAlign w:val="center"/>
          </w:tcPr>
          <w:p w:rsidR="00AA500C" w:rsidRDefault="00AA500C" w14:paraId="46BD3B13" wp14:textId="77777777">
            <w:pPr>
              <w:jc w:val="right"/>
            </w:pPr>
            <w:r>
              <w:t>16/10/16</w:t>
            </w:r>
          </w:p>
        </w:tc>
        <w:tc>
          <w:tcPr>
            <w:tcW w:w="1766" w:type="dxa"/>
            <w:tcBorders>
              <w:top w:val="nil"/>
              <w:left w:val="nil"/>
              <w:bottom w:val="single" w:color="auto" w:sz="4" w:space="0"/>
              <w:right w:val="single" w:color="auto" w:sz="4" w:space="0"/>
            </w:tcBorders>
            <w:shd w:val="clear" w:color="auto" w:fill="auto"/>
            <w:noWrap/>
          </w:tcPr>
          <w:p w:rsidR="00AA500C" w:rsidRDefault="00AA500C" w14:paraId="76C042E1" wp14:textId="77777777">
            <w:r>
              <w:rPr>
                <w:color w:val="000000"/>
              </w:rPr>
              <w:t>Manual</w:t>
            </w:r>
          </w:p>
        </w:tc>
      </w:tr>
      <w:tr xmlns:wp14="http://schemas.microsoft.com/office/word/2010/wordml" w:rsidR="00AA500C" w14:paraId="1EE16DB5" wp14:textId="77777777">
        <w:trPr>
          <w:trHeight w:val="255"/>
          <w:jc w:val="center"/>
        </w:trPr>
        <w:tc>
          <w:tcPr>
            <w:tcW w:w="3284" w:type="dxa"/>
            <w:tcBorders>
              <w:top w:val="nil"/>
              <w:left w:val="single" w:color="auto" w:sz="4" w:space="0"/>
              <w:bottom w:val="single" w:color="auto" w:sz="4" w:space="0"/>
              <w:right w:val="single" w:color="auto" w:sz="4" w:space="0"/>
            </w:tcBorders>
            <w:shd w:val="clear" w:color="auto" w:fill="auto"/>
            <w:noWrap/>
            <w:vAlign w:val="bottom"/>
          </w:tcPr>
          <w:p w:rsidR="00AA500C" w:rsidRDefault="00AA500C" w14:paraId="79BFA395" wp14:textId="77777777">
            <w:pPr>
              <w:rPr>
                <w:color w:val="000000"/>
              </w:rPr>
            </w:pPr>
            <w:r>
              <w:rPr>
                <w:color w:val="000000"/>
              </w:rPr>
              <w:t>Crewsaver Hammer Automatic</w:t>
            </w:r>
          </w:p>
        </w:tc>
        <w:tc>
          <w:tcPr>
            <w:tcW w:w="1455" w:type="dxa"/>
            <w:tcBorders>
              <w:top w:val="nil"/>
              <w:left w:val="nil"/>
              <w:bottom w:val="single" w:color="auto" w:sz="4" w:space="0"/>
              <w:right w:val="single" w:color="auto" w:sz="4" w:space="0"/>
            </w:tcBorders>
            <w:shd w:val="clear" w:color="auto" w:fill="auto"/>
            <w:noWrap/>
            <w:vAlign w:val="center"/>
          </w:tcPr>
          <w:p w:rsidR="00AA500C" w:rsidRDefault="00AA500C" w14:paraId="20240D7F" wp14:textId="77777777">
            <w:pPr>
              <w:jc w:val="right"/>
              <w:rPr>
                <w:color w:val="000000"/>
              </w:rPr>
            </w:pPr>
            <w:r>
              <w:rPr>
                <w:color w:val="000000"/>
              </w:rPr>
              <w:t>11061842</w:t>
            </w:r>
          </w:p>
        </w:tc>
        <w:tc>
          <w:tcPr>
            <w:tcW w:w="1532" w:type="dxa"/>
            <w:tcBorders>
              <w:top w:val="nil"/>
              <w:left w:val="nil"/>
              <w:bottom w:val="single" w:color="auto" w:sz="4" w:space="0"/>
              <w:right w:val="single" w:color="auto" w:sz="4" w:space="0"/>
            </w:tcBorders>
            <w:shd w:val="clear" w:color="auto" w:fill="auto"/>
            <w:noWrap/>
            <w:vAlign w:val="center"/>
          </w:tcPr>
          <w:p w:rsidR="00AA500C" w:rsidRDefault="00AA500C" w14:paraId="6CA666E2" wp14:textId="77777777">
            <w:pPr>
              <w:jc w:val="right"/>
            </w:pPr>
            <w:r>
              <w:t>16/10/15</w:t>
            </w:r>
          </w:p>
        </w:tc>
        <w:tc>
          <w:tcPr>
            <w:tcW w:w="1927" w:type="dxa"/>
            <w:tcBorders>
              <w:top w:val="nil"/>
              <w:left w:val="nil"/>
              <w:bottom w:val="single" w:color="auto" w:sz="4" w:space="0"/>
              <w:right w:val="single" w:color="auto" w:sz="4" w:space="0"/>
            </w:tcBorders>
            <w:shd w:val="clear" w:color="auto" w:fill="auto"/>
            <w:noWrap/>
            <w:vAlign w:val="center"/>
          </w:tcPr>
          <w:p w:rsidR="00AA500C" w:rsidRDefault="00AA500C" w14:paraId="66A2443A" wp14:textId="77777777">
            <w:pPr>
              <w:jc w:val="right"/>
            </w:pPr>
            <w:r>
              <w:t>16/10/16</w:t>
            </w:r>
          </w:p>
        </w:tc>
        <w:tc>
          <w:tcPr>
            <w:tcW w:w="1766" w:type="dxa"/>
            <w:tcBorders>
              <w:top w:val="nil"/>
              <w:left w:val="nil"/>
              <w:bottom w:val="single" w:color="auto" w:sz="4" w:space="0"/>
              <w:right w:val="single" w:color="auto" w:sz="4" w:space="0"/>
            </w:tcBorders>
            <w:shd w:val="clear" w:color="auto" w:fill="auto"/>
            <w:noWrap/>
            <w:vAlign w:val="center"/>
          </w:tcPr>
          <w:p w:rsidR="00AA500C" w:rsidRDefault="00AA500C" w14:paraId="53D1FA66" wp14:textId="77777777">
            <w:r>
              <w:rPr>
                <w:color w:val="000000"/>
              </w:rPr>
              <w:t>Automatic</w:t>
            </w:r>
          </w:p>
        </w:tc>
      </w:tr>
      <w:tr xmlns:wp14="http://schemas.microsoft.com/office/word/2010/wordml" w:rsidR="00AA500C" w14:paraId="14336CC9" wp14:textId="77777777">
        <w:trPr>
          <w:trHeight w:val="255"/>
          <w:jc w:val="center"/>
        </w:trPr>
        <w:tc>
          <w:tcPr>
            <w:tcW w:w="3284" w:type="dxa"/>
            <w:tcBorders>
              <w:top w:val="nil"/>
              <w:left w:val="single" w:color="auto" w:sz="4" w:space="0"/>
              <w:bottom w:val="single" w:color="auto" w:sz="4" w:space="0"/>
              <w:right w:val="single" w:color="auto" w:sz="4" w:space="0"/>
            </w:tcBorders>
            <w:shd w:val="clear" w:color="auto" w:fill="auto"/>
            <w:noWrap/>
            <w:vAlign w:val="bottom"/>
          </w:tcPr>
          <w:p w:rsidR="00AA500C" w:rsidRDefault="00AA500C" w14:paraId="595BB906" wp14:textId="77777777">
            <w:pPr>
              <w:rPr>
                <w:color w:val="000000"/>
              </w:rPr>
            </w:pPr>
            <w:r>
              <w:rPr>
                <w:color w:val="000000"/>
              </w:rPr>
              <w:t>Crewsaver Crewfit</w:t>
            </w:r>
          </w:p>
        </w:tc>
        <w:tc>
          <w:tcPr>
            <w:tcW w:w="1455" w:type="dxa"/>
            <w:tcBorders>
              <w:top w:val="nil"/>
              <w:left w:val="nil"/>
              <w:bottom w:val="single" w:color="auto" w:sz="4" w:space="0"/>
              <w:right w:val="single" w:color="auto" w:sz="4" w:space="0"/>
            </w:tcBorders>
            <w:shd w:val="clear" w:color="auto" w:fill="auto"/>
            <w:noWrap/>
            <w:vAlign w:val="center"/>
          </w:tcPr>
          <w:p w:rsidR="00AA500C" w:rsidRDefault="00AA500C" w14:paraId="757B5117" wp14:textId="77777777">
            <w:pPr>
              <w:jc w:val="right"/>
              <w:rPr>
                <w:color w:val="000000"/>
              </w:rPr>
            </w:pPr>
            <w:r>
              <w:rPr>
                <w:color w:val="000000"/>
              </w:rPr>
              <w:t>07-1023571</w:t>
            </w:r>
          </w:p>
        </w:tc>
        <w:tc>
          <w:tcPr>
            <w:tcW w:w="1532" w:type="dxa"/>
            <w:tcBorders>
              <w:top w:val="nil"/>
              <w:left w:val="nil"/>
              <w:bottom w:val="single" w:color="auto" w:sz="4" w:space="0"/>
              <w:right w:val="single" w:color="auto" w:sz="4" w:space="0"/>
            </w:tcBorders>
            <w:shd w:val="clear" w:color="auto" w:fill="auto"/>
            <w:noWrap/>
            <w:vAlign w:val="center"/>
          </w:tcPr>
          <w:p w:rsidR="00AA500C" w:rsidRDefault="00AA500C" w14:paraId="7B3D2F32" wp14:textId="77777777">
            <w:pPr>
              <w:jc w:val="right"/>
            </w:pPr>
            <w:r>
              <w:t>16/10/15</w:t>
            </w:r>
          </w:p>
        </w:tc>
        <w:tc>
          <w:tcPr>
            <w:tcW w:w="1927" w:type="dxa"/>
            <w:tcBorders>
              <w:top w:val="nil"/>
              <w:left w:val="nil"/>
              <w:bottom w:val="single" w:color="auto" w:sz="4" w:space="0"/>
              <w:right w:val="single" w:color="auto" w:sz="4" w:space="0"/>
            </w:tcBorders>
            <w:shd w:val="clear" w:color="auto" w:fill="auto"/>
            <w:noWrap/>
            <w:vAlign w:val="center"/>
          </w:tcPr>
          <w:p w:rsidR="00AA500C" w:rsidRDefault="00AA500C" w14:paraId="5C159D2E" wp14:textId="77777777">
            <w:pPr>
              <w:jc w:val="right"/>
            </w:pPr>
            <w:r>
              <w:t>16/10/16</w:t>
            </w:r>
          </w:p>
        </w:tc>
        <w:tc>
          <w:tcPr>
            <w:tcW w:w="1766" w:type="dxa"/>
            <w:tcBorders>
              <w:top w:val="nil"/>
              <w:left w:val="nil"/>
              <w:bottom w:val="single" w:color="auto" w:sz="4" w:space="0"/>
              <w:right w:val="single" w:color="auto" w:sz="4" w:space="0"/>
            </w:tcBorders>
            <w:shd w:val="clear" w:color="auto" w:fill="auto"/>
            <w:noWrap/>
          </w:tcPr>
          <w:p w:rsidR="00AA500C" w:rsidRDefault="00AA500C" w14:paraId="5AF0F805" wp14:textId="77777777">
            <w:r>
              <w:rPr>
                <w:color w:val="000000"/>
              </w:rPr>
              <w:t>Manual</w:t>
            </w:r>
          </w:p>
        </w:tc>
      </w:tr>
      <w:tr xmlns:wp14="http://schemas.microsoft.com/office/word/2010/wordml" w:rsidR="00AA500C" w14:paraId="2733D666" wp14:textId="77777777">
        <w:trPr>
          <w:trHeight w:val="255"/>
          <w:jc w:val="center"/>
        </w:trPr>
        <w:tc>
          <w:tcPr>
            <w:tcW w:w="3284" w:type="dxa"/>
            <w:tcBorders>
              <w:top w:val="nil"/>
              <w:left w:val="single" w:color="auto" w:sz="4" w:space="0"/>
              <w:bottom w:val="single" w:color="auto" w:sz="4" w:space="0"/>
              <w:right w:val="single" w:color="auto" w:sz="4" w:space="0"/>
            </w:tcBorders>
            <w:shd w:val="clear" w:color="auto" w:fill="auto"/>
            <w:noWrap/>
            <w:vAlign w:val="bottom"/>
          </w:tcPr>
          <w:p w:rsidR="00AA500C" w:rsidRDefault="00AA500C" w14:paraId="166F631A" wp14:textId="77777777">
            <w:pPr>
              <w:rPr>
                <w:color w:val="000000"/>
              </w:rPr>
            </w:pPr>
            <w:r>
              <w:rPr>
                <w:color w:val="000000"/>
              </w:rPr>
              <w:t xml:space="preserve">Baltic winner 150 </w:t>
            </w:r>
          </w:p>
        </w:tc>
        <w:tc>
          <w:tcPr>
            <w:tcW w:w="1455" w:type="dxa"/>
            <w:tcBorders>
              <w:top w:val="nil"/>
              <w:left w:val="nil"/>
              <w:bottom w:val="single" w:color="auto" w:sz="4" w:space="0"/>
              <w:right w:val="single" w:color="auto" w:sz="4" w:space="0"/>
            </w:tcBorders>
            <w:shd w:val="clear" w:color="auto" w:fill="auto"/>
            <w:noWrap/>
            <w:vAlign w:val="center"/>
          </w:tcPr>
          <w:p w:rsidR="00AA500C" w:rsidRDefault="00AA500C" w14:paraId="18B4AC97" wp14:textId="77777777">
            <w:pPr>
              <w:jc w:val="right"/>
              <w:rPr>
                <w:color w:val="000000"/>
              </w:rPr>
            </w:pPr>
            <w:r>
              <w:rPr>
                <w:color w:val="000000"/>
              </w:rPr>
              <w:t>14164523</w:t>
            </w:r>
          </w:p>
        </w:tc>
        <w:tc>
          <w:tcPr>
            <w:tcW w:w="1532" w:type="dxa"/>
            <w:tcBorders>
              <w:top w:val="nil"/>
              <w:left w:val="nil"/>
              <w:bottom w:val="single" w:color="auto" w:sz="4" w:space="0"/>
              <w:right w:val="single" w:color="auto" w:sz="4" w:space="0"/>
            </w:tcBorders>
            <w:shd w:val="clear" w:color="auto" w:fill="auto"/>
            <w:noWrap/>
            <w:vAlign w:val="center"/>
          </w:tcPr>
          <w:p w:rsidR="00AA500C" w:rsidRDefault="00AA500C" w14:paraId="574DAC44" wp14:textId="77777777">
            <w:pPr>
              <w:jc w:val="right"/>
            </w:pPr>
            <w:r>
              <w:t>16/10/15</w:t>
            </w:r>
          </w:p>
        </w:tc>
        <w:tc>
          <w:tcPr>
            <w:tcW w:w="1927" w:type="dxa"/>
            <w:tcBorders>
              <w:top w:val="nil"/>
              <w:left w:val="nil"/>
              <w:bottom w:val="single" w:color="auto" w:sz="4" w:space="0"/>
              <w:right w:val="single" w:color="auto" w:sz="4" w:space="0"/>
            </w:tcBorders>
            <w:shd w:val="clear" w:color="auto" w:fill="auto"/>
            <w:noWrap/>
            <w:vAlign w:val="center"/>
          </w:tcPr>
          <w:p w:rsidR="00AA500C" w:rsidRDefault="00AA500C" w14:paraId="6DFC93DD" wp14:textId="77777777">
            <w:pPr>
              <w:jc w:val="right"/>
            </w:pPr>
            <w:r>
              <w:t>16/10/16</w:t>
            </w:r>
          </w:p>
        </w:tc>
        <w:tc>
          <w:tcPr>
            <w:tcW w:w="1766" w:type="dxa"/>
            <w:tcBorders>
              <w:top w:val="nil"/>
              <w:left w:val="nil"/>
              <w:bottom w:val="single" w:color="auto" w:sz="4" w:space="0"/>
              <w:right w:val="single" w:color="auto" w:sz="4" w:space="0"/>
            </w:tcBorders>
            <w:shd w:val="clear" w:color="auto" w:fill="auto"/>
            <w:noWrap/>
          </w:tcPr>
          <w:p w:rsidR="00AA500C" w:rsidRDefault="00AA500C" w14:paraId="71A37F9D" wp14:textId="77777777">
            <w:r>
              <w:rPr>
                <w:color w:val="000000"/>
              </w:rPr>
              <w:t>Manual</w:t>
            </w:r>
          </w:p>
        </w:tc>
      </w:tr>
      <w:tr xmlns:wp14="http://schemas.microsoft.com/office/word/2010/wordml" w:rsidR="00AA500C" w14:paraId="3FEBFD4D" wp14:textId="77777777">
        <w:trPr>
          <w:trHeight w:val="255"/>
          <w:jc w:val="center"/>
        </w:trPr>
        <w:tc>
          <w:tcPr>
            <w:tcW w:w="3284" w:type="dxa"/>
            <w:tcBorders>
              <w:top w:val="nil"/>
              <w:left w:val="single" w:color="auto" w:sz="4" w:space="0"/>
              <w:bottom w:val="single" w:color="auto" w:sz="4" w:space="0"/>
              <w:right w:val="single" w:color="auto" w:sz="4" w:space="0"/>
            </w:tcBorders>
            <w:shd w:val="clear" w:color="auto" w:fill="auto"/>
            <w:noWrap/>
            <w:vAlign w:val="bottom"/>
          </w:tcPr>
          <w:p w:rsidR="00AA500C" w:rsidRDefault="00AA500C" w14:paraId="14AD1320" wp14:textId="77777777">
            <w:pPr>
              <w:rPr>
                <w:color w:val="000000"/>
              </w:rPr>
            </w:pPr>
            <w:r>
              <w:rPr>
                <w:color w:val="000000"/>
              </w:rPr>
              <w:t xml:space="preserve">Baltic winner 150 </w:t>
            </w:r>
          </w:p>
        </w:tc>
        <w:tc>
          <w:tcPr>
            <w:tcW w:w="1455" w:type="dxa"/>
            <w:tcBorders>
              <w:top w:val="nil"/>
              <w:left w:val="nil"/>
              <w:bottom w:val="single" w:color="auto" w:sz="4" w:space="0"/>
              <w:right w:val="single" w:color="auto" w:sz="4" w:space="0"/>
            </w:tcBorders>
            <w:shd w:val="clear" w:color="auto" w:fill="auto"/>
            <w:noWrap/>
            <w:vAlign w:val="center"/>
          </w:tcPr>
          <w:p w:rsidR="00AA500C" w:rsidRDefault="00AA500C" w14:paraId="36AA8594" wp14:textId="77777777">
            <w:pPr>
              <w:jc w:val="right"/>
              <w:rPr>
                <w:color w:val="000000"/>
              </w:rPr>
            </w:pPr>
            <w:r>
              <w:rPr>
                <w:color w:val="000000"/>
              </w:rPr>
              <w:t>71153932</w:t>
            </w:r>
          </w:p>
        </w:tc>
        <w:tc>
          <w:tcPr>
            <w:tcW w:w="1532" w:type="dxa"/>
            <w:tcBorders>
              <w:top w:val="nil"/>
              <w:left w:val="nil"/>
              <w:bottom w:val="single" w:color="auto" w:sz="4" w:space="0"/>
              <w:right w:val="single" w:color="auto" w:sz="4" w:space="0"/>
            </w:tcBorders>
            <w:shd w:val="clear" w:color="auto" w:fill="auto"/>
            <w:noWrap/>
            <w:vAlign w:val="center"/>
          </w:tcPr>
          <w:p w:rsidR="00AA500C" w:rsidRDefault="00AA500C" w14:paraId="5C44F814" wp14:textId="77777777">
            <w:pPr>
              <w:jc w:val="right"/>
            </w:pPr>
            <w:r>
              <w:t>16/10/15</w:t>
            </w:r>
          </w:p>
        </w:tc>
        <w:tc>
          <w:tcPr>
            <w:tcW w:w="1927" w:type="dxa"/>
            <w:tcBorders>
              <w:top w:val="nil"/>
              <w:left w:val="nil"/>
              <w:bottom w:val="single" w:color="auto" w:sz="4" w:space="0"/>
              <w:right w:val="single" w:color="auto" w:sz="4" w:space="0"/>
            </w:tcBorders>
            <w:shd w:val="clear" w:color="auto" w:fill="auto"/>
            <w:noWrap/>
            <w:vAlign w:val="center"/>
          </w:tcPr>
          <w:p w:rsidR="00AA500C" w:rsidRDefault="00AA500C" w14:paraId="40B8EC7D" wp14:textId="77777777">
            <w:pPr>
              <w:jc w:val="right"/>
            </w:pPr>
            <w:r>
              <w:t>16/10/16</w:t>
            </w:r>
          </w:p>
        </w:tc>
        <w:tc>
          <w:tcPr>
            <w:tcW w:w="1766" w:type="dxa"/>
            <w:tcBorders>
              <w:top w:val="nil"/>
              <w:left w:val="nil"/>
              <w:bottom w:val="single" w:color="auto" w:sz="4" w:space="0"/>
              <w:right w:val="single" w:color="auto" w:sz="4" w:space="0"/>
            </w:tcBorders>
            <w:shd w:val="clear" w:color="auto" w:fill="auto"/>
            <w:noWrap/>
          </w:tcPr>
          <w:p w:rsidR="00AA500C" w:rsidRDefault="00AA500C" w14:paraId="33635F91" wp14:textId="77777777">
            <w:r>
              <w:rPr>
                <w:color w:val="000000"/>
              </w:rPr>
              <w:t>Manual</w:t>
            </w:r>
          </w:p>
        </w:tc>
      </w:tr>
    </w:tbl>
    <w:p xmlns:wp14="http://schemas.microsoft.com/office/word/2010/wordml" w:rsidR="00AA500C" w:rsidP="00C8710A" w:rsidRDefault="00C8710A" w14:paraId="12F40E89" wp14:textId="77777777">
      <w:pPr>
        <w:spacing w:after="120"/>
        <w:rPr>
          <w:b/>
          <w:color w:val="000000"/>
        </w:rPr>
      </w:pPr>
      <w:r>
        <w:rPr>
          <w:b/>
          <w:color w:val="000000"/>
        </w:rPr>
        <w:t xml:space="preserve"> </w:t>
      </w:r>
    </w:p>
    <w:sectPr w:rsidR="00AA500C">
      <w:headerReference w:type="default" r:id="rId11"/>
      <w:footerReference w:type="even" r:id="rId12"/>
      <w:footerReference w:type="default" r:id="rId13"/>
      <w:headerReference w:type="first" r:id="rId14"/>
      <w:footerReference w:type="first" r:id="rId15"/>
      <w:pgSz w:w="12240" w:h="15840" w:orient="portrait"/>
      <w:pgMar w:top="1258" w:right="1800" w:bottom="1440" w:left="1800" w:header="56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537314" w:rsidRDefault="00537314" w14:paraId="6E1831B3" wp14:textId="77777777">
      <w:r>
        <w:separator/>
      </w:r>
    </w:p>
  </w:endnote>
  <w:endnote w:type="continuationSeparator" w:id="0">
    <w:p xmlns:wp14="http://schemas.microsoft.com/office/word/2010/wordml" w:rsidR="00537314" w:rsidRDefault="00537314" w14:paraId="54E11D2A"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AA500C" w:rsidRDefault="00AA500C" w14:paraId="53928121" wp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xmlns:wp14="http://schemas.microsoft.com/office/word/2010/wordml" w:rsidR="00AA500C" w:rsidRDefault="00AA500C" w14:paraId="31126E5D" wp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AA500C" w:rsidRDefault="00AA500C" w14:paraId="0FA342E1" wp14:textId="77777777">
    <w:pPr>
      <w:pStyle w:val="Footer"/>
      <w:jc w:val="center"/>
    </w:pPr>
    <w:r>
      <w:rPr>
        <w:bCs/>
      </w:rPr>
      <w:fldChar w:fldCharType="begin"/>
    </w:r>
    <w:r>
      <w:rPr>
        <w:bCs/>
      </w:rPr>
      <w:instrText xml:space="preserve"> PAGE </w:instrText>
    </w:r>
    <w:r>
      <w:rPr>
        <w:bCs/>
      </w:rPr>
      <w:fldChar w:fldCharType="separate"/>
    </w:r>
    <w:r w:rsidR="004B1FD3">
      <w:rPr>
        <w:bCs/>
        <w:noProof/>
      </w:rPr>
      <w:t>3</w:t>
    </w:r>
    <w:r>
      <w:rPr>
        <w:bCs/>
      </w:rPr>
      <w:fldChar w:fldCharType="end"/>
    </w:r>
    <w:r>
      <w:t xml:space="preserve"> of </w:t>
    </w:r>
    <w:r>
      <w:rPr>
        <w:bCs/>
      </w:rPr>
      <w:fldChar w:fldCharType="begin"/>
    </w:r>
    <w:r>
      <w:rPr>
        <w:bCs/>
      </w:rPr>
      <w:instrText xml:space="preserve"> NUMPAGES  </w:instrText>
    </w:r>
    <w:r>
      <w:rPr>
        <w:bCs/>
      </w:rPr>
      <w:fldChar w:fldCharType="separate"/>
    </w:r>
    <w:r w:rsidR="004B1FD3">
      <w:rPr>
        <w:bCs/>
        <w:noProof/>
      </w:rPr>
      <w:t>20</w:t>
    </w:r>
    <w:r>
      <w:rPr>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AA500C" w:rsidRDefault="00AA500C" w14:paraId="4590CB77" wp14:textId="77777777">
    <w:pPr>
      <w:pStyle w:val="Footer"/>
      <w:jc w:val="center"/>
    </w:pP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lang w:eastAsia="en-GB"/>
      </w:rPr>
      <w:t>1</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537314" w:rsidRDefault="00537314" w14:paraId="2DE403A5" wp14:textId="77777777">
      <w:r>
        <w:separator/>
      </w:r>
    </w:p>
  </w:footnote>
  <w:footnote w:type="continuationSeparator" w:id="0">
    <w:p xmlns:wp14="http://schemas.microsoft.com/office/word/2010/wordml" w:rsidR="00537314" w:rsidRDefault="00537314" w14:paraId="62431CDC"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xmlns:wp14="http://schemas.microsoft.com/office/word/2010/wordml" w:rsidR="00AA500C" w:rsidRDefault="00AA500C" w14:paraId="49E398E2" wp14:textId="77777777">
    <w:pPr>
      <w:pStyle w:val="Header"/>
      <w:tabs>
        <w:tab w:val="clear" w:pos="4320"/>
      </w:tabs>
      <w:spacing w:after="120"/>
    </w:pPr>
    <w:r>
      <w:tab/>
    </w:r>
    <w:r w:rsidR="003E0695">
      <w:rPr>
        <w:noProof/>
        <w:lang w:eastAsia="en-GB"/>
      </w:rPr>
      <w:drawing>
        <wp:inline xmlns:wp14="http://schemas.microsoft.com/office/word/2010/wordprocessingDrawing" distT="0" distB="0" distL="0" distR="0" wp14:anchorId="16A0A7F3" wp14:editId="7777777">
          <wp:extent cx="1981200" cy="428625"/>
          <wp:effectExtent l="0" t="0" r="0" b="9525"/>
          <wp:docPr id="1" name="Picture 1" descr="university_southampt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y_southampt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4286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xmlns:wp14="http://schemas.microsoft.com/office/word/2010/wordml" w:rsidR="00AA500C" w:rsidRDefault="003E0695" w14:paraId="16287F21" wp14:textId="77777777">
    <w:pPr>
      <w:pStyle w:val="Header"/>
      <w:jc w:val="right"/>
    </w:pPr>
    <w:r w:rsidR="33F85F12">
      <w:drawing>
        <wp:inline xmlns:wp14="http://schemas.microsoft.com/office/word/2010/wordprocessingDrawing" wp14:editId="34BD9DDB" wp14:anchorId="5D1A6138">
          <wp:extent cx="1981200" cy="428625"/>
          <wp:effectExtent l="0" t="0" r="0" b="9525"/>
          <wp:docPr id="1649437434" name="Picture 3" descr="university_southampton_black" title=""/>
          <wp:cNvGraphicFramePr>
            <a:graphicFrameLocks noChangeAspect="1"/>
          </wp:cNvGraphicFramePr>
          <a:graphic>
            <a:graphicData uri="http://schemas.openxmlformats.org/drawingml/2006/picture">
              <pic:pic>
                <pic:nvPicPr>
                  <pic:cNvPr id="0" name="Picture 3"/>
                  <pic:cNvPicPr/>
                </pic:nvPicPr>
                <pic:blipFill>
                  <a:blip r:embed="R204d143662874a9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81200" cy="4286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F66E086"/>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00794014"/>
    <w:multiLevelType w:val="hybridMultilevel"/>
    <w:tmpl w:val="0A52499C"/>
    <w:lvl w:ilvl="0" w:tplc="94D2D5AE">
      <w:start w:val="1"/>
      <w:numFmt w:val="bullet"/>
      <w:lvlText w:val=""/>
      <w:lvlJc w:val="left"/>
      <w:pPr>
        <w:tabs>
          <w:tab w:val="num" w:pos="1440"/>
        </w:tabs>
        <w:ind w:left="1440" w:hanging="360"/>
      </w:pPr>
      <w:rPr>
        <w:rFonts w:hint="default" w:ascii="Symbol" w:hAnsi="Symbol"/>
      </w:rPr>
    </w:lvl>
    <w:lvl w:ilvl="1" w:tplc="EB84B12C">
      <w:start w:val="1"/>
      <w:numFmt w:val="bullet"/>
      <w:lvlText w:val="o"/>
      <w:lvlJc w:val="left"/>
      <w:pPr>
        <w:tabs>
          <w:tab w:val="num" w:pos="2160"/>
        </w:tabs>
        <w:ind w:left="2160" w:hanging="360"/>
      </w:pPr>
      <w:rPr>
        <w:rFonts w:hint="default" w:ascii="Courier New" w:hAnsi="Courier New"/>
      </w:rPr>
    </w:lvl>
    <w:lvl w:ilvl="2" w:tplc="7FE274E2">
      <w:start w:val="1"/>
      <w:numFmt w:val="bullet"/>
      <w:lvlText w:val=""/>
      <w:lvlJc w:val="left"/>
      <w:pPr>
        <w:tabs>
          <w:tab w:val="num" w:pos="2880"/>
        </w:tabs>
        <w:ind w:left="2880" w:hanging="360"/>
      </w:pPr>
      <w:rPr>
        <w:rFonts w:hint="default" w:ascii="Wingdings" w:hAnsi="Wingdings"/>
      </w:rPr>
    </w:lvl>
    <w:lvl w:ilvl="3" w:tplc="930246D0">
      <w:start w:val="1"/>
      <w:numFmt w:val="bullet"/>
      <w:lvlText w:val=""/>
      <w:lvlJc w:val="left"/>
      <w:pPr>
        <w:tabs>
          <w:tab w:val="num" w:pos="3600"/>
        </w:tabs>
        <w:ind w:left="3600" w:hanging="360"/>
      </w:pPr>
      <w:rPr>
        <w:rFonts w:hint="default" w:ascii="Symbol" w:hAnsi="Symbol"/>
      </w:rPr>
    </w:lvl>
    <w:lvl w:ilvl="4" w:tplc="0B50602C">
      <w:start w:val="1"/>
      <w:numFmt w:val="bullet"/>
      <w:lvlText w:val="o"/>
      <w:lvlJc w:val="left"/>
      <w:pPr>
        <w:tabs>
          <w:tab w:val="num" w:pos="4320"/>
        </w:tabs>
        <w:ind w:left="4320" w:hanging="360"/>
      </w:pPr>
      <w:rPr>
        <w:rFonts w:hint="default" w:ascii="Courier New" w:hAnsi="Courier New"/>
      </w:rPr>
    </w:lvl>
    <w:lvl w:ilvl="5" w:tplc="EF901A58">
      <w:start w:val="1"/>
      <w:numFmt w:val="bullet"/>
      <w:lvlText w:val=""/>
      <w:lvlJc w:val="left"/>
      <w:pPr>
        <w:tabs>
          <w:tab w:val="num" w:pos="5040"/>
        </w:tabs>
        <w:ind w:left="5040" w:hanging="360"/>
      </w:pPr>
      <w:rPr>
        <w:rFonts w:hint="default" w:ascii="Wingdings" w:hAnsi="Wingdings"/>
      </w:rPr>
    </w:lvl>
    <w:lvl w:ilvl="6" w:tplc="EA26586C">
      <w:start w:val="1"/>
      <w:numFmt w:val="bullet"/>
      <w:lvlText w:val=""/>
      <w:lvlJc w:val="left"/>
      <w:pPr>
        <w:tabs>
          <w:tab w:val="num" w:pos="5760"/>
        </w:tabs>
        <w:ind w:left="5760" w:hanging="360"/>
      </w:pPr>
      <w:rPr>
        <w:rFonts w:hint="default" w:ascii="Symbol" w:hAnsi="Symbol"/>
      </w:rPr>
    </w:lvl>
    <w:lvl w:ilvl="7" w:tplc="91026168">
      <w:start w:val="1"/>
      <w:numFmt w:val="bullet"/>
      <w:lvlText w:val="o"/>
      <w:lvlJc w:val="left"/>
      <w:pPr>
        <w:tabs>
          <w:tab w:val="num" w:pos="6480"/>
        </w:tabs>
        <w:ind w:left="6480" w:hanging="360"/>
      </w:pPr>
      <w:rPr>
        <w:rFonts w:hint="default" w:ascii="Courier New" w:hAnsi="Courier New"/>
      </w:rPr>
    </w:lvl>
    <w:lvl w:ilvl="8" w:tplc="43882836">
      <w:start w:val="1"/>
      <w:numFmt w:val="bullet"/>
      <w:lvlText w:val=""/>
      <w:lvlJc w:val="left"/>
      <w:pPr>
        <w:tabs>
          <w:tab w:val="num" w:pos="7200"/>
        </w:tabs>
        <w:ind w:left="7200" w:hanging="360"/>
      </w:pPr>
      <w:rPr>
        <w:rFonts w:hint="default" w:ascii="Wingdings" w:hAnsi="Wingdings"/>
      </w:rPr>
    </w:lvl>
  </w:abstractNum>
  <w:abstractNum w:abstractNumId="2" w15:restartNumberingAfterBreak="0">
    <w:nsid w:val="00917B55"/>
    <w:multiLevelType w:val="hybridMultilevel"/>
    <w:tmpl w:val="584CF402"/>
    <w:lvl w:ilvl="0" w:tplc="ECF40728">
      <w:numFmt w:val="bullet"/>
      <w:lvlText w:val="-"/>
      <w:lvlJc w:val="left"/>
      <w:pPr>
        <w:tabs>
          <w:tab w:val="num" w:pos="720"/>
        </w:tabs>
        <w:ind w:left="720" w:hanging="360"/>
      </w:pPr>
      <w:rPr>
        <w:rFonts w:hint="default" w:ascii="Times New Roman" w:hAnsi="Times New Roman" w:eastAsia="Times New Roman" w:cs="Times New Roman"/>
      </w:rPr>
    </w:lvl>
    <w:lvl w:ilvl="1" w:tplc="FA4A80B2">
      <w:start w:val="1"/>
      <w:numFmt w:val="bullet"/>
      <w:lvlText w:val="o"/>
      <w:lvlJc w:val="left"/>
      <w:pPr>
        <w:ind w:left="1440" w:hanging="360"/>
      </w:pPr>
      <w:rPr>
        <w:rFonts w:hint="default" w:ascii="Courier New" w:hAnsi="Courier New" w:cs="Courier New"/>
      </w:rPr>
    </w:lvl>
    <w:lvl w:ilvl="2" w:tplc="94029BC4">
      <w:start w:val="1"/>
      <w:numFmt w:val="bullet"/>
      <w:lvlText w:val=""/>
      <w:lvlJc w:val="left"/>
      <w:pPr>
        <w:ind w:left="2160" w:hanging="360"/>
      </w:pPr>
      <w:rPr>
        <w:rFonts w:hint="default" w:ascii="Wingdings" w:hAnsi="Wingdings"/>
      </w:rPr>
    </w:lvl>
    <w:lvl w:ilvl="3" w:tplc="447A5CDE">
      <w:start w:val="1"/>
      <w:numFmt w:val="bullet"/>
      <w:lvlText w:val=""/>
      <w:lvlJc w:val="left"/>
      <w:pPr>
        <w:ind w:left="2880" w:hanging="360"/>
      </w:pPr>
      <w:rPr>
        <w:rFonts w:hint="default" w:ascii="Symbol" w:hAnsi="Symbol"/>
      </w:rPr>
    </w:lvl>
    <w:lvl w:ilvl="4" w:tplc="2C3A109E">
      <w:start w:val="1"/>
      <w:numFmt w:val="bullet"/>
      <w:lvlText w:val="o"/>
      <w:lvlJc w:val="left"/>
      <w:pPr>
        <w:ind w:left="3600" w:hanging="360"/>
      </w:pPr>
      <w:rPr>
        <w:rFonts w:hint="default" w:ascii="Courier New" w:hAnsi="Courier New" w:cs="Courier New"/>
      </w:rPr>
    </w:lvl>
    <w:lvl w:ilvl="5" w:tplc="CB98359C">
      <w:start w:val="1"/>
      <w:numFmt w:val="bullet"/>
      <w:lvlText w:val=""/>
      <w:lvlJc w:val="left"/>
      <w:pPr>
        <w:ind w:left="4320" w:hanging="360"/>
      </w:pPr>
      <w:rPr>
        <w:rFonts w:hint="default" w:ascii="Wingdings" w:hAnsi="Wingdings"/>
      </w:rPr>
    </w:lvl>
    <w:lvl w:ilvl="6" w:tplc="0AC6BE94">
      <w:start w:val="1"/>
      <w:numFmt w:val="bullet"/>
      <w:lvlText w:val=""/>
      <w:lvlJc w:val="left"/>
      <w:pPr>
        <w:ind w:left="5040" w:hanging="360"/>
      </w:pPr>
      <w:rPr>
        <w:rFonts w:hint="default" w:ascii="Symbol" w:hAnsi="Symbol"/>
      </w:rPr>
    </w:lvl>
    <w:lvl w:ilvl="7" w:tplc="DCCE7754">
      <w:start w:val="1"/>
      <w:numFmt w:val="bullet"/>
      <w:lvlText w:val="o"/>
      <w:lvlJc w:val="left"/>
      <w:pPr>
        <w:ind w:left="5760" w:hanging="360"/>
      </w:pPr>
      <w:rPr>
        <w:rFonts w:hint="default" w:ascii="Courier New" w:hAnsi="Courier New" w:cs="Courier New"/>
      </w:rPr>
    </w:lvl>
    <w:lvl w:ilvl="8" w:tplc="6FACBC0E">
      <w:start w:val="1"/>
      <w:numFmt w:val="bullet"/>
      <w:lvlText w:val=""/>
      <w:lvlJc w:val="left"/>
      <w:pPr>
        <w:ind w:left="6480" w:hanging="360"/>
      </w:pPr>
      <w:rPr>
        <w:rFonts w:hint="default" w:ascii="Wingdings" w:hAnsi="Wingdings"/>
      </w:rPr>
    </w:lvl>
  </w:abstractNum>
  <w:abstractNum w:abstractNumId="3" w15:restartNumberingAfterBreak="0">
    <w:nsid w:val="01956BB3"/>
    <w:multiLevelType w:val="hybridMultilevel"/>
    <w:tmpl w:val="E466BD84"/>
    <w:lvl w:ilvl="0" w:tplc="DB945564">
      <w:start w:val="1"/>
      <w:numFmt w:val="bullet"/>
      <w:lvlText w:val=""/>
      <w:lvlJc w:val="left"/>
      <w:pPr>
        <w:tabs>
          <w:tab w:val="num" w:pos="720"/>
        </w:tabs>
        <w:ind w:left="720" w:hanging="360"/>
      </w:pPr>
      <w:rPr>
        <w:rFonts w:hint="default" w:ascii="Symbol" w:hAnsi="Symbol"/>
      </w:rPr>
    </w:lvl>
    <w:lvl w:ilvl="1" w:tplc="76342AE6">
      <w:start w:val="1"/>
      <w:numFmt w:val="bullet"/>
      <w:lvlText w:val="o"/>
      <w:lvlJc w:val="left"/>
      <w:pPr>
        <w:tabs>
          <w:tab w:val="num" w:pos="1440"/>
        </w:tabs>
        <w:ind w:left="1440" w:hanging="360"/>
      </w:pPr>
      <w:rPr>
        <w:rFonts w:hint="default" w:ascii="Courier New" w:hAnsi="Courier New"/>
      </w:rPr>
    </w:lvl>
    <w:lvl w:ilvl="2" w:tplc="479C8744">
      <w:start w:val="1"/>
      <w:numFmt w:val="bullet"/>
      <w:lvlText w:val=""/>
      <w:lvlJc w:val="left"/>
      <w:pPr>
        <w:tabs>
          <w:tab w:val="num" w:pos="2160"/>
        </w:tabs>
        <w:ind w:left="2160" w:hanging="360"/>
      </w:pPr>
      <w:rPr>
        <w:rFonts w:hint="default" w:ascii="Wingdings" w:hAnsi="Wingdings"/>
      </w:rPr>
    </w:lvl>
    <w:lvl w:ilvl="3" w:tplc="D2C6B2A8">
      <w:start w:val="1"/>
      <w:numFmt w:val="bullet"/>
      <w:lvlText w:val=""/>
      <w:lvlJc w:val="left"/>
      <w:pPr>
        <w:tabs>
          <w:tab w:val="num" w:pos="2880"/>
        </w:tabs>
        <w:ind w:left="2880" w:hanging="360"/>
      </w:pPr>
      <w:rPr>
        <w:rFonts w:hint="default" w:ascii="Symbol" w:hAnsi="Symbol"/>
      </w:rPr>
    </w:lvl>
    <w:lvl w:ilvl="4" w:tplc="5C300232">
      <w:start w:val="1"/>
      <w:numFmt w:val="bullet"/>
      <w:lvlText w:val="o"/>
      <w:lvlJc w:val="left"/>
      <w:pPr>
        <w:tabs>
          <w:tab w:val="num" w:pos="3600"/>
        </w:tabs>
        <w:ind w:left="3600" w:hanging="360"/>
      </w:pPr>
      <w:rPr>
        <w:rFonts w:hint="default" w:ascii="Courier New" w:hAnsi="Courier New"/>
      </w:rPr>
    </w:lvl>
    <w:lvl w:ilvl="5" w:tplc="9210F594">
      <w:start w:val="1"/>
      <w:numFmt w:val="bullet"/>
      <w:lvlText w:val=""/>
      <w:lvlJc w:val="left"/>
      <w:pPr>
        <w:tabs>
          <w:tab w:val="num" w:pos="4320"/>
        </w:tabs>
        <w:ind w:left="4320" w:hanging="360"/>
      </w:pPr>
      <w:rPr>
        <w:rFonts w:hint="default" w:ascii="Wingdings" w:hAnsi="Wingdings"/>
      </w:rPr>
    </w:lvl>
    <w:lvl w:ilvl="6" w:tplc="C960EE52">
      <w:start w:val="1"/>
      <w:numFmt w:val="bullet"/>
      <w:lvlText w:val=""/>
      <w:lvlJc w:val="left"/>
      <w:pPr>
        <w:tabs>
          <w:tab w:val="num" w:pos="5040"/>
        </w:tabs>
        <w:ind w:left="5040" w:hanging="360"/>
      </w:pPr>
      <w:rPr>
        <w:rFonts w:hint="default" w:ascii="Symbol" w:hAnsi="Symbol"/>
      </w:rPr>
    </w:lvl>
    <w:lvl w:ilvl="7" w:tplc="690EDE88">
      <w:start w:val="1"/>
      <w:numFmt w:val="bullet"/>
      <w:lvlText w:val="o"/>
      <w:lvlJc w:val="left"/>
      <w:pPr>
        <w:tabs>
          <w:tab w:val="num" w:pos="5760"/>
        </w:tabs>
        <w:ind w:left="5760" w:hanging="360"/>
      </w:pPr>
      <w:rPr>
        <w:rFonts w:hint="default" w:ascii="Courier New" w:hAnsi="Courier New"/>
      </w:rPr>
    </w:lvl>
    <w:lvl w:ilvl="8" w:tplc="ACAE0792">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034064DB"/>
    <w:multiLevelType w:val="hybridMultilevel"/>
    <w:tmpl w:val="E2486526"/>
    <w:lvl w:ilvl="0" w:tplc="947E0D08">
      <w:start w:val="1"/>
      <w:numFmt w:val="decimal"/>
      <w:lvlText w:val="%1."/>
      <w:lvlJc w:val="left"/>
      <w:pPr>
        <w:tabs>
          <w:tab w:val="num" w:pos="720"/>
        </w:tabs>
        <w:ind w:left="720" w:hanging="360"/>
      </w:pPr>
    </w:lvl>
    <w:lvl w:ilvl="1" w:tplc="50AC576C">
      <w:start w:val="1"/>
      <w:numFmt w:val="decimal"/>
      <w:lvlText w:val="%2."/>
      <w:lvlJc w:val="left"/>
      <w:pPr>
        <w:tabs>
          <w:tab w:val="num" w:pos="720"/>
        </w:tabs>
        <w:ind w:left="720" w:hanging="360"/>
      </w:pPr>
    </w:lvl>
    <w:lvl w:ilvl="2" w:tplc="519AE51E">
      <w:start w:val="1"/>
      <w:numFmt w:val="lowerRoman"/>
      <w:lvlText w:val="%3."/>
      <w:lvlJc w:val="right"/>
      <w:pPr>
        <w:tabs>
          <w:tab w:val="num" w:pos="2160"/>
        </w:tabs>
        <w:ind w:left="2160" w:hanging="180"/>
      </w:pPr>
    </w:lvl>
    <w:lvl w:ilvl="3" w:tplc="347E245C">
      <w:start w:val="1"/>
      <w:numFmt w:val="decimal"/>
      <w:lvlText w:val="%4."/>
      <w:lvlJc w:val="left"/>
      <w:pPr>
        <w:tabs>
          <w:tab w:val="num" w:pos="2880"/>
        </w:tabs>
        <w:ind w:left="2880" w:hanging="360"/>
      </w:pPr>
    </w:lvl>
    <w:lvl w:ilvl="4" w:tplc="43A800E4">
      <w:start w:val="1"/>
      <w:numFmt w:val="lowerLetter"/>
      <w:lvlText w:val="%5."/>
      <w:lvlJc w:val="left"/>
      <w:pPr>
        <w:tabs>
          <w:tab w:val="num" w:pos="3600"/>
        </w:tabs>
        <w:ind w:left="3600" w:hanging="360"/>
      </w:pPr>
    </w:lvl>
    <w:lvl w:ilvl="5" w:tplc="7718586C">
      <w:start w:val="1"/>
      <w:numFmt w:val="lowerRoman"/>
      <w:lvlText w:val="%6."/>
      <w:lvlJc w:val="right"/>
      <w:pPr>
        <w:tabs>
          <w:tab w:val="num" w:pos="4320"/>
        </w:tabs>
        <w:ind w:left="4320" w:hanging="180"/>
      </w:pPr>
    </w:lvl>
    <w:lvl w:ilvl="6" w:tplc="AF7CD6A4">
      <w:start w:val="1"/>
      <w:numFmt w:val="decimal"/>
      <w:lvlText w:val="%7."/>
      <w:lvlJc w:val="left"/>
      <w:pPr>
        <w:tabs>
          <w:tab w:val="num" w:pos="5040"/>
        </w:tabs>
        <w:ind w:left="5040" w:hanging="360"/>
      </w:pPr>
    </w:lvl>
    <w:lvl w:ilvl="7" w:tplc="FF7822BE">
      <w:start w:val="1"/>
      <w:numFmt w:val="lowerLetter"/>
      <w:lvlText w:val="%8."/>
      <w:lvlJc w:val="left"/>
      <w:pPr>
        <w:tabs>
          <w:tab w:val="num" w:pos="5760"/>
        </w:tabs>
        <w:ind w:left="5760" w:hanging="360"/>
      </w:pPr>
    </w:lvl>
    <w:lvl w:ilvl="8" w:tplc="29702C22">
      <w:start w:val="1"/>
      <w:numFmt w:val="lowerRoman"/>
      <w:lvlText w:val="%9."/>
      <w:lvlJc w:val="right"/>
      <w:pPr>
        <w:tabs>
          <w:tab w:val="num" w:pos="6480"/>
        </w:tabs>
        <w:ind w:left="6480" w:hanging="180"/>
      </w:pPr>
    </w:lvl>
  </w:abstractNum>
  <w:abstractNum w:abstractNumId="5" w15:restartNumberingAfterBreak="0">
    <w:nsid w:val="03BC7AE2"/>
    <w:multiLevelType w:val="hybridMultilevel"/>
    <w:tmpl w:val="FBA0B0C0"/>
    <w:lvl w:ilvl="0" w:tplc="C68C8CCA">
      <w:start w:val="1"/>
      <w:numFmt w:val="bullet"/>
      <w:lvlText w:val=""/>
      <w:lvlJc w:val="left"/>
      <w:pPr>
        <w:tabs>
          <w:tab w:val="num" w:pos="1440"/>
        </w:tabs>
        <w:ind w:left="1440" w:hanging="360"/>
      </w:pPr>
      <w:rPr>
        <w:rFonts w:hint="default" w:ascii="Symbol" w:hAnsi="Symbol"/>
      </w:rPr>
    </w:lvl>
    <w:lvl w:ilvl="1" w:tplc="BBB839A8">
      <w:start w:val="1"/>
      <w:numFmt w:val="bullet"/>
      <w:lvlText w:val="o"/>
      <w:lvlJc w:val="left"/>
      <w:pPr>
        <w:tabs>
          <w:tab w:val="num" w:pos="2160"/>
        </w:tabs>
        <w:ind w:left="2160" w:hanging="360"/>
      </w:pPr>
      <w:rPr>
        <w:rFonts w:hint="default" w:ascii="Courier New" w:hAnsi="Courier New"/>
      </w:rPr>
    </w:lvl>
    <w:lvl w:ilvl="2" w:tplc="4BEAC90E">
      <w:start w:val="1"/>
      <w:numFmt w:val="bullet"/>
      <w:lvlText w:val=""/>
      <w:lvlJc w:val="left"/>
      <w:pPr>
        <w:tabs>
          <w:tab w:val="num" w:pos="2880"/>
        </w:tabs>
        <w:ind w:left="2880" w:hanging="360"/>
      </w:pPr>
      <w:rPr>
        <w:rFonts w:hint="default" w:ascii="Wingdings" w:hAnsi="Wingdings"/>
      </w:rPr>
    </w:lvl>
    <w:lvl w:ilvl="3" w:tplc="C42E94FA">
      <w:start w:val="1"/>
      <w:numFmt w:val="bullet"/>
      <w:lvlText w:val=""/>
      <w:lvlJc w:val="left"/>
      <w:pPr>
        <w:tabs>
          <w:tab w:val="num" w:pos="3600"/>
        </w:tabs>
        <w:ind w:left="3600" w:hanging="360"/>
      </w:pPr>
      <w:rPr>
        <w:rFonts w:hint="default" w:ascii="Symbol" w:hAnsi="Symbol"/>
      </w:rPr>
    </w:lvl>
    <w:lvl w:ilvl="4" w:tplc="B55069F2">
      <w:start w:val="1"/>
      <w:numFmt w:val="bullet"/>
      <w:lvlText w:val="o"/>
      <w:lvlJc w:val="left"/>
      <w:pPr>
        <w:tabs>
          <w:tab w:val="num" w:pos="4320"/>
        </w:tabs>
        <w:ind w:left="4320" w:hanging="360"/>
      </w:pPr>
      <w:rPr>
        <w:rFonts w:hint="default" w:ascii="Courier New" w:hAnsi="Courier New"/>
      </w:rPr>
    </w:lvl>
    <w:lvl w:ilvl="5" w:tplc="069AA268">
      <w:start w:val="1"/>
      <w:numFmt w:val="bullet"/>
      <w:lvlText w:val=""/>
      <w:lvlJc w:val="left"/>
      <w:pPr>
        <w:tabs>
          <w:tab w:val="num" w:pos="5040"/>
        </w:tabs>
        <w:ind w:left="5040" w:hanging="360"/>
      </w:pPr>
      <w:rPr>
        <w:rFonts w:hint="default" w:ascii="Wingdings" w:hAnsi="Wingdings"/>
      </w:rPr>
    </w:lvl>
    <w:lvl w:ilvl="6" w:tplc="01069370">
      <w:start w:val="1"/>
      <w:numFmt w:val="bullet"/>
      <w:lvlText w:val=""/>
      <w:lvlJc w:val="left"/>
      <w:pPr>
        <w:tabs>
          <w:tab w:val="num" w:pos="5760"/>
        </w:tabs>
        <w:ind w:left="5760" w:hanging="360"/>
      </w:pPr>
      <w:rPr>
        <w:rFonts w:hint="default" w:ascii="Symbol" w:hAnsi="Symbol"/>
      </w:rPr>
    </w:lvl>
    <w:lvl w:ilvl="7" w:tplc="AB0EB4F0">
      <w:start w:val="1"/>
      <w:numFmt w:val="bullet"/>
      <w:lvlText w:val="o"/>
      <w:lvlJc w:val="left"/>
      <w:pPr>
        <w:tabs>
          <w:tab w:val="num" w:pos="6480"/>
        </w:tabs>
        <w:ind w:left="6480" w:hanging="360"/>
      </w:pPr>
      <w:rPr>
        <w:rFonts w:hint="default" w:ascii="Courier New" w:hAnsi="Courier New"/>
      </w:rPr>
    </w:lvl>
    <w:lvl w:ilvl="8" w:tplc="05A274DA">
      <w:start w:val="1"/>
      <w:numFmt w:val="bullet"/>
      <w:lvlText w:val=""/>
      <w:lvlJc w:val="left"/>
      <w:pPr>
        <w:tabs>
          <w:tab w:val="num" w:pos="7200"/>
        </w:tabs>
        <w:ind w:left="7200" w:hanging="360"/>
      </w:pPr>
      <w:rPr>
        <w:rFonts w:hint="default" w:ascii="Wingdings" w:hAnsi="Wingdings"/>
      </w:rPr>
    </w:lvl>
  </w:abstractNum>
  <w:abstractNum w:abstractNumId="6" w15:restartNumberingAfterBreak="0">
    <w:nsid w:val="08EC08D0"/>
    <w:multiLevelType w:val="hybridMultilevel"/>
    <w:tmpl w:val="6E0405B2"/>
    <w:lvl w:ilvl="0" w:tplc="ABEAC7BA">
      <w:start w:val="1"/>
      <w:numFmt w:val="bullet"/>
      <w:lvlText w:val=""/>
      <w:lvlJc w:val="left"/>
      <w:pPr>
        <w:tabs>
          <w:tab w:val="num" w:pos="1440"/>
        </w:tabs>
        <w:ind w:left="1440" w:hanging="360"/>
      </w:pPr>
      <w:rPr>
        <w:rFonts w:hint="default" w:ascii="Symbol" w:hAnsi="Symbol"/>
      </w:rPr>
    </w:lvl>
    <w:lvl w:ilvl="1" w:tplc="E27E9BD0">
      <w:start w:val="1"/>
      <w:numFmt w:val="bullet"/>
      <w:lvlText w:val="o"/>
      <w:lvlJc w:val="left"/>
      <w:pPr>
        <w:tabs>
          <w:tab w:val="num" w:pos="2160"/>
        </w:tabs>
        <w:ind w:left="2160" w:hanging="360"/>
      </w:pPr>
      <w:rPr>
        <w:rFonts w:hint="default" w:ascii="Courier New" w:hAnsi="Courier New"/>
      </w:rPr>
    </w:lvl>
    <w:lvl w:ilvl="2" w:tplc="FCA6FB2E">
      <w:start w:val="1"/>
      <w:numFmt w:val="bullet"/>
      <w:lvlText w:val=""/>
      <w:lvlJc w:val="left"/>
      <w:pPr>
        <w:tabs>
          <w:tab w:val="num" w:pos="2880"/>
        </w:tabs>
        <w:ind w:left="2880" w:hanging="360"/>
      </w:pPr>
      <w:rPr>
        <w:rFonts w:hint="default" w:ascii="Wingdings" w:hAnsi="Wingdings"/>
      </w:rPr>
    </w:lvl>
    <w:lvl w:ilvl="3" w:tplc="D69A94E2">
      <w:start w:val="1"/>
      <w:numFmt w:val="bullet"/>
      <w:lvlText w:val=""/>
      <w:lvlJc w:val="left"/>
      <w:pPr>
        <w:tabs>
          <w:tab w:val="num" w:pos="3600"/>
        </w:tabs>
        <w:ind w:left="3600" w:hanging="360"/>
      </w:pPr>
      <w:rPr>
        <w:rFonts w:hint="default" w:ascii="Symbol" w:hAnsi="Symbol"/>
      </w:rPr>
    </w:lvl>
    <w:lvl w:ilvl="4" w:tplc="3AA89258">
      <w:start w:val="1"/>
      <w:numFmt w:val="bullet"/>
      <w:lvlText w:val="o"/>
      <w:lvlJc w:val="left"/>
      <w:pPr>
        <w:tabs>
          <w:tab w:val="num" w:pos="4320"/>
        </w:tabs>
        <w:ind w:left="4320" w:hanging="360"/>
      </w:pPr>
      <w:rPr>
        <w:rFonts w:hint="default" w:ascii="Courier New" w:hAnsi="Courier New"/>
      </w:rPr>
    </w:lvl>
    <w:lvl w:ilvl="5" w:tplc="B9EC1BB0">
      <w:start w:val="1"/>
      <w:numFmt w:val="bullet"/>
      <w:lvlText w:val=""/>
      <w:lvlJc w:val="left"/>
      <w:pPr>
        <w:tabs>
          <w:tab w:val="num" w:pos="5040"/>
        </w:tabs>
        <w:ind w:left="5040" w:hanging="360"/>
      </w:pPr>
      <w:rPr>
        <w:rFonts w:hint="default" w:ascii="Wingdings" w:hAnsi="Wingdings"/>
      </w:rPr>
    </w:lvl>
    <w:lvl w:ilvl="6" w:tplc="98149FF2">
      <w:start w:val="1"/>
      <w:numFmt w:val="bullet"/>
      <w:lvlText w:val=""/>
      <w:lvlJc w:val="left"/>
      <w:pPr>
        <w:tabs>
          <w:tab w:val="num" w:pos="5760"/>
        </w:tabs>
        <w:ind w:left="5760" w:hanging="360"/>
      </w:pPr>
      <w:rPr>
        <w:rFonts w:hint="default" w:ascii="Symbol" w:hAnsi="Symbol"/>
      </w:rPr>
    </w:lvl>
    <w:lvl w:ilvl="7" w:tplc="8D625EDA">
      <w:start w:val="1"/>
      <w:numFmt w:val="bullet"/>
      <w:lvlText w:val="o"/>
      <w:lvlJc w:val="left"/>
      <w:pPr>
        <w:tabs>
          <w:tab w:val="num" w:pos="6480"/>
        </w:tabs>
        <w:ind w:left="6480" w:hanging="360"/>
      </w:pPr>
      <w:rPr>
        <w:rFonts w:hint="default" w:ascii="Courier New" w:hAnsi="Courier New"/>
      </w:rPr>
    </w:lvl>
    <w:lvl w:ilvl="8" w:tplc="5C24284C">
      <w:start w:val="1"/>
      <w:numFmt w:val="bullet"/>
      <w:lvlText w:val=""/>
      <w:lvlJc w:val="left"/>
      <w:pPr>
        <w:tabs>
          <w:tab w:val="num" w:pos="7200"/>
        </w:tabs>
        <w:ind w:left="7200" w:hanging="360"/>
      </w:pPr>
      <w:rPr>
        <w:rFonts w:hint="default" w:ascii="Wingdings" w:hAnsi="Wingdings"/>
      </w:rPr>
    </w:lvl>
  </w:abstractNum>
  <w:abstractNum w:abstractNumId="7" w15:restartNumberingAfterBreak="0">
    <w:nsid w:val="11005BE7"/>
    <w:multiLevelType w:val="hybridMultilevel"/>
    <w:tmpl w:val="2726692E"/>
    <w:lvl w:ilvl="0" w:tplc="FFE8F48A">
      <w:start w:val="21"/>
      <w:numFmt w:val="bullet"/>
      <w:lvlText w:val="-"/>
      <w:lvlJc w:val="left"/>
      <w:pPr>
        <w:ind w:left="720" w:hanging="360"/>
      </w:pPr>
      <w:rPr>
        <w:rFonts w:hint="default" w:ascii="Calibri" w:hAnsi="Calibri" w:eastAsia="Calibri" w:cs="Calibri"/>
      </w:rPr>
    </w:lvl>
    <w:lvl w:ilvl="1" w:tplc="F99C9A60">
      <w:start w:val="1"/>
      <w:numFmt w:val="bullet"/>
      <w:lvlText w:val="o"/>
      <w:lvlJc w:val="left"/>
      <w:pPr>
        <w:ind w:left="1440" w:hanging="360"/>
      </w:pPr>
      <w:rPr>
        <w:rFonts w:hint="default" w:ascii="Courier New" w:hAnsi="Courier New" w:cs="Courier New"/>
      </w:rPr>
    </w:lvl>
    <w:lvl w:ilvl="2" w:tplc="EBB8B56E">
      <w:start w:val="1"/>
      <w:numFmt w:val="bullet"/>
      <w:lvlText w:val=""/>
      <w:lvlJc w:val="left"/>
      <w:pPr>
        <w:ind w:left="2160" w:hanging="360"/>
      </w:pPr>
      <w:rPr>
        <w:rFonts w:hint="default" w:ascii="Wingdings" w:hAnsi="Wingdings"/>
      </w:rPr>
    </w:lvl>
    <w:lvl w:ilvl="3" w:tplc="BA68C614">
      <w:start w:val="1"/>
      <w:numFmt w:val="bullet"/>
      <w:lvlText w:val=""/>
      <w:lvlJc w:val="left"/>
      <w:pPr>
        <w:ind w:left="2880" w:hanging="360"/>
      </w:pPr>
      <w:rPr>
        <w:rFonts w:hint="default" w:ascii="Symbol" w:hAnsi="Symbol"/>
      </w:rPr>
    </w:lvl>
    <w:lvl w:ilvl="4" w:tplc="94E0DEB2">
      <w:start w:val="1"/>
      <w:numFmt w:val="bullet"/>
      <w:lvlText w:val="o"/>
      <w:lvlJc w:val="left"/>
      <w:pPr>
        <w:ind w:left="3600" w:hanging="360"/>
      </w:pPr>
      <w:rPr>
        <w:rFonts w:hint="default" w:ascii="Courier New" w:hAnsi="Courier New" w:cs="Courier New"/>
      </w:rPr>
    </w:lvl>
    <w:lvl w:ilvl="5" w:tplc="FC34E086">
      <w:start w:val="1"/>
      <w:numFmt w:val="bullet"/>
      <w:lvlText w:val=""/>
      <w:lvlJc w:val="left"/>
      <w:pPr>
        <w:ind w:left="4320" w:hanging="360"/>
      </w:pPr>
      <w:rPr>
        <w:rFonts w:hint="default" w:ascii="Wingdings" w:hAnsi="Wingdings"/>
      </w:rPr>
    </w:lvl>
    <w:lvl w:ilvl="6" w:tplc="F1E80796">
      <w:start w:val="1"/>
      <w:numFmt w:val="bullet"/>
      <w:lvlText w:val=""/>
      <w:lvlJc w:val="left"/>
      <w:pPr>
        <w:ind w:left="5040" w:hanging="360"/>
      </w:pPr>
      <w:rPr>
        <w:rFonts w:hint="default" w:ascii="Symbol" w:hAnsi="Symbol"/>
      </w:rPr>
    </w:lvl>
    <w:lvl w:ilvl="7" w:tplc="767E2BF6">
      <w:start w:val="1"/>
      <w:numFmt w:val="bullet"/>
      <w:lvlText w:val="o"/>
      <w:lvlJc w:val="left"/>
      <w:pPr>
        <w:ind w:left="5760" w:hanging="360"/>
      </w:pPr>
      <w:rPr>
        <w:rFonts w:hint="default" w:ascii="Courier New" w:hAnsi="Courier New" w:cs="Courier New"/>
      </w:rPr>
    </w:lvl>
    <w:lvl w:ilvl="8" w:tplc="E1D43362">
      <w:start w:val="1"/>
      <w:numFmt w:val="bullet"/>
      <w:lvlText w:val=""/>
      <w:lvlJc w:val="left"/>
      <w:pPr>
        <w:ind w:left="6480" w:hanging="360"/>
      </w:pPr>
      <w:rPr>
        <w:rFonts w:hint="default" w:ascii="Wingdings" w:hAnsi="Wingdings"/>
      </w:rPr>
    </w:lvl>
  </w:abstractNum>
  <w:abstractNum w:abstractNumId="8" w15:restartNumberingAfterBreak="0">
    <w:nsid w:val="19A20566"/>
    <w:multiLevelType w:val="hybridMultilevel"/>
    <w:tmpl w:val="6E10CA1C"/>
    <w:lvl w:ilvl="0" w:tplc="7C10D918">
      <w:start w:val="1"/>
      <w:numFmt w:val="bullet"/>
      <w:lvlText w:val=""/>
      <w:lvlJc w:val="left"/>
      <w:pPr>
        <w:tabs>
          <w:tab w:val="num" w:pos="1440"/>
        </w:tabs>
        <w:ind w:left="1440" w:hanging="360"/>
      </w:pPr>
      <w:rPr>
        <w:rFonts w:hint="default" w:ascii="Symbol" w:hAnsi="Symbol"/>
      </w:rPr>
    </w:lvl>
    <w:lvl w:ilvl="1" w:tplc="E800E2DE">
      <w:start w:val="1"/>
      <w:numFmt w:val="bullet"/>
      <w:lvlText w:val="o"/>
      <w:lvlJc w:val="left"/>
      <w:pPr>
        <w:tabs>
          <w:tab w:val="num" w:pos="2160"/>
        </w:tabs>
        <w:ind w:left="2160" w:hanging="360"/>
      </w:pPr>
      <w:rPr>
        <w:rFonts w:hint="default" w:ascii="Courier New" w:hAnsi="Courier New"/>
      </w:rPr>
    </w:lvl>
    <w:lvl w:ilvl="2" w:tplc="E7FEBF84">
      <w:start w:val="1"/>
      <w:numFmt w:val="bullet"/>
      <w:lvlText w:val=""/>
      <w:lvlJc w:val="left"/>
      <w:pPr>
        <w:tabs>
          <w:tab w:val="num" w:pos="2880"/>
        </w:tabs>
        <w:ind w:left="2880" w:hanging="360"/>
      </w:pPr>
      <w:rPr>
        <w:rFonts w:hint="default" w:ascii="Wingdings" w:hAnsi="Wingdings"/>
      </w:rPr>
    </w:lvl>
    <w:lvl w:ilvl="3" w:tplc="CF2C6ABC">
      <w:start w:val="1"/>
      <w:numFmt w:val="bullet"/>
      <w:lvlText w:val=""/>
      <w:lvlJc w:val="left"/>
      <w:pPr>
        <w:tabs>
          <w:tab w:val="num" w:pos="3600"/>
        </w:tabs>
        <w:ind w:left="3600" w:hanging="360"/>
      </w:pPr>
      <w:rPr>
        <w:rFonts w:hint="default" w:ascii="Symbol" w:hAnsi="Symbol"/>
      </w:rPr>
    </w:lvl>
    <w:lvl w:ilvl="4" w:tplc="243EC7CA">
      <w:start w:val="1"/>
      <w:numFmt w:val="bullet"/>
      <w:lvlText w:val="o"/>
      <w:lvlJc w:val="left"/>
      <w:pPr>
        <w:tabs>
          <w:tab w:val="num" w:pos="4320"/>
        </w:tabs>
        <w:ind w:left="4320" w:hanging="360"/>
      </w:pPr>
      <w:rPr>
        <w:rFonts w:hint="default" w:ascii="Courier New" w:hAnsi="Courier New"/>
      </w:rPr>
    </w:lvl>
    <w:lvl w:ilvl="5" w:tplc="09DA4736">
      <w:start w:val="1"/>
      <w:numFmt w:val="bullet"/>
      <w:lvlText w:val=""/>
      <w:lvlJc w:val="left"/>
      <w:pPr>
        <w:tabs>
          <w:tab w:val="num" w:pos="5040"/>
        </w:tabs>
        <w:ind w:left="5040" w:hanging="360"/>
      </w:pPr>
      <w:rPr>
        <w:rFonts w:hint="default" w:ascii="Wingdings" w:hAnsi="Wingdings"/>
      </w:rPr>
    </w:lvl>
    <w:lvl w:ilvl="6" w:tplc="47E20A0E">
      <w:start w:val="1"/>
      <w:numFmt w:val="bullet"/>
      <w:lvlText w:val=""/>
      <w:lvlJc w:val="left"/>
      <w:pPr>
        <w:tabs>
          <w:tab w:val="num" w:pos="5760"/>
        </w:tabs>
        <w:ind w:left="5760" w:hanging="360"/>
      </w:pPr>
      <w:rPr>
        <w:rFonts w:hint="default" w:ascii="Symbol" w:hAnsi="Symbol"/>
      </w:rPr>
    </w:lvl>
    <w:lvl w:ilvl="7" w:tplc="1C8A5772">
      <w:start w:val="1"/>
      <w:numFmt w:val="bullet"/>
      <w:lvlText w:val="o"/>
      <w:lvlJc w:val="left"/>
      <w:pPr>
        <w:tabs>
          <w:tab w:val="num" w:pos="6480"/>
        </w:tabs>
        <w:ind w:left="6480" w:hanging="360"/>
      </w:pPr>
      <w:rPr>
        <w:rFonts w:hint="default" w:ascii="Courier New" w:hAnsi="Courier New"/>
      </w:rPr>
    </w:lvl>
    <w:lvl w:ilvl="8" w:tplc="306285F0">
      <w:start w:val="1"/>
      <w:numFmt w:val="bullet"/>
      <w:lvlText w:val=""/>
      <w:lvlJc w:val="left"/>
      <w:pPr>
        <w:tabs>
          <w:tab w:val="num" w:pos="7200"/>
        </w:tabs>
        <w:ind w:left="7200" w:hanging="360"/>
      </w:pPr>
      <w:rPr>
        <w:rFonts w:hint="default" w:ascii="Wingdings" w:hAnsi="Wingdings"/>
      </w:rPr>
    </w:lvl>
  </w:abstractNum>
  <w:abstractNum w:abstractNumId="9" w15:restartNumberingAfterBreak="0">
    <w:nsid w:val="1B4C5DA9"/>
    <w:multiLevelType w:val="hybridMultilevel"/>
    <w:tmpl w:val="0584D8FE"/>
    <w:lvl w:ilvl="0">
      <w:start w:val="1"/>
      <w:numFmt w:val="bullet"/>
      <w:lvlText w:val="-"/>
      <w:lvlJc w:val="left"/>
      <w:pPr>
        <w:ind w:left="720" w:hanging="360"/>
      </w:pPr>
      <w:rPr>
        <w:rFonts w:hint="default" w:ascii="Times New Roman" w:hAnsi="Times New Roman"/>
      </w:rPr>
    </w:lvl>
    <w:lvl w:ilvl="1" w:tplc="E8466AEC">
      <w:start w:val="1"/>
      <w:numFmt w:val="bullet"/>
      <w:lvlText w:val="o"/>
      <w:lvlJc w:val="left"/>
      <w:pPr>
        <w:ind w:left="1440" w:hanging="360"/>
      </w:pPr>
      <w:rPr>
        <w:rFonts w:hint="default" w:ascii="Courier New" w:hAnsi="Courier New" w:cs="Courier New"/>
      </w:rPr>
    </w:lvl>
    <w:lvl w:ilvl="2" w:tplc="558420F8">
      <w:start w:val="1"/>
      <w:numFmt w:val="bullet"/>
      <w:lvlText w:val=""/>
      <w:lvlJc w:val="left"/>
      <w:pPr>
        <w:ind w:left="2160" w:hanging="360"/>
      </w:pPr>
      <w:rPr>
        <w:rFonts w:hint="default" w:ascii="Wingdings" w:hAnsi="Wingdings"/>
      </w:rPr>
    </w:lvl>
    <w:lvl w:ilvl="3" w:tplc="169EF584">
      <w:start w:val="1"/>
      <w:numFmt w:val="bullet"/>
      <w:lvlText w:val=""/>
      <w:lvlJc w:val="left"/>
      <w:pPr>
        <w:ind w:left="2880" w:hanging="360"/>
      </w:pPr>
      <w:rPr>
        <w:rFonts w:hint="default" w:ascii="Symbol" w:hAnsi="Symbol"/>
      </w:rPr>
    </w:lvl>
    <w:lvl w:ilvl="4" w:tplc="5010F224">
      <w:start w:val="1"/>
      <w:numFmt w:val="bullet"/>
      <w:lvlText w:val="o"/>
      <w:lvlJc w:val="left"/>
      <w:pPr>
        <w:ind w:left="3600" w:hanging="360"/>
      </w:pPr>
      <w:rPr>
        <w:rFonts w:hint="default" w:ascii="Courier New" w:hAnsi="Courier New" w:cs="Courier New"/>
      </w:rPr>
    </w:lvl>
    <w:lvl w:ilvl="5" w:tplc="F37A57EC">
      <w:start w:val="1"/>
      <w:numFmt w:val="bullet"/>
      <w:lvlText w:val=""/>
      <w:lvlJc w:val="left"/>
      <w:pPr>
        <w:ind w:left="4320" w:hanging="360"/>
      </w:pPr>
      <w:rPr>
        <w:rFonts w:hint="default" w:ascii="Wingdings" w:hAnsi="Wingdings"/>
      </w:rPr>
    </w:lvl>
    <w:lvl w:ilvl="6" w:tplc="827A2152">
      <w:start w:val="1"/>
      <w:numFmt w:val="bullet"/>
      <w:lvlText w:val=""/>
      <w:lvlJc w:val="left"/>
      <w:pPr>
        <w:ind w:left="5040" w:hanging="360"/>
      </w:pPr>
      <w:rPr>
        <w:rFonts w:hint="default" w:ascii="Symbol" w:hAnsi="Symbol"/>
      </w:rPr>
    </w:lvl>
    <w:lvl w:ilvl="7" w:tplc="B636B924">
      <w:start w:val="1"/>
      <w:numFmt w:val="bullet"/>
      <w:lvlText w:val="o"/>
      <w:lvlJc w:val="left"/>
      <w:pPr>
        <w:ind w:left="5760" w:hanging="360"/>
      </w:pPr>
      <w:rPr>
        <w:rFonts w:hint="default" w:ascii="Courier New" w:hAnsi="Courier New" w:cs="Courier New"/>
      </w:rPr>
    </w:lvl>
    <w:lvl w:ilvl="8" w:tplc="1C66DDC2">
      <w:start w:val="1"/>
      <w:numFmt w:val="bullet"/>
      <w:lvlText w:val=""/>
      <w:lvlJc w:val="left"/>
      <w:pPr>
        <w:ind w:left="6480" w:hanging="360"/>
      </w:pPr>
      <w:rPr>
        <w:rFonts w:hint="default" w:ascii="Wingdings" w:hAnsi="Wingdings"/>
      </w:rPr>
    </w:lvl>
  </w:abstractNum>
  <w:abstractNum w:abstractNumId="10" w15:restartNumberingAfterBreak="0">
    <w:nsid w:val="235F28C0"/>
    <w:multiLevelType w:val="hybridMultilevel"/>
    <w:tmpl w:val="32E04604"/>
    <w:lvl w:ilvl="0" w:tplc="BD6A20C4">
      <w:start w:val="1"/>
      <w:numFmt w:val="bullet"/>
      <w:lvlText w:val=""/>
      <w:lvlJc w:val="left"/>
      <w:pPr>
        <w:ind w:left="360" w:hanging="360"/>
      </w:pPr>
      <w:rPr>
        <w:rFonts w:hint="default" w:ascii="Symbol" w:hAnsi="Symbol"/>
      </w:rPr>
    </w:lvl>
    <w:lvl w:ilvl="1" w:tplc="7696F9B4">
      <w:start w:val="1"/>
      <w:numFmt w:val="bullet"/>
      <w:lvlText w:val="o"/>
      <w:lvlJc w:val="left"/>
      <w:pPr>
        <w:ind w:left="1080" w:hanging="360"/>
      </w:pPr>
      <w:rPr>
        <w:rFonts w:hint="default" w:ascii="Courier New" w:hAnsi="Courier New" w:cs="Courier New"/>
      </w:rPr>
    </w:lvl>
    <w:lvl w:ilvl="2" w:tplc="2D8A7778">
      <w:start w:val="1"/>
      <w:numFmt w:val="bullet"/>
      <w:lvlText w:val=""/>
      <w:lvlJc w:val="left"/>
      <w:pPr>
        <w:ind w:left="1800" w:hanging="360"/>
      </w:pPr>
      <w:rPr>
        <w:rFonts w:hint="default" w:ascii="Wingdings" w:hAnsi="Wingdings"/>
      </w:rPr>
    </w:lvl>
    <w:lvl w:ilvl="3" w:tplc="9E0A768A">
      <w:start w:val="1"/>
      <w:numFmt w:val="bullet"/>
      <w:lvlText w:val=""/>
      <w:lvlJc w:val="left"/>
      <w:pPr>
        <w:ind w:left="2520" w:hanging="360"/>
      </w:pPr>
      <w:rPr>
        <w:rFonts w:hint="default" w:ascii="Symbol" w:hAnsi="Symbol"/>
      </w:rPr>
    </w:lvl>
    <w:lvl w:ilvl="4" w:tplc="1374A8D6">
      <w:start w:val="1"/>
      <w:numFmt w:val="bullet"/>
      <w:lvlText w:val="o"/>
      <w:lvlJc w:val="left"/>
      <w:pPr>
        <w:ind w:left="3240" w:hanging="360"/>
      </w:pPr>
      <w:rPr>
        <w:rFonts w:hint="default" w:ascii="Courier New" w:hAnsi="Courier New" w:cs="Courier New"/>
      </w:rPr>
    </w:lvl>
    <w:lvl w:ilvl="5" w:tplc="916C4728">
      <w:start w:val="1"/>
      <w:numFmt w:val="bullet"/>
      <w:lvlText w:val=""/>
      <w:lvlJc w:val="left"/>
      <w:pPr>
        <w:ind w:left="3960" w:hanging="360"/>
      </w:pPr>
      <w:rPr>
        <w:rFonts w:hint="default" w:ascii="Wingdings" w:hAnsi="Wingdings"/>
      </w:rPr>
    </w:lvl>
    <w:lvl w:ilvl="6" w:tplc="3C9EC57C">
      <w:start w:val="1"/>
      <w:numFmt w:val="bullet"/>
      <w:lvlText w:val=""/>
      <w:lvlJc w:val="left"/>
      <w:pPr>
        <w:ind w:left="4680" w:hanging="360"/>
      </w:pPr>
      <w:rPr>
        <w:rFonts w:hint="default" w:ascii="Symbol" w:hAnsi="Symbol"/>
      </w:rPr>
    </w:lvl>
    <w:lvl w:ilvl="7" w:tplc="B25CF422">
      <w:start w:val="1"/>
      <w:numFmt w:val="bullet"/>
      <w:lvlText w:val="o"/>
      <w:lvlJc w:val="left"/>
      <w:pPr>
        <w:ind w:left="5400" w:hanging="360"/>
      </w:pPr>
      <w:rPr>
        <w:rFonts w:hint="default" w:ascii="Courier New" w:hAnsi="Courier New" w:cs="Courier New"/>
      </w:rPr>
    </w:lvl>
    <w:lvl w:ilvl="8" w:tplc="61C6607E">
      <w:start w:val="1"/>
      <w:numFmt w:val="bullet"/>
      <w:lvlText w:val=""/>
      <w:lvlJc w:val="left"/>
      <w:pPr>
        <w:ind w:left="6120" w:hanging="360"/>
      </w:pPr>
      <w:rPr>
        <w:rFonts w:hint="default" w:ascii="Wingdings" w:hAnsi="Wingdings"/>
      </w:rPr>
    </w:lvl>
  </w:abstractNum>
  <w:abstractNum w:abstractNumId="11" w15:restartNumberingAfterBreak="0">
    <w:nsid w:val="29F84880"/>
    <w:multiLevelType w:val="hybridMultilevel"/>
    <w:tmpl w:val="11C043FE"/>
    <w:lvl w:ilvl="0" w:tplc="627CC2C4">
      <w:start w:val="1"/>
      <w:numFmt w:val="bullet"/>
      <w:lvlText w:val=""/>
      <w:lvlJc w:val="left"/>
      <w:pPr>
        <w:ind w:left="720" w:hanging="360"/>
      </w:pPr>
      <w:rPr>
        <w:rFonts w:hint="default" w:ascii="Symbol" w:hAnsi="Symbol"/>
      </w:rPr>
    </w:lvl>
    <w:lvl w:ilvl="1" w:tplc="75B88030">
      <w:start w:val="1"/>
      <w:numFmt w:val="bullet"/>
      <w:lvlText w:val="o"/>
      <w:lvlJc w:val="left"/>
      <w:pPr>
        <w:ind w:left="1440" w:hanging="360"/>
      </w:pPr>
      <w:rPr>
        <w:rFonts w:hint="default" w:ascii="Courier New" w:hAnsi="Courier New" w:cs="Courier New"/>
      </w:rPr>
    </w:lvl>
    <w:lvl w:ilvl="2" w:tplc="300830F8">
      <w:start w:val="1"/>
      <w:numFmt w:val="bullet"/>
      <w:lvlText w:val=""/>
      <w:lvlJc w:val="left"/>
      <w:pPr>
        <w:ind w:left="2160" w:hanging="360"/>
      </w:pPr>
      <w:rPr>
        <w:rFonts w:hint="default" w:ascii="Wingdings" w:hAnsi="Wingdings"/>
      </w:rPr>
    </w:lvl>
    <w:lvl w:ilvl="3" w:tplc="F670BE50">
      <w:start w:val="1"/>
      <w:numFmt w:val="bullet"/>
      <w:lvlText w:val=""/>
      <w:lvlJc w:val="left"/>
      <w:pPr>
        <w:ind w:left="2880" w:hanging="360"/>
      </w:pPr>
      <w:rPr>
        <w:rFonts w:hint="default" w:ascii="Symbol" w:hAnsi="Symbol"/>
      </w:rPr>
    </w:lvl>
    <w:lvl w:ilvl="4" w:tplc="764CBBDC">
      <w:start w:val="1"/>
      <w:numFmt w:val="bullet"/>
      <w:lvlText w:val="o"/>
      <w:lvlJc w:val="left"/>
      <w:pPr>
        <w:ind w:left="3600" w:hanging="360"/>
      </w:pPr>
      <w:rPr>
        <w:rFonts w:hint="default" w:ascii="Courier New" w:hAnsi="Courier New" w:cs="Courier New"/>
      </w:rPr>
    </w:lvl>
    <w:lvl w:ilvl="5" w:tplc="6354EDBE">
      <w:start w:val="1"/>
      <w:numFmt w:val="bullet"/>
      <w:lvlText w:val=""/>
      <w:lvlJc w:val="left"/>
      <w:pPr>
        <w:ind w:left="4320" w:hanging="360"/>
      </w:pPr>
      <w:rPr>
        <w:rFonts w:hint="default" w:ascii="Wingdings" w:hAnsi="Wingdings"/>
      </w:rPr>
    </w:lvl>
    <w:lvl w:ilvl="6" w:tplc="0FBAB3A8">
      <w:start w:val="1"/>
      <w:numFmt w:val="bullet"/>
      <w:lvlText w:val=""/>
      <w:lvlJc w:val="left"/>
      <w:pPr>
        <w:ind w:left="5040" w:hanging="360"/>
      </w:pPr>
      <w:rPr>
        <w:rFonts w:hint="default" w:ascii="Symbol" w:hAnsi="Symbol"/>
      </w:rPr>
    </w:lvl>
    <w:lvl w:ilvl="7" w:tplc="C248C36A">
      <w:start w:val="1"/>
      <w:numFmt w:val="bullet"/>
      <w:lvlText w:val="o"/>
      <w:lvlJc w:val="left"/>
      <w:pPr>
        <w:ind w:left="5760" w:hanging="360"/>
      </w:pPr>
      <w:rPr>
        <w:rFonts w:hint="default" w:ascii="Courier New" w:hAnsi="Courier New" w:cs="Courier New"/>
      </w:rPr>
    </w:lvl>
    <w:lvl w:ilvl="8" w:tplc="377E2806">
      <w:start w:val="1"/>
      <w:numFmt w:val="bullet"/>
      <w:lvlText w:val=""/>
      <w:lvlJc w:val="left"/>
      <w:pPr>
        <w:ind w:left="6480" w:hanging="360"/>
      </w:pPr>
      <w:rPr>
        <w:rFonts w:hint="default" w:ascii="Wingdings" w:hAnsi="Wingdings"/>
      </w:rPr>
    </w:lvl>
  </w:abstractNum>
  <w:abstractNum w:abstractNumId="12" w15:restartNumberingAfterBreak="0">
    <w:nsid w:val="2BDC477B"/>
    <w:multiLevelType w:val="hybridMultilevel"/>
    <w:tmpl w:val="6D7EE790"/>
    <w:lvl w:ilvl="0" w:tplc="32649862">
      <w:numFmt w:val="bullet"/>
      <w:lvlText w:val="-"/>
      <w:lvlJc w:val="left"/>
      <w:pPr>
        <w:ind w:left="1080" w:hanging="360"/>
      </w:pPr>
      <w:rPr>
        <w:rFonts w:hint="default" w:ascii="Calibri" w:hAnsi="Calibri" w:eastAsia="Calibri" w:cs="Calibri"/>
      </w:rPr>
    </w:lvl>
    <w:lvl w:ilvl="1" w:tplc="77A6A210">
      <w:start w:val="1"/>
      <w:numFmt w:val="bullet"/>
      <w:lvlText w:val="o"/>
      <w:lvlJc w:val="left"/>
      <w:pPr>
        <w:ind w:left="1800" w:hanging="360"/>
      </w:pPr>
      <w:rPr>
        <w:rFonts w:hint="default" w:ascii="Courier New" w:hAnsi="Courier New" w:cs="Courier New"/>
      </w:rPr>
    </w:lvl>
    <w:lvl w:ilvl="2" w:tplc="B27607CE">
      <w:start w:val="1"/>
      <w:numFmt w:val="bullet"/>
      <w:lvlText w:val=""/>
      <w:lvlJc w:val="left"/>
      <w:pPr>
        <w:ind w:left="2520" w:hanging="360"/>
      </w:pPr>
      <w:rPr>
        <w:rFonts w:hint="default" w:ascii="Wingdings" w:hAnsi="Wingdings"/>
      </w:rPr>
    </w:lvl>
    <w:lvl w:ilvl="3" w:tplc="CA940D86">
      <w:start w:val="1"/>
      <w:numFmt w:val="bullet"/>
      <w:lvlText w:val=""/>
      <w:lvlJc w:val="left"/>
      <w:pPr>
        <w:ind w:left="3240" w:hanging="360"/>
      </w:pPr>
      <w:rPr>
        <w:rFonts w:hint="default" w:ascii="Symbol" w:hAnsi="Symbol"/>
      </w:rPr>
    </w:lvl>
    <w:lvl w:ilvl="4" w:tplc="21F6653A">
      <w:start w:val="1"/>
      <w:numFmt w:val="bullet"/>
      <w:lvlText w:val="o"/>
      <w:lvlJc w:val="left"/>
      <w:pPr>
        <w:ind w:left="3960" w:hanging="360"/>
      </w:pPr>
      <w:rPr>
        <w:rFonts w:hint="default" w:ascii="Courier New" w:hAnsi="Courier New" w:cs="Courier New"/>
      </w:rPr>
    </w:lvl>
    <w:lvl w:ilvl="5" w:tplc="D666BAF2">
      <w:start w:val="1"/>
      <w:numFmt w:val="bullet"/>
      <w:lvlText w:val=""/>
      <w:lvlJc w:val="left"/>
      <w:pPr>
        <w:ind w:left="4680" w:hanging="360"/>
      </w:pPr>
      <w:rPr>
        <w:rFonts w:hint="default" w:ascii="Wingdings" w:hAnsi="Wingdings"/>
      </w:rPr>
    </w:lvl>
    <w:lvl w:ilvl="6" w:tplc="872C2CDC">
      <w:start w:val="1"/>
      <w:numFmt w:val="bullet"/>
      <w:lvlText w:val=""/>
      <w:lvlJc w:val="left"/>
      <w:pPr>
        <w:ind w:left="5400" w:hanging="360"/>
      </w:pPr>
      <w:rPr>
        <w:rFonts w:hint="default" w:ascii="Symbol" w:hAnsi="Symbol"/>
      </w:rPr>
    </w:lvl>
    <w:lvl w:ilvl="7" w:tplc="81541704">
      <w:start w:val="1"/>
      <w:numFmt w:val="bullet"/>
      <w:lvlText w:val="o"/>
      <w:lvlJc w:val="left"/>
      <w:pPr>
        <w:ind w:left="6120" w:hanging="360"/>
      </w:pPr>
      <w:rPr>
        <w:rFonts w:hint="default" w:ascii="Courier New" w:hAnsi="Courier New" w:cs="Courier New"/>
      </w:rPr>
    </w:lvl>
    <w:lvl w:ilvl="8" w:tplc="6FEAFEFE">
      <w:start w:val="1"/>
      <w:numFmt w:val="bullet"/>
      <w:lvlText w:val=""/>
      <w:lvlJc w:val="left"/>
      <w:pPr>
        <w:ind w:left="6840" w:hanging="360"/>
      </w:pPr>
      <w:rPr>
        <w:rFonts w:hint="default" w:ascii="Wingdings" w:hAnsi="Wingdings"/>
      </w:rPr>
    </w:lvl>
  </w:abstractNum>
  <w:abstractNum w:abstractNumId="13" w15:restartNumberingAfterBreak="0">
    <w:nsid w:val="322C0114"/>
    <w:multiLevelType w:val="hybridMultilevel"/>
    <w:tmpl w:val="8B663FCA"/>
    <w:lvl w:ilvl="0" w:tplc="485EADB4">
      <w:start w:val="1"/>
      <w:numFmt w:val="bullet"/>
      <w:lvlText w:val=""/>
      <w:lvlJc w:val="left"/>
      <w:pPr>
        <w:tabs>
          <w:tab w:val="num" w:pos="720"/>
        </w:tabs>
        <w:ind w:left="720" w:hanging="360"/>
      </w:pPr>
      <w:rPr>
        <w:rFonts w:hint="default" w:ascii="Symbol" w:hAnsi="Symbol"/>
      </w:rPr>
    </w:lvl>
    <w:lvl w:ilvl="1" w:tplc="53264F42">
      <w:start w:val="1"/>
      <w:numFmt w:val="decimal"/>
      <w:lvlText w:val="%2."/>
      <w:lvlJc w:val="left"/>
      <w:pPr>
        <w:tabs>
          <w:tab w:val="num" w:pos="1440"/>
        </w:tabs>
        <w:ind w:left="1440" w:hanging="360"/>
      </w:pPr>
      <w:rPr>
        <w:rFonts w:hint="default"/>
      </w:rPr>
    </w:lvl>
    <w:lvl w:ilvl="2" w:tplc="F79232B0">
      <w:start w:val="1"/>
      <w:numFmt w:val="bullet"/>
      <w:lvlText w:val=""/>
      <w:lvlJc w:val="left"/>
      <w:pPr>
        <w:tabs>
          <w:tab w:val="num" w:pos="2160"/>
        </w:tabs>
        <w:ind w:left="2160" w:hanging="360"/>
      </w:pPr>
      <w:rPr>
        <w:rFonts w:hint="default" w:ascii="Wingdings" w:hAnsi="Wingdings"/>
      </w:rPr>
    </w:lvl>
    <w:lvl w:ilvl="3" w:tplc="E694535A">
      <w:start w:val="1"/>
      <w:numFmt w:val="bullet"/>
      <w:lvlText w:val=""/>
      <w:lvlJc w:val="left"/>
      <w:pPr>
        <w:tabs>
          <w:tab w:val="num" w:pos="2880"/>
        </w:tabs>
        <w:ind w:left="2880" w:hanging="360"/>
      </w:pPr>
      <w:rPr>
        <w:rFonts w:hint="default" w:ascii="Symbol" w:hAnsi="Symbol"/>
      </w:rPr>
    </w:lvl>
    <w:lvl w:ilvl="4" w:tplc="06AC64D6">
      <w:start w:val="1"/>
      <w:numFmt w:val="bullet"/>
      <w:lvlText w:val="o"/>
      <w:lvlJc w:val="left"/>
      <w:pPr>
        <w:tabs>
          <w:tab w:val="num" w:pos="3600"/>
        </w:tabs>
        <w:ind w:left="3600" w:hanging="360"/>
      </w:pPr>
      <w:rPr>
        <w:rFonts w:hint="default" w:ascii="Courier New" w:hAnsi="Courier New" w:cs="Courier New"/>
      </w:rPr>
    </w:lvl>
    <w:lvl w:ilvl="5" w:tplc="F6C699E0">
      <w:start w:val="1"/>
      <w:numFmt w:val="bullet"/>
      <w:lvlText w:val=""/>
      <w:lvlJc w:val="left"/>
      <w:pPr>
        <w:tabs>
          <w:tab w:val="num" w:pos="4320"/>
        </w:tabs>
        <w:ind w:left="4320" w:hanging="360"/>
      </w:pPr>
      <w:rPr>
        <w:rFonts w:hint="default" w:ascii="Wingdings" w:hAnsi="Wingdings"/>
      </w:rPr>
    </w:lvl>
    <w:lvl w:ilvl="6" w:tplc="CE2E62A6">
      <w:start w:val="1"/>
      <w:numFmt w:val="bullet"/>
      <w:lvlText w:val=""/>
      <w:lvlJc w:val="left"/>
      <w:pPr>
        <w:tabs>
          <w:tab w:val="num" w:pos="5040"/>
        </w:tabs>
        <w:ind w:left="5040" w:hanging="360"/>
      </w:pPr>
      <w:rPr>
        <w:rFonts w:hint="default" w:ascii="Symbol" w:hAnsi="Symbol"/>
      </w:rPr>
    </w:lvl>
    <w:lvl w:ilvl="7" w:tplc="D054D2E6">
      <w:start w:val="1"/>
      <w:numFmt w:val="bullet"/>
      <w:lvlText w:val="o"/>
      <w:lvlJc w:val="left"/>
      <w:pPr>
        <w:tabs>
          <w:tab w:val="num" w:pos="5760"/>
        </w:tabs>
        <w:ind w:left="5760" w:hanging="360"/>
      </w:pPr>
      <w:rPr>
        <w:rFonts w:hint="default" w:ascii="Courier New" w:hAnsi="Courier New" w:cs="Courier New"/>
      </w:rPr>
    </w:lvl>
    <w:lvl w:ilvl="8" w:tplc="809A0A58">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332427A7"/>
    <w:multiLevelType w:val="hybridMultilevel"/>
    <w:tmpl w:val="B2840AC2"/>
    <w:lvl w:ilvl="0" w:tplc="CF7E8C7A">
      <w:start w:val="1"/>
      <w:numFmt w:val="bullet"/>
      <w:lvlText w:val=""/>
      <w:lvlJc w:val="left"/>
      <w:pPr>
        <w:tabs>
          <w:tab w:val="num" w:pos="1440"/>
        </w:tabs>
        <w:ind w:left="1440" w:hanging="360"/>
      </w:pPr>
      <w:rPr>
        <w:rFonts w:hint="default" w:ascii="Symbol" w:hAnsi="Symbol"/>
      </w:rPr>
    </w:lvl>
    <w:lvl w:ilvl="1" w:tplc="BF082F1E">
      <w:start w:val="1"/>
      <w:numFmt w:val="bullet"/>
      <w:lvlText w:val="o"/>
      <w:lvlJc w:val="left"/>
      <w:pPr>
        <w:tabs>
          <w:tab w:val="num" w:pos="2160"/>
        </w:tabs>
        <w:ind w:left="2160" w:hanging="360"/>
      </w:pPr>
      <w:rPr>
        <w:rFonts w:hint="default" w:ascii="Courier New" w:hAnsi="Courier New"/>
      </w:rPr>
    </w:lvl>
    <w:lvl w:ilvl="2" w:tplc="DC60D5BE">
      <w:start w:val="1"/>
      <w:numFmt w:val="bullet"/>
      <w:lvlText w:val=""/>
      <w:lvlJc w:val="left"/>
      <w:pPr>
        <w:tabs>
          <w:tab w:val="num" w:pos="2880"/>
        </w:tabs>
        <w:ind w:left="2880" w:hanging="360"/>
      </w:pPr>
      <w:rPr>
        <w:rFonts w:hint="default" w:ascii="Wingdings" w:hAnsi="Wingdings"/>
      </w:rPr>
    </w:lvl>
    <w:lvl w:ilvl="3" w:tplc="7B88B83E">
      <w:start w:val="1"/>
      <w:numFmt w:val="bullet"/>
      <w:lvlText w:val=""/>
      <w:lvlJc w:val="left"/>
      <w:pPr>
        <w:tabs>
          <w:tab w:val="num" w:pos="3600"/>
        </w:tabs>
        <w:ind w:left="3600" w:hanging="360"/>
      </w:pPr>
      <w:rPr>
        <w:rFonts w:hint="default" w:ascii="Symbol" w:hAnsi="Symbol"/>
      </w:rPr>
    </w:lvl>
    <w:lvl w:ilvl="4" w:tplc="D124CA4C">
      <w:start w:val="1"/>
      <w:numFmt w:val="bullet"/>
      <w:lvlText w:val="o"/>
      <w:lvlJc w:val="left"/>
      <w:pPr>
        <w:tabs>
          <w:tab w:val="num" w:pos="4320"/>
        </w:tabs>
        <w:ind w:left="4320" w:hanging="360"/>
      </w:pPr>
      <w:rPr>
        <w:rFonts w:hint="default" w:ascii="Courier New" w:hAnsi="Courier New"/>
      </w:rPr>
    </w:lvl>
    <w:lvl w:ilvl="5" w:tplc="725EE3E8">
      <w:start w:val="1"/>
      <w:numFmt w:val="bullet"/>
      <w:lvlText w:val=""/>
      <w:lvlJc w:val="left"/>
      <w:pPr>
        <w:tabs>
          <w:tab w:val="num" w:pos="5040"/>
        </w:tabs>
        <w:ind w:left="5040" w:hanging="360"/>
      </w:pPr>
      <w:rPr>
        <w:rFonts w:hint="default" w:ascii="Wingdings" w:hAnsi="Wingdings"/>
      </w:rPr>
    </w:lvl>
    <w:lvl w:ilvl="6" w:tplc="E7D0D188">
      <w:start w:val="1"/>
      <w:numFmt w:val="bullet"/>
      <w:lvlText w:val=""/>
      <w:lvlJc w:val="left"/>
      <w:pPr>
        <w:tabs>
          <w:tab w:val="num" w:pos="5760"/>
        </w:tabs>
        <w:ind w:left="5760" w:hanging="360"/>
      </w:pPr>
      <w:rPr>
        <w:rFonts w:hint="default" w:ascii="Symbol" w:hAnsi="Symbol"/>
      </w:rPr>
    </w:lvl>
    <w:lvl w:ilvl="7" w:tplc="EEDE4E34">
      <w:start w:val="1"/>
      <w:numFmt w:val="bullet"/>
      <w:lvlText w:val="o"/>
      <w:lvlJc w:val="left"/>
      <w:pPr>
        <w:tabs>
          <w:tab w:val="num" w:pos="6480"/>
        </w:tabs>
        <w:ind w:left="6480" w:hanging="360"/>
      </w:pPr>
      <w:rPr>
        <w:rFonts w:hint="default" w:ascii="Courier New" w:hAnsi="Courier New"/>
      </w:rPr>
    </w:lvl>
    <w:lvl w:ilvl="8" w:tplc="6ECCFF2E">
      <w:start w:val="1"/>
      <w:numFmt w:val="bullet"/>
      <w:lvlText w:val=""/>
      <w:lvlJc w:val="left"/>
      <w:pPr>
        <w:tabs>
          <w:tab w:val="num" w:pos="7200"/>
        </w:tabs>
        <w:ind w:left="7200" w:hanging="360"/>
      </w:pPr>
      <w:rPr>
        <w:rFonts w:hint="default" w:ascii="Wingdings" w:hAnsi="Wingdings"/>
      </w:rPr>
    </w:lvl>
  </w:abstractNum>
  <w:abstractNum w:abstractNumId="15" w15:restartNumberingAfterBreak="0">
    <w:nsid w:val="35746754"/>
    <w:multiLevelType w:val="hybridMultilevel"/>
    <w:tmpl w:val="BC9E9504"/>
    <w:lvl w:ilvl="0" w:tplc="00DC4194">
      <w:start w:val="1"/>
      <w:numFmt w:val="bullet"/>
      <w:lvlText w:val=""/>
      <w:lvlJc w:val="left"/>
      <w:pPr>
        <w:tabs>
          <w:tab w:val="num" w:pos="1440"/>
        </w:tabs>
        <w:ind w:left="1440" w:hanging="360"/>
      </w:pPr>
      <w:rPr>
        <w:rFonts w:hint="default" w:ascii="Wingdings" w:hAnsi="Wingdings"/>
      </w:rPr>
    </w:lvl>
    <w:lvl w:ilvl="1" w:tplc="2D822C44">
      <w:start w:val="1"/>
      <w:numFmt w:val="bullet"/>
      <w:lvlText w:val="o"/>
      <w:lvlJc w:val="left"/>
      <w:pPr>
        <w:tabs>
          <w:tab w:val="num" w:pos="2160"/>
        </w:tabs>
        <w:ind w:left="2160" w:hanging="360"/>
      </w:pPr>
      <w:rPr>
        <w:rFonts w:hint="default" w:ascii="Courier New" w:hAnsi="Courier New"/>
      </w:rPr>
    </w:lvl>
    <w:lvl w:ilvl="2" w:tplc="70C6C2EE">
      <w:start w:val="1"/>
      <w:numFmt w:val="bullet"/>
      <w:lvlText w:val=""/>
      <w:lvlJc w:val="left"/>
      <w:pPr>
        <w:tabs>
          <w:tab w:val="num" w:pos="2880"/>
        </w:tabs>
        <w:ind w:left="2880" w:hanging="360"/>
      </w:pPr>
      <w:rPr>
        <w:rFonts w:hint="default" w:ascii="Wingdings" w:hAnsi="Wingdings"/>
      </w:rPr>
    </w:lvl>
    <w:lvl w:ilvl="3" w:tplc="9D5A289A">
      <w:start w:val="1"/>
      <w:numFmt w:val="bullet"/>
      <w:lvlText w:val=""/>
      <w:lvlJc w:val="left"/>
      <w:pPr>
        <w:tabs>
          <w:tab w:val="num" w:pos="3600"/>
        </w:tabs>
        <w:ind w:left="3600" w:hanging="360"/>
      </w:pPr>
      <w:rPr>
        <w:rFonts w:hint="default" w:ascii="Symbol" w:hAnsi="Symbol"/>
      </w:rPr>
    </w:lvl>
    <w:lvl w:ilvl="4" w:tplc="0C10278E">
      <w:start w:val="1"/>
      <w:numFmt w:val="bullet"/>
      <w:lvlText w:val="o"/>
      <w:lvlJc w:val="left"/>
      <w:pPr>
        <w:tabs>
          <w:tab w:val="num" w:pos="4320"/>
        </w:tabs>
        <w:ind w:left="4320" w:hanging="360"/>
      </w:pPr>
      <w:rPr>
        <w:rFonts w:hint="default" w:ascii="Courier New" w:hAnsi="Courier New"/>
      </w:rPr>
    </w:lvl>
    <w:lvl w:ilvl="5" w:tplc="B61A94F6">
      <w:start w:val="1"/>
      <w:numFmt w:val="bullet"/>
      <w:lvlText w:val=""/>
      <w:lvlJc w:val="left"/>
      <w:pPr>
        <w:tabs>
          <w:tab w:val="num" w:pos="5040"/>
        </w:tabs>
        <w:ind w:left="5040" w:hanging="360"/>
      </w:pPr>
      <w:rPr>
        <w:rFonts w:hint="default" w:ascii="Wingdings" w:hAnsi="Wingdings"/>
      </w:rPr>
    </w:lvl>
    <w:lvl w:ilvl="6" w:tplc="0924FCE2">
      <w:start w:val="1"/>
      <w:numFmt w:val="bullet"/>
      <w:lvlText w:val=""/>
      <w:lvlJc w:val="left"/>
      <w:pPr>
        <w:tabs>
          <w:tab w:val="num" w:pos="5760"/>
        </w:tabs>
        <w:ind w:left="5760" w:hanging="360"/>
      </w:pPr>
      <w:rPr>
        <w:rFonts w:hint="default" w:ascii="Symbol" w:hAnsi="Symbol"/>
      </w:rPr>
    </w:lvl>
    <w:lvl w:ilvl="7" w:tplc="108296C8">
      <w:start w:val="1"/>
      <w:numFmt w:val="bullet"/>
      <w:lvlText w:val="o"/>
      <w:lvlJc w:val="left"/>
      <w:pPr>
        <w:tabs>
          <w:tab w:val="num" w:pos="6480"/>
        </w:tabs>
        <w:ind w:left="6480" w:hanging="360"/>
      </w:pPr>
      <w:rPr>
        <w:rFonts w:hint="default" w:ascii="Courier New" w:hAnsi="Courier New"/>
      </w:rPr>
    </w:lvl>
    <w:lvl w:ilvl="8" w:tplc="FF1432BA">
      <w:start w:val="1"/>
      <w:numFmt w:val="bullet"/>
      <w:lvlText w:val=""/>
      <w:lvlJc w:val="left"/>
      <w:pPr>
        <w:tabs>
          <w:tab w:val="num" w:pos="7200"/>
        </w:tabs>
        <w:ind w:left="7200" w:hanging="360"/>
      </w:pPr>
      <w:rPr>
        <w:rFonts w:hint="default" w:ascii="Wingdings" w:hAnsi="Wingdings"/>
      </w:rPr>
    </w:lvl>
  </w:abstractNum>
  <w:abstractNum w:abstractNumId="16" w15:restartNumberingAfterBreak="0">
    <w:nsid w:val="36EC4C66"/>
    <w:multiLevelType w:val="hybridMultilevel"/>
    <w:tmpl w:val="6AD4BAC4"/>
    <w:lvl w:ilvl="0" w:tplc="2118FF92">
      <w:numFmt w:val="bullet"/>
      <w:lvlText w:val="-"/>
      <w:lvlJc w:val="left"/>
      <w:pPr>
        <w:ind w:left="720" w:hanging="360"/>
      </w:pPr>
      <w:rPr>
        <w:rFonts w:hint="default" w:ascii="Times New Roman" w:hAnsi="Times New Roman" w:eastAsia="Times New Roman" w:cs="Times New Roman"/>
      </w:rPr>
    </w:lvl>
    <w:lvl w:ilvl="1" w:tplc="27A8CA10">
      <w:start w:val="1"/>
      <w:numFmt w:val="bullet"/>
      <w:lvlText w:val="o"/>
      <w:lvlJc w:val="left"/>
      <w:pPr>
        <w:ind w:left="1440" w:hanging="360"/>
      </w:pPr>
      <w:rPr>
        <w:rFonts w:hint="default" w:ascii="Courier New" w:hAnsi="Courier New" w:cs="Courier New"/>
      </w:rPr>
    </w:lvl>
    <w:lvl w:ilvl="2" w:tplc="4B988970">
      <w:start w:val="1"/>
      <w:numFmt w:val="bullet"/>
      <w:lvlText w:val=""/>
      <w:lvlJc w:val="left"/>
      <w:pPr>
        <w:ind w:left="2160" w:hanging="360"/>
      </w:pPr>
      <w:rPr>
        <w:rFonts w:hint="default" w:ascii="Wingdings" w:hAnsi="Wingdings"/>
      </w:rPr>
    </w:lvl>
    <w:lvl w:ilvl="3" w:tplc="1E70F9CC">
      <w:start w:val="1"/>
      <w:numFmt w:val="bullet"/>
      <w:lvlText w:val=""/>
      <w:lvlJc w:val="left"/>
      <w:pPr>
        <w:ind w:left="2880" w:hanging="360"/>
      </w:pPr>
      <w:rPr>
        <w:rFonts w:hint="default" w:ascii="Symbol" w:hAnsi="Symbol"/>
      </w:rPr>
    </w:lvl>
    <w:lvl w:ilvl="4" w:tplc="8D1C09EA">
      <w:start w:val="1"/>
      <w:numFmt w:val="bullet"/>
      <w:lvlText w:val="o"/>
      <w:lvlJc w:val="left"/>
      <w:pPr>
        <w:ind w:left="3600" w:hanging="360"/>
      </w:pPr>
      <w:rPr>
        <w:rFonts w:hint="default" w:ascii="Courier New" w:hAnsi="Courier New" w:cs="Courier New"/>
      </w:rPr>
    </w:lvl>
    <w:lvl w:ilvl="5" w:tplc="CF98AC18">
      <w:start w:val="1"/>
      <w:numFmt w:val="bullet"/>
      <w:lvlText w:val=""/>
      <w:lvlJc w:val="left"/>
      <w:pPr>
        <w:ind w:left="4320" w:hanging="360"/>
      </w:pPr>
      <w:rPr>
        <w:rFonts w:hint="default" w:ascii="Wingdings" w:hAnsi="Wingdings"/>
      </w:rPr>
    </w:lvl>
    <w:lvl w:ilvl="6" w:tplc="88A4A6EC">
      <w:start w:val="1"/>
      <w:numFmt w:val="bullet"/>
      <w:lvlText w:val=""/>
      <w:lvlJc w:val="left"/>
      <w:pPr>
        <w:ind w:left="5040" w:hanging="360"/>
      </w:pPr>
      <w:rPr>
        <w:rFonts w:hint="default" w:ascii="Symbol" w:hAnsi="Symbol"/>
      </w:rPr>
    </w:lvl>
    <w:lvl w:ilvl="7" w:tplc="3258CCAC">
      <w:start w:val="1"/>
      <w:numFmt w:val="bullet"/>
      <w:lvlText w:val="o"/>
      <w:lvlJc w:val="left"/>
      <w:pPr>
        <w:ind w:left="5760" w:hanging="360"/>
      </w:pPr>
      <w:rPr>
        <w:rFonts w:hint="default" w:ascii="Courier New" w:hAnsi="Courier New" w:cs="Courier New"/>
      </w:rPr>
    </w:lvl>
    <w:lvl w:ilvl="8" w:tplc="8B1AF9C0">
      <w:start w:val="1"/>
      <w:numFmt w:val="bullet"/>
      <w:lvlText w:val=""/>
      <w:lvlJc w:val="left"/>
      <w:pPr>
        <w:ind w:left="6480" w:hanging="360"/>
      </w:pPr>
      <w:rPr>
        <w:rFonts w:hint="default" w:ascii="Wingdings" w:hAnsi="Wingdings"/>
      </w:rPr>
    </w:lvl>
  </w:abstractNum>
  <w:abstractNum w:abstractNumId="17" w15:restartNumberingAfterBreak="0">
    <w:nsid w:val="382D4A18"/>
    <w:multiLevelType w:val="hybridMultilevel"/>
    <w:tmpl w:val="3FC036F2"/>
    <w:lvl w:ilvl="0" w:tplc="6EB456FA">
      <w:numFmt w:val="bullet"/>
      <w:lvlText w:val="-"/>
      <w:lvlJc w:val="left"/>
      <w:pPr>
        <w:tabs>
          <w:tab w:val="num" w:pos="720"/>
        </w:tabs>
        <w:ind w:left="720" w:hanging="360"/>
      </w:pPr>
      <w:rPr>
        <w:rFonts w:hint="default" w:ascii="Times New Roman" w:hAnsi="Times New Roman" w:eastAsia="Times New Roman" w:cs="Times New Roman"/>
      </w:rPr>
    </w:lvl>
    <w:lvl w:ilvl="1" w:tplc="35E26640">
      <w:start w:val="1"/>
      <w:numFmt w:val="decimal"/>
      <w:lvlText w:val="%2."/>
      <w:lvlJc w:val="left"/>
      <w:pPr>
        <w:tabs>
          <w:tab w:val="num" w:pos="1440"/>
        </w:tabs>
        <w:ind w:left="1440" w:hanging="360"/>
      </w:pPr>
      <w:rPr>
        <w:rFonts w:hint="default"/>
      </w:rPr>
    </w:lvl>
    <w:lvl w:ilvl="2" w:tplc="0F7696C8">
      <w:numFmt w:val="bullet"/>
      <w:lvlText w:val="·"/>
      <w:lvlJc w:val="left"/>
      <w:pPr>
        <w:ind w:left="2415" w:hanging="615"/>
      </w:pPr>
      <w:rPr>
        <w:rFonts w:hint="default" w:ascii="Times New Roman" w:hAnsi="Times New Roman" w:eastAsia="Times New Roman" w:cs="Times New Roman"/>
      </w:rPr>
    </w:lvl>
    <w:lvl w:ilvl="3" w:tplc="F490CDEE">
      <w:start w:val="1"/>
      <w:numFmt w:val="bullet"/>
      <w:lvlText w:val=""/>
      <w:lvlJc w:val="left"/>
      <w:pPr>
        <w:tabs>
          <w:tab w:val="num" w:pos="2880"/>
        </w:tabs>
        <w:ind w:left="2880" w:hanging="360"/>
      </w:pPr>
      <w:rPr>
        <w:rFonts w:hint="default" w:ascii="Symbol" w:hAnsi="Symbol"/>
      </w:rPr>
    </w:lvl>
    <w:lvl w:ilvl="4" w:tplc="DD3613FC">
      <w:start w:val="1"/>
      <w:numFmt w:val="bullet"/>
      <w:lvlText w:val="o"/>
      <w:lvlJc w:val="left"/>
      <w:pPr>
        <w:tabs>
          <w:tab w:val="num" w:pos="3600"/>
        </w:tabs>
        <w:ind w:left="3600" w:hanging="360"/>
      </w:pPr>
      <w:rPr>
        <w:rFonts w:hint="default" w:ascii="Courier New" w:hAnsi="Courier New" w:cs="Courier New"/>
      </w:rPr>
    </w:lvl>
    <w:lvl w:ilvl="5" w:tplc="0AAEF96C">
      <w:start w:val="1"/>
      <w:numFmt w:val="bullet"/>
      <w:lvlText w:val=""/>
      <w:lvlJc w:val="left"/>
      <w:pPr>
        <w:tabs>
          <w:tab w:val="num" w:pos="4320"/>
        </w:tabs>
        <w:ind w:left="4320" w:hanging="360"/>
      </w:pPr>
      <w:rPr>
        <w:rFonts w:hint="default" w:ascii="Wingdings" w:hAnsi="Wingdings"/>
      </w:rPr>
    </w:lvl>
    <w:lvl w:ilvl="6" w:tplc="48DA37A6">
      <w:start w:val="1"/>
      <w:numFmt w:val="bullet"/>
      <w:lvlText w:val=""/>
      <w:lvlJc w:val="left"/>
      <w:pPr>
        <w:tabs>
          <w:tab w:val="num" w:pos="5040"/>
        </w:tabs>
        <w:ind w:left="5040" w:hanging="360"/>
      </w:pPr>
      <w:rPr>
        <w:rFonts w:hint="default" w:ascii="Symbol" w:hAnsi="Symbol"/>
      </w:rPr>
    </w:lvl>
    <w:lvl w:ilvl="7" w:tplc="2F60EDD4">
      <w:start w:val="1"/>
      <w:numFmt w:val="bullet"/>
      <w:lvlText w:val="o"/>
      <w:lvlJc w:val="left"/>
      <w:pPr>
        <w:tabs>
          <w:tab w:val="num" w:pos="5760"/>
        </w:tabs>
        <w:ind w:left="5760" w:hanging="360"/>
      </w:pPr>
      <w:rPr>
        <w:rFonts w:hint="default" w:ascii="Courier New" w:hAnsi="Courier New" w:cs="Courier New"/>
      </w:rPr>
    </w:lvl>
    <w:lvl w:ilvl="8" w:tplc="679C670A">
      <w:start w:val="1"/>
      <w:numFmt w:val="bullet"/>
      <w:lvlText w:val=""/>
      <w:lvlJc w:val="left"/>
      <w:pPr>
        <w:tabs>
          <w:tab w:val="num" w:pos="6480"/>
        </w:tabs>
        <w:ind w:left="6480" w:hanging="360"/>
      </w:pPr>
      <w:rPr>
        <w:rFonts w:hint="default" w:ascii="Wingdings" w:hAnsi="Wingdings"/>
      </w:rPr>
    </w:lvl>
  </w:abstractNum>
  <w:abstractNum w:abstractNumId="18" w15:restartNumberingAfterBreak="0">
    <w:nsid w:val="3B1730EE"/>
    <w:multiLevelType w:val="hybridMultilevel"/>
    <w:tmpl w:val="0102FA54"/>
    <w:lvl w:ilvl="0" w:tplc="676634D2">
      <w:numFmt w:val="bullet"/>
      <w:lvlText w:val="-"/>
      <w:lvlJc w:val="left"/>
      <w:pPr>
        <w:tabs>
          <w:tab w:val="num" w:pos="720"/>
        </w:tabs>
        <w:ind w:left="720" w:hanging="360"/>
      </w:pPr>
      <w:rPr>
        <w:rFonts w:hint="default" w:ascii="Times New Roman" w:hAnsi="Times New Roman" w:eastAsia="Times New Roman" w:cs="Times New Roman"/>
      </w:rPr>
    </w:lvl>
    <w:lvl w:ilvl="1" w:tplc="CC9E4996">
      <w:start w:val="1"/>
      <w:numFmt w:val="bullet"/>
      <w:lvlText w:val="o"/>
      <w:lvlJc w:val="left"/>
      <w:pPr>
        <w:tabs>
          <w:tab w:val="num" w:pos="1440"/>
        </w:tabs>
        <w:ind w:left="1440" w:hanging="360"/>
      </w:pPr>
      <w:rPr>
        <w:rFonts w:hint="default" w:ascii="Courier New" w:hAnsi="Courier New"/>
      </w:rPr>
    </w:lvl>
    <w:lvl w:ilvl="2" w:tplc="6D745708">
      <w:start w:val="1"/>
      <w:numFmt w:val="bullet"/>
      <w:lvlText w:val=""/>
      <w:lvlJc w:val="left"/>
      <w:pPr>
        <w:tabs>
          <w:tab w:val="num" w:pos="2160"/>
        </w:tabs>
        <w:ind w:left="2160" w:hanging="360"/>
      </w:pPr>
      <w:rPr>
        <w:rFonts w:hint="default" w:ascii="Wingdings" w:hAnsi="Wingdings"/>
      </w:rPr>
    </w:lvl>
    <w:lvl w:ilvl="3" w:tplc="65865DF6">
      <w:start w:val="1"/>
      <w:numFmt w:val="bullet"/>
      <w:lvlText w:val=""/>
      <w:lvlJc w:val="left"/>
      <w:pPr>
        <w:tabs>
          <w:tab w:val="num" w:pos="2880"/>
        </w:tabs>
        <w:ind w:left="2880" w:hanging="360"/>
      </w:pPr>
      <w:rPr>
        <w:rFonts w:hint="default" w:ascii="Symbol" w:hAnsi="Symbol"/>
      </w:rPr>
    </w:lvl>
    <w:lvl w:ilvl="4" w:tplc="0EC60364">
      <w:start w:val="1"/>
      <w:numFmt w:val="bullet"/>
      <w:lvlText w:val="o"/>
      <w:lvlJc w:val="left"/>
      <w:pPr>
        <w:tabs>
          <w:tab w:val="num" w:pos="3600"/>
        </w:tabs>
        <w:ind w:left="3600" w:hanging="360"/>
      </w:pPr>
      <w:rPr>
        <w:rFonts w:hint="default" w:ascii="Courier New" w:hAnsi="Courier New"/>
      </w:rPr>
    </w:lvl>
    <w:lvl w:ilvl="5" w:tplc="73807DA0">
      <w:start w:val="1"/>
      <w:numFmt w:val="bullet"/>
      <w:lvlText w:val=""/>
      <w:lvlJc w:val="left"/>
      <w:pPr>
        <w:tabs>
          <w:tab w:val="num" w:pos="4320"/>
        </w:tabs>
        <w:ind w:left="4320" w:hanging="360"/>
      </w:pPr>
      <w:rPr>
        <w:rFonts w:hint="default" w:ascii="Wingdings" w:hAnsi="Wingdings"/>
      </w:rPr>
    </w:lvl>
    <w:lvl w:ilvl="6" w:tplc="DEDEA030">
      <w:start w:val="1"/>
      <w:numFmt w:val="bullet"/>
      <w:lvlText w:val=""/>
      <w:lvlJc w:val="left"/>
      <w:pPr>
        <w:tabs>
          <w:tab w:val="num" w:pos="5040"/>
        </w:tabs>
        <w:ind w:left="5040" w:hanging="360"/>
      </w:pPr>
      <w:rPr>
        <w:rFonts w:hint="default" w:ascii="Symbol" w:hAnsi="Symbol"/>
      </w:rPr>
    </w:lvl>
    <w:lvl w:ilvl="7" w:tplc="E56ACB54">
      <w:start w:val="1"/>
      <w:numFmt w:val="bullet"/>
      <w:lvlText w:val="o"/>
      <w:lvlJc w:val="left"/>
      <w:pPr>
        <w:tabs>
          <w:tab w:val="num" w:pos="5760"/>
        </w:tabs>
        <w:ind w:left="5760" w:hanging="360"/>
      </w:pPr>
      <w:rPr>
        <w:rFonts w:hint="default" w:ascii="Courier New" w:hAnsi="Courier New"/>
      </w:rPr>
    </w:lvl>
    <w:lvl w:ilvl="8" w:tplc="090C6D18">
      <w:start w:val="1"/>
      <w:numFmt w:val="bullet"/>
      <w:lvlText w:val=""/>
      <w:lvlJc w:val="left"/>
      <w:pPr>
        <w:tabs>
          <w:tab w:val="num" w:pos="6480"/>
        </w:tabs>
        <w:ind w:left="6480" w:hanging="360"/>
      </w:pPr>
      <w:rPr>
        <w:rFonts w:hint="default" w:ascii="Wingdings" w:hAnsi="Wingdings"/>
      </w:rPr>
    </w:lvl>
  </w:abstractNum>
  <w:abstractNum w:abstractNumId="19" w15:restartNumberingAfterBreak="0">
    <w:nsid w:val="43444B83"/>
    <w:multiLevelType w:val="hybridMultilevel"/>
    <w:tmpl w:val="5380B234"/>
    <w:lvl w:ilvl="0" w:tplc="E7C292AA">
      <w:start w:val="1"/>
      <w:numFmt w:val="decimal"/>
      <w:lvlText w:val="%1."/>
      <w:lvlJc w:val="left"/>
      <w:pPr>
        <w:tabs>
          <w:tab w:val="num" w:pos="720"/>
        </w:tabs>
        <w:ind w:left="720" w:hanging="360"/>
      </w:pPr>
    </w:lvl>
    <w:lvl w:ilvl="1" w:tplc="FFE45652">
      <w:start w:val="1"/>
      <w:numFmt w:val="lowerLetter"/>
      <w:lvlText w:val="%2."/>
      <w:lvlJc w:val="left"/>
      <w:pPr>
        <w:tabs>
          <w:tab w:val="num" w:pos="1440"/>
        </w:tabs>
        <w:ind w:left="1440" w:hanging="360"/>
      </w:pPr>
    </w:lvl>
    <w:lvl w:ilvl="2" w:tplc="05CEFAF4">
      <w:start w:val="1"/>
      <w:numFmt w:val="lowerRoman"/>
      <w:lvlText w:val="%3."/>
      <w:lvlJc w:val="right"/>
      <w:pPr>
        <w:tabs>
          <w:tab w:val="num" w:pos="2160"/>
        </w:tabs>
        <w:ind w:left="2160" w:hanging="180"/>
      </w:pPr>
    </w:lvl>
    <w:lvl w:ilvl="3" w:tplc="26E8F75A">
      <w:start w:val="1"/>
      <w:numFmt w:val="decimal"/>
      <w:lvlText w:val="%4."/>
      <w:lvlJc w:val="left"/>
      <w:pPr>
        <w:tabs>
          <w:tab w:val="num" w:pos="2880"/>
        </w:tabs>
        <w:ind w:left="2880" w:hanging="360"/>
      </w:pPr>
    </w:lvl>
    <w:lvl w:ilvl="4" w:tplc="041CDFEC">
      <w:start w:val="1"/>
      <w:numFmt w:val="lowerLetter"/>
      <w:lvlText w:val="%5."/>
      <w:lvlJc w:val="left"/>
      <w:pPr>
        <w:tabs>
          <w:tab w:val="num" w:pos="3600"/>
        </w:tabs>
        <w:ind w:left="3600" w:hanging="360"/>
      </w:pPr>
    </w:lvl>
    <w:lvl w:ilvl="5" w:tplc="0A666BD4">
      <w:start w:val="1"/>
      <w:numFmt w:val="lowerRoman"/>
      <w:lvlText w:val="%6."/>
      <w:lvlJc w:val="right"/>
      <w:pPr>
        <w:tabs>
          <w:tab w:val="num" w:pos="4320"/>
        </w:tabs>
        <w:ind w:left="4320" w:hanging="180"/>
      </w:pPr>
    </w:lvl>
    <w:lvl w:ilvl="6" w:tplc="11C6390A">
      <w:start w:val="1"/>
      <w:numFmt w:val="decimal"/>
      <w:lvlText w:val="%7."/>
      <w:lvlJc w:val="left"/>
      <w:pPr>
        <w:tabs>
          <w:tab w:val="num" w:pos="5040"/>
        </w:tabs>
        <w:ind w:left="5040" w:hanging="360"/>
      </w:pPr>
    </w:lvl>
    <w:lvl w:ilvl="7" w:tplc="95183B3C">
      <w:start w:val="1"/>
      <w:numFmt w:val="lowerLetter"/>
      <w:lvlText w:val="%8."/>
      <w:lvlJc w:val="left"/>
      <w:pPr>
        <w:tabs>
          <w:tab w:val="num" w:pos="5760"/>
        </w:tabs>
        <w:ind w:left="5760" w:hanging="360"/>
      </w:pPr>
    </w:lvl>
    <w:lvl w:ilvl="8" w:tplc="FE8CD842">
      <w:start w:val="1"/>
      <w:numFmt w:val="lowerRoman"/>
      <w:lvlText w:val="%9."/>
      <w:lvlJc w:val="right"/>
      <w:pPr>
        <w:tabs>
          <w:tab w:val="num" w:pos="6480"/>
        </w:tabs>
        <w:ind w:left="6480" w:hanging="180"/>
      </w:pPr>
    </w:lvl>
  </w:abstractNum>
  <w:abstractNum w:abstractNumId="20" w15:restartNumberingAfterBreak="0">
    <w:nsid w:val="459C34C2"/>
    <w:multiLevelType w:val="hybridMultilevel"/>
    <w:tmpl w:val="8DD24FBA"/>
    <w:lvl w:ilvl="0" w:tplc="35323068">
      <w:start w:val="1"/>
      <w:numFmt w:val="decimal"/>
      <w:lvlText w:val="%1."/>
      <w:lvlJc w:val="left"/>
      <w:pPr>
        <w:tabs>
          <w:tab w:val="num" w:pos="720"/>
        </w:tabs>
        <w:ind w:left="720" w:hanging="360"/>
      </w:pPr>
    </w:lvl>
    <w:lvl w:ilvl="1" w:tplc="66089DC2">
      <w:start w:val="1"/>
      <w:numFmt w:val="lowerLetter"/>
      <w:lvlText w:val="%2."/>
      <w:lvlJc w:val="left"/>
      <w:pPr>
        <w:tabs>
          <w:tab w:val="num" w:pos="1440"/>
        </w:tabs>
        <w:ind w:left="1440" w:hanging="360"/>
      </w:pPr>
    </w:lvl>
    <w:lvl w:ilvl="2" w:tplc="8AD6A460">
      <w:start w:val="1"/>
      <w:numFmt w:val="lowerRoman"/>
      <w:lvlText w:val="%3."/>
      <w:lvlJc w:val="right"/>
      <w:pPr>
        <w:tabs>
          <w:tab w:val="num" w:pos="2160"/>
        </w:tabs>
        <w:ind w:left="2160" w:hanging="180"/>
      </w:pPr>
    </w:lvl>
    <w:lvl w:ilvl="3" w:tplc="77E293EC">
      <w:start w:val="1"/>
      <w:numFmt w:val="decimal"/>
      <w:lvlText w:val="%4."/>
      <w:lvlJc w:val="left"/>
      <w:pPr>
        <w:tabs>
          <w:tab w:val="num" w:pos="2880"/>
        </w:tabs>
        <w:ind w:left="2880" w:hanging="360"/>
      </w:pPr>
    </w:lvl>
    <w:lvl w:ilvl="4" w:tplc="6BE6E03E">
      <w:start w:val="1"/>
      <w:numFmt w:val="lowerLetter"/>
      <w:lvlText w:val="%5."/>
      <w:lvlJc w:val="left"/>
      <w:pPr>
        <w:tabs>
          <w:tab w:val="num" w:pos="3600"/>
        </w:tabs>
        <w:ind w:left="3600" w:hanging="360"/>
      </w:pPr>
    </w:lvl>
    <w:lvl w:ilvl="5" w:tplc="372E5850">
      <w:start w:val="1"/>
      <w:numFmt w:val="lowerRoman"/>
      <w:lvlText w:val="%6."/>
      <w:lvlJc w:val="right"/>
      <w:pPr>
        <w:tabs>
          <w:tab w:val="num" w:pos="4320"/>
        </w:tabs>
        <w:ind w:left="4320" w:hanging="180"/>
      </w:pPr>
    </w:lvl>
    <w:lvl w:ilvl="6" w:tplc="56824C96">
      <w:start w:val="1"/>
      <w:numFmt w:val="decimal"/>
      <w:lvlText w:val="%7."/>
      <w:lvlJc w:val="left"/>
      <w:pPr>
        <w:tabs>
          <w:tab w:val="num" w:pos="5040"/>
        </w:tabs>
        <w:ind w:left="5040" w:hanging="360"/>
      </w:pPr>
    </w:lvl>
    <w:lvl w:ilvl="7" w:tplc="78283A16">
      <w:start w:val="1"/>
      <w:numFmt w:val="lowerLetter"/>
      <w:lvlText w:val="%8."/>
      <w:lvlJc w:val="left"/>
      <w:pPr>
        <w:tabs>
          <w:tab w:val="num" w:pos="5760"/>
        </w:tabs>
        <w:ind w:left="5760" w:hanging="360"/>
      </w:pPr>
    </w:lvl>
    <w:lvl w:ilvl="8" w:tplc="C4185656">
      <w:start w:val="1"/>
      <w:numFmt w:val="lowerRoman"/>
      <w:lvlText w:val="%9."/>
      <w:lvlJc w:val="right"/>
      <w:pPr>
        <w:tabs>
          <w:tab w:val="num" w:pos="6480"/>
        </w:tabs>
        <w:ind w:left="6480" w:hanging="180"/>
      </w:pPr>
    </w:lvl>
  </w:abstractNum>
  <w:abstractNum w:abstractNumId="21" w15:restartNumberingAfterBreak="0">
    <w:nsid w:val="4B512E89"/>
    <w:multiLevelType w:val="hybridMultilevel"/>
    <w:tmpl w:val="CF6E3EA0"/>
    <w:lvl w:ilvl="0" w:tplc="1E2CF578">
      <w:start w:val="1"/>
      <w:numFmt w:val="bullet"/>
      <w:lvlText w:val=""/>
      <w:lvlJc w:val="left"/>
      <w:pPr>
        <w:tabs>
          <w:tab w:val="num" w:pos="1440"/>
        </w:tabs>
        <w:ind w:left="1440" w:hanging="360"/>
      </w:pPr>
      <w:rPr>
        <w:rFonts w:hint="default" w:ascii="Symbol" w:hAnsi="Symbol"/>
      </w:rPr>
    </w:lvl>
    <w:lvl w:ilvl="1" w:tplc="95BAAC10">
      <w:start w:val="1"/>
      <w:numFmt w:val="bullet"/>
      <w:lvlText w:val="o"/>
      <w:lvlJc w:val="left"/>
      <w:pPr>
        <w:tabs>
          <w:tab w:val="num" w:pos="2160"/>
        </w:tabs>
        <w:ind w:left="2160" w:hanging="360"/>
      </w:pPr>
      <w:rPr>
        <w:rFonts w:hint="default" w:ascii="Courier New" w:hAnsi="Courier New"/>
      </w:rPr>
    </w:lvl>
    <w:lvl w:ilvl="2" w:tplc="5B80AFF6">
      <w:start w:val="1"/>
      <w:numFmt w:val="bullet"/>
      <w:lvlText w:val=""/>
      <w:lvlJc w:val="left"/>
      <w:pPr>
        <w:tabs>
          <w:tab w:val="num" w:pos="2880"/>
        </w:tabs>
        <w:ind w:left="2880" w:hanging="360"/>
      </w:pPr>
      <w:rPr>
        <w:rFonts w:hint="default" w:ascii="Wingdings" w:hAnsi="Wingdings"/>
      </w:rPr>
    </w:lvl>
    <w:lvl w:ilvl="3" w:tplc="E36AFEFE">
      <w:start w:val="1"/>
      <w:numFmt w:val="bullet"/>
      <w:lvlText w:val=""/>
      <w:lvlJc w:val="left"/>
      <w:pPr>
        <w:tabs>
          <w:tab w:val="num" w:pos="3600"/>
        </w:tabs>
        <w:ind w:left="3600" w:hanging="360"/>
      </w:pPr>
      <w:rPr>
        <w:rFonts w:hint="default" w:ascii="Symbol" w:hAnsi="Symbol"/>
      </w:rPr>
    </w:lvl>
    <w:lvl w:ilvl="4" w:tplc="FEE2CEF4">
      <w:start w:val="1"/>
      <w:numFmt w:val="bullet"/>
      <w:lvlText w:val="o"/>
      <w:lvlJc w:val="left"/>
      <w:pPr>
        <w:tabs>
          <w:tab w:val="num" w:pos="4320"/>
        </w:tabs>
        <w:ind w:left="4320" w:hanging="360"/>
      </w:pPr>
      <w:rPr>
        <w:rFonts w:hint="default" w:ascii="Courier New" w:hAnsi="Courier New"/>
      </w:rPr>
    </w:lvl>
    <w:lvl w:ilvl="5" w:tplc="15721C60">
      <w:start w:val="1"/>
      <w:numFmt w:val="bullet"/>
      <w:lvlText w:val=""/>
      <w:lvlJc w:val="left"/>
      <w:pPr>
        <w:tabs>
          <w:tab w:val="num" w:pos="5040"/>
        </w:tabs>
        <w:ind w:left="5040" w:hanging="360"/>
      </w:pPr>
      <w:rPr>
        <w:rFonts w:hint="default" w:ascii="Wingdings" w:hAnsi="Wingdings"/>
      </w:rPr>
    </w:lvl>
    <w:lvl w:ilvl="6" w:tplc="E45080CC">
      <w:start w:val="1"/>
      <w:numFmt w:val="bullet"/>
      <w:lvlText w:val=""/>
      <w:lvlJc w:val="left"/>
      <w:pPr>
        <w:tabs>
          <w:tab w:val="num" w:pos="5760"/>
        </w:tabs>
        <w:ind w:left="5760" w:hanging="360"/>
      </w:pPr>
      <w:rPr>
        <w:rFonts w:hint="default" w:ascii="Symbol" w:hAnsi="Symbol"/>
      </w:rPr>
    </w:lvl>
    <w:lvl w:ilvl="7" w:tplc="A126D55E">
      <w:start w:val="1"/>
      <w:numFmt w:val="bullet"/>
      <w:lvlText w:val="o"/>
      <w:lvlJc w:val="left"/>
      <w:pPr>
        <w:tabs>
          <w:tab w:val="num" w:pos="6480"/>
        </w:tabs>
        <w:ind w:left="6480" w:hanging="360"/>
      </w:pPr>
      <w:rPr>
        <w:rFonts w:hint="default" w:ascii="Courier New" w:hAnsi="Courier New"/>
      </w:rPr>
    </w:lvl>
    <w:lvl w:ilvl="8" w:tplc="14FE99D4">
      <w:start w:val="1"/>
      <w:numFmt w:val="bullet"/>
      <w:lvlText w:val=""/>
      <w:lvlJc w:val="left"/>
      <w:pPr>
        <w:tabs>
          <w:tab w:val="num" w:pos="7200"/>
        </w:tabs>
        <w:ind w:left="7200" w:hanging="360"/>
      </w:pPr>
      <w:rPr>
        <w:rFonts w:hint="default" w:ascii="Wingdings" w:hAnsi="Wingdings"/>
      </w:rPr>
    </w:lvl>
  </w:abstractNum>
  <w:abstractNum w:abstractNumId="22" w15:restartNumberingAfterBreak="0">
    <w:nsid w:val="4ED80BC2"/>
    <w:multiLevelType w:val="hybridMultilevel"/>
    <w:tmpl w:val="B95442B2"/>
    <w:lvl w:ilvl="0" w:tplc="D5E2D816">
      <w:numFmt w:val="bullet"/>
      <w:lvlText w:val="-"/>
      <w:lvlJc w:val="left"/>
      <w:pPr>
        <w:ind w:left="720" w:hanging="360"/>
      </w:pPr>
      <w:rPr>
        <w:rFonts w:hint="default" w:ascii="Times New Roman" w:hAnsi="Times New Roman" w:eastAsia="Times New Roman" w:cs="Times New Roman"/>
      </w:rPr>
    </w:lvl>
    <w:lvl w:ilvl="1" w:tplc="5B485C4A">
      <w:start w:val="1"/>
      <w:numFmt w:val="bullet"/>
      <w:lvlText w:val="o"/>
      <w:lvlJc w:val="left"/>
      <w:pPr>
        <w:ind w:left="1440" w:hanging="360"/>
      </w:pPr>
      <w:rPr>
        <w:rFonts w:hint="default" w:ascii="Courier New" w:hAnsi="Courier New" w:cs="Courier New"/>
      </w:rPr>
    </w:lvl>
    <w:lvl w:ilvl="2" w:tplc="DF3A3230">
      <w:start w:val="1"/>
      <w:numFmt w:val="bullet"/>
      <w:lvlText w:val=""/>
      <w:lvlJc w:val="left"/>
      <w:pPr>
        <w:ind w:left="2160" w:hanging="360"/>
      </w:pPr>
      <w:rPr>
        <w:rFonts w:hint="default" w:ascii="Wingdings" w:hAnsi="Wingdings"/>
      </w:rPr>
    </w:lvl>
    <w:lvl w:ilvl="3" w:tplc="ADFAD286">
      <w:start w:val="1"/>
      <w:numFmt w:val="bullet"/>
      <w:lvlText w:val=""/>
      <w:lvlJc w:val="left"/>
      <w:pPr>
        <w:ind w:left="2880" w:hanging="360"/>
      </w:pPr>
      <w:rPr>
        <w:rFonts w:hint="default" w:ascii="Symbol" w:hAnsi="Symbol"/>
      </w:rPr>
    </w:lvl>
    <w:lvl w:ilvl="4" w:tplc="E2C43D2E">
      <w:start w:val="1"/>
      <w:numFmt w:val="bullet"/>
      <w:lvlText w:val="o"/>
      <w:lvlJc w:val="left"/>
      <w:pPr>
        <w:ind w:left="3600" w:hanging="360"/>
      </w:pPr>
      <w:rPr>
        <w:rFonts w:hint="default" w:ascii="Courier New" w:hAnsi="Courier New" w:cs="Courier New"/>
      </w:rPr>
    </w:lvl>
    <w:lvl w:ilvl="5" w:tplc="934AF726">
      <w:start w:val="1"/>
      <w:numFmt w:val="bullet"/>
      <w:lvlText w:val=""/>
      <w:lvlJc w:val="left"/>
      <w:pPr>
        <w:ind w:left="4320" w:hanging="360"/>
      </w:pPr>
      <w:rPr>
        <w:rFonts w:hint="default" w:ascii="Wingdings" w:hAnsi="Wingdings"/>
      </w:rPr>
    </w:lvl>
    <w:lvl w:ilvl="6" w:tplc="19F04FFA">
      <w:start w:val="1"/>
      <w:numFmt w:val="bullet"/>
      <w:lvlText w:val=""/>
      <w:lvlJc w:val="left"/>
      <w:pPr>
        <w:ind w:left="5040" w:hanging="360"/>
      </w:pPr>
      <w:rPr>
        <w:rFonts w:hint="default" w:ascii="Symbol" w:hAnsi="Symbol"/>
      </w:rPr>
    </w:lvl>
    <w:lvl w:ilvl="7" w:tplc="9C90EDB0">
      <w:start w:val="1"/>
      <w:numFmt w:val="bullet"/>
      <w:lvlText w:val="o"/>
      <w:lvlJc w:val="left"/>
      <w:pPr>
        <w:ind w:left="5760" w:hanging="360"/>
      </w:pPr>
      <w:rPr>
        <w:rFonts w:hint="default" w:ascii="Courier New" w:hAnsi="Courier New" w:cs="Courier New"/>
      </w:rPr>
    </w:lvl>
    <w:lvl w:ilvl="8" w:tplc="2C02CDEC">
      <w:start w:val="1"/>
      <w:numFmt w:val="bullet"/>
      <w:lvlText w:val=""/>
      <w:lvlJc w:val="left"/>
      <w:pPr>
        <w:ind w:left="6480" w:hanging="360"/>
      </w:pPr>
      <w:rPr>
        <w:rFonts w:hint="default" w:ascii="Wingdings" w:hAnsi="Wingdings"/>
      </w:rPr>
    </w:lvl>
  </w:abstractNum>
  <w:abstractNum w:abstractNumId="23" w15:restartNumberingAfterBreak="0">
    <w:nsid w:val="52293F31"/>
    <w:multiLevelType w:val="hybridMultilevel"/>
    <w:tmpl w:val="D8827ED6"/>
    <w:lvl w:ilvl="0" w:tplc="7520A61C">
      <w:numFmt w:val="bullet"/>
      <w:lvlText w:val="-"/>
      <w:lvlJc w:val="left"/>
      <w:pPr>
        <w:tabs>
          <w:tab w:val="num" w:pos="720"/>
        </w:tabs>
        <w:ind w:left="720" w:hanging="360"/>
      </w:pPr>
      <w:rPr>
        <w:rFonts w:hint="default" w:ascii="Times New Roman" w:hAnsi="Times New Roman" w:eastAsia="Times New Roman" w:cs="Times New Roman"/>
      </w:rPr>
    </w:lvl>
    <w:lvl w:ilvl="1" w:tplc="ED80E436">
      <w:start w:val="1"/>
      <w:numFmt w:val="bullet"/>
      <w:lvlText w:val="o"/>
      <w:lvlJc w:val="left"/>
      <w:pPr>
        <w:tabs>
          <w:tab w:val="num" w:pos="1440"/>
        </w:tabs>
        <w:ind w:left="1440" w:hanging="360"/>
      </w:pPr>
      <w:rPr>
        <w:rFonts w:hint="default" w:ascii="Courier New" w:hAnsi="Courier New"/>
      </w:rPr>
    </w:lvl>
    <w:lvl w:ilvl="2" w:tplc="B1127BE6">
      <w:start w:val="1"/>
      <w:numFmt w:val="bullet"/>
      <w:lvlText w:val=""/>
      <w:lvlJc w:val="left"/>
      <w:pPr>
        <w:tabs>
          <w:tab w:val="num" w:pos="2160"/>
        </w:tabs>
        <w:ind w:left="2160" w:hanging="360"/>
      </w:pPr>
      <w:rPr>
        <w:rFonts w:hint="default" w:ascii="Wingdings" w:hAnsi="Wingdings"/>
      </w:rPr>
    </w:lvl>
    <w:lvl w:ilvl="3" w:tplc="A8F409DC">
      <w:start w:val="1"/>
      <w:numFmt w:val="bullet"/>
      <w:lvlText w:val=""/>
      <w:lvlJc w:val="left"/>
      <w:pPr>
        <w:tabs>
          <w:tab w:val="num" w:pos="2880"/>
        </w:tabs>
        <w:ind w:left="2880" w:hanging="360"/>
      </w:pPr>
      <w:rPr>
        <w:rFonts w:hint="default" w:ascii="Symbol" w:hAnsi="Symbol"/>
      </w:rPr>
    </w:lvl>
    <w:lvl w:ilvl="4" w:tplc="A01AAE04">
      <w:start w:val="1"/>
      <w:numFmt w:val="bullet"/>
      <w:lvlText w:val="o"/>
      <w:lvlJc w:val="left"/>
      <w:pPr>
        <w:tabs>
          <w:tab w:val="num" w:pos="3600"/>
        </w:tabs>
        <w:ind w:left="3600" w:hanging="360"/>
      </w:pPr>
      <w:rPr>
        <w:rFonts w:hint="default" w:ascii="Courier New" w:hAnsi="Courier New"/>
      </w:rPr>
    </w:lvl>
    <w:lvl w:ilvl="5" w:tplc="5F4C47B8">
      <w:start w:val="1"/>
      <w:numFmt w:val="bullet"/>
      <w:lvlText w:val=""/>
      <w:lvlJc w:val="left"/>
      <w:pPr>
        <w:tabs>
          <w:tab w:val="num" w:pos="4320"/>
        </w:tabs>
        <w:ind w:left="4320" w:hanging="360"/>
      </w:pPr>
      <w:rPr>
        <w:rFonts w:hint="default" w:ascii="Wingdings" w:hAnsi="Wingdings"/>
      </w:rPr>
    </w:lvl>
    <w:lvl w:ilvl="6" w:tplc="E196CE68">
      <w:start w:val="1"/>
      <w:numFmt w:val="bullet"/>
      <w:lvlText w:val=""/>
      <w:lvlJc w:val="left"/>
      <w:pPr>
        <w:tabs>
          <w:tab w:val="num" w:pos="5040"/>
        </w:tabs>
        <w:ind w:left="5040" w:hanging="360"/>
      </w:pPr>
      <w:rPr>
        <w:rFonts w:hint="default" w:ascii="Symbol" w:hAnsi="Symbol"/>
      </w:rPr>
    </w:lvl>
    <w:lvl w:ilvl="7" w:tplc="F7AE9600">
      <w:start w:val="1"/>
      <w:numFmt w:val="bullet"/>
      <w:lvlText w:val="o"/>
      <w:lvlJc w:val="left"/>
      <w:pPr>
        <w:tabs>
          <w:tab w:val="num" w:pos="5760"/>
        </w:tabs>
        <w:ind w:left="5760" w:hanging="360"/>
      </w:pPr>
      <w:rPr>
        <w:rFonts w:hint="default" w:ascii="Courier New" w:hAnsi="Courier New"/>
      </w:rPr>
    </w:lvl>
    <w:lvl w:ilvl="8" w:tplc="EA2C62AC">
      <w:start w:val="1"/>
      <w:numFmt w:val="bullet"/>
      <w:lvlText w:val=""/>
      <w:lvlJc w:val="left"/>
      <w:pPr>
        <w:tabs>
          <w:tab w:val="num" w:pos="6480"/>
        </w:tabs>
        <w:ind w:left="6480" w:hanging="360"/>
      </w:pPr>
      <w:rPr>
        <w:rFonts w:hint="default" w:ascii="Wingdings" w:hAnsi="Wingdings"/>
      </w:rPr>
    </w:lvl>
  </w:abstractNum>
  <w:abstractNum w:abstractNumId="24" w15:restartNumberingAfterBreak="0">
    <w:nsid w:val="595A2C3B"/>
    <w:multiLevelType w:val="hybridMultilevel"/>
    <w:tmpl w:val="3B766FB0"/>
    <w:lvl w:ilvl="0" w:tplc="C13A4390">
      <w:numFmt w:val="bullet"/>
      <w:lvlText w:val="-"/>
      <w:lvlJc w:val="left"/>
      <w:pPr>
        <w:tabs>
          <w:tab w:val="num" w:pos="720"/>
        </w:tabs>
        <w:ind w:left="720" w:hanging="360"/>
      </w:pPr>
      <w:rPr>
        <w:rFonts w:hint="default" w:ascii="Times New Roman" w:hAnsi="Times New Roman" w:eastAsia="Times New Roman" w:cs="Times New Roman"/>
      </w:rPr>
    </w:lvl>
    <w:lvl w:ilvl="1" w:tplc="75C4589C">
      <w:start w:val="1"/>
      <w:numFmt w:val="bullet"/>
      <w:lvlText w:val="o"/>
      <w:lvlJc w:val="left"/>
      <w:pPr>
        <w:ind w:left="1440" w:hanging="360"/>
      </w:pPr>
      <w:rPr>
        <w:rFonts w:hint="default" w:ascii="Courier New" w:hAnsi="Courier New" w:cs="Courier New"/>
      </w:rPr>
    </w:lvl>
    <w:lvl w:ilvl="2" w:tplc="B8F4D98E">
      <w:start w:val="1"/>
      <w:numFmt w:val="bullet"/>
      <w:lvlText w:val=""/>
      <w:lvlJc w:val="left"/>
      <w:pPr>
        <w:ind w:left="2160" w:hanging="360"/>
      </w:pPr>
      <w:rPr>
        <w:rFonts w:hint="default" w:ascii="Wingdings" w:hAnsi="Wingdings"/>
      </w:rPr>
    </w:lvl>
    <w:lvl w:ilvl="3" w:tplc="BD668B76">
      <w:start w:val="1"/>
      <w:numFmt w:val="bullet"/>
      <w:lvlText w:val=""/>
      <w:lvlJc w:val="left"/>
      <w:pPr>
        <w:ind w:left="2880" w:hanging="360"/>
      </w:pPr>
      <w:rPr>
        <w:rFonts w:hint="default" w:ascii="Symbol" w:hAnsi="Symbol"/>
      </w:rPr>
    </w:lvl>
    <w:lvl w:ilvl="4" w:tplc="D7BE0DCA">
      <w:start w:val="1"/>
      <w:numFmt w:val="bullet"/>
      <w:lvlText w:val="o"/>
      <w:lvlJc w:val="left"/>
      <w:pPr>
        <w:ind w:left="3600" w:hanging="360"/>
      </w:pPr>
      <w:rPr>
        <w:rFonts w:hint="default" w:ascii="Courier New" w:hAnsi="Courier New" w:cs="Courier New"/>
      </w:rPr>
    </w:lvl>
    <w:lvl w:ilvl="5" w:tplc="43244D50">
      <w:start w:val="1"/>
      <w:numFmt w:val="bullet"/>
      <w:lvlText w:val=""/>
      <w:lvlJc w:val="left"/>
      <w:pPr>
        <w:ind w:left="4320" w:hanging="360"/>
      </w:pPr>
      <w:rPr>
        <w:rFonts w:hint="default" w:ascii="Wingdings" w:hAnsi="Wingdings"/>
      </w:rPr>
    </w:lvl>
    <w:lvl w:ilvl="6" w:tplc="6D061882">
      <w:start w:val="1"/>
      <w:numFmt w:val="bullet"/>
      <w:lvlText w:val=""/>
      <w:lvlJc w:val="left"/>
      <w:pPr>
        <w:ind w:left="5040" w:hanging="360"/>
      </w:pPr>
      <w:rPr>
        <w:rFonts w:hint="default" w:ascii="Symbol" w:hAnsi="Symbol"/>
      </w:rPr>
    </w:lvl>
    <w:lvl w:ilvl="7" w:tplc="762E4BD4">
      <w:start w:val="1"/>
      <w:numFmt w:val="bullet"/>
      <w:lvlText w:val="o"/>
      <w:lvlJc w:val="left"/>
      <w:pPr>
        <w:ind w:left="5760" w:hanging="360"/>
      </w:pPr>
      <w:rPr>
        <w:rFonts w:hint="default" w:ascii="Courier New" w:hAnsi="Courier New" w:cs="Courier New"/>
      </w:rPr>
    </w:lvl>
    <w:lvl w:ilvl="8" w:tplc="98B4D57C">
      <w:start w:val="1"/>
      <w:numFmt w:val="bullet"/>
      <w:lvlText w:val=""/>
      <w:lvlJc w:val="left"/>
      <w:pPr>
        <w:ind w:left="6480" w:hanging="360"/>
      </w:pPr>
      <w:rPr>
        <w:rFonts w:hint="default" w:ascii="Wingdings" w:hAnsi="Wingdings"/>
      </w:rPr>
    </w:lvl>
  </w:abstractNum>
  <w:abstractNum w:abstractNumId="25" w15:restartNumberingAfterBreak="0">
    <w:nsid w:val="5A787A03"/>
    <w:multiLevelType w:val="hybridMultilevel"/>
    <w:tmpl w:val="131C754E"/>
    <w:lvl w:ilvl="0" w:tplc="D52A3192">
      <w:start w:val="1"/>
      <w:numFmt w:val="bullet"/>
      <w:lvlText w:val=""/>
      <w:lvlJc w:val="left"/>
      <w:pPr>
        <w:ind w:left="720" w:hanging="360"/>
      </w:pPr>
      <w:rPr>
        <w:rFonts w:hint="default" w:ascii="Symbol" w:hAnsi="Symbol"/>
      </w:rPr>
    </w:lvl>
    <w:lvl w:ilvl="1" w:tplc="32484FBC">
      <w:start w:val="1"/>
      <w:numFmt w:val="bullet"/>
      <w:lvlText w:val="o"/>
      <w:lvlJc w:val="left"/>
      <w:pPr>
        <w:ind w:left="1440" w:hanging="360"/>
      </w:pPr>
      <w:rPr>
        <w:rFonts w:hint="default" w:ascii="Courier New" w:hAnsi="Courier New" w:cs="Courier New"/>
      </w:rPr>
    </w:lvl>
    <w:lvl w:ilvl="2" w:tplc="3AF6458E">
      <w:start w:val="1"/>
      <w:numFmt w:val="bullet"/>
      <w:lvlText w:val=""/>
      <w:lvlJc w:val="left"/>
      <w:pPr>
        <w:ind w:left="2160" w:hanging="360"/>
      </w:pPr>
      <w:rPr>
        <w:rFonts w:hint="default" w:ascii="Wingdings" w:hAnsi="Wingdings"/>
      </w:rPr>
    </w:lvl>
    <w:lvl w:ilvl="3" w:tplc="E940B860">
      <w:start w:val="1"/>
      <w:numFmt w:val="bullet"/>
      <w:lvlText w:val=""/>
      <w:lvlJc w:val="left"/>
      <w:pPr>
        <w:ind w:left="2880" w:hanging="360"/>
      </w:pPr>
      <w:rPr>
        <w:rFonts w:hint="default" w:ascii="Symbol" w:hAnsi="Symbol"/>
      </w:rPr>
    </w:lvl>
    <w:lvl w:ilvl="4" w:tplc="B7EC8F08">
      <w:start w:val="1"/>
      <w:numFmt w:val="bullet"/>
      <w:lvlText w:val="o"/>
      <w:lvlJc w:val="left"/>
      <w:pPr>
        <w:ind w:left="3600" w:hanging="360"/>
      </w:pPr>
      <w:rPr>
        <w:rFonts w:hint="default" w:ascii="Courier New" w:hAnsi="Courier New" w:cs="Courier New"/>
      </w:rPr>
    </w:lvl>
    <w:lvl w:ilvl="5" w:tplc="B94077F6">
      <w:start w:val="1"/>
      <w:numFmt w:val="bullet"/>
      <w:lvlText w:val=""/>
      <w:lvlJc w:val="left"/>
      <w:pPr>
        <w:ind w:left="4320" w:hanging="360"/>
      </w:pPr>
      <w:rPr>
        <w:rFonts w:hint="default" w:ascii="Wingdings" w:hAnsi="Wingdings"/>
      </w:rPr>
    </w:lvl>
    <w:lvl w:ilvl="6" w:tplc="AB86B756">
      <w:start w:val="1"/>
      <w:numFmt w:val="bullet"/>
      <w:lvlText w:val=""/>
      <w:lvlJc w:val="left"/>
      <w:pPr>
        <w:ind w:left="5040" w:hanging="360"/>
      </w:pPr>
      <w:rPr>
        <w:rFonts w:hint="default" w:ascii="Symbol" w:hAnsi="Symbol"/>
      </w:rPr>
    </w:lvl>
    <w:lvl w:ilvl="7" w:tplc="F724E104">
      <w:start w:val="1"/>
      <w:numFmt w:val="bullet"/>
      <w:lvlText w:val="o"/>
      <w:lvlJc w:val="left"/>
      <w:pPr>
        <w:ind w:left="5760" w:hanging="360"/>
      </w:pPr>
      <w:rPr>
        <w:rFonts w:hint="default" w:ascii="Courier New" w:hAnsi="Courier New" w:cs="Courier New"/>
      </w:rPr>
    </w:lvl>
    <w:lvl w:ilvl="8" w:tplc="DD522974">
      <w:start w:val="1"/>
      <w:numFmt w:val="bullet"/>
      <w:lvlText w:val=""/>
      <w:lvlJc w:val="left"/>
      <w:pPr>
        <w:ind w:left="6480" w:hanging="360"/>
      </w:pPr>
      <w:rPr>
        <w:rFonts w:hint="default" w:ascii="Wingdings" w:hAnsi="Wingdings"/>
      </w:rPr>
    </w:lvl>
  </w:abstractNum>
  <w:abstractNum w:abstractNumId="26" w15:restartNumberingAfterBreak="0">
    <w:nsid w:val="5C2D7528"/>
    <w:multiLevelType w:val="hybridMultilevel"/>
    <w:tmpl w:val="A0069796"/>
    <w:lvl w:ilvl="0" w:tplc="7C9CE73E">
      <w:numFmt w:val="bullet"/>
      <w:lvlText w:val="-"/>
      <w:lvlJc w:val="left"/>
      <w:pPr>
        <w:ind w:left="720" w:hanging="360"/>
      </w:pPr>
      <w:rPr>
        <w:rFonts w:hint="default" w:ascii="Times New Roman" w:hAnsi="Times New Roman" w:eastAsia="Times New Roman" w:cs="Times New Roman"/>
      </w:rPr>
    </w:lvl>
    <w:lvl w:ilvl="1" w:tplc="E042FFA4">
      <w:start w:val="1"/>
      <w:numFmt w:val="bullet"/>
      <w:lvlText w:val="o"/>
      <w:lvlJc w:val="left"/>
      <w:pPr>
        <w:ind w:left="1440" w:hanging="360"/>
      </w:pPr>
      <w:rPr>
        <w:rFonts w:hint="default" w:ascii="Courier New" w:hAnsi="Courier New" w:cs="Courier New"/>
      </w:rPr>
    </w:lvl>
    <w:lvl w:ilvl="2" w:tplc="F0F8DE8A">
      <w:start w:val="1"/>
      <w:numFmt w:val="bullet"/>
      <w:lvlText w:val=""/>
      <w:lvlJc w:val="left"/>
      <w:pPr>
        <w:ind w:left="2160" w:hanging="360"/>
      </w:pPr>
      <w:rPr>
        <w:rFonts w:hint="default" w:ascii="Wingdings" w:hAnsi="Wingdings"/>
      </w:rPr>
    </w:lvl>
    <w:lvl w:ilvl="3" w:tplc="DC788F66">
      <w:start w:val="1"/>
      <w:numFmt w:val="bullet"/>
      <w:lvlText w:val=""/>
      <w:lvlJc w:val="left"/>
      <w:pPr>
        <w:ind w:left="2880" w:hanging="360"/>
      </w:pPr>
      <w:rPr>
        <w:rFonts w:hint="default" w:ascii="Symbol" w:hAnsi="Symbol"/>
      </w:rPr>
    </w:lvl>
    <w:lvl w:ilvl="4" w:tplc="AA0C220E">
      <w:start w:val="1"/>
      <w:numFmt w:val="bullet"/>
      <w:lvlText w:val="o"/>
      <w:lvlJc w:val="left"/>
      <w:pPr>
        <w:ind w:left="3600" w:hanging="360"/>
      </w:pPr>
      <w:rPr>
        <w:rFonts w:hint="default" w:ascii="Courier New" w:hAnsi="Courier New" w:cs="Courier New"/>
      </w:rPr>
    </w:lvl>
    <w:lvl w:ilvl="5" w:tplc="BB5C33F6">
      <w:start w:val="1"/>
      <w:numFmt w:val="bullet"/>
      <w:lvlText w:val=""/>
      <w:lvlJc w:val="left"/>
      <w:pPr>
        <w:ind w:left="4320" w:hanging="360"/>
      </w:pPr>
      <w:rPr>
        <w:rFonts w:hint="default" w:ascii="Wingdings" w:hAnsi="Wingdings"/>
      </w:rPr>
    </w:lvl>
    <w:lvl w:ilvl="6" w:tplc="CB3A2C02">
      <w:start w:val="1"/>
      <w:numFmt w:val="bullet"/>
      <w:lvlText w:val=""/>
      <w:lvlJc w:val="left"/>
      <w:pPr>
        <w:ind w:left="5040" w:hanging="360"/>
      </w:pPr>
      <w:rPr>
        <w:rFonts w:hint="default" w:ascii="Symbol" w:hAnsi="Symbol"/>
      </w:rPr>
    </w:lvl>
    <w:lvl w:ilvl="7" w:tplc="B1DE195E">
      <w:start w:val="1"/>
      <w:numFmt w:val="bullet"/>
      <w:lvlText w:val="o"/>
      <w:lvlJc w:val="left"/>
      <w:pPr>
        <w:ind w:left="5760" w:hanging="360"/>
      </w:pPr>
      <w:rPr>
        <w:rFonts w:hint="default" w:ascii="Courier New" w:hAnsi="Courier New" w:cs="Courier New"/>
      </w:rPr>
    </w:lvl>
    <w:lvl w:ilvl="8" w:tplc="8F3A4BBE">
      <w:start w:val="1"/>
      <w:numFmt w:val="bullet"/>
      <w:lvlText w:val=""/>
      <w:lvlJc w:val="left"/>
      <w:pPr>
        <w:ind w:left="6480" w:hanging="360"/>
      </w:pPr>
      <w:rPr>
        <w:rFonts w:hint="default" w:ascii="Wingdings" w:hAnsi="Wingdings"/>
      </w:rPr>
    </w:lvl>
  </w:abstractNum>
  <w:abstractNum w:abstractNumId="27" w15:restartNumberingAfterBreak="0">
    <w:nsid w:val="67020F7D"/>
    <w:multiLevelType w:val="hybridMultilevel"/>
    <w:tmpl w:val="C338CFF6"/>
    <w:lvl w:ilvl="0" w:tplc="D556CFC0">
      <w:start w:val="1"/>
      <w:numFmt w:val="decimal"/>
      <w:lvlText w:val="%1."/>
      <w:lvlJc w:val="left"/>
      <w:pPr>
        <w:tabs>
          <w:tab w:val="num" w:pos="720"/>
        </w:tabs>
        <w:ind w:left="720" w:hanging="360"/>
      </w:pPr>
    </w:lvl>
    <w:lvl w:ilvl="1" w:tplc="B2F2A550">
      <w:start w:val="1"/>
      <w:numFmt w:val="lowerLetter"/>
      <w:lvlText w:val="%2."/>
      <w:lvlJc w:val="left"/>
      <w:pPr>
        <w:tabs>
          <w:tab w:val="num" w:pos="1440"/>
        </w:tabs>
        <w:ind w:left="1440" w:hanging="360"/>
      </w:pPr>
    </w:lvl>
    <w:lvl w:ilvl="2" w:tplc="89D67E3C">
      <w:start w:val="1"/>
      <w:numFmt w:val="lowerRoman"/>
      <w:lvlText w:val="%3."/>
      <w:lvlJc w:val="right"/>
      <w:pPr>
        <w:tabs>
          <w:tab w:val="num" w:pos="2160"/>
        </w:tabs>
        <w:ind w:left="2160" w:hanging="180"/>
      </w:pPr>
    </w:lvl>
    <w:lvl w:ilvl="3" w:tplc="69D229A0">
      <w:start w:val="1"/>
      <w:numFmt w:val="decimal"/>
      <w:lvlText w:val="%4."/>
      <w:lvlJc w:val="left"/>
      <w:pPr>
        <w:tabs>
          <w:tab w:val="num" w:pos="2880"/>
        </w:tabs>
        <w:ind w:left="2880" w:hanging="360"/>
      </w:pPr>
    </w:lvl>
    <w:lvl w:ilvl="4" w:tplc="2D52F84C">
      <w:start w:val="1"/>
      <w:numFmt w:val="lowerLetter"/>
      <w:lvlText w:val="%5."/>
      <w:lvlJc w:val="left"/>
      <w:pPr>
        <w:tabs>
          <w:tab w:val="num" w:pos="3600"/>
        </w:tabs>
        <w:ind w:left="3600" w:hanging="360"/>
      </w:pPr>
    </w:lvl>
    <w:lvl w:ilvl="5" w:tplc="464AD93A">
      <w:start w:val="1"/>
      <w:numFmt w:val="lowerRoman"/>
      <w:lvlText w:val="%6."/>
      <w:lvlJc w:val="right"/>
      <w:pPr>
        <w:tabs>
          <w:tab w:val="num" w:pos="4320"/>
        </w:tabs>
        <w:ind w:left="4320" w:hanging="180"/>
      </w:pPr>
    </w:lvl>
    <w:lvl w:ilvl="6" w:tplc="3EE2C7D0">
      <w:start w:val="1"/>
      <w:numFmt w:val="decimal"/>
      <w:lvlText w:val="%7."/>
      <w:lvlJc w:val="left"/>
      <w:pPr>
        <w:tabs>
          <w:tab w:val="num" w:pos="5040"/>
        </w:tabs>
        <w:ind w:left="5040" w:hanging="360"/>
      </w:pPr>
    </w:lvl>
    <w:lvl w:ilvl="7" w:tplc="ECA65D78">
      <w:start w:val="1"/>
      <w:numFmt w:val="lowerLetter"/>
      <w:lvlText w:val="%8."/>
      <w:lvlJc w:val="left"/>
      <w:pPr>
        <w:tabs>
          <w:tab w:val="num" w:pos="5760"/>
        </w:tabs>
        <w:ind w:left="5760" w:hanging="360"/>
      </w:pPr>
    </w:lvl>
    <w:lvl w:ilvl="8" w:tplc="575CC5A2">
      <w:start w:val="1"/>
      <w:numFmt w:val="lowerRoman"/>
      <w:lvlText w:val="%9."/>
      <w:lvlJc w:val="right"/>
      <w:pPr>
        <w:tabs>
          <w:tab w:val="num" w:pos="6480"/>
        </w:tabs>
        <w:ind w:left="6480" w:hanging="180"/>
      </w:pPr>
    </w:lvl>
  </w:abstractNum>
  <w:abstractNum w:abstractNumId="28" w15:restartNumberingAfterBreak="0">
    <w:nsid w:val="6AEF11F6"/>
    <w:multiLevelType w:val="hybridMultilevel"/>
    <w:tmpl w:val="9F0E7012"/>
    <w:lvl w:ilvl="0" w:tplc="32CE8A9A">
      <w:start w:val="1"/>
      <w:numFmt w:val="bullet"/>
      <w:lvlText w:val=""/>
      <w:lvlJc w:val="left"/>
      <w:pPr>
        <w:tabs>
          <w:tab w:val="num" w:pos="720"/>
        </w:tabs>
        <w:ind w:left="720" w:hanging="360"/>
      </w:pPr>
      <w:rPr>
        <w:rFonts w:hint="default" w:ascii="Symbol" w:hAnsi="Symbol"/>
      </w:rPr>
    </w:lvl>
    <w:lvl w:ilvl="1" w:tplc="DBA26902">
      <w:start w:val="1"/>
      <w:numFmt w:val="bullet"/>
      <w:lvlText w:val="o"/>
      <w:lvlJc w:val="left"/>
      <w:pPr>
        <w:tabs>
          <w:tab w:val="num" w:pos="1440"/>
        </w:tabs>
        <w:ind w:left="1440" w:hanging="360"/>
      </w:pPr>
      <w:rPr>
        <w:rFonts w:hint="default" w:ascii="Courier New" w:hAnsi="Courier New" w:cs="Courier New"/>
      </w:rPr>
    </w:lvl>
    <w:lvl w:ilvl="2" w:tplc="D8084690">
      <w:start w:val="1"/>
      <w:numFmt w:val="bullet"/>
      <w:lvlText w:val=""/>
      <w:lvlJc w:val="left"/>
      <w:pPr>
        <w:tabs>
          <w:tab w:val="num" w:pos="2160"/>
        </w:tabs>
        <w:ind w:left="2160" w:hanging="360"/>
      </w:pPr>
      <w:rPr>
        <w:rFonts w:hint="default" w:ascii="Wingdings" w:hAnsi="Wingdings"/>
      </w:rPr>
    </w:lvl>
    <w:lvl w:ilvl="3" w:tplc="804ED274">
      <w:start w:val="1"/>
      <w:numFmt w:val="bullet"/>
      <w:lvlText w:val=""/>
      <w:lvlJc w:val="left"/>
      <w:pPr>
        <w:tabs>
          <w:tab w:val="num" w:pos="2880"/>
        </w:tabs>
        <w:ind w:left="2880" w:hanging="360"/>
      </w:pPr>
      <w:rPr>
        <w:rFonts w:hint="default" w:ascii="Symbol" w:hAnsi="Symbol"/>
      </w:rPr>
    </w:lvl>
    <w:lvl w:ilvl="4" w:tplc="34A4C29E">
      <w:start w:val="1"/>
      <w:numFmt w:val="bullet"/>
      <w:lvlText w:val="o"/>
      <w:lvlJc w:val="left"/>
      <w:pPr>
        <w:tabs>
          <w:tab w:val="num" w:pos="3600"/>
        </w:tabs>
        <w:ind w:left="3600" w:hanging="360"/>
      </w:pPr>
      <w:rPr>
        <w:rFonts w:hint="default" w:ascii="Courier New" w:hAnsi="Courier New" w:cs="Courier New"/>
      </w:rPr>
    </w:lvl>
    <w:lvl w:ilvl="5" w:tplc="C2B2D334">
      <w:start w:val="1"/>
      <w:numFmt w:val="bullet"/>
      <w:lvlText w:val=""/>
      <w:lvlJc w:val="left"/>
      <w:pPr>
        <w:tabs>
          <w:tab w:val="num" w:pos="4320"/>
        </w:tabs>
        <w:ind w:left="4320" w:hanging="360"/>
      </w:pPr>
      <w:rPr>
        <w:rFonts w:hint="default" w:ascii="Wingdings" w:hAnsi="Wingdings"/>
      </w:rPr>
    </w:lvl>
    <w:lvl w:ilvl="6" w:tplc="FEC4371E">
      <w:start w:val="1"/>
      <w:numFmt w:val="bullet"/>
      <w:lvlText w:val=""/>
      <w:lvlJc w:val="left"/>
      <w:pPr>
        <w:tabs>
          <w:tab w:val="num" w:pos="5040"/>
        </w:tabs>
        <w:ind w:left="5040" w:hanging="360"/>
      </w:pPr>
      <w:rPr>
        <w:rFonts w:hint="default" w:ascii="Symbol" w:hAnsi="Symbol"/>
      </w:rPr>
    </w:lvl>
    <w:lvl w:ilvl="7" w:tplc="E334C006">
      <w:start w:val="1"/>
      <w:numFmt w:val="bullet"/>
      <w:lvlText w:val="o"/>
      <w:lvlJc w:val="left"/>
      <w:pPr>
        <w:tabs>
          <w:tab w:val="num" w:pos="5760"/>
        </w:tabs>
        <w:ind w:left="5760" w:hanging="360"/>
      </w:pPr>
      <w:rPr>
        <w:rFonts w:hint="default" w:ascii="Courier New" w:hAnsi="Courier New" w:cs="Courier New"/>
      </w:rPr>
    </w:lvl>
    <w:lvl w:ilvl="8" w:tplc="417A57A8">
      <w:start w:val="1"/>
      <w:numFmt w:val="bullet"/>
      <w:lvlText w:val=""/>
      <w:lvlJc w:val="left"/>
      <w:pPr>
        <w:tabs>
          <w:tab w:val="num" w:pos="6480"/>
        </w:tabs>
        <w:ind w:left="6480" w:hanging="360"/>
      </w:pPr>
      <w:rPr>
        <w:rFonts w:hint="default" w:ascii="Wingdings" w:hAnsi="Wingdings"/>
      </w:rPr>
    </w:lvl>
  </w:abstractNum>
  <w:abstractNum w:abstractNumId="29" w15:restartNumberingAfterBreak="0">
    <w:nsid w:val="71BB57FC"/>
    <w:multiLevelType w:val="hybridMultilevel"/>
    <w:tmpl w:val="603C317A"/>
    <w:lvl w:ilvl="0" w:tplc="A372E862">
      <w:numFmt w:val="bullet"/>
      <w:lvlText w:val="-"/>
      <w:lvlJc w:val="left"/>
      <w:pPr>
        <w:tabs>
          <w:tab w:val="num" w:pos="720"/>
        </w:tabs>
        <w:ind w:left="720" w:hanging="360"/>
      </w:pPr>
      <w:rPr>
        <w:rFonts w:hint="default" w:ascii="Times New Roman" w:hAnsi="Times New Roman" w:eastAsia="Times New Roman" w:cs="Times New Roman"/>
      </w:rPr>
    </w:lvl>
    <w:lvl w:ilvl="1" w:tplc="BECE7896">
      <w:start w:val="1"/>
      <w:numFmt w:val="bullet"/>
      <w:lvlText w:val="o"/>
      <w:lvlJc w:val="left"/>
      <w:pPr>
        <w:tabs>
          <w:tab w:val="num" w:pos="1440"/>
        </w:tabs>
        <w:ind w:left="1440" w:hanging="360"/>
      </w:pPr>
      <w:rPr>
        <w:rFonts w:hint="default" w:ascii="Courier New" w:hAnsi="Courier New"/>
      </w:rPr>
    </w:lvl>
    <w:lvl w:ilvl="2" w:tplc="89727BC4">
      <w:start w:val="1"/>
      <w:numFmt w:val="bullet"/>
      <w:lvlText w:val=""/>
      <w:lvlJc w:val="left"/>
      <w:pPr>
        <w:tabs>
          <w:tab w:val="num" w:pos="2160"/>
        </w:tabs>
        <w:ind w:left="2160" w:hanging="360"/>
      </w:pPr>
      <w:rPr>
        <w:rFonts w:hint="default" w:ascii="Wingdings" w:hAnsi="Wingdings"/>
      </w:rPr>
    </w:lvl>
    <w:lvl w:ilvl="3" w:tplc="97C6F834">
      <w:start w:val="1"/>
      <w:numFmt w:val="bullet"/>
      <w:lvlText w:val=""/>
      <w:lvlJc w:val="left"/>
      <w:pPr>
        <w:tabs>
          <w:tab w:val="num" w:pos="2880"/>
        </w:tabs>
        <w:ind w:left="2880" w:hanging="360"/>
      </w:pPr>
      <w:rPr>
        <w:rFonts w:hint="default" w:ascii="Symbol" w:hAnsi="Symbol"/>
      </w:rPr>
    </w:lvl>
    <w:lvl w:ilvl="4" w:tplc="A8A8B36E">
      <w:start w:val="1"/>
      <w:numFmt w:val="bullet"/>
      <w:lvlText w:val="o"/>
      <w:lvlJc w:val="left"/>
      <w:pPr>
        <w:tabs>
          <w:tab w:val="num" w:pos="3600"/>
        </w:tabs>
        <w:ind w:left="3600" w:hanging="360"/>
      </w:pPr>
      <w:rPr>
        <w:rFonts w:hint="default" w:ascii="Courier New" w:hAnsi="Courier New"/>
      </w:rPr>
    </w:lvl>
    <w:lvl w:ilvl="5" w:tplc="2EB660AE">
      <w:start w:val="1"/>
      <w:numFmt w:val="bullet"/>
      <w:lvlText w:val=""/>
      <w:lvlJc w:val="left"/>
      <w:pPr>
        <w:tabs>
          <w:tab w:val="num" w:pos="4320"/>
        </w:tabs>
        <w:ind w:left="4320" w:hanging="360"/>
      </w:pPr>
      <w:rPr>
        <w:rFonts w:hint="default" w:ascii="Wingdings" w:hAnsi="Wingdings"/>
      </w:rPr>
    </w:lvl>
    <w:lvl w:ilvl="6" w:tplc="4A3C6C70">
      <w:start w:val="1"/>
      <w:numFmt w:val="bullet"/>
      <w:lvlText w:val=""/>
      <w:lvlJc w:val="left"/>
      <w:pPr>
        <w:tabs>
          <w:tab w:val="num" w:pos="5040"/>
        </w:tabs>
        <w:ind w:left="5040" w:hanging="360"/>
      </w:pPr>
      <w:rPr>
        <w:rFonts w:hint="default" w:ascii="Symbol" w:hAnsi="Symbol"/>
      </w:rPr>
    </w:lvl>
    <w:lvl w:ilvl="7" w:tplc="703E81F6">
      <w:start w:val="1"/>
      <w:numFmt w:val="bullet"/>
      <w:lvlText w:val="o"/>
      <w:lvlJc w:val="left"/>
      <w:pPr>
        <w:tabs>
          <w:tab w:val="num" w:pos="5760"/>
        </w:tabs>
        <w:ind w:left="5760" w:hanging="360"/>
      </w:pPr>
      <w:rPr>
        <w:rFonts w:hint="default" w:ascii="Courier New" w:hAnsi="Courier New"/>
      </w:rPr>
    </w:lvl>
    <w:lvl w:ilvl="8" w:tplc="22322D7C">
      <w:start w:val="1"/>
      <w:numFmt w:val="bullet"/>
      <w:lvlText w:val=""/>
      <w:lvlJc w:val="left"/>
      <w:pPr>
        <w:tabs>
          <w:tab w:val="num" w:pos="6480"/>
        </w:tabs>
        <w:ind w:left="6480" w:hanging="360"/>
      </w:pPr>
      <w:rPr>
        <w:rFonts w:hint="default" w:ascii="Wingdings" w:hAnsi="Wingdings"/>
      </w:rPr>
    </w:lvl>
  </w:abstractNum>
  <w:abstractNum w:abstractNumId="30" w15:restartNumberingAfterBreak="0">
    <w:nsid w:val="782B61CF"/>
    <w:multiLevelType w:val="hybridMultilevel"/>
    <w:tmpl w:val="04768102"/>
    <w:lvl w:ilvl="0" w:tplc="A8F65B00">
      <w:start w:val="1"/>
      <w:numFmt w:val="bullet"/>
      <w:lvlText w:val=""/>
      <w:lvlJc w:val="left"/>
      <w:pPr>
        <w:tabs>
          <w:tab w:val="num" w:pos="720"/>
        </w:tabs>
        <w:ind w:left="720" w:hanging="360"/>
      </w:pPr>
      <w:rPr>
        <w:rFonts w:hint="default" w:ascii="Symbol" w:hAnsi="Symbol"/>
      </w:rPr>
    </w:lvl>
    <w:lvl w:ilvl="1" w:tplc="60DE9002">
      <w:start w:val="1"/>
      <w:numFmt w:val="bullet"/>
      <w:lvlText w:val="o"/>
      <w:lvlJc w:val="left"/>
      <w:pPr>
        <w:tabs>
          <w:tab w:val="num" w:pos="1440"/>
        </w:tabs>
        <w:ind w:left="1440" w:hanging="360"/>
      </w:pPr>
      <w:rPr>
        <w:rFonts w:hint="default" w:ascii="Courier New" w:hAnsi="Courier New"/>
      </w:rPr>
    </w:lvl>
    <w:lvl w:ilvl="2" w:tplc="3A9495FE">
      <w:start w:val="1"/>
      <w:numFmt w:val="bullet"/>
      <w:lvlText w:val=""/>
      <w:lvlJc w:val="left"/>
      <w:pPr>
        <w:tabs>
          <w:tab w:val="num" w:pos="2160"/>
        </w:tabs>
        <w:ind w:left="2160" w:hanging="360"/>
      </w:pPr>
      <w:rPr>
        <w:rFonts w:hint="default" w:ascii="Wingdings" w:hAnsi="Wingdings"/>
      </w:rPr>
    </w:lvl>
    <w:lvl w:ilvl="3" w:tplc="DE120D38">
      <w:start w:val="1"/>
      <w:numFmt w:val="bullet"/>
      <w:lvlText w:val=""/>
      <w:lvlJc w:val="left"/>
      <w:pPr>
        <w:tabs>
          <w:tab w:val="num" w:pos="2880"/>
        </w:tabs>
        <w:ind w:left="2880" w:hanging="360"/>
      </w:pPr>
      <w:rPr>
        <w:rFonts w:hint="default" w:ascii="Symbol" w:hAnsi="Symbol"/>
      </w:rPr>
    </w:lvl>
    <w:lvl w:ilvl="4" w:tplc="6DCCBCD2">
      <w:start w:val="1"/>
      <w:numFmt w:val="bullet"/>
      <w:lvlText w:val="o"/>
      <w:lvlJc w:val="left"/>
      <w:pPr>
        <w:tabs>
          <w:tab w:val="num" w:pos="3600"/>
        </w:tabs>
        <w:ind w:left="3600" w:hanging="360"/>
      </w:pPr>
      <w:rPr>
        <w:rFonts w:hint="default" w:ascii="Courier New" w:hAnsi="Courier New"/>
      </w:rPr>
    </w:lvl>
    <w:lvl w:ilvl="5" w:tplc="48A08E72">
      <w:start w:val="1"/>
      <w:numFmt w:val="bullet"/>
      <w:lvlText w:val=""/>
      <w:lvlJc w:val="left"/>
      <w:pPr>
        <w:tabs>
          <w:tab w:val="num" w:pos="4320"/>
        </w:tabs>
        <w:ind w:left="4320" w:hanging="360"/>
      </w:pPr>
      <w:rPr>
        <w:rFonts w:hint="default" w:ascii="Wingdings" w:hAnsi="Wingdings"/>
      </w:rPr>
    </w:lvl>
    <w:lvl w:ilvl="6" w:tplc="43685314">
      <w:start w:val="1"/>
      <w:numFmt w:val="bullet"/>
      <w:lvlText w:val=""/>
      <w:lvlJc w:val="left"/>
      <w:pPr>
        <w:tabs>
          <w:tab w:val="num" w:pos="5040"/>
        </w:tabs>
        <w:ind w:left="5040" w:hanging="360"/>
      </w:pPr>
      <w:rPr>
        <w:rFonts w:hint="default" w:ascii="Symbol" w:hAnsi="Symbol"/>
      </w:rPr>
    </w:lvl>
    <w:lvl w:ilvl="7" w:tplc="871E2868">
      <w:start w:val="1"/>
      <w:numFmt w:val="bullet"/>
      <w:lvlText w:val="o"/>
      <w:lvlJc w:val="left"/>
      <w:pPr>
        <w:tabs>
          <w:tab w:val="num" w:pos="5760"/>
        </w:tabs>
        <w:ind w:left="5760" w:hanging="360"/>
      </w:pPr>
      <w:rPr>
        <w:rFonts w:hint="default" w:ascii="Courier New" w:hAnsi="Courier New"/>
      </w:rPr>
    </w:lvl>
    <w:lvl w:ilvl="8" w:tplc="A9A0108E">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30"/>
  </w:num>
  <w:num w:numId="3">
    <w:abstractNumId w:val="21"/>
  </w:num>
  <w:num w:numId="4">
    <w:abstractNumId w:val="3"/>
  </w:num>
  <w:num w:numId="5">
    <w:abstractNumId w:val="5"/>
  </w:num>
  <w:num w:numId="6">
    <w:abstractNumId w:val="14"/>
  </w:num>
  <w:num w:numId="7">
    <w:abstractNumId w:val="8"/>
  </w:num>
  <w:num w:numId="8">
    <w:abstractNumId w:val="6"/>
  </w:num>
  <w:num w:numId="9">
    <w:abstractNumId w:val="1"/>
  </w:num>
  <w:num w:numId="10">
    <w:abstractNumId w:val="4"/>
  </w:num>
  <w:num w:numId="11">
    <w:abstractNumId w:val="27"/>
  </w:num>
  <w:num w:numId="12">
    <w:abstractNumId w:val="13"/>
  </w:num>
  <w:num w:numId="13">
    <w:abstractNumId w:val="19"/>
  </w:num>
  <w:num w:numId="14">
    <w:abstractNumId w:val="28"/>
  </w:num>
  <w:num w:numId="15">
    <w:abstractNumId w:val="20"/>
  </w:num>
  <w:num w:numId="16">
    <w:abstractNumId w:val="9"/>
  </w:num>
  <w:num w:numId="17">
    <w:abstractNumId w:val="12"/>
  </w:num>
  <w:num w:numId="18">
    <w:abstractNumId w:val="7"/>
  </w:num>
  <w:num w:numId="19">
    <w:abstractNumId w:val="0"/>
  </w:num>
  <w:num w:numId="20">
    <w:abstractNumId w:val="7"/>
  </w:num>
  <w:num w:numId="21">
    <w:abstractNumId w:val="25"/>
  </w:num>
  <w:num w:numId="22">
    <w:abstractNumId w:val="22"/>
  </w:num>
  <w:num w:numId="23">
    <w:abstractNumId w:val="12"/>
  </w:num>
  <w:num w:numId="24">
    <w:abstractNumId w:val="26"/>
  </w:num>
  <w:num w:numId="25">
    <w:abstractNumId w:val="16"/>
  </w:num>
  <w:num w:numId="26">
    <w:abstractNumId w:val="18"/>
  </w:num>
  <w:num w:numId="27">
    <w:abstractNumId w:val="23"/>
  </w:num>
  <w:num w:numId="28">
    <w:abstractNumId w:val="29"/>
  </w:num>
  <w:num w:numId="29">
    <w:abstractNumId w:val="17"/>
  </w:num>
  <w:num w:numId="30">
    <w:abstractNumId w:val="11"/>
  </w:num>
  <w:num w:numId="31">
    <w:abstractNumId w:val="24"/>
  </w:num>
  <w:num w:numId="32">
    <w:abstractNumId w:val="2"/>
  </w:num>
  <w:num w:numId="33">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trackRevisions w:val="fal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Normal"/>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7BA"/>
    <w:rsid w:val="000455D2"/>
    <w:rsid w:val="002D7698"/>
    <w:rsid w:val="003E0695"/>
    <w:rsid w:val="004327F9"/>
    <w:rsid w:val="004B1FD3"/>
    <w:rsid w:val="00537314"/>
    <w:rsid w:val="00542915"/>
    <w:rsid w:val="00573CF1"/>
    <w:rsid w:val="006500E7"/>
    <w:rsid w:val="0065309A"/>
    <w:rsid w:val="006A07BA"/>
    <w:rsid w:val="007137BF"/>
    <w:rsid w:val="007341F2"/>
    <w:rsid w:val="007F1F1D"/>
    <w:rsid w:val="00845D46"/>
    <w:rsid w:val="00A2700E"/>
    <w:rsid w:val="00AA500C"/>
    <w:rsid w:val="00B47D4F"/>
    <w:rsid w:val="00C54651"/>
    <w:rsid w:val="00C8710A"/>
    <w:rsid w:val="00E9158B"/>
    <w:rsid w:val="00ED360D"/>
    <w:rsid w:val="00F611FD"/>
    <w:rsid w:val="00FA25FA"/>
    <w:rsid w:val="02A27F59"/>
    <w:rsid w:val="03B7FEBB"/>
    <w:rsid w:val="04D3FCE1"/>
    <w:rsid w:val="06AC9996"/>
    <w:rsid w:val="073C161F"/>
    <w:rsid w:val="0A9721C8"/>
    <w:rsid w:val="0E5E1FB6"/>
    <w:rsid w:val="1083AB24"/>
    <w:rsid w:val="10E7B24B"/>
    <w:rsid w:val="118B4915"/>
    <w:rsid w:val="11A1A762"/>
    <w:rsid w:val="11BE0A68"/>
    <w:rsid w:val="11CD6D0C"/>
    <w:rsid w:val="1406F5D8"/>
    <w:rsid w:val="140ACEC6"/>
    <w:rsid w:val="15169B29"/>
    <w:rsid w:val="15850B50"/>
    <w:rsid w:val="1698F1A4"/>
    <w:rsid w:val="17761158"/>
    <w:rsid w:val="18829706"/>
    <w:rsid w:val="1BA25AF0"/>
    <w:rsid w:val="1C244A46"/>
    <w:rsid w:val="1D72C6F3"/>
    <w:rsid w:val="1E6FC346"/>
    <w:rsid w:val="1F2ABEA6"/>
    <w:rsid w:val="1F84D97F"/>
    <w:rsid w:val="207932FC"/>
    <w:rsid w:val="21344F18"/>
    <w:rsid w:val="22CBD937"/>
    <w:rsid w:val="23CC2C25"/>
    <w:rsid w:val="23E07F78"/>
    <w:rsid w:val="24C62EC2"/>
    <w:rsid w:val="2504ADE0"/>
    <w:rsid w:val="2685B7AB"/>
    <w:rsid w:val="271CFFA1"/>
    <w:rsid w:val="2A8FD65C"/>
    <w:rsid w:val="2B4DCE5A"/>
    <w:rsid w:val="2C07291E"/>
    <w:rsid w:val="2D7FBB90"/>
    <w:rsid w:val="2E330694"/>
    <w:rsid w:val="2E9E1531"/>
    <w:rsid w:val="313E788C"/>
    <w:rsid w:val="31A8633B"/>
    <w:rsid w:val="31D5B763"/>
    <w:rsid w:val="31F681C5"/>
    <w:rsid w:val="33F24421"/>
    <w:rsid w:val="33F85F12"/>
    <w:rsid w:val="3594CCD2"/>
    <w:rsid w:val="36EA7C05"/>
    <w:rsid w:val="37F73484"/>
    <w:rsid w:val="3935DA3A"/>
    <w:rsid w:val="3A53DD19"/>
    <w:rsid w:val="3B608D8D"/>
    <w:rsid w:val="3C06C64B"/>
    <w:rsid w:val="3C2CED3C"/>
    <w:rsid w:val="3DDE61FA"/>
    <w:rsid w:val="3E6EC835"/>
    <w:rsid w:val="3F6C0D09"/>
    <w:rsid w:val="3FF759EE"/>
    <w:rsid w:val="3FFBBC26"/>
    <w:rsid w:val="41824C15"/>
    <w:rsid w:val="42403A83"/>
    <w:rsid w:val="438449CF"/>
    <w:rsid w:val="44F0973E"/>
    <w:rsid w:val="452A697E"/>
    <w:rsid w:val="4754D957"/>
    <w:rsid w:val="4903CA5F"/>
    <w:rsid w:val="496A0ACD"/>
    <w:rsid w:val="4A27388B"/>
    <w:rsid w:val="4D3801EE"/>
    <w:rsid w:val="4F1A2CBE"/>
    <w:rsid w:val="4F397273"/>
    <w:rsid w:val="50DA3776"/>
    <w:rsid w:val="51FA0ECA"/>
    <w:rsid w:val="5209D4E2"/>
    <w:rsid w:val="571A1D98"/>
    <w:rsid w:val="5848276D"/>
    <w:rsid w:val="592BDE79"/>
    <w:rsid w:val="5AC441E5"/>
    <w:rsid w:val="5ACEEFCE"/>
    <w:rsid w:val="5BA05132"/>
    <w:rsid w:val="5BFEEF41"/>
    <w:rsid w:val="5C10FD72"/>
    <w:rsid w:val="5C593290"/>
    <w:rsid w:val="5CC2CC7C"/>
    <w:rsid w:val="5D077124"/>
    <w:rsid w:val="6005E084"/>
    <w:rsid w:val="60F59F8C"/>
    <w:rsid w:val="63ED64AE"/>
    <w:rsid w:val="641A7CDB"/>
    <w:rsid w:val="6422D2F5"/>
    <w:rsid w:val="6556EFCA"/>
    <w:rsid w:val="657DE1F0"/>
    <w:rsid w:val="662DDEE1"/>
    <w:rsid w:val="6D672DCE"/>
    <w:rsid w:val="6F5D14D7"/>
    <w:rsid w:val="6FFF2EF3"/>
    <w:rsid w:val="701294D9"/>
    <w:rsid w:val="73EBF4AD"/>
    <w:rsid w:val="74A39EC3"/>
    <w:rsid w:val="75016BF7"/>
    <w:rsid w:val="755F020A"/>
    <w:rsid w:val="779F0957"/>
    <w:rsid w:val="7B6DD76A"/>
    <w:rsid w:val="7F514F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11441133"/>
  <w15:docId w15:val="{5FCB0B4B-3AC4-439B-9E2C-111C129B28C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atentStyles>
  <w:style w:type="paragraph" w:styleId="Normal" w:default="1">
    <w:name w:val="Normal"/>
    <w:qFormat/>
    <w:rPr>
      <w:sz w:val="24"/>
      <w:szCs w:val="24"/>
      <w:lang w:eastAsia="en-US"/>
    </w:rPr>
  </w:style>
  <w:style w:type="paragraph" w:styleId="Heading1">
    <w:name w:val="heading 1"/>
    <w:basedOn w:val="Heading2"/>
    <w:next w:val="Normal"/>
    <w:qFormat/>
    <w:pPr>
      <w:spacing w:before="0" w:after="0"/>
      <w:outlineLvl w:val="0"/>
    </w:pPr>
    <w:rPr>
      <w:b w:val="0"/>
      <w:sz w:val="36"/>
      <w:szCs w:val="36"/>
      <w:u w:val="single"/>
    </w:rPr>
  </w:style>
  <w:style w:type="paragraph" w:styleId="Heading2">
    <w:name w:val="heading 2"/>
    <w:basedOn w:val="Normal"/>
    <w:next w:val="Normal"/>
    <w:qFormat/>
    <w:pPr>
      <w:spacing w:before="240" w:after="240"/>
      <w:jc w:val="both"/>
      <w:outlineLvl w:val="1"/>
    </w:pPr>
    <w:rPr>
      <w:b/>
      <w:color w:val="000000"/>
      <w:sz w:val="32"/>
      <w:szCs w:val="32"/>
    </w:rPr>
  </w:style>
  <w:style w:type="paragraph" w:styleId="Heading3">
    <w:name w:val="heading 3"/>
    <w:basedOn w:val="Normal"/>
    <w:next w:val="Normal"/>
    <w:qFormat/>
    <w:pPr>
      <w:spacing w:before="240" w:after="240"/>
      <w:jc w:val="both"/>
      <w:outlineLvl w:val="2"/>
    </w:pPr>
    <w:rPr>
      <w:b/>
      <w:color w:val="000000"/>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ind w:left="720"/>
      <w:outlineLvl w:val="4"/>
    </w:pPr>
    <w:rPr>
      <w:b/>
      <w:bCs/>
    </w:rPr>
  </w:style>
  <w:style w:type="paragraph" w:styleId="Heading6">
    <w:name w:val="heading 6"/>
    <w:basedOn w:val="Normal"/>
    <w:next w:val="Normal"/>
    <w:qFormat/>
    <w:pPr>
      <w:keepNext/>
      <w:ind w:left="720" w:hanging="720"/>
      <w:outlineLvl w:val="5"/>
    </w:pPr>
    <w:rPr>
      <w:b/>
      <w:bCs/>
    </w:rPr>
  </w:style>
  <w:style w:type="paragraph" w:styleId="Heading7">
    <w:name w:val="heading 7"/>
    <w:basedOn w:val="Normal"/>
    <w:next w:val="Normal"/>
    <w:qFormat/>
    <w:pPr>
      <w:keepNext/>
      <w:ind w:left="720" w:hanging="720"/>
      <w:jc w:val="center"/>
      <w:outlineLvl w:val="6"/>
    </w:pPr>
    <w:rPr>
      <w:b/>
      <w:bCs/>
    </w:rPr>
  </w:style>
  <w:style w:type="paragraph" w:styleId="Heading8">
    <w:name w:val="heading 8"/>
    <w:basedOn w:val="Normal"/>
    <w:next w:val="Normal"/>
    <w:qFormat/>
    <w:pPr>
      <w:keepNext/>
      <w:jc w:val="both"/>
      <w:outlineLvl w:val="7"/>
    </w:pPr>
    <w:rPr>
      <w:b/>
      <w:bCs/>
    </w:rPr>
  </w:style>
  <w:style w:type="paragraph" w:styleId="Heading9">
    <w:name w:val="heading 9"/>
    <w:basedOn w:val="Normal"/>
    <w:next w:val="Normal"/>
    <w:qFormat/>
    <w:pPr>
      <w:keepNext/>
      <w:ind w:left="720" w:hanging="720"/>
      <w:jc w:val="both"/>
      <w:outlineLvl w:val="8"/>
    </w:pPr>
    <w:rPr>
      <w:b/>
      <w:b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pPr>
      <w:jc w:val="both"/>
    </w:pPr>
  </w:style>
  <w:style w:type="paragraph" w:styleId="BodyText2">
    <w:name w:val="Body Text 2"/>
    <w:basedOn w:val="Normal"/>
    <w:pPr>
      <w:jc w:val="both"/>
    </w:pPr>
    <w:rPr>
      <w:b/>
      <w:bCs/>
    </w:rPr>
  </w:style>
  <w:style w:type="paragraph" w:styleId="BodyTextIndent">
    <w:name w:val="Body Text Indent"/>
    <w:basedOn w:val="Normal"/>
    <w:pPr>
      <w:ind w:left="720" w:hanging="720"/>
      <w:jc w:val="both"/>
    </w:pPr>
  </w:style>
  <w:style w:type="paragraph" w:styleId="BodyText3">
    <w:name w:val="Body Text 3"/>
    <w:basedOn w:val="Normal"/>
    <w:rPr>
      <w:b/>
      <w:bCs/>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TOC1">
    <w:name w:val="toc 1"/>
    <w:basedOn w:val="Normal"/>
    <w:next w:val="Normal"/>
    <w:autoRedefine/>
    <w:pPr>
      <w:tabs>
        <w:tab w:val="right" w:leader="dot" w:pos="8630"/>
      </w:tabs>
    </w:pPr>
    <w:rPr>
      <w:noProof/>
      <w:color w:val="000000"/>
      <w:lang w:eastAsia="en-GB"/>
    </w:rPr>
  </w:style>
  <w:style w:type="paragraph" w:styleId="TOC2">
    <w:name w:val="toc 2"/>
    <w:basedOn w:val="Normal"/>
    <w:next w:val="Normal"/>
    <w:autoRedefine/>
    <w:pPr>
      <w:tabs>
        <w:tab w:val="right" w:leader="dot" w:pos="8630"/>
      </w:tabs>
      <w:ind w:left="240"/>
    </w:pPr>
    <w:rPr>
      <w:noProof/>
      <w:color w:val="000000"/>
      <w:lang w:eastAsia="en-GB"/>
    </w:rPr>
  </w:style>
  <w:style w:type="paragraph" w:styleId="TOC3">
    <w:name w:val="toc 3"/>
    <w:basedOn w:val="Normal"/>
    <w:next w:val="Normal"/>
    <w:autoRedefine/>
    <w:pPr>
      <w:tabs>
        <w:tab w:val="right" w:leader="dot" w:pos="8630"/>
      </w:tabs>
      <w:ind w:left="480"/>
    </w:pPr>
    <w:rPr>
      <w:b/>
      <w:bCs/>
      <w:noProof/>
      <w:lang w:eastAsia="en-GB"/>
    </w:r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paragraph" w:styleId="FootnoteText">
    <w:name w:val="footnote text"/>
    <w:basedOn w:val="Normal"/>
    <w:rPr>
      <w:sz w:val="20"/>
      <w:szCs w:val="20"/>
      <w:lang w:val="x-none"/>
    </w:rPr>
  </w:style>
  <w:style w:type="character" w:styleId="FootnoteTextChar" w:customStyle="1">
    <w:name w:val="Footnote Text Char"/>
    <w:rPr>
      <w:lang w:eastAsia="en-US"/>
    </w:rPr>
  </w:style>
  <w:style w:type="character" w:styleId="FootnoteReference">
    <w:name w:val="footnote reference"/>
    <w:rPr>
      <w:vertAlign w:val="superscript"/>
    </w:rPr>
  </w:style>
  <w:style w:type="table" w:styleId="TableGrid">
    <w:name w:val="Table Grid"/>
    <w:basedOn w:val="TableNormal"/>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Emphasis">
    <w:name w:val="Emphasis"/>
    <w:qFormat/>
    <w:rPr>
      <w:i/>
      <w:iCs/>
    </w:rPr>
  </w:style>
  <w:style w:type="paragraph" w:styleId="ColorfulList-Accent11" w:customStyle="1">
    <w:name w:val="Colorful List - Accent 11"/>
    <w:basedOn w:val="Normal"/>
    <w:pPr>
      <w:spacing w:after="200" w:line="276" w:lineRule="auto"/>
      <w:ind w:left="720"/>
    </w:pPr>
    <w:rPr>
      <w:rFonts w:ascii="Calibri" w:hAnsi="Calibri" w:eastAsia="Calibri" w:cs="Arial"/>
      <w:sz w:val="22"/>
      <w:szCs w:val="22"/>
    </w:rPr>
  </w:style>
  <w:style w:type="paragraph" w:styleId="TOCHeading">
    <w:name w:val="TOC Heading"/>
    <w:basedOn w:val="Heading1"/>
    <w:next w:val="Normal"/>
    <w:qFormat/>
    <w:pPr>
      <w:keepLines/>
      <w:spacing w:before="480" w:line="276" w:lineRule="auto"/>
      <w:jc w:val="left"/>
      <w:outlineLvl w:val="9"/>
    </w:pPr>
    <w:rPr>
      <w:rFonts w:ascii="Cambria" w:hAnsi="Cambria" w:eastAsia="MS Gothic"/>
      <w:color w:val="365F91"/>
      <w:sz w:val="28"/>
      <w:szCs w:val="28"/>
      <w:lang w:val="en-US" w:eastAsia="ja-JP"/>
    </w:rPr>
  </w:style>
  <w:style w:type="character" w:styleId="FooterChar" w:customStyle="1">
    <w:name w:val="Footer Char"/>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&#65279;<?xml version="1.0" encoding="utf-8"?><Relationships xmlns="http://schemas.openxmlformats.org/package/2006/relationships"><Relationship Type="http://schemas.openxmlformats.org/officeDocument/2006/relationships/footer" Target="footer2.xml" Id="rId13" /><Relationship Type="http://schemas.openxmlformats.org/officeDocument/2006/relationships/customXml" Target="../customXml/item2.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4.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webSettings" Target="webSettings.xml" Id="rId5" /><Relationship Type="http://schemas.openxmlformats.org/officeDocument/2006/relationships/footer" Target="footer3.xml" Id="rId15" /><Relationship Type="http://schemas.openxmlformats.org/officeDocument/2006/relationships/customXml" Target="../customXml/item3.xml" Id="rId19" /><Relationship Type="http://schemas.openxmlformats.org/officeDocument/2006/relationships/settings" Target="settings.xml" Id="rId4" /><Relationship Type="http://schemas.openxmlformats.org/officeDocument/2006/relationships/header" Target="header2.xml" Id="rId14" /><Relationship Type="http://schemas.openxmlformats.org/officeDocument/2006/relationships/image" Target="/media/image7.png" Id="R108dfb18917f4b40" /><Relationship Type="http://schemas.openxmlformats.org/officeDocument/2006/relationships/image" Target="/media/image8.png" Id="R9ecd97174fb14570" /><Relationship Type="http://schemas.openxmlformats.org/officeDocument/2006/relationships/image" Target="/media/image9.png" Id="R93e755e04adc459a" /></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&#65279;<?xml version="1.0" encoding="utf-8"?><Relationships xmlns="http://schemas.openxmlformats.org/package/2006/relationships"><Relationship Type="http://schemas.openxmlformats.org/officeDocument/2006/relationships/image" Target="/media/image3.jpg" Id="R204d143662874a9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E7B551137B23B4CA0E9278A6EF51916" ma:contentTypeVersion="14" ma:contentTypeDescription="Create a new document." ma:contentTypeScope="" ma:versionID="5dee4c1e822426c2ead772c19bf8b18e">
  <xsd:schema xmlns:xsd="http://www.w3.org/2001/XMLSchema" xmlns:xs="http://www.w3.org/2001/XMLSchema" xmlns:p="http://schemas.microsoft.com/office/2006/metadata/properties" xmlns:ns1="http://schemas.microsoft.com/sharepoint/v3" xmlns:ns2="f55f3600-76c7-4c47-9ffc-c0ed78521d18" xmlns:ns3="5525eff6-1406-46ed-887e-5a92240960dc" targetNamespace="http://schemas.microsoft.com/office/2006/metadata/properties" ma:root="true" ma:fieldsID="4ae415b6a02debfcb9ab7ff5aae5f00b" ns1:_="" ns2:_="" ns3:_="">
    <xsd:import namespace="http://schemas.microsoft.com/sharepoint/v3"/>
    <xsd:import namespace="f55f3600-76c7-4c47-9ffc-c0ed78521d18"/>
    <xsd:import namespace="5525eff6-1406-46ed-887e-5a92240960d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5f3600-76c7-4c47-9ffc-c0ed78521d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25eff6-1406-46ed-887e-5a92240960d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5525eff6-1406-46ed-887e-5a92240960dc">
      <UserInfo>
        <DisplayName>dalgliesh a.s. (asd1g17)</DisplayName>
        <AccountId>148</AccountId>
        <AccountType/>
      </UserInfo>
      <UserInfo>
        <DisplayName>marriott a. (am28g18)</DisplayName>
        <AccountId>155</AccountId>
        <AccountType/>
      </UserInfo>
      <UserInfo>
        <DisplayName>tongue h. (ht3g19)</DisplayName>
        <AccountId>156</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B7A0D877-DAA7-4736-895A-E92BE264E7BC}">
  <ds:schemaRefs>
    <ds:schemaRef ds:uri="http://schemas.openxmlformats.org/officeDocument/2006/bibliography"/>
  </ds:schemaRefs>
</ds:datastoreItem>
</file>

<file path=customXml/itemProps2.xml><?xml version="1.0" encoding="utf-8"?>
<ds:datastoreItem xmlns:ds="http://schemas.openxmlformats.org/officeDocument/2006/customXml" ds:itemID="{9B986D5C-0F1A-4E5E-92AC-60468795CC2E}"/>
</file>

<file path=customXml/itemProps3.xml><?xml version="1.0" encoding="utf-8"?>
<ds:datastoreItem xmlns:ds="http://schemas.openxmlformats.org/officeDocument/2006/customXml" ds:itemID="{319B0D7A-5B3A-4B93-BB09-43552E0355DB}"/>
</file>

<file path=customXml/itemProps4.xml><?xml version="1.0" encoding="utf-8"?>
<ds:datastoreItem xmlns:ds="http://schemas.openxmlformats.org/officeDocument/2006/customXml" ds:itemID="{3407CFE2-83B6-494D-B9C5-5512609F338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University of Southampton</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SUBC</dc:creator>
  <cp:lastModifiedBy>Topping J.W.</cp:lastModifiedBy>
  <cp:revision>8</cp:revision>
  <cp:lastPrinted>2012-05-01T16:07:00Z</cp:lastPrinted>
  <dcterms:created xsi:type="dcterms:W3CDTF">2016-06-15T15:10:00Z</dcterms:created>
  <dcterms:modified xsi:type="dcterms:W3CDTF">2020-07-02T11:13:18Z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0x0101000E7B551137B23B4CA0E9278A6EF51916</vt:lpwstr>
  </property>
</Properties>
</file>