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LightList-Accent1"/>
        <w:tblW w:w="14778"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tblBorders>
        <w:tblLook w:val="04A0" w:firstRow="1" w:lastRow="0" w:firstColumn="1" w:lastColumn="0" w:noHBand="0" w:noVBand="1"/>
      </w:tblPr>
      <w:tblGrid>
        <w:gridCol w:w="7054"/>
        <w:gridCol w:w="3827"/>
        <w:gridCol w:w="201"/>
        <w:gridCol w:w="3696"/>
      </w:tblGrid>
      <w:tr w:rsidR="007D5F9D" w14:paraId="0AA0B049" w14:textId="77777777" w:rsidTr="2E136159">
        <w:trPr>
          <w:cnfStyle w:val="100000000000" w:firstRow="1" w:lastRow="0" w:firstColumn="0" w:lastColumn="0" w:oddVBand="0" w:evenVBand="0" w:oddHBand="0" w:evenHBand="0" w:firstRowFirstColumn="0" w:firstRowLastColumn="0" w:lastRowFirstColumn="0" w:lastRowLastColumn="0"/>
          <w:trHeight w:val="538"/>
        </w:trPr>
        <w:tc>
          <w:tcPr>
            <w:cnfStyle w:val="001000000000" w:firstRow="0" w:lastRow="0" w:firstColumn="1" w:lastColumn="0" w:oddVBand="0" w:evenVBand="0" w:oddHBand="0" w:evenHBand="0" w:firstRowFirstColumn="0" w:firstRowLastColumn="0" w:lastRowFirstColumn="0" w:lastRowLastColumn="0"/>
            <w:tcW w:w="14778" w:type="dxa"/>
            <w:gridSpan w:val="4"/>
          </w:tcPr>
          <w:p w14:paraId="500B14BB" w14:textId="77777777" w:rsidR="007D5F9D" w:rsidRPr="003A79FE" w:rsidRDefault="007D5F9D" w:rsidP="00ED15A2">
            <w:pPr>
              <w:rPr>
                <w:sz w:val="32"/>
                <w:szCs w:val="32"/>
              </w:rPr>
            </w:pPr>
            <w:r w:rsidRPr="003A79FE">
              <w:rPr>
                <w:sz w:val="32"/>
                <w:szCs w:val="32"/>
              </w:rPr>
              <w:t>Work/Activity:</w:t>
            </w:r>
            <w:r w:rsidR="00F6133D">
              <w:rPr>
                <w:sz w:val="32"/>
                <w:szCs w:val="32"/>
              </w:rPr>
              <w:t xml:space="preserve"> </w:t>
            </w:r>
            <w:r w:rsidR="00ED15A2">
              <w:rPr>
                <w:sz w:val="32"/>
                <w:szCs w:val="32"/>
              </w:rPr>
              <w:t xml:space="preserve">High </w:t>
            </w:r>
            <w:r w:rsidR="00F6133D">
              <w:rPr>
                <w:sz w:val="32"/>
                <w:szCs w:val="32"/>
              </w:rPr>
              <w:t xml:space="preserve">river session </w:t>
            </w:r>
          </w:p>
        </w:tc>
      </w:tr>
      <w:tr w:rsidR="00A26B8F" w14:paraId="1FCC14F0" w14:textId="77777777" w:rsidTr="2E136159">
        <w:trPr>
          <w:cnfStyle w:val="000000100000" w:firstRow="0" w:lastRow="0" w:firstColumn="0" w:lastColumn="0" w:oddVBand="0" w:evenVBand="0" w:oddHBand="1" w:evenHBand="0" w:firstRowFirstColumn="0" w:firstRowLastColumn="0" w:lastRowFirstColumn="0" w:lastRowLastColumn="0"/>
          <w:trHeight w:val="1969"/>
        </w:trPr>
        <w:tc>
          <w:tcPr>
            <w:cnfStyle w:val="001000000000" w:firstRow="0" w:lastRow="0" w:firstColumn="1" w:lastColumn="0" w:oddVBand="0" w:evenVBand="0" w:oddHBand="0" w:evenHBand="0" w:firstRowFirstColumn="0" w:firstRowLastColumn="0" w:lastRowFirstColumn="0" w:lastRowLastColumn="0"/>
            <w:tcW w:w="14778" w:type="dxa"/>
            <w:gridSpan w:val="4"/>
            <w:tcBorders>
              <w:top w:val="none" w:sz="0" w:space="0" w:color="auto"/>
              <w:left w:val="none" w:sz="0" w:space="0" w:color="auto"/>
              <w:bottom w:val="none" w:sz="0" w:space="0" w:color="auto"/>
              <w:right w:val="none" w:sz="0" w:space="0" w:color="auto"/>
            </w:tcBorders>
          </w:tcPr>
          <w:p w14:paraId="0686EB7C" w14:textId="77777777" w:rsidR="00A26B8F" w:rsidRDefault="003A79FE">
            <w:r>
              <w:t>[Enter details of what activity you are risk assessing. Include locations, times, dates, numbers of people, duration and activity descriptions]</w:t>
            </w:r>
          </w:p>
          <w:p w14:paraId="6DFE9729" w14:textId="77777777" w:rsidR="00912C05" w:rsidRDefault="00912C05"/>
          <w:p w14:paraId="2C29036D" w14:textId="77777777" w:rsidR="00912C05" w:rsidRDefault="00912C05"/>
          <w:p w14:paraId="349C9993" w14:textId="1FD8CD7F" w:rsidR="00912C05" w:rsidRPr="00A57605" w:rsidRDefault="2E136159">
            <w:pPr>
              <w:rPr>
                <w:rFonts w:ascii="Calibri,Arial" w:eastAsia="Calibri,Arial" w:hAnsi="Calibri,Arial" w:cs="Calibri,Arial"/>
              </w:rPr>
            </w:pPr>
            <w:r w:rsidRPr="2E136159">
              <w:rPr>
                <w:rFonts w:ascii="Calibri" w:eastAsia="Calibri" w:hAnsi="Calibri" w:cs="Calibri"/>
              </w:rPr>
              <w:t xml:space="preserve">Flat water river session </w:t>
            </w:r>
            <w:r w:rsidR="002C1B3D" w:rsidRPr="00596378">
              <w:rPr>
                <w:rFonts w:ascii="Calibri" w:eastAsia="Calibri" w:hAnsi="Calibri" w:cs="Calibri"/>
                <w:color w:val="000000" w:themeColor="text1"/>
              </w:rPr>
              <w:t>primarily on the River Itchen</w:t>
            </w:r>
            <w:r w:rsidR="00550874" w:rsidRPr="00596378">
              <w:rPr>
                <w:rFonts w:ascii="Calibri" w:eastAsia="Calibri" w:hAnsi="Calibri" w:cs="Calibri"/>
                <w:color w:val="000000" w:themeColor="text1"/>
              </w:rPr>
              <w:t xml:space="preserve">, but potentially on other locations which fit the definition of </w:t>
            </w:r>
            <w:r w:rsidR="00C26AB5" w:rsidRPr="00596378">
              <w:rPr>
                <w:rFonts w:ascii="Calibri" w:eastAsia="Calibri" w:hAnsi="Calibri" w:cs="Calibri"/>
                <w:color w:val="000000" w:themeColor="text1"/>
              </w:rPr>
              <w:t xml:space="preserve">very </w:t>
            </w:r>
            <w:r w:rsidR="00550874" w:rsidRPr="00596378">
              <w:rPr>
                <w:rFonts w:ascii="Calibri" w:eastAsia="Calibri" w:hAnsi="Calibri" w:cs="Calibri"/>
                <w:color w:val="000000" w:themeColor="text1"/>
              </w:rPr>
              <w:t>sheltered</w:t>
            </w:r>
            <w:r w:rsidR="00C26AB5" w:rsidRPr="00596378">
              <w:rPr>
                <w:rFonts w:ascii="Calibri" w:eastAsia="Calibri" w:hAnsi="Calibri" w:cs="Calibri"/>
                <w:color w:val="000000" w:themeColor="text1"/>
              </w:rPr>
              <w:t xml:space="preserve"> or sheltered</w:t>
            </w:r>
            <w:r w:rsidR="00550874" w:rsidRPr="00596378">
              <w:rPr>
                <w:rFonts w:ascii="Calibri" w:eastAsia="Calibri" w:hAnsi="Calibri" w:cs="Calibri"/>
                <w:color w:val="000000" w:themeColor="text1"/>
              </w:rPr>
              <w:t xml:space="preserve"> water given by B</w:t>
            </w:r>
            <w:r w:rsidR="001F1299" w:rsidRPr="00596378">
              <w:rPr>
                <w:rFonts w:ascii="Calibri" w:eastAsia="Calibri" w:hAnsi="Calibri" w:cs="Calibri"/>
                <w:color w:val="000000" w:themeColor="text1"/>
              </w:rPr>
              <w:t xml:space="preserve">ritish </w:t>
            </w:r>
            <w:r w:rsidR="00550874" w:rsidRPr="00596378">
              <w:rPr>
                <w:rFonts w:ascii="Calibri" w:eastAsia="Calibri" w:hAnsi="Calibri" w:cs="Calibri"/>
                <w:color w:val="000000" w:themeColor="text1"/>
              </w:rPr>
              <w:t>C</w:t>
            </w:r>
            <w:r w:rsidR="001F1299" w:rsidRPr="00596378">
              <w:rPr>
                <w:rFonts w:ascii="Calibri" w:eastAsia="Calibri" w:hAnsi="Calibri" w:cs="Calibri"/>
                <w:color w:val="000000" w:themeColor="text1"/>
              </w:rPr>
              <w:t>anoeing</w:t>
            </w:r>
            <w:r w:rsidRPr="2E136159">
              <w:rPr>
                <w:rFonts w:ascii="Calibri" w:eastAsia="Calibri" w:hAnsi="Calibri" w:cs="Calibri"/>
              </w:rPr>
              <w:t>, with time varying depending on tide but always</w:t>
            </w:r>
            <w:r w:rsidR="00AA4D8F">
              <w:rPr>
                <w:rFonts w:ascii="Calibri" w:eastAsia="Calibri" w:hAnsi="Calibri" w:cs="Calibri"/>
              </w:rPr>
              <w:t xml:space="preserve"> in daylight hours</w:t>
            </w:r>
            <w:r w:rsidRPr="2E136159">
              <w:rPr>
                <w:rFonts w:ascii="Calibri" w:eastAsia="Calibri" w:hAnsi="Calibri" w:cs="Calibri"/>
              </w:rPr>
              <w:t xml:space="preserve">. Sessions are run </w:t>
            </w:r>
            <w:r w:rsidR="00F07F7F" w:rsidRPr="00596378">
              <w:rPr>
                <w:rFonts w:ascii="Calibri" w:eastAsia="Calibri" w:hAnsi="Calibri" w:cs="Calibri"/>
                <w:color w:val="000000" w:themeColor="text1"/>
              </w:rPr>
              <w:t xml:space="preserve">on a ratio of </w:t>
            </w:r>
            <w:r w:rsidR="00AA4D8F" w:rsidRPr="00596378">
              <w:rPr>
                <w:rFonts w:ascii="Calibri" w:eastAsia="Calibri" w:hAnsi="Calibri" w:cs="Calibri"/>
                <w:color w:val="000000" w:themeColor="text1"/>
              </w:rPr>
              <w:t xml:space="preserve">at </w:t>
            </w:r>
            <w:r w:rsidR="00AA4D8F">
              <w:rPr>
                <w:rFonts w:ascii="Calibri" w:eastAsia="Calibri" w:hAnsi="Calibri" w:cs="Calibri"/>
              </w:rPr>
              <w:t>least one experienced paddler to</w:t>
            </w:r>
            <w:r w:rsidR="00F07F7F" w:rsidRPr="00C26AB5">
              <w:rPr>
                <w:rFonts w:ascii="Calibri" w:eastAsia="Calibri" w:hAnsi="Calibri" w:cs="Calibri"/>
                <w:color w:val="FF0000"/>
              </w:rPr>
              <w:t xml:space="preserve"> </w:t>
            </w:r>
            <w:r w:rsidR="00C26AB5" w:rsidRPr="00596378">
              <w:rPr>
                <w:rFonts w:ascii="Calibri" w:eastAsia="Calibri" w:hAnsi="Calibri" w:cs="Calibri"/>
                <w:color w:val="000000" w:themeColor="text1"/>
              </w:rPr>
              <w:t>8 people</w:t>
            </w:r>
            <w:r w:rsidRPr="2E136159">
              <w:rPr>
                <w:rFonts w:ascii="Calibri" w:eastAsia="Calibri" w:hAnsi="Calibri" w:cs="Calibri"/>
              </w:rPr>
              <w:t>.</w:t>
            </w:r>
            <w:r w:rsidR="00F07F7F">
              <w:rPr>
                <w:rFonts w:ascii="Calibri" w:eastAsia="Calibri" w:hAnsi="Calibri" w:cs="Calibri"/>
              </w:rPr>
              <w:t xml:space="preserve"> </w:t>
            </w:r>
            <w:r w:rsidR="0066628C" w:rsidRPr="00596378">
              <w:rPr>
                <w:rFonts w:ascii="Calibri" w:eastAsia="Calibri" w:hAnsi="Calibri" w:cs="Calibri"/>
                <w:color w:val="000000" w:themeColor="text1"/>
              </w:rPr>
              <w:t>Where a single e</w:t>
            </w:r>
            <w:r w:rsidR="00F07F7F" w:rsidRPr="00596378">
              <w:rPr>
                <w:rFonts w:ascii="Calibri" w:eastAsia="Calibri" w:hAnsi="Calibri" w:cs="Calibri"/>
                <w:color w:val="000000" w:themeColor="text1"/>
              </w:rPr>
              <w:t xml:space="preserve">xperienced </w:t>
            </w:r>
            <w:r w:rsidR="0066628C" w:rsidRPr="00596378">
              <w:rPr>
                <w:rFonts w:ascii="Calibri" w:eastAsia="Calibri" w:hAnsi="Calibri" w:cs="Calibri"/>
                <w:color w:val="000000" w:themeColor="text1"/>
              </w:rPr>
              <w:t>paddler is taking a group out on their own, they must consider whether they are able to</w:t>
            </w:r>
            <w:r w:rsidR="00F07F7F" w:rsidRPr="00596378">
              <w:rPr>
                <w:rFonts w:ascii="Calibri" w:eastAsia="Calibri" w:hAnsi="Calibri" w:cs="Calibri"/>
                <w:color w:val="000000" w:themeColor="text1"/>
              </w:rPr>
              <w:t xml:space="preserve"> sufficient</w:t>
            </w:r>
            <w:r w:rsidR="0066628C" w:rsidRPr="00596378">
              <w:rPr>
                <w:rFonts w:ascii="Calibri" w:eastAsia="Calibri" w:hAnsi="Calibri" w:cs="Calibri"/>
                <w:color w:val="000000" w:themeColor="text1"/>
              </w:rPr>
              <w:t>ly</w:t>
            </w:r>
            <w:r w:rsidR="00F07F7F" w:rsidRPr="00596378">
              <w:rPr>
                <w:rFonts w:ascii="Calibri" w:eastAsia="Calibri" w:hAnsi="Calibri" w:cs="Calibri"/>
                <w:color w:val="000000" w:themeColor="text1"/>
              </w:rPr>
              <w:t xml:space="preserve"> respond to an incident </w:t>
            </w:r>
            <w:r w:rsidR="0066628C" w:rsidRPr="00596378">
              <w:rPr>
                <w:rFonts w:ascii="Calibri" w:eastAsia="Calibri" w:hAnsi="Calibri" w:cs="Calibri"/>
                <w:color w:val="000000" w:themeColor="text1"/>
              </w:rPr>
              <w:t>and modify the activity if they aren’t</w:t>
            </w:r>
            <w:r w:rsidR="00F07F7F" w:rsidRPr="00596378">
              <w:rPr>
                <w:rFonts w:ascii="Calibri" w:eastAsia="Calibri" w:hAnsi="Calibri" w:cs="Calibri"/>
                <w:color w:val="000000" w:themeColor="text1"/>
              </w:rPr>
              <w:t>.</w:t>
            </w:r>
            <w:r w:rsidR="0066628C" w:rsidRPr="00596378">
              <w:rPr>
                <w:rFonts w:ascii="Calibri" w:eastAsia="Calibri" w:hAnsi="Calibri" w:cs="Calibri"/>
                <w:color w:val="000000" w:themeColor="text1"/>
              </w:rPr>
              <w:t xml:space="preserve"> A minimum of three people is required for a club session to run.</w:t>
            </w:r>
            <w:r w:rsidR="00F07F7F" w:rsidRPr="00596378">
              <w:rPr>
                <w:rFonts w:ascii="Calibri" w:eastAsia="Calibri" w:hAnsi="Calibri" w:cs="Calibri"/>
                <w:color w:val="000000" w:themeColor="text1"/>
              </w:rPr>
              <w:t xml:space="preserve"> </w:t>
            </w:r>
            <w:r w:rsidRPr="00596378">
              <w:rPr>
                <w:rFonts w:ascii="Calibri" w:eastAsia="Calibri" w:hAnsi="Calibri" w:cs="Calibri"/>
                <w:color w:val="000000" w:themeColor="text1"/>
              </w:rPr>
              <w:t>Activities include flatwater freestyle, learning and teaching new paddling strokes, team games, capsize and rolling training</w:t>
            </w:r>
            <w:r w:rsidR="00F07F7F" w:rsidRPr="00596378">
              <w:rPr>
                <w:rFonts w:ascii="Calibri" w:eastAsia="Calibri" w:hAnsi="Calibri" w:cs="Calibri"/>
                <w:color w:val="000000" w:themeColor="text1"/>
              </w:rPr>
              <w:t>, social journeys, rescue practice</w:t>
            </w:r>
            <w:r w:rsidRPr="00596378">
              <w:rPr>
                <w:rFonts w:ascii="Calibri" w:eastAsia="Calibri" w:hAnsi="Calibri" w:cs="Calibri"/>
                <w:color w:val="000000" w:themeColor="text1"/>
              </w:rPr>
              <w:t xml:space="preserve"> and swimming. </w:t>
            </w:r>
          </w:p>
        </w:tc>
      </w:tr>
      <w:tr w:rsidR="007D5F9D" w14:paraId="6F5FD1A4" w14:textId="77777777" w:rsidTr="2E136159">
        <w:trPr>
          <w:trHeight w:val="143"/>
        </w:trPr>
        <w:tc>
          <w:tcPr>
            <w:cnfStyle w:val="001000000000" w:firstRow="0" w:lastRow="0" w:firstColumn="1" w:lastColumn="0" w:oddVBand="0" w:evenVBand="0" w:oddHBand="0" w:evenHBand="0" w:firstRowFirstColumn="0" w:firstRowLastColumn="0" w:lastRowFirstColumn="0" w:lastRowLastColumn="0"/>
            <w:tcW w:w="7054" w:type="dxa"/>
            <w:shd w:val="clear" w:color="auto" w:fill="4F81BD" w:themeFill="accent1"/>
          </w:tcPr>
          <w:p w14:paraId="13DC1B02" w14:textId="7946492F" w:rsidR="007D5F9D" w:rsidRPr="00EB0C98" w:rsidRDefault="003A79FE" w:rsidP="003A79FE">
            <w:pPr>
              <w:rPr>
                <w:b w:val="0"/>
                <w:color w:val="FFFFFF" w:themeColor="background1"/>
              </w:rPr>
            </w:pPr>
            <w:r w:rsidRPr="00EB0C98">
              <w:rPr>
                <w:b w:val="0"/>
                <w:color w:val="FFFFFF" w:themeColor="background1"/>
              </w:rPr>
              <w:t>Group</w:t>
            </w:r>
            <w:r w:rsidR="007D5F9D" w:rsidRPr="00EB0C98">
              <w:rPr>
                <w:b w:val="0"/>
                <w:color w:val="FFFFFF" w:themeColor="background1"/>
              </w:rPr>
              <w:t>:</w:t>
            </w:r>
            <w:r w:rsidR="00561BAB">
              <w:rPr>
                <w:b w:val="0"/>
                <w:color w:val="FFFFFF" w:themeColor="background1"/>
              </w:rPr>
              <w:t xml:space="preserve"> Southampton </w:t>
            </w:r>
            <w:r w:rsidR="008A7724">
              <w:rPr>
                <w:b w:val="0"/>
                <w:color w:val="FFFFFF" w:themeColor="background1"/>
              </w:rPr>
              <w:t>University</w:t>
            </w:r>
            <w:r w:rsidR="00561BAB">
              <w:rPr>
                <w:b w:val="0"/>
                <w:color w:val="FFFFFF" w:themeColor="background1"/>
              </w:rPr>
              <w:t xml:space="preserve"> Canoe Club</w:t>
            </w:r>
            <w:r w:rsidR="008A7724">
              <w:rPr>
                <w:b w:val="0"/>
                <w:color w:val="FFFFFF" w:themeColor="background1"/>
              </w:rPr>
              <w:t xml:space="preserve"> 19/20</w:t>
            </w:r>
          </w:p>
        </w:tc>
        <w:tc>
          <w:tcPr>
            <w:tcW w:w="4028" w:type="dxa"/>
            <w:gridSpan w:val="2"/>
            <w:shd w:val="clear" w:color="auto" w:fill="4F81BD" w:themeFill="accent1"/>
          </w:tcPr>
          <w:p w14:paraId="7ADDF65F" w14:textId="2B642BDF" w:rsidR="008A7724" w:rsidRDefault="2E136159" w:rsidP="2E136159">
            <w:pPr>
              <w:cnfStyle w:val="000000000000" w:firstRow="0" w:lastRow="0" w:firstColumn="0" w:lastColumn="0" w:oddVBand="0" w:evenVBand="0" w:oddHBand="0" w:evenHBand="0" w:firstRowFirstColumn="0" w:firstRowLastColumn="0" w:lastRowFirstColumn="0" w:lastRowLastColumn="0"/>
              <w:rPr>
                <w:color w:val="FFFFFF" w:themeColor="background1"/>
              </w:rPr>
            </w:pPr>
            <w:r w:rsidRPr="2E136159">
              <w:rPr>
                <w:color w:val="FFFFFF" w:themeColor="background1"/>
              </w:rPr>
              <w:t xml:space="preserve">Assessor(s): </w:t>
            </w:r>
          </w:p>
          <w:p w14:paraId="3CF3E75F" w14:textId="4EE3573E" w:rsidR="00021C0A" w:rsidRDefault="00021C0A" w:rsidP="2E136159">
            <w:pPr>
              <w:cnfStyle w:val="000000000000" w:firstRow="0"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 xml:space="preserve">Samuel </w:t>
            </w:r>
            <w:proofErr w:type="spellStart"/>
            <w:r>
              <w:rPr>
                <w:color w:val="FFFFFF" w:themeColor="background1"/>
              </w:rPr>
              <w:t>Tweedle</w:t>
            </w:r>
            <w:proofErr w:type="spellEnd"/>
            <w:r>
              <w:rPr>
                <w:color w:val="FFFFFF" w:themeColor="background1"/>
              </w:rPr>
              <w:t xml:space="preserve"> (President)</w:t>
            </w:r>
          </w:p>
          <w:p w14:paraId="6FD89AAF" w14:textId="1D7354BA" w:rsidR="007D5F9D" w:rsidRDefault="008A7724" w:rsidP="2E136159">
            <w:pPr>
              <w:cnfStyle w:val="000000000000" w:firstRow="0"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 xml:space="preserve">Jack Simmons (Safety </w:t>
            </w:r>
            <w:r w:rsidR="00021C0A">
              <w:rPr>
                <w:color w:val="FFFFFF" w:themeColor="background1"/>
              </w:rPr>
              <w:t>S</w:t>
            </w:r>
            <w:r>
              <w:rPr>
                <w:color w:val="FFFFFF" w:themeColor="background1"/>
              </w:rPr>
              <w:t>ecretary)</w:t>
            </w:r>
          </w:p>
          <w:p w14:paraId="455A95C4" w14:textId="257C4148" w:rsidR="00021C0A" w:rsidRPr="00EB0C98" w:rsidRDefault="00021C0A" w:rsidP="2E136159">
            <w:pPr>
              <w:cnfStyle w:val="000000000000" w:firstRow="0"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Euan Donovan-Hill (Training Secretary)</w:t>
            </w:r>
          </w:p>
        </w:tc>
        <w:tc>
          <w:tcPr>
            <w:tcW w:w="3696" w:type="dxa"/>
            <w:shd w:val="clear" w:color="auto" w:fill="4F81BD" w:themeFill="accent1"/>
          </w:tcPr>
          <w:p w14:paraId="0EDCFDBC" w14:textId="0394F9E7" w:rsidR="007D5F9D" w:rsidRDefault="007D5F9D">
            <w:pPr>
              <w:cnfStyle w:val="000000000000" w:firstRow="0" w:lastRow="0" w:firstColumn="0" w:lastColumn="0" w:oddVBand="0" w:evenVBand="0" w:oddHBand="0" w:evenHBand="0" w:firstRowFirstColumn="0" w:firstRowLastColumn="0" w:lastRowFirstColumn="0" w:lastRowLastColumn="0"/>
              <w:rPr>
                <w:color w:val="FFFFFF" w:themeColor="background1"/>
              </w:rPr>
            </w:pPr>
            <w:r w:rsidRPr="00EB0C98">
              <w:rPr>
                <w:color w:val="FFFFFF" w:themeColor="background1"/>
              </w:rPr>
              <w:t xml:space="preserve">Contact: </w:t>
            </w:r>
            <w:hyperlink r:id="rId8" w:history="1">
              <w:r w:rsidR="00F8028D" w:rsidRPr="00D82886">
                <w:rPr>
                  <w:rStyle w:val="Hyperlink"/>
                </w:rPr>
                <w:t>sucanoeclub@gmail.com</w:t>
              </w:r>
            </w:hyperlink>
          </w:p>
          <w:p w14:paraId="00555D81" w14:textId="64008B85" w:rsidR="00F8028D" w:rsidRPr="00EB0C98" w:rsidRDefault="00F8028D" w:rsidP="2E136159">
            <w:pPr>
              <w:cnfStyle w:val="000000000000" w:firstRow="0" w:lastRow="0" w:firstColumn="0" w:lastColumn="0" w:oddVBand="0" w:evenVBand="0" w:oddHBand="0" w:evenHBand="0" w:firstRowFirstColumn="0" w:firstRowLastColumn="0" w:lastRowFirstColumn="0" w:lastRowLastColumn="0"/>
              <w:rPr>
                <w:color w:val="FFFFFF" w:themeColor="background1"/>
              </w:rPr>
            </w:pPr>
          </w:p>
        </w:tc>
      </w:tr>
      <w:tr w:rsidR="00A26B8F" w14:paraId="4783003C" w14:textId="77777777" w:rsidTr="2E136159">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7054" w:type="dxa"/>
            <w:tcBorders>
              <w:top w:val="none" w:sz="0" w:space="0" w:color="auto"/>
              <w:left w:val="none" w:sz="0" w:space="0" w:color="auto"/>
              <w:bottom w:val="none" w:sz="0" w:space="0" w:color="auto"/>
            </w:tcBorders>
            <w:shd w:val="clear" w:color="auto" w:fill="C6D9F1" w:themeFill="text2" w:themeFillTint="33"/>
          </w:tcPr>
          <w:p w14:paraId="7BA479E3" w14:textId="5F9A613D" w:rsidR="00A26B8F" w:rsidRPr="00C96EAA" w:rsidRDefault="00F8028D">
            <w:pPr>
              <w:rPr>
                <w:b w:val="0"/>
              </w:rPr>
            </w:pPr>
            <w:r>
              <w:rPr>
                <w:b w:val="0"/>
              </w:rPr>
              <w:t xml:space="preserve"> </w:t>
            </w:r>
            <w:r w:rsidR="00A26B8F" w:rsidRPr="00C96EAA">
              <w:rPr>
                <w:b w:val="0"/>
              </w:rPr>
              <w:t xml:space="preserve">Guidance/standards/Reference documents  </w:t>
            </w:r>
          </w:p>
        </w:tc>
        <w:tc>
          <w:tcPr>
            <w:tcW w:w="7724" w:type="dxa"/>
            <w:gridSpan w:val="3"/>
            <w:tcBorders>
              <w:top w:val="none" w:sz="0" w:space="0" w:color="auto"/>
              <w:bottom w:val="none" w:sz="0" w:space="0" w:color="auto"/>
              <w:right w:val="none" w:sz="0" w:space="0" w:color="auto"/>
            </w:tcBorders>
            <w:shd w:val="clear" w:color="auto" w:fill="C6D9F1" w:themeFill="text2" w:themeFillTint="33"/>
          </w:tcPr>
          <w:p w14:paraId="79EFD22E" w14:textId="77777777" w:rsidR="00A26B8F" w:rsidRDefault="003A79FE" w:rsidP="00C96EAA">
            <w:pPr>
              <w:jc w:val="center"/>
              <w:cnfStyle w:val="000000100000" w:firstRow="0" w:lastRow="0" w:firstColumn="0" w:lastColumn="0" w:oddVBand="0" w:evenVBand="0" w:oddHBand="1" w:evenHBand="0" w:firstRowFirstColumn="0" w:firstRowLastColumn="0" w:lastRowFirstColumn="0" w:lastRowLastColumn="0"/>
            </w:pPr>
            <w:r>
              <w:t>Competence requirements</w:t>
            </w:r>
          </w:p>
        </w:tc>
      </w:tr>
      <w:tr w:rsidR="007D5F9D" w14:paraId="33B3227A" w14:textId="77777777" w:rsidTr="2E136159">
        <w:trPr>
          <w:trHeight w:val="186"/>
        </w:trPr>
        <w:tc>
          <w:tcPr>
            <w:cnfStyle w:val="001000000000" w:firstRow="0" w:lastRow="0" w:firstColumn="1" w:lastColumn="0" w:oddVBand="0" w:evenVBand="0" w:oddHBand="0" w:evenHBand="0" w:firstRowFirstColumn="0" w:firstRowLastColumn="0" w:lastRowFirstColumn="0" w:lastRowLastColumn="0"/>
            <w:tcW w:w="7054" w:type="dxa"/>
            <w:vMerge w:val="restart"/>
          </w:tcPr>
          <w:p w14:paraId="0B97973A" w14:textId="77777777" w:rsidR="003A79FE" w:rsidRPr="003A79FE" w:rsidRDefault="003A79FE" w:rsidP="003A79FE">
            <w:pPr>
              <w:pStyle w:val="ListParagraph"/>
              <w:rPr>
                <w:sz w:val="20"/>
                <w:szCs w:val="20"/>
              </w:rPr>
            </w:pPr>
            <w:r w:rsidRPr="003A79FE">
              <w:rPr>
                <w:sz w:val="20"/>
                <w:szCs w:val="20"/>
              </w:rPr>
              <w:t>[Please enter any H&amp;S guidance referred to when write this Risk assessment. This could be codes of practice from your NGB or industry body, group policies, instructions, manufacturer’s guidance, advice from HSE, useful websites or copies of qualifications and certificates.]</w:t>
            </w:r>
          </w:p>
          <w:p w14:paraId="7EE5EE78" w14:textId="77777777" w:rsidR="003A79FE" w:rsidRPr="003A79FE" w:rsidRDefault="003A79FE" w:rsidP="003A79FE">
            <w:pPr>
              <w:pStyle w:val="ListParagraph"/>
              <w:rPr>
                <w:sz w:val="20"/>
                <w:szCs w:val="20"/>
              </w:rPr>
            </w:pPr>
            <w:r w:rsidRPr="003A79FE">
              <w:rPr>
                <w:sz w:val="20"/>
                <w:szCs w:val="20"/>
              </w:rPr>
              <w:t>[</w:t>
            </w:r>
            <w:proofErr w:type="spellStart"/>
            <w:r w:rsidRPr="003A79FE">
              <w:rPr>
                <w:sz w:val="20"/>
                <w:szCs w:val="20"/>
              </w:rPr>
              <w:t>e.g</w:t>
            </w:r>
            <w:proofErr w:type="spellEnd"/>
            <w:r w:rsidRPr="003A79FE">
              <w:rPr>
                <w:sz w:val="20"/>
                <w:szCs w:val="20"/>
              </w:rPr>
              <w:t>]</w:t>
            </w:r>
          </w:p>
          <w:p w14:paraId="4EB3BDB6" w14:textId="763DEDCF" w:rsidR="007D5F9D" w:rsidRPr="00596378" w:rsidRDefault="00851F59" w:rsidP="003A2F8A">
            <w:pPr>
              <w:pStyle w:val="ListParagraph"/>
              <w:numPr>
                <w:ilvl w:val="0"/>
                <w:numId w:val="1"/>
              </w:numPr>
              <w:rPr>
                <w:color w:val="0070C0"/>
              </w:rPr>
            </w:pPr>
            <w:hyperlink r:id="rId9" w:history="1">
              <w:r w:rsidR="00C26AB5" w:rsidRPr="00596378">
                <w:rPr>
                  <w:rStyle w:val="Hyperlink"/>
                  <w:color w:val="0070C0"/>
                </w:rPr>
                <w:t>http://www.hse.gov.uk/Risk/faq.htm</w:t>
              </w:r>
            </w:hyperlink>
          </w:p>
          <w:p w14:paraId="3FFF3087" w14:textId="5C3707D9" w:rsidR="00596378" w:rsidRPr="00596378" w:rsidRDefault="00851F59" w:rsidP="00596378">
            <w:pPr>
              <w:pStyle w:val="ListParagraph"/>
              <w:numPr>
                <w:ilvl w:val="0"/>
                <w:numId w:val="1"/>
              </w:numPr>
            </w:pPr>
            <w:hyperlink r:id="rId10" w:history="1">
              <w:r w:rsidR="00C26AB5" w:rsidRPr="00596378">
                <w:rPr>
                  <w:rStyle w:val="Hyperlink"/>
                  <w:color w:val="0070C0"/>
                </w:rPr>
                <w:t>https://www.britishcanoeing.org.uk/uploads/documents/British-Canoeing-Environmental-Definitions-Deployment-Guidance-for-Instructors-Coaches-Leaders-Apr18-v1-1.pdf</w:t>
              </w:r>
            </w:hyperlink>
          </w:p>
        </w:tc>
        <w:tc>
          <w:tcPr>
            <w:tcW w:w="3827" w:type="dxa"/>
            <w:shd w:val="clear" w:color="auto" w:fill="C6D9F1" w:themeFill="text2" w:themeFillTint="33"/>
          </w:tcPr>
          <w:p w14:paraId="7F516AFA" w14:textId="77777777" w:rsidR="007D5F9D" w:rsidRDefault="007D5F9D">
            <w:pPr>
              <w:cnfStyle w:val="000000000000" w:firstRow="0" w:lastRow="0" w:firstColumn="0" w:lastColumn="0" w:oddVBand="0" w:evenVBand="0" w:oddHBand="0" w:evenHBand="0" w:firstRowFirstColumn="0" w:firstRowLastColumn="0" w:lastRowFirstColumn="0" w:lastRowLastColumn="0"/>
            </w:pPr>
            <w:r w:rsidRPr="003A79FE">
              <w:rPr>
                <w:b/>
                <w:bCs/>
              </w:rPr>
              <w:t>Role:</w:t>
            </w:r>
            <w:r w:rsidR="003A79FE">
              <w:t xml:space="preserve"> [who has what H&amp;S responsibilities for each task e.g. event stewards]</w:t>
            </w:r>
          </w:p>
        </w:tc>
        <w:tc>
          <w:tcPr>
            <w:tcW w:w="3897" w:type="dxa"/>
            <w:gridSpan w:val="2"/>
            <w:shd w:val="clear" w:color="auto" w:fill="C6D9F1" w:themeFill="text2" w:themeFillTint="33"/>
          </w:tcPr>
          <w:p w14:paraId="0046ACAA" w14:textId="77777777" w:rsidR="007D5F9D" w:rsidRDefault="007D5F9D">
            <w:pPr>
              <w:cnfStyle w:val="000000000000" w:firstRow="0" w:lastRow="0" w:firstColumn="0" w:lastColumn="0" w:oddVBand="0" w:evenVBand="0" w:oddHBand="0" w:evenHBand="0" w:firstRowFirstColumn="0" w:firstRowLastColumn="0" w:lastRowFirstColumn="0" w:lastRowLastColumn="0"/>
            </w:pPr>
            <w:r w:rsidRPr="003A79FE">
              <w:rPr>
                <w:b/>
                <w:bCs/>
              </w:rPr>
              <w:t>Skills, experience or qualifications</w:t>
            </w:r>
            <w:r w:rsidR="003A79FE">
              <w:t xml:space="preserve"> </w:t>
            </w:r>
            <w:r w:rsidR="003A79FE" w:rsidRPr="003A79FE">
              <w:t>[what training/experience has this person had to undertake their H&amp;S responsibilities]</w:t>
            </w:r>
          </w:p>
        </w:tc>
      </w:tr>
      <w:tr w:rsidR="007D5F9D" w14:paraId="7D3C142B" w14:textId="77777777" w:rsidTr="2E136159">
        <w:trPr>
          <w:cnfStyle w:val="000000100000" w:firstRow="0" w:lastRow="0" w:firstColumn="0" w:lastColumn="0" w:oddVBand="0" w:evenVBand="0" w:oddHBand="1" w:evenHBand="0" w:firstRowFirstColumn="0" w:firstRowLastColumn="0" w:lastRowFirstColumn="0" w:lastRowLastColumn="0"/>
          <w:trHeight w:val="1245"/>
        </w:trPr>
        <w:tc>
          <w:tcPr>
            <w:cnfStyle w:val="001000000000" w:firstRow="0" w:lastRow="0" w:firstColumn="1" w:lastColumn="0" w:oddVBand="0" w:evenVBand="0" w:oddHBand="0" w:evenHBand="0" w:firstRowFirstColumn="0" w:firstRowLastColumn="0" w:lastRowFirstColumn="0" w:lastRowLastColumn="0"/>
            <w:tcW w:w="7054" w:type="dxa"/>
            <w:vMerge/>
            <w:tcBorders>
              <w:top w:val="none" w:sz="0" w:space="0" w:color="auto"/>
              <w:left w:val="none" w:sz="0" w:space="0" w:color="auto"/>
              <w:bottom w:val="none" w:sz="0" w:space="0" w:color="auto"/>
            </w:tcBorders>
          </w:tcPr>
          <w:p w14:paraId="1C12EC0E" w14:textId="77777777" w:rsidR="007D5F9D" w:rsidRPr="00C96EAA" w:rsidRDefault="007D5F9D">
            <w:pPr>
              <w:rPr>
                <w:b w:val="0"/>
              </w:rPr>
            </w:pPr>
          </w:p>
        </w:tc>
        <w:tc>
          <w:tcPr>
            <w:tcW w:w="3827" w:type="dxa"/>
            <w:vMerge w:val="restart"/>
            <w:tcBorders>
              <w:top w:val="none" w:sz="0" w:space="0" w:color="auto"/>
              <w:bottom w:val="none" w:sz="0" w:space="0" w:color="auto"/>
            </w:tcBorders>
          </w:tcPr>
          <w:p w14:paraId="7705DFA8" w14:textId="77777777" w:rsidR="00C46CAA" w:rsidRPr="00596378" w:rsidRDefault="00C46CAA" w:rsidP="00C46CAA">
            <w:pPr>
              <w:cnfStyle w:val="000000100000" w:firstRow="0" w:lastRow="0" w:firstColumn="0" w:lastColumn="0" w:oddVBand="0" w:evenVBand="0" w:oddHBand="1" w:evenHBand="0" w:firstRowFirstColumn="0" w:firstRowLastColumn="0" w:lastRowFirstColumn="0" w:lastRowLastColumn="0"/>
              <w:rPr>
                <w:color w:val="000000" w:themeColor="text1"/>
              </w:rPr>
            </w:pPr>
            <w:r w:rsidRPr="00596378">
              <w:rPr>
                <w:color w:val="000000" w:themeColor="text1"/>
              </w:rPr>
              <w:t>All committee members and coaches have the responsibility of completing all checks scheduled competently.</w:t>
            </w:r>
          </w:p>
          <w:p w14:paraId="27DC80E3" w14:textId="77777777" w:rsidR="007D5F9D" w:rsidRPr="00596378" w:rsidRDefault="007D5F9D">
            <w:pPr>
              <w:cnfStyle w:val="000000100000" w:firstRow="0" w:lastRow="0" w:firstColumn="0" w:lastColumn="0" w:oddVBand="0" w:evenVBand="0" w:oddHBand="1" w:evenHBand="0" w:firstRowFirstColumn="0" w:firstRowLastColumn="0" w:lastRowFirstColumn="0" w:lastRowLastColumn="0"/>
              <w:rPr>
                <w:color w:val="000000" w:themeColor="text1"/>
              </w:rPr>
            </w:pPr>
          </w:p>
          <w:p w14:paraId="1DC9257D" w14:textId="77777777" w:rsidR="007D5F9D" w:rsidRPr="00596378" w:rsidRDefault="007D5F9D">
            <w:pPr>
              <w:cnfStyle w:val="000000100000" w:firstRow="0" w:lastRow="0" w:firstColumn="0" w:lastColumn="0" w:oddVBand="0" w:evenVBand="0" w:oddHBand="1" w:evenHBand="0" w:firstRowFirstColumn="0" w:firstRowLastColumn="0" w:lastRowFirstColumn="0" w:lastRowLastColumn="0"/>
              <w:rPr>
                <w:color w:val="000000" w:themeColor="text1"/>
              </w:rPr>
            </w:pPr>
          </w:p>
          <w:p w14:paraId="31B3EEF1" w14:textId="77777777" w:rsidR="007D5F9D" w:rsidRPr="00596378" w:rsidRDefault="007D5F9D">
            <w:pPr>
              <w:cnfStyle w:val="000000100000" w:firstRow="0" w:lastRow="0" w:firstColumn="0" w:lastColumn="0" w:oddVBand="0" w:evenVBand="0" w:oddHBand="1" w:evenHBand="0" w:firstRowFirstColumn="0" w:firstRowLastColumn="0" w:lastRowFirstColumn="0" w:lastRowLastColumn="0"/>
              <w:rPr>
                <w:color w:val="000000" w:themeColor="text1"/>
              </w:rPr>
            </w:pPr>
          </w:p>
          <w:p w14:paraId="1359D307" w14:textId="77777777" w:rsidR="007D5F9D" w:rsidRPr="00596378" w:rsidRDefault="007D5F9D">
            <w:pPr>
              <w:cnfStyle w:val="000000100000" w:firstRow="0" w:lastRow="0" w:firstColumn="0" w:lastColumn="0" w:oddVBand="0" w:evenVBand="0" w:oddHBand="1" w:evenHBand="0" w:firstRowFirstColumn="0" w:firstRowLastColumn="0" w:lastRowFirstColumn="0" w:lastRowLastColumn="0"/>
              <w:rPr>
                <w:color w:val="000000" w:themeColor="text1"/>
              </w:rPr>
            </w:pPr>
          </w:p>
          <w:p w14:paraId="08B0CE4F" w14:textId="77777777" w:rsidR="007D5F9D" w:rsidRPr="00596378" w:rsidRDefault="007D5F9D">
            <w:pPr>
              <w:cnfStyle w:val="000000100000" w:firstRow="0" w:lastRow="0" w:firstColumn="0" w:lastColumn="0" w:oddVBand="0" w:evenVBand="0" w:oddHBand="1" w:evenHBand="0" w:firstRowFirstColumn="0" w:firstRowLastColumn="0" w:lastRowFirstColumn="0" w:lastRowLastColumn="0"/>
              <w:rPr>
                <w:color w:val="000000" w:themeColor="text1"/>
              </w:rPr>
            </w:pPr>
          </w:p>
          <w:p w14:paraId="5EB9385E" w14:textId="77777777" w:rsidR="007D5F9D" w:rsidRPr="00596378" w:rsidRDefault="007D5F9D">
            <w:pPr>
              <w:cnfStyle w:val="000000100000" w:firstRow="0" w:lastRow="0" w:firstColumn="0" w:lastColumn="0" w:oddVBand="0" w:evenVBand="0" w:oddHBand="1" w:evenHBand="0" w:firstRowFirstColumn="0" w:firstRowLastColumn="0" w:lastRowFirstColumn="0" w:lastRowLastColumn="0"/>
              <w:rPr>
                <w:color w:val="000000" w:themeColor="text1"/>
              </w:rPr>
            </w:pPr>
          </w:p>
          <w:p w14:paraId="64452A51" w14:textId="77777777" w:rsidR="007D5F9D" w:rsidRPr="00596378" w:rsidRDefault="007D5F9D">
            <w:pPr>
              <w:cnfStyle w:val="000000100000" w:firstRow="0" w:lastRow="0" w:firstColumn="0" w:lastColumn="0" w:oddVBand="0" w:evenVBand="0" w:oddHBand="1" w:evenHBand="0" w:firstRowFirstColumn="0" w:firstRowLastColumn="0" w:lastRowFirstColumn="0" w:lastRowLastColumn="0"/>
              <w:rPr>
                <w:color w:val="000000" w:themeColor="text1"/>
              </w:rPr>
            </w:pPr>
          </w:p>
          <w:p w14:paraId="04355D35" w14:textId="77777777" w:rsidR="007D5F9D" w:rsidRPr="00596378" w:rsidRDefault="007D5F9D">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3897" w:type="dxa"/>
            <w:gridSpan w:val="2"/>
            <w:vMerge w:val="restart"/>
            <w:tcBorders>
              <w:top w:val="none" w:sz="0" w:space="0" w:color="auto"/>
              <w:bottom w:val="none" w:sz="0" w:space="0" w:color="auto"/>
              <w:right w:val="none" w:sz="0" w:space="0" w:color="auto"/>
            </w:tcBorders>
          </w:tcPr>
          <w:p w14:paraId="10918CC1" w14:textId="5E6462C7" w:rsidR="007D5F9D" w:rsidRPr="00596378" w:rsidRDefault="2E136159">
            <w:pPr>
              <w:cnfStyle w:val="000000100000" w:firstRow="0" w:lastRow="0" w:firstColumn="0" w:lastColumn="0" w:oddVBand="0" w:evenVBand="0" w:oddHBand="1" w:evenHBand="0" w:firstRowFirstColumn="0" w:firstRowLastColumn="0" w:lastRowFirstColumn="0" w:lastRowLastColumn="0"/>
              <w:rPr>
                <w:color w:val="000000" w:themeColor="text1"/>
              </w:rPr>
            </w:pPr>
            <w:r w:rsidRPr="00596378">
              <w:rPr>
                <w:color w:val="000000" w:themeColor="text1"/>
              </w:rPr>
              <w:lastRenderedPageBreak/>
              <w:t>Every person has gained suitable experience paddling, and in the checking and up keeping of kit.</w:t>
            </w:r>
            <w:r w:rsidR="00F07F7F" w:rsidRPr="00596378">
              <w:rPr>
                <w:color w:val="000000" w:themeColor="text1"/>
              </w:rPr>
              <w:t xml:space="preserve"> In order to be counted as </w:t>
            </w:r>
            <w:r w:rsidR="00550874" w:rsidRPr="00596378">
              <w:rPr>
                <w:color w:val="000000" w:themeColor="text1"/>
              </w:rPr>
              <w:t>experienced</w:t>
            </w:r>
            <w:r w:rsidR="00F07F7F" w:rsidRPr="00596378">
              <w:rPr>
                <w:color w:val="000000" w:themeColor="text1"/>
              </w:rPr>
              <w:t xml:space="preserve"> in the ratios</w:t>
            </w:r>
            <w:r w:rsidR="00C26AB5" w:rsidRPr="00596378">
              <w:rPr>
                <w:color w:val="000000" w:themeColor="text1"/>
              </w:rPr>
              <w:t xml:space="preserve"> for sheltered water</w:t>
            </w:r>
            <w:r w:rsidR="00F07F7F" w:rsidRPr="00596378">
              <w:rPr>
                <w:color w:val="000000" w:themeColor="text1"/>
              </w:rPr>
              <w:t xml:space="preserve"> a person will normally hold an FSRT certificate or higher level </w:t>
            </w:r>
            <w:proofErr w:type="gramStart"/>
            <w:r w:rsidR="00F07F7F" w:rsidRPr="00596378">
              <w:rPr>
                <w:color w:val="000000" w:themeColor="text1"/>
              </w:rPr>
              <w:lastRenderedPageBreak/>
              <w:t>qualification</w:t>
            </w:r>
            <w:r w:rsidR="009E356F" w:rsidRPr="00596378">
              <w:rPr>
                <w:color w:val="000000" w:themeColor="text1"/>
              </w:rPr>
              <w:t>, or</w:t>
            </w:r>
            <w:proofErr w:type="gramEnd"/>
            <w:r w:rsidR="009E356F" w:rsidRPr="00596378">
              <w:rPr>
                <w:color w:val="000000" w:themeColor="text1"/>
              </w:rPr>
              <w:t xml:space="preserve"> have attended site specific training in rescues by a SQEP person</w:t>
            </w:r>
            <w:r w:rsidR="00F07F7F" w:rsidRPr="00596378">
              <w:rPr>
                <w:color w:val="000000" w:themeColor="text1"/>
              </w:rPr>
              <w:t xml:space="preserve">. This requirement may be relaxed by the president on an individual basis in the case where an individual’s abilities far exceed the required standard. At least one competent person should hold a one day first aid certificate or higher. </w:t>
            </w:r>
          </w:p>
          <w:p w14:paraId="1EFDD8EA" w14:textId="77777777" w:rsidR="007D5F9D" w:rsidRPr="00596378" w:rsidRDefault="007D5F9D">
            <w:pPr>
              <w:cnfStyle w:val="000000100000" w:firstRow="0" w:lastRow="0" w:firstColumn="0" w:lastColumn="0" w:oddVBand="0" w:evenVBand="0" w:oddHBand="1" w:evenHBand="0" w:firstRowFirstColumn="0" w:firstRowLastColumn="0" w:lastRowFirstColumn="0" w:lastRowLastColumn="0"/>
              <w:rPr>
                <w:color w:val="000000" w:themeColor="text1"/>
              </w:rPr>
            </w:pPr>
          </w:p>
          <w:p w14:paraId="02FE994C" w14:textId="77777777" w:rsidR="007D5F9D" w:rsidRPr="00596378" w:rsidRDefault="007D5F9D">
            <w:pPr>
              <w:cnfStyle w:val="000000100000" w:firstRow="0" w:lastRow="0" w:firstColumn="0" w:lastColumn="0" w:oddVBand="0" w:evenVBand="0" w:oddHBand="1" w:evenHBand="0" w:firstRowFirstColumn="0" w:firstRowLastColumn="0" w:lastRowFirstColumn="0" w:lastRowLastColumn="0"/>
              <w:rPr>
                <w:color w:val="000000" w:themeColor="text1"/>
              </w:rPr>
            </w:pPr>
          </w:p>
          <w:p w14:paraId="089698F6" w14:textId="77777777" w:rsidR="007D5F9D" w:rsidRPr="00596378" w:rsidRDefault="007D5F9D">
            <w:pPr>
              <w:cnfStyle w:val="000000100000" w:firstRow="0" w:lastRow="0" w:firstColumn="0" w:lastColumn="0" w:oddVBand="0" w:evenVBand="0" w:oddHBand="1" w:evenHBand="0" w:firstRowFirstColumn="0" w:firstRowLastColumn="0" w:lastRowFirstColumn="0" w:lastRowLastColumn="0"/>
              <w:rPr>
                <w:color w:val="000000" w:themeColor="text1"/>
              </w:rPr>
            </w:pPr>
          </w:p>
          <w:p w14:paraId="48E82F1B" w14:textId="77777777" w:rsidR="007D5F9D" w:rsidRPr="00596378" w:rsidRDefault="007D5F9D">
            <w:pPr>
              <w:cnfStyle w:val="000000100000" w:firstRow="0" w:lastRow="0" w:firstColumn="0" w:lastColumn="0" w:oddVBand="0" w:evenVBand="0" w:oddHBand="1" w:evenHBand="0" w:firstRowFirstColumn="0" w:firstRowLastColumn="0" w:lastRowFirstColumn="0" w:lastRowLastColumn="0"/>
              <w:rPr>
                <w:color w:val="000000" w:themeColor="text1"/>
              </w:rPr>
            </w:pPr>
          </w:p>
          <w:p w14:paraId="744C25A7" w14:textId="77777777" w:rsidR="007D5F9D" w:rsidRPr="00596378" w:rsidRDefault="007D5F9D">
            <w:pPr>
              <w:cnfStyle w:val="000000100000" w:firstRow="0" w:lastRow="0" w:firstColumn="0" w:lastColumn="0" w:oddVBand="0" w:evenVBand="0" w:oddHBand="1" w:evenHBand="0" w:firstRowFirstColumn="0" w:firstRowLastColumn="0" w:lastRowFirstColumn="0" w:lastRowLastColumn="0"/>
              <w:rPr>
                <w:color w:val="000000" w:themeColor="text1"/>
              </w:rPr>
            </w:pPr>
          </w:p>
          <w:p w14:paraId="41018BA7" w14:textId="77777777" w:rsidR="007D5F9D" w:rsidRPr="00596378" w:rsidRDefault="007D5F9D" w:rsidP="000209FE">
            <w:pPr>
              <w:cnfStyle w:val="000000100000" w:firstRow="0" w:lastRow="0" w:firstColumn="0" w:lastColumn="0" w:oddVBand="0" w:evenVBand="0" w:oddHBand="1" w:evenHBand="0" w:firstRowFirstColumn="0" w:firstRowLastColumn="0" w:lastRowFirstColumn="0" w:lastRowLastColumn="0"/>
              <w:rPr>
                <w:color w:val="000000" w:themeColor="text1"/>
              </w:rPr>
            </w:pPr>
          </w:p>
        </w:tc>
      </w:tr>
      <w:tr w:rsidR="007D5F9D" w14:paraId="6805C4C8" w14:textId="77777777" w:rsidTr="2E136159">
        <w:trPr>
          <w:trHeight w:val="214"/>
        </w:trPr>
        <w:tc>
          <w:tcPr>
            <w:cnfStyle w:val="001000000000" w:firstRow="0" w:lastRow="0" w:firstColumn="1" w:lastColumn="0" w:oddVBand="0" w:evenVBand="0" w:oddHBand="0" w:evenHBand="0" w:firstRowFirstColumn="0" w:firstRowLastColumn="0" w:lastRowFirstColumn="0" w:lastRowLastColumn="0"/>
            <w:tcW w:w="7054" w:type="dxa"/>
            <w:shd w:val="clear" w:color="auto" w:fill="4F81BD" w:themeFill="accent1"/>
          </w:tcPr>
          <w:p w14:paraId="4554D76C" w14:textId="77777777" w:rsidR="007D5F9D" w:rsidRPr="00C96EAA" w:rsidRDefault="00F252B6">
            <w:pPr>
              <w:rPr>
                <w:b w:val="0"/>
              </w:rPr>
            </w:pPr>
            <w:r>
              <w:rPr>
                <w:b w:val="0"/>
                <w:color w:val="FFFFFF" w:themeColor="background1"/>
              </w:rPr>
              <w:t>Risk assessments linked</w:t>
            </w:r>
          </w:p>
        </w:tc>
        <w:tc>
          <w:tcPr>
            <w:tcW w:w="3827" w:type="dxa"/>
            <w:vMerge/>
          </w:tcPr>
          <w:p w14:paraId="1044A086" w14:textId="77777777" w:rsidR="007D5F9D" w:rsidRDefault="007D5F9D">
            <w:pPr>
              <w:cnfStyle w:val="000000000000" w:firstRow="0" w:lastRow="0" w:firstColumn="0" w:lastColumn="0" w:oddVBand="0" w:evenVBand="0" w:oddHBand="0" w:evenHBand="0" w:firstRowFirstColumn="0" w:firstRowLastColumn="0" w:lastRowFirstColumn="0" w:lastRowLastColumn="0"/>
            </w:pPr>
          </w:p>
        </w:tc>
        <w:tc>
          <w:tcPr>
            <w:tcW w:w="3897" w:type="dxa"/>
            <w:gridSpan w:val="2"/>
            <w:vMerge/>
          </w:tcPr>
          <w:p w14:paraId="238FC825" w14:textId="77777777" w:rsidR="007D5F9D" w:rsidRDefault="007D5F9D">
            <w:pPr>
              <w:cnfStyle w:val="000000000000" w:firstRow="0" w:lastRow="0" w:firstColumn="0" w:lastColumn="0" w:oddVBand="0" w:evenVBand="0" w:oddHBand="0" w:evenHBand="0" w:firstRowFirstColumn="0" w:firstRowLastColumn="0" w:lastRowFirstColumn="0" w:lastRowLastColumn="0"/>
            </w:pPr>
          </w:p>
        </w:tc>
      </w:tr>
      <w:tr w:rsidR="007D5F9D" w14:paraId="6A056B00" w14:textId="77777777" w:rsidTr="2E136159">
        <w:trPr>
          <w:cnfStyle w:val="000000100000" w:firstRow="0" w:lastRow="0" w:firstColumn="0" w:lastColumn="0" w:oddVBand="0" w:evenVBand="0" w:oddHBand="1" w:evenHBand="0" w:firstRowFirstColumn="0" w:firstRowLastColumn="0" w:lastRowFirstColumn="0" w:lastRowLastColumn="0"/>
          <w:trHeight w:val="1988"/>
        </w:trPr>
        <w:tc>
          <w:tcPr>
            <w:cnfStyle w:val="001000000000" w:firstRow="0" w:lastRow="0" w:firstColumn="1" w:lastColumn="0" w:oddVBand="0" w:evenVBand="0" w:oddHBand="0" w:evenHBand="0" w:firstRowFirstColumn="0" w:firstRowLastColumn="0" w:lastRowFirstColumn="0" w:lastRowLastColumn="0"/>
            <w:tcW w:w="7054" w:type="dxa"/>
            <w:tcBorders>
              <w:top w:val="none" w:sz="0" w:space="0" w:color="auto"/>
              <w:left w:val="none" w:sz="0" w:space="0" w:color="auto"/>
              <w:bottom w:val="none" w:sz="0" w:space="0" w:color="auto"/>
            </w:tcBorders>
          </w:tcPr>
          <w:p w14:paraId="4C7A2A53" w14:textId="77777777" w:rsidR="007D5F9D" w:rsidRDefault="00EB0C98">
            <w:pPr>
              <w:rPr>
                <w:b w:val="0"/>
                <w:bCs w:val="0"/>
              </w:rPr>
            </w:pPr>
            <w:r>
              <w:lastRenderedPageBreak/>
              <w:t xml:space="preserve">[Identify areas of your activity which will fall under a different risk assessment. For example, fire risk assessments when using a building will have been covered by the </w:t>
            </w:r>
            <w:proofErr w:type="gramStart"/>
            <w:r>
              <w:t>premises</w:t>
            </w:r>
            <w:proofErr w:type="gramEnd"/>
            <w:r>
              <w:t xml:space="preserve"> operator.] </w:t>
            </w:r>
          </w:p>
          <w:p w14:paraId="49B7A354" w14:textId="77777777" w:rsidR="00550874" w:rsidRDefault="00550874">
            <w:pPr>
              <w:rPr>
                <w:b w:val="0"/>
                <w:bCs w:val="0"/>
              </w:rPr>
            </w:pPr>
          </w:p>
          <w:p w14:paraId="569670D0" w14:textId="6C59F34F" w:rsidR="00550874" w:rsidRPr="00550874" w:rsidRDefault="00550874">
            <w:pPr>
              <w:rPr>
                <w:b w:val="0"/>
                <w:bCs w:val="0"/>
              </w:rPr>
            </w:pPr>
            <w:r>
              <w:rPr>
                <w:b w:val="0"/>
                <w:bCs w:val="0"/>
              </w:rPr>
              <w:t xml:space="preserve">If operating from the University </w:t>
            </w:r>
            <w:proofErr w:type="spellStart"/>
            <w:r>
              <w:rPr>
                <w:b w:val="0"/>
                <w:bCs w:val="0"/>
              </w:rPr>
              <w:t>Watersports</w:t>
            </w:r>
            <w:proofErr w:type="spellEnd"/>
            <w:r>
              <w:rPr>
                <w:b w:val="0"/>
                <w:bCs w:val="0"/>
              </w:rPr>
              <w:t xml:space="preserve"> Centre, risks associated with the premises such as slippery launching areas, fire risks, asbestos and storage of chemicals will be dealt with by sport and wellbeing’s RAs.</w:t>
            </w:r>
          </w:p>
        </w:tc>
        <w:tc>
          <w:tcPr>
            <w:tcW w:w="3827" w:type="dxa"/>
            <w:vMerge/>
            <w:tcBorders>
              <w:top w:val="none" w:sz="0" w:space="0" w:color="auto"/>
              <w:bottom w:val="none" w:sz="0" w:space="0" w:color="auto"/>
            </w:tcBorders>
          </w:tcPr>
          <w:p w14:paraId="6687FDAE" w14:textId="77777777" w:rsidR="007D5F9D" w:rsidRDefault="007D5F9D">
            <w:pPr>
              <w:cnfStyle w:val="000000100000" w:firstRow="0" w:lastRow="0" w:firstColumn="0" w:lastColumn="0" w:oddVBand="0" w:evenVBand="0" w:oddHBand="1" w:evenHBand="0" w:firstRowFirstColumn="0" w:firstRowLastColumn="0" w:lastRowFirstColumn="0" w:lastRowLastColumn="0"/>
            </w:pPr>
          </w:p>
        </w:tc>
        <w:tc>
          <w:tcPr>
            <w:tcW w:w="3897" w:type="dxa"/>
            <w:gridSpan w:val="2"/>
            <w:vMerge/>
            <w:tcBorders>
              <w:top w:val="none" w:sz="0" w:space="0" w:color="auto"/>
              <w:bottom w:val="none" w:sz="0" w:space="0" w:color="auto"/>
              <w:right w:val="none" w:sz="0" w:space="0" w:color="auto"/>
            </w:tcBorders>
          </w:tcPr>
          <w:p w14:paraId="6E49D351" w14:textId="77777777" w:rsidR="007D5F9D" w:rsidRDefault="007D5F9D">
            <w:pPr>
              <w:cnfStyle w:val="000000100000" w:firstRow="0" w:lastRow="0" w:firstColumn="0" w:lastColumn="0" w:oddVBand="0" w:evenVBand="0" w:oddHBand="1" w:evenHBand="0" w:firstRowFirstColumn="0" w:firstRowLastColumn="0" w:lastRowFirstColumn="0" w:lastRowLastColumn="0"/>
            </w:pPr>
          </w:p>
        </w:tc>
      </w:tr>
    </w:tbl>
    <w:tbl>
      <w:tblPr>
        <w:tblpPr w:leftFromText="180" w:rightFromText="180" w:vertAnchor="text" w:horzAnchor="margin" w:tblpXSpec="center" w:tblpY="-172"/>
        <w:tblW w:w="15725" w:type="dxa"/>
        <w:tblLayout w:type="fixed"/>
        <w:tblLook w:val="04A0" w:firstRow="1" w:lastRow="0" w:firstColumn="1" w:lastColumn="0" w:noHBand="0" w:noVBand="1"/>
      </w:tblPr>
      <w:tblGrid>
        <w:gridCol w:w="1266"/>
        <w:gridCol w:w="1134"/>
        <w:gridCol w:w="1984"/>
        <w:gridCol w:w="3114"/>
        <w:gridCol w:w="855"/>
        <w:gridCol w:w="3884"/>
        <w:gridCol w:w="1412"/>
        <w:gridCol w:w="1239"/>
        <w:gridCol w:w="837"/>
      </w:tblGrid>
      <w:tr w:rsidR="006B326C" w:rsidRPr="00B06512" w14:paraId="604F1491" w14:textId="77777777" w:rsidTr="2E136159">
        <w:trPr>
          <w:trHeight w:val="642"/>
        </w:trPr>
        <w:tc>
          <w:tcPr>
            <w:tcW w:w="1266" w:type="dxa"/>
            <w:tcBorders>
              <w:top w:val="single" w:sz="8" w:space="0" w:color="auto"/>
              <w:left w:val="single" w:sz="8" w:space="0" w:color="auto"/>
              <w:bottom w:val="single" w:sz="4" w:space="0" w:color="auto"/>
              <w:right w:val="single" w:sz="8" w:space="0" w:color="auto"/>
            </w:tcBorders>
            <w:shd w:val="clear" w:color="auto" w:fill="538DD5"/>
            <w:noWrap/>
            <w:hideMark/>
          </w:tcPr>
          <w:p w14:paraId="1CE33395" w14:textId="77777777" w:rsidR="00EB0C98" w:rsidRPr="00B06512" w:rsidRDefault="00EB0C98" w:rsidP="00B06512">
            <w:pPr>
              <w:spacing w:after="0" w:line="240" w:lineRule="auto"/>
              <w:rPr>
                <w:rFonts w:eastAsia="Times New Roman" w:cstheme="minorHAnsi"/>
                <w:color w:val="FFFFFF"/>
                <w:sz w:val="16"/>
                <w:szCs w:val="16"/>
                <w:lang w:eastAsia="en-GB"/>
              </w:rPr>
            </w:pPr>
            <w:r w:rsidRPr="00B06512">
              <w:rPr>
                <w:rFonts w:eastAsia="Times New Roman" w:cstheme="minorHAnsi"/>
                <w:color w:val="FFFFFF"/>
                <w:sz w:val="16"/>
                <w:szCs w:val="16"/>
                <w:lang w:eastAsia="en-GB"/>
              </w:rPr>
              <w:lastRenderedPageBreak/>
              <w:t>Task</w:t>
            </w:r>
          </w:p>
        </w:tc>
        <w:tc>
          <w:tcPr>
            <w:tcW w:w="1134" w:type="dxa"/>
            <w:tcBorders>
              <w:top w:val="single" w:sz="8" w:space="0" w:color="auto"/>
              <w:left w:val="nil"/>
              <w:bottom w:val="single" w:sz="4" w:space="0" w:color="auto"/>
              <w:right w:val="single" w:sz="8" w:space="0" w:color="auto"/>
            </w:tcBorders>
            <w:shd w:val="clear" w:color="auto" w:fill="538DD5"/>
            <w:noWrap/>
            <w:hideMark/>
          </w:tcPr>
          <w:p w14:paraId="7F09190E" w14:textId="77777777" w:rsidR="00EB0C98" w:rsidRPr="00B06512" w:rsidRDefault="00EB0C98" w:rsidP="00B06512">
            <w:pPr>
              <w:spacing w:after="0" w:line="240" w:lineRule="auto"/>
              <w:rPr>
                <w:rFonts w:eastAsia="Times New Roman" w:cstheme="minorHAnsi"/>
                <w:color w:val="FFFFFF"/>
                <w:sz w:val="16"/>
                <w:szCs w:val="16"/>
                <w:lang w:eastAsia="en-GB"/>
              </w:rPr>
            </w:pPr>
            <w:r w:rsidRPr="00B06512">
              <w:rPr>
                <w:rFonts w:eastAsia="Times New Roman" w:cstheme="minorHAnsi"/>
                <w:color w:val="FFFFFF"/>
                <w:sz w:val="16"/>
                <w:szCs w:val="16"/>
                <w:lang w:eastAsia="en-GB"/>
              </w:rPr>
              <w:t>Hazards</w:t>
            </w:r>
          </w:p>
        </w:tc>
        <w:tc>
          <w:tcPr>
            <w:tcW w:w="1984" w:type="dxa"/>
            <w:tcBorders>
              <w:top w:val="single" w:sz="8" w:space="0" w:color="auto"/>
              <w:left w:val="nil"/>
              <w:bottom w:val="single" w:sz="4" w:space="0" w:color="auto"/>
              <w:right w:val="single" w:sz="8" w:space="0" w:color="auto"/>
            </w:tcBorders>
            <w:shd w:val="clear" w:color="auto" w:fill="538DD5"/>
            <w:noWrap/>
            <w:hideMark/>
          </w:tcPr>
          <w:p w14:paraId="51252642" w14:textId="77777777" w:rsidR="00EB0C98" w:rsidRPr="00B06512" w:rsidRDefault="00EB0C98" w:rsidP="00B06512">
            <w:pPr>
              <w:spacing w:after="0" w:line="240" w:lineRule="auto"/>
              <w:rPr>
                <w:rFonts w:eastAsia="Times New Roman" w:cstheme="minorHAnsi"/>
                <w:color w:val="FFFFFF"/>
                <w:sz w:val="16"/>
                <w:szCs w:val="16"/>
                <w:lang w:eastAsia="en-GB"/>
              </w:rPr>
            </w:pPr>
            <w:r w:rsidRPr="00B06512">
              <w:rPr>
                <w:rFonts w:eastAsia="Times New Roman" w:cstheme="minorHAnsi"/>
                <w:color w:val="FFFFFF"/>
                <w:sz w:val="16"/>
                <w:szCs w:val="16"/>
                <w:lang w:eastAsia="en-GB"/>
              </w:rPr>
              <w:t>Who might be harmed and how</w:t>
            </w:r>
          </w:p>
        </w:tc>
        <w:tc>
          <w:tcPr>
            <w:tcW w:w="3114" w:type="dxa"/>
            <w:tcBorders>
              <w:top w:val="single" w:sz="8" w:space="0" w:color="auto"/>
              <w:left w:val="nil"/>
              <w:bottom w:val="single" w:sz="4" w:space="0" w:color="auto"/>
              <w:right w:val="single" w:sz="8" w:space="0" w:color="auto"/>
            </w:tcBorders>
            <w:shd w:val="clear" w:color="auto" w:fill="538DD5"/>
            <w:noWrap/>
            <w:hideMark/>
          </w:tcPr>
          <w:p w14:paraId="5FCCE468" w14:textId="77777777" w:rsidR="00EB0C98" w:rsidRPr="00B06512" w:rsidRDefault="00EB0C98" w:rsidP="00B06512">
            <w:pPr>
              <w:spacing w:after="0" w:line="240" w:lineRule="auto"/>
              <w:rPr>
                <w:rFonts w:eastAsia="Times New Roman" w:cstheme="minorHAnsi"/>
                <w:color w:val="FFFFFF"/>
                <w:sz w:val="16"/>
                <w:szCs w:val="16"/>
                <w:lang w:eastAsia="en-GB"/>
              </w:rPr>
            </w:pPr>
            <w:r w:rsidRPr="00B06512">
              <w:rPr>
                <w:rFonts w:eastAsia="Times New Roman" w:cstheme="minorHAnsi"/>
                <w:color w:val="FFFFFF"/>
                <w:sz w:val="16"/>
                <w:szCs w:val="16"/>
                <w:lang w:eastAsia="en-GB"/>
              </w:rPr>
              <w:t>Current control measures</w:t>
            </w:r>
          </w:p>
        </w:tc>
        <w:tc>
          <w:tcPr>
            <w:tcW w:w="855" w:type="dxa"/>
            <w:tcBorders>
              <w:top w:val="single" w:sz="8" w:space="0" w:color="auto"/>
              <w:left w:val="nil"/>
              <w:bottom w:val="single" w:sz="4" w:space="0" w:color="auto"/>
              <w:right w:val="single" w:sz="8" w:space="0" w:color="auto"/>
            </w:tcBorders>
            <w:shd w:val="clear" w:color="auto" w:fill="538DD5"/>
            <w:noWrap/>
            <w:hideMark/>
          </w:tcPr>
          <w:p w14:paraId="07358081" w14:textId="77777777" w:rsidR="00EB0C98" w:rsidRPr="00B06512" w:rsidRDefault="00EB0C98" w:rsidP="00B06512">
            <w:pPr>
              <w:spacing w:after="0" w:line="240" w:lineRule="auto"/>
              <w:rPr>
                <w:rFonts w:eastAsia="Times New Roman" w:cstheme="minorHAnsi"/>
                <w:color w:val="FFFFFF"/>
                <w:sz w:val="16"/>
                <w:szCs w:val="16"/>
                <w:lang w:eastAsia="en-GB"/>
              </w:rPr>
            </w:pPr>
            <w:r w:rsidRPr="00B06512">
              <w:rPr>
                <w:rFonts w:eastAsia="Times New Roman" w:cstheme="minorHAnsi"/>
                <w:color w:val="FFFFFF"/>
                <w:sz w:val="16"/>
                <w:szCs w:val="16"/>
                <w:lang w:eastAsia="en-GB"/>
              </w:rPr>
              <w:t>Current risk /9</w:t>
            </w:r>
          </w:p>
        </w:tc>
        <w:tc>
          <w:tcPr>
            <w:tcW w:w="3884" w:type="dxa"/>
            <w:tcBorders>
              <w:top w:val="single" w:sz="8" w:space="0" w:color="auto"/>
              <w:left w:val="nil"/>
              <w:bottom w:val="single" w:sz="4" w:space="0" w:color="auto"/>
              <w:right w:val="single" w:sz="8" w:space="0" w:color="auto"/>
            </w:tcBorders>
            <w:shd w:val="clear" w:color="auto" w:fill="538DD5"/>
            <w:noWrap/>
            <w:hideMark/>
          </w:tcPr>
          <w:p w14:paraId="6DB7EA7F" w14:textId="77777777" w:rsidR="00EB0C98" w:rsidRPr="00B06512" w:rsidRDefault="00EB0C98" w:rsidP="00B06512">
            <w:pPr>
              <w:spacing w:after="0" w:line="240" w:lineRule="auto"/>
              <w:rPr>
                <w:rFonts w:eastAsia="Times New Roman" w:cstheme="minorHAnsi"/>
                <w:color w:val="FFFFFF"/>
                <w:sz w:val="16"/>
                <w:szCs w:val="16"/>
                <w:lang w:eastAsia="en-GB"/>
              </w:rPr>
            </w:pPr>
            <w:r w:rsidRPr="00B06512">
              <w:rPr>
                <w:rFonts w:eastAsia="Times New Roman" w:cstheme="minorHAnsi"/>
                <w:color w:val="FFFFFF"/>
                <w:sz w:val="16"/>
                <w:szCs w:val="16"/>
                <w:lang w:eastAsia="en-GB"/>
              </w:rPr>
              <w:t>Additional control measures</w:t>
            </w:r>
          </w:p>
        </w:tc>
        <w:tc>
          <w:tcPr>
            <w:tcW w:w="1412" w:type="dxa"/>
            <w:tcBorders>
              <w:top w:val="single" w:sz="8" w:space="0" w:color="auto"/>
              <w:left w:val="nil"/>
              <w:bottom w:val="single" w:sz="4" w:space="0" w:color="auto"/>
              <w:right w:val="single" w:sz="8" w:space="0" w:color="auto"/>
            </w:tcBorders>
            <w:shd w:val="clear" w:color="auto" w:fill="538DD5"/>
            <w:noWrap/>
            <w:hideMark/>
          </w:tcPr>
          <w:p w14:paraId="2EECEF41" w14:textId="77777777" w:rsidR="00EB0C98" w:rsidRPr="00B06512" w:rsidRDefault="00EB0C98" w:rsidP="00B06512">
            <w:pPr>
              <w:spacing w:after="0" w:line="240" w:lineRule="auto"/>
              <w:rPr>
                <w:rFonts w:eastAsia="Times New Roman" w:cstheme="minorHAnsi"/>
                <w:color w:val="FFFFFF"/>
                <w:sz w:val="16"/>
                <w:szCs w:val="16"/>
                <w:lang w:eastAsia="en-GB"/>
              </w:rPr>
            </w:pPr>
            <w:r w:rsidRPr="00B06512">
              <w:rPr>
                <w:rFonts w:eastAsia="Times New Roman" w:cstheme="minorHAnsi"/>
                <w:color w:val="FFFFFF"/>
                <w:sz w:val="16"/>
                <w:szCs w:val="16"/>
                <w:lang w:eastAsia="en-GB"/>
              </w:rPr>
              <w:t>Action by whom?</w:t>
            </w:r>
          </w:p>
        </w:tc>
        <w:tc>
          <w:tcPr>
            <w:tcW w:w="1239" w:type="dxa"/>
            <w:tcBorders>
              <w:top w:val="single" w:sz="8" w:space="0" w:color="auto"/>
              <w:left w:val="nil"/>
              <w:bottom w:val="single" w:sz="4" w:space="0" w:color="auto"/>
              <w:right w:val="single" w:sz="8" w:space="0" w:color="auto"/>
            </w:tcBorders>
            <w:shd w:val="clear" w:color="auto" w:fill="538DD5"/>
            <w:noWrap/>
            <w:hideMark/>
          </w:tcPr>
          <w:p w14:paraId="11D08432" w14:textId="77777777" w:rsidR="00EB0C98" w:rsidRPr="00B06512" w:rsidRDefault="00EB0C98" w:rsidP="00B06512">
            <w:pPr>
              <w:spacing w:after="0" w:line="240" w:lineRule="auto"/>
              <w:rPr>
                <w:rFonts w:eastAsia="Times New Roman" w:cstheme="minorHAnsi"/>
                <w:color w:val="FFFFFF"/>
                <w:sz w:val="16"/>
                <w:szCs w:val="16"/>
                <w:lang w:eastAsia="en-GB"/>
              </w:rPr>
            </w:pPr>
            <w:r w:rsidRPr="00B06512">
              <w:rPr>
                <w:rFonts w:eastAsia="Times New Roman" w:cstheme="minorHAnsi"/>
                <w:color w:val="FFFFFF"/>
                <w:sz w:val="16"/>
                <w:szCs w:val="16"/>
                <w:lang w:eastAsia="en-GB"/>
              </w:rPr>
              <w:t>Residual risk</w:t>
            </w:r>
          </w:p>
          <w:p w14:paraId="3EF7383D" w14:textId="77777777" w:rsidR="00EB0C98" w:rsidRPr="00B06512" w:rsidRDefault="00EB0C98" w:rsidP="00B06512">
            <w:pPr>
              <w:spacing w:after="0" w:line="240" w:lineRule="auto"/>
              <w:rPr>
                <w:rFonts w:eastAsia="Times New Roman" w:cstheme="minorHAnsi"/>
                <w:color w:val="FFFFFF"/>
                <w:sz w:val="16"/>
                <w:szCs w:val="16"/>
                <w:lang w:eastAsia="en-GB"/>
              </w:rPr>
            </w:pPr>
            <w:r w:rsidRPr="00B06512">
              <w:rPr>
                <w:rFonts w:eastAsia="Times New Roman" w:cstheme="minorHAnsi"/>
                <w:color w:val="FFFFFF"/>
                <w:sz w:val="16"/>
                <w:szCs w:val="16"/>
                <w:lang w:eastAsia="en-GB"/>
              </w:rPr>
              <w:t>/9</w:t>
            </w:r>
          </w:p>
        </w:tc>
        <w:tc>
          <w:tcPr>
            <w:tcW w:w="837" w:type="dxa"/>
            <w:tcBorders>
              <w:top w:val="single" w:sz="8" w:space="0" w:color="auto"/>
              <w:left w:val="nil"/>
              <w:bottom w:val="single" w:sz="4" w:space="0" w:color="auto"/>
              <w:right w:val="single" w:sz="8" w:space="0" w:color="auto"/>
            </w:tcBorders>
            <w:shd w:val="clear" w:color="auto" w:fill="8DB4E2"/>
            <w:noWrap/>
            <w:hideMark/>
          </w:tcPr>
          <w:p w14:paraId="53CFFC7F" w14:textId="77777777" w:rsidR="00EB0C98" w:rsidRPr="00B06512" w:rsidRDefault="00EB0C98" w:rsidP="00B06512">
            <w:pPr>
              <w:spacing w:after="0" w:line="240" w:lineRule="auto"/>
              <w:rPr>
                <w:rFonts w:eastAsia="Times New Roman" w:cstheme="minorHAnsi"/>
                <w:color w:val="FFFFFF"/>
                <w:sz w:val="16"/>
                <w:szCs w:val="16"/>
                <w:lang w:eastAsia="en-GB"/>
              </w:rPr>
            </w:pPr>
            <w:r w:rsidRPr="00B06512">
              <w:rPr>
                <w:rFonts w:eastAsia="Times New Roman" w:cstheme="minorHAnsi"/>
                <w:color w:val="FFFFFF"/>
                <w:sz w:val="16"/>
                <w:szCs w:val="16"/>
                <w:lang w:eastAsia="en-GB"/>
              </w:rPr>
              <w:t>check SA/DM</w:t>
            </w:r>
          </w:p>
        </w:tc>
      </w:tr>
      <w:tr w:rsidR="00C46CAA" w:rsidRPr="00B06512" w14:paraId="34A38D8E" w14:textId="77777777" w:rsidTr="2E136159">
        <w:trPr>
          <w:trHeight w:val="3725"/>
        </w:trPr>
        <w:tc>
          <w:tcPr>
            <w:tcW w:w="1266" w:type="dxa"/>
            <w:tcBorders>
              <w:top w:val="single" w:sz="4" w:space="0" w:color="auto"/>
              <w:left w:val="single" w:sz="4" w:space="0" w:color="auto"/>
              <w:bottom w:val="single" w:sz="4" w:space="0" w:color="auto"/>
              <w:right w:val="single" w:sz="4" w:space="0" w:color="auto"/>
            </w:tcBorders>
            <w:shd w:val="clear" w:color="auto" w:fill="auto"/>
            <w:noWrap/>
            <w:hideMark/>
          </w:tcPr>
          <w:p w14:paraId="214CC215" w14:textId="64BF0551" w:rsidR="00C46CAA" w:rsidRPr="00B06512" w:rsidRDefault="00C46CAA" w:rsidP="00B06512">
            <w:pPr>
              <w:rPr>
                <w:rFonts w:cstheme="minorHAnsi"/>
                <w:sz w:val="16"/>
                <w:szCs w:val="16"/>
              </w:rPr>
            </w:pPr>
            <w:r w:rsidRPr="00B06512">
              <w:rPr>
                <w:rFonts w:cstheme="minorHAnsi"/>
                <w:sz w:val="16"/>
                <w:szCs w:val="16"/>
              </w:rPr>
              <w:t>P</w:t>
            </w:r>
            <w:r w:rsidR="006B326C">
              <w:rPr>
                <w:rFonts w:cstheme="minorHAnsi"/>
                <w:sz w:val="16"/>
                <w:szCs w:val="16"/>
              </w:rPr>
              <w:t>a</w:t>
            </w:r>
            <w:r w:rsidRPr="00B06512">
              <w:rPr>
                <w:rFonts w:cstheme="minorHAnsi"/>
                <w:sz w:val="16"/>
                <w:szCs w:val="16"/>
              </w:rPr>
              <w:t>ddling</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62B7FCAC" w14:textId="3F35CD2E" w:rsidR="00C46CAA" w:rsidRPr="00B06512" w:rsidRDefault="008A7724" w:rsidP="00B06512">
            <w:pPr>
              <w:rPr>
                <w:rFonts w:cstheme="minorHAnsi"/>
                <w:sz w:val="16"/>
                <w:szCs w:val="16"/>
              </w:rPr>
            </w:pPr>
            <w:r>
              <w:rPr>
                <w:rFonts w:cstheme="minorHAnsi"/>
                <w:sz w:val="16"/>
                <w:szCs w:val="16"/>
              </w:rPr>
              <w:t>Overheating</w:t>
            </w:r>
          </w:p>
        </w:tc>
        <w:tc>
          <w:tcPr>
            <w:tcW w:w="1984" w:type="dxa"/>
            <w:tcBorders>
              <w:top w:val="single" w:sz="4" w:space="0" w:color="auto"/>
              <w:left w:val="single" w:sz="4" w:space="0" w:color="auto"/>
              <w:bottom w:val="single" w:sz="4" w:space="0" w:color="auto"/>
              <w:right w:val="single" w:sz="4" w:space="0" w:color="auto"/>
            </w:tcBorders>
            <w:shd w:val="clear" w:color="auto" w:fill="auto"/>
            <w:noWrap/>
            <w:hideMark/>
          </w:tcPr>
          <w:p w14:paraId="3387A547" w14:textId="22C40317" w:rsidR="008A7724" w:rsidRDefault="00C46CAA" w:rsidP="00B06512">
            <w:pPr>
              <w:rPr>
                <w:rFonts w:cstheme="minorHAnsi"/>
                <w:sz w:val="16"/>
                <w:szCs w:val="16"/>
              </w:rPr>
            </w:pPr>
            <w:r w:rsidRPr="00B06512">
              <w:rPr>
                <w:rFonts w:cstheme="minorHAnsi"/>
                <w:sz w:val="16"/>
                <w:szCs w:val="16"/>
              </w:rPr>
              <w:t xml:space="preserve"> Hyperthermia can be caused be dehydration</w:t>
            </w:r>
          </w:p>
          <w:p w14:paraId="2BEBCB44" w14:textId="2E635383" w:rsidR="00C46CAA" w:rsidRPr="00B06512" w:rsidRDefault="00C46CAA" w:rsidP="00B06512">
            <w:pPr>
              <w:rPr>
                <w:rFonts w:cstheme="minorHAnsi"/>
                <w:sz w:val="16"/>
                <w:szCs w:val="16"/>
              </w:rPr>
            </w:pPr>
            <w:r w:rsidRPr="00B06512">
              <w:rPr>
                <w:rFonts w:cstheme="minorHAnsi"/>
                <w:sz w:val="16"/>
                <w:szCs w:val="16"/>
              </w:rPr>
              <w:t>Wearing inappropriate paddling clothing for the weather conditions may also increase the risk of overheating. Headaches are common indicators of overheating.</w:t>
            </w:r>
          </w:p>
        </w:tc>
        <w:tc>
          <w:tcPr>
            <w:tcW w:w="3114" w:type="dxa"/>
            <w:tcBorders>
              <w:top w:val="single" w:sz="4" w:space="0" w:color="auto"/>
              <w:left w:val="single" w:sz="4" w:space="0" w:color="auto"/>
              <w:bottom w:val="single" w:sz="4" w:space="0" w:color="auto"/>
              <w:right w:val="single" w:sz="4" w:space="0" w:color="auto"/>
            </w:tcBorders>
            <w:shd w:val="clear" w:color="auto" w:fill="auto"/>
            <w:noWrap/>
            <w:hideMark/>
          </w:tcPr>
          <w:p w14:paraId="10A69946" w14:textId="77777777" w:rsidR="00C46CAA" w:rsidRPr="00B06512" w:rsidRDefault="00C46CAA" w:rsidP="00B06512">
            <w:pPr>
              <w:rPr>
                <w:rFonts w:cstheme="minorHAnsi"/>
                <w:sz w:val="16"/>
                <w:szCs w:val="16"/>
              </w:rPr>
            </w:pPr>
            <w:r w:rsidRPr="00B06512">
              <w:rPr>
                <w:rFonts w:cstheme="minorHAnsi"/>
                <w:sz w:val="16"/>
                <w:szCs w:val="16"/>
              </w:rPr>
              <w:t>Experienced kayakers are trained to look for common signs of discomfort in other paddlers. Club members are advised on what the weather/water conditions are like before entering. Coaches are advised to carry additional fluids for anyone suffering with overheating.</w:t>
            </w:r>
          </w:p>
        </w:tc>
        <w:tc>
          <w:tcPr>
            <w:tcW w:w="855" w:type="dxa"/>
            <w:tcBorders>
              <w:top w:val="single" w:sz="4" w:space="0" w:color="auto"/>
              <w:left w:val="single" w:sz="4" w:space="0" w:color="auto"/>
              <w:bottom w:val="single" w:sz="4" w:space="0" w:color="auto"/>
              <w:right w:val="single" w:sz="4" w:space="0" w:color="auto"/>
            </w:tcBorders>
            <w:shd w:val="clear" w:color="auto" w:fill="auto"/>
            <w:noWrap/>
            <w:hideMark/>
          </w:tcPr>
          <w:p w14:paraId="2F96F0B0" w14:textId="77777777" w:rsidR="00C46CAA" w:rsidRPr="00B06512" w:rsidRDefault="00C46CAA" w:rsidP="00B06512">
            <w:pPr>
              <w:spacing w:after="0" w:line="240" w:lineRule="auto"/>
              <w:rPr>
                <w:rFonts w:eastAsia="Times New Roman" w:cstheme="minorHAnsi"/>
                <w:color w:val="000000"/>
                <w:sz w:val="16"/>
                <w:szCs w:val="16"/>
                <w:lang w:eastAsia="en-GB"/>
              </w:rPr>
            </w:pPr>
            <w:r w:rsidRPr="00B06512">
              <w:rPr>
                <w:rFonts w:eastAsia="Times New Roman" w:cstheme="minorHAnsi"/>
                <w:color w:val="000000"/>
                <w:sz w:val="16"/>
                <w:szCs w:val="16"/>
                <w:lang w:eastAsia="en-GB"/>
              </w:rPr>
              <w:t> </w:t>
            </w:r>
            <w:r w:rsidR="00AD2F3B" w:rsidRPr="00B06512">
              <w:rPr>
                <w:rFonts w:eastAsia="Times New Roman" w:cstheme="minorHAnsi"/>
                <w:color w:val="000000"/>
                <w:sz w:val="16"/>
                <w:szCs w:val="16"/>
                <w:lang w:eastAsia="en-GB"/>
              </w:rPr>
              <w:t>1</w:t>
            </w:r>
          </w:p>
        </w:tc>
        <w:tc>
          <w:tcPr>
            <w:tcW w:w="3884" w:type="dxa"/>
            <w:tcBorders>
              <w:top w:val="single" w:sz="4" w:space="0" w:color="auto"/>
              <w:left w:val="single" w:sz="4" w:space="0" w:color="auto"/>
              <w:bottom w:val="single" w:sz="4" w:space="0" w:color="auto"/>
              <w:right w:val="single" w:sz="4" w:space="0" w:color="auto"/>
            </w:tcBorders>
            <w:shd w:val="clear" w:color="auto" w:fill="auto"/>
            <w:noWrap/>
            <w:hideMark/>
          </w:tcPr>
          <w:p w14:paraId="65EF7E77" w14:textId="77777777" w:rsidR="006B326C" w:rsidRDefault="00C46CAA" w:rsidP="006B326C">
            <w:pPr>
              <w:spacing w:after="0" w:line="240" w:lineRule="auto"/>
              <w:rPr>
                <w:rFonts w:eastAsia="Times New Roman" w:cstheme="minorHAnsi"/>
                <w:color w:val="000000"/>
                <w:sz w:val="16"/>
                <w:szCs w:val="16"/>
                <w:lang w:eastAsia="en-GB"/>
              </w:rPr>
            </w:pPr>
            <w:r w:rsidRPr="00B06512">
              <w:rPr>
                <w:rFonts w:eastAsia="Times New Roman" w:cstheme="minorHAnsi"/>
                <w:color w:val="000000"/>
                <w:sz w:val="16"/>
                <w:szCs w:val="16"/>
                <w:lang w:eastAsia="en-GB"/>
              </w:rPr>
              <w:t>Proactive measures include making sure members whilst kayaking wear appropriate clothing for the weather conditions and do not overwork themselves.</w:t>
            </w:r>
          </w:p>
          <w:p w14:paraId="08256C6B" w14:textId="77777777" w:rsidR="006B326C" w:rsidRDefault="006B326C" w:rsidP="006B326C">
            <w:pPr>
              <w:spacing w:after="0" w:line="240" w:lineRule="auto"/>
              <w:rPr>
                <w:rFonts w:eastAsia="Times New Roman" w:cstheme="minorHAnsi"/>
                <w:color w:val="000000"/>
                <w:sz w:val="16"/>
                <w:szCs w:val="16"/>
                <w:lang w:eastAsia="en-GB"/>
              </w:rPr>
            </w:pPr>
          </w:p>
          <w:p w14:paraId="43425397" w14:textId="77777777" w:rsidR="006B326C" w:rsidRDefault="006B326C" w:rsidP="006B326C">
            <w:pPr>
              <w:spacing w:after="0" w:line="240" w:lineRule="auto"/>
              <w:rPr>
                <w:rFonts w:eastAsia="Times New Roman" w:cstheme="minorHAnsi"/>
                <w:color w:val="000000"/>
                <w:sz w:val="16"/>
                <w:szCs w:val="16"/>
                <w:lang w:eastAsia="en-GB"/>
              </w:rPr>
            </w:pPr>
          </w:p>
          <w:p w14:paraId="70BD0199" w14:textId="77777777" w:rsidR="006B326C" w:rsidRDefault="006B326C" w:rsidP="006B326C">
            <w:pPr>
              <w:spacing w:after="0" w:line="240" w:lineRule="auto"/>
              <w:rPr>
                <w:rFonts w:eastAsia="Times New Roman" w:cstheme="minorHAnsi"/>
                <w:color w:val="000000"/>
                <w:sz w:val="16"/>
                <w:szCs w:val="16"/>
                <w:lang w:eastAsia="en-GB"/>
              </w:rPr>
            </w:pPr>
          </w:p>
          <w:p w14:paraId="30296344" w14:textId="77777777" w:rsidR="006B326C" w:rsidRDefault="006B326C" w:rsidP="006B326C">
            <w:pPr>
              <w:spacing w:after="0" w:line="240" w:lineRule="auto"/>
              <w:rPr>
                <w:rFonts w:eastAsia="Times New Roman" w:cstheme="minorHAnsi"/>
                <w:color w:val="000000"/>
                <w:sz w:val="16"/>
                <w:szCs w:val="16"/>
                <w:lang w:eastAsia="en-GB"/>
              </w:rPr>
            </w:pPr>
          </w:p>
          <w:p w14:paraId="0064F1D2" w14:textId="77777777" w:rsidR="006B326C" w:rsidRDefault="006B326C" w:rsidP="006B326C">
            <w:pPr>
              <w:spacing w:after="0" w:line="240" w:lineRule="auto"/>
              <w:rPr>
                <w:rFonts w:eastAsia="Times New Roman" w:cstheme="minorHAnsi"/>
                <w:color w:val="000000"/>
                <w:sz w:val="16"/>
                <w:szCs w:val="16"/>
                <w:lang w:eastAsia="en-GB"/>
              </w:rPr>
            </w:pPr>
          </w:p>
          <w:p w14:paraId="4629DCCE" w14:textId="77777777" w:rsidR="006B326C" w:rsidRDefault="006B326C" w:rsidP="006B326C">
            <w:pPr>
              <w:spacing w:after="0" w:line="240" w:lineRule="auto"/>
              <w:rPr>
                <w:rFonts w:eastAsia="Times New Roman" w:cstheme="minorHAnsi"/>
                <w:color w:val="000000"/>
                <w:sz w:val="16"/>
                <w:szCs w:val="16"/>
                <w:lang w:eastAsia="en-GB"/>
              </w:rPr>
            </w:pPr>
          </w:p>
          <w:p w14:paraId="56B1422C" w14:textId="77777777" w:rsidR="006B326C" w:rsidRDefault="006B326C" w:rsidP="006B326C">
            <w:pPr>
              <w:spacing w:after="0" w:line="240" w:lineRule="auto"/>
              <w:rPr>
                <w:rFonts w:eastAsia="Times New Roman" w:cstheme="minorHAnsi"/>
                <w:color w:val="000000"/>
                <w:sz w:val="16"/>
                <w:szCs w:val="16"/>
                <w:lang w:eastAsia="en-GB"/>
              </w:rPr>
            </w:pPr>
          </w:p>
          <w:p w14:paraId="3E7D9C3A" w14:textId="77777777" w:rsidR="006B326C" w:rsidRDefault="006B326C" w:rsidP="006B326C">
            <w:pPr>
              <w:spacing w:after="0" w:line="240" w:lineRule="auto"/>
              <w:rPr>
                <w:rFonts w:eastAsia="Times New Roman" w:cstheme="minorHAnsi"/>
                <w:color w:val="000000"/>
                <w:sz w:val="16"/>
                <w:szCs w:val="16"/>
                <w:lang w:eastAsia="en-GB"/>
              </w:rPr>
            </w:pPr>
          </w:p>
          <w:p w14:paraId="37C971DB" w14:textId="77777777" w:rsidR="006B326C" w:rsidRDefault="006B326C" w:rsidP="006B326C">
            <w:pPr>
              <w:spacing w:after="0" w:line="240" w:lineRule="auto"/>
              <w:rPr>
                <w:rFonts w:eastAsia="Times New Roman" w:cstheme="minorHAnsi"/>
                <w:color w:val="000000"/>
                <w:sz w:val="16"/>
                <w:szCs w:val="16"/>
                <w:lang w:eastAsia="en-GB"/>
              </w:rPr>
            </w:pPr>
          </w:p>
          <w:p w14:paraId="4960D829" w14:textId="77777777" w:rsidR="006B326C" w:rsidRDefault="006B326C" w:rsidP="006B326C">
            <w:pPr>
              <w:spacing w:after="0" w:line="240" w:lineRule="auto"/>
              <w:rPr>
                <w:rFonts w:eastAsia="Times New Roman" w:cstheme="minorHAnsi"/>
                <w:color w:val="000000"/>
                <w:sz w:val="16"/>
                <w:szCs w:val="16"/>
                <w:lang w:eastAsia="en-GB"/>
              </w:rPr>
            </w:pPr>
          </w:p>
          <w:p w14:paraId="25C8EF1F" w14:textId="77777777" w:rsidR="006B326C" w:rsidRDefault="006B326C" w:rsidP="006B326C">
            <w:pPr>
              <w:spacing w:after="0" w:line="240" w:lineRule="auto"/>
              <w:rPr>
                <w:rFonts w:eastAsia="Times New Roman" w:cstheme="minorHAnsi"/>
                <w:color w:val="000000"/>
                <w:sz w:val="16"/>
                <w:szCs w:val="16"/>
                <w:lang w:eastAsia="en-GB"/>
              </w:rPr>
            </w:pPr>
          </w:p>
          <w:p w14:paraId="58C87528" w14:textId="77777777" w:rsidR="006B326C" w:rsidRDefault="006B326C" w:rsidP="006B326C">
            <w:pPr>
              <w:spacing w:after="0" w:line="240" w:lineRule="auto"/>
              <w:rPr>
                <w:rFonts w:eastAsia="Times New Roman" w:cstheme="minorHAnsi"/>
                <w:color w:val="000000"/>
                <w:sz w:val="16"/>
                <w:szCs w:val="16"/>
                <w:lang w:eastAsia="en-GB"/>
              </w:rPr>
            </w:pPr>
          </w:p>
          <w:p w14:paraId="5FB01F4F" w14:textId="2E9021BF" w:rsidR="006B326C" w:rsidRPr="00B06512" w:rsidRDefault="006B326C" w:rsidP="006B326C">
            <w:pPr>
              <w:spacing w:after="0" w:line="240" w:lineRule="auto"/>
              <w:rPr>
                <w:rFonts w:eastAsia="Times New Roman" w:cstheme="minorHAnsi"/>
                <w:color w:val="000000"/>
                <w:sz w:val="16"/>
                <w:szCs w:val="16"/>
                <w:lang w:eastAsia="en-GB"/>
              </w:rPr>
            </w:pPr>
          </w:p>
        </w:tc>
        <w:tc>
          <w:tcPr>
            <w:tcW w:w="1412" w:type="dxa"/>
            <w:tcBorders>
              <w:top w:val="single" w:sz="4" w:space="0" w:color="auto"/>
              <w:left w:val="single" w:sz="4" w:space="0" w:color="auto"/>
              <w:bottom w:val="single" w:sz="4" w:space="0" w:color="auto"/>
              <w:right w:val="single" w:sz="4" w:space="0" w:color="auto"/>
            </w:tcBorders>
            <w:shd w:val="clear" w:color="auto" w:fill="auto"/>
            <w:noWrap/>
            <w:hideMark/>
          </w:tcPr>
          <w:p w14:paraId="1320040F" w14:textId="5EF4AB49" w:rsidR="00C46CAA" w:rsidRPr="00B06512" w:rsidRDefault="2E136159" w:rsidP="2E136159">
            <w:pPr>
              <w:spacing w:after="0" w:line="240" w:lineRule="auto"/>
              <w:rPr>
                <w:rFonts w:eastAsiaTheme="minorEastAsia"/>
                <w:color w:val="000000" w:themeColor="text1"/>
                <w:sz w:val="16"/>
                <w:szCs w:val="16"/>
                <w:lang w:eastAsia="en-GB"/>
              </w:rPr>
            </w:pPr>
            <w:bookmarkStart w:id="0" w:name="_GoBack"/>
            <w:bookmarkEnd w:id="0"/>
            <w:r w:rsidRPr="2E136159">
              <w:rPr>
                <w:rFonts w:eastAsiaTheme="minorEastAsia"/>
                <w:color w:val="000000" w:themeColor="text1"/>
                <w:sz w:val="16"/>
                <w:szCs w:val="16"/>
                <w:lang w:eastAsia="en-GB"/>
              </w:rPr>
              <w:t xml:space="preserve">Any committee members present at a session; overseen by Safety Sec </w:t>
            </w:r>
            <w:r w:rsidR="008A7724">
              <w:rPr>
                <w:rFonts w:eastAsiaTheme="minorEastAsia"/>
                <w:color w:val="000000" w:themeColor="text1"/>
                <w:sz w:val="16"/>
                <w:szCs w:val="16"/>
                <w:lang w:eastAsia="en-GB"/>
              </w:rPr>
              <w:t>(Jack Simmons)</w:t>
            </w:r>
          </w:p>
        </w:tc>
        <w:tc>
          <w:tcPr>
            <w:tcW w:w="1239" w:type="dxa"/>
            <w:tcBorders>
              <w:top w:val="single" w:sz="4" w:space="0" w:color="auto"/>
              <w:left w:val="single" w:sz="4" w:space="0" w:color="auto"/>
              <w:bottom w:val="single" w:sz="4" w:space="0" w:color="auto"/>
              <w:right w:val="single" w:sz="4" w:space="0" w:color="auto"/>
            </w:tcBorders>
            <w:shd w:val="clear" w:color="auto" w:fill="auto"/>
            <w:noWrap/>
            <w:hideMark/>
          </w:tcPr>
          <w:p w14:paraId="246878CC" w14:textId="1C9DA51F" w:rsidR="00C46CAA" w:rsidRPr="00B06512" w:rsidRDefault="00C46CAA" w:rsidP="00B06512">
            <w:pPr>
              <w:spacing w:after="0" w:line="240" w:lineRule="auto"/>
              <w:rPr>
                <w:rFonts w:eastAsia="Times New Roman" w:cstheme="minorHAnsi"/>
                <w:color w:val="000000"/>
                <w:sz w:val="16"/>
                <w:szCs w:val="16"/>
                <w:lang w:eastAsia="en-GB"/>
              </w:rPr>
            </w:pPr>
            <w:r w:rsidRPr="00B06512">
              <w:rPr>
                <w:rFonts w:eastAsia="Times New Roman" w:cstheme="minorHAnsi"/>
                <w:color w:val="000000"/>
                <w:sz w:val="16"/>
                <w:szCs w:val="16"/>
                <w:lang w:eastAsia="en-GB"/>
              </w:rPr>
              <w:t> </w:t>
            </w:r>
            <w:r w:rsidR="002F4D31" w:rsidRPr="00B06512">
              <w:rPr>
                <w:rFonts w:eastAsia="Times New Roman" w:cstheme="minorHAnsi"/>
                <w:color w:val="000000"/>
                <w:sz w:val="16"/>
                <w:szCs w:val="16"/>
                <w:lang w:eastAsia="en-GB"/>
              </w:rPr>
              <w:t>1</w:t>
            </w:r>
          </w:p>
        </w:tc>
        <w:tc>
          <w:tcPr>
            <w:tcW w:w="837" w:type="dxa"/>
            <w:tcBorders>
              <w:top w:val="single" w:sz="4" w:space="0" w:color="auto"/>
              <w:left w:val="single" w:sz="4" w:space="0" w:color="auto"/>
              <w:bottom w:val="single" w:sz="4" w:space="0" w:color="auto"/>
              <w:right w:val="single" w:sz="4" w:space="0" w:color="auto"/>
            </w:tcBorders>
            <w:shd w:val="clear" w:color="auto" w:fill="auto"/>
            <w:noWrap/>
            <w:hideMark/>
          </w:tcPr>
          <w:p w14:paraId="619DF0EA" w14:textId="55F14241" w:rsidR="00C46CAA" w:rsidRPr="00B06512" w:rsidRDefault="00C46CAA" w:rsidP="00B06512">
            <w:pPr>
              <w:spacing w:after="0" w:line="240" w:lineRule="auto"/>
              <w:rPr>
                <w:rFonts w:eastAsia="Times New Roman" w:cstheme="minorHAnsi"/>
                <w:color w:val="000000"/>
                <w:sz w:val="16"/>
                <w:szCs w:val="16"/>
                <w:lang w:eastAsia="en-GB"/>
              </w:rPr>
            </w:pPr>
          </w:p>
        </w:tc>
      </w:tr>
      <w:tr w:rsidR="00C46CAA" w:rsidRPr="00B06512" w14:paraId="22D9A241" w14:textId="77777777" w:rsidTr="2E136159">
        <w:trPr>
          <w:trHeight w:val="555"/>
        </w:trPr>
        <w:tc>
          <w:tcPr>
            <w:tcW w:w="1266" w:type="dxa"/>
            <w:tcBorders>
              <w:top w:val="single" w:sz="4" w:space="0" w:color="auto"/>
              <w:left w:val="single" w:sz="4" w:space="0" w:color="auto"/>
              <w:bottom w:val="single" w:sz="4" w:space="0" w:color="auto"/>
              <w:right w:val="single" w:sz="4" w:space="0" w:color="auto"/>
            </w:tcBorders>
            <w:shd w:val="clear" w:color="auto" w:fill="auto"/>
            <w:noWrap/>
            <w:hideMark/>
          </w:tcPr>
          <w:p w14:paraId="7010E9A8" w14:textId="62EDF3F1" w:rsidR="00C46CAA" w:rsidRPr="00B06512" w:rsidRDefault="00C46CAA" w:rsidP="00B06512">
            <w:pPr>
              <w:spacing w:after="0" w:line="240" w:lineRule="auto"/>
              <w:rPr>
                <w:rFonts w:eastAsia="Times New Roman" w:cstheme="minorHAnsi"/>
                <w:color w:val="000000"/>
                <w:sz w:val="16"/>
                <w:szCs w:val="16"/>
                <w:lang w:eastAsia="en-GB"/>
              </w:rPr>
            </w:pPr>
            <w:r w:rsidRPr="00B06512">
              <w:rPr>
                <w:rFonts w:eastAsia="Times New Roman" w:cstheme="minorHAnsi"/>
                <w:color w:val="000000"/>
                <w:sz w:val="16"/>
                <w:szCs w:val="16"/>
                <w:lang w:eastAsia="en-GB"/>
              </w:rPr>
              <w:t> </w:t>
            </w:r>
            <w:r w:rsidR="008A7724">
              <w:rPr>
                <w:rFonts w:eastAsia="Times New Roman" w:cstheme="minorHAnsi"/>
                <w:color w:val="000000"/>
                <w:sz w:val="16"/>
                <w:szCs w:val="16"/>
                <w:lang w:eastAsia="en-GB"/>
              </w:rPr>
              <w:t>Paddling</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712E1519" w14:textId="77777777" w:rsidR="00C46CAA" w:rsidRPr="00B06512" w:rsidRDefault="00C46CAA" w:rsidP="00B06512">
            <w:pPr>
              <w:rPr>
                <w:rFonts w:cstheme="minorHAnsi"/>
                <w:sz w:val="16"/>
                <w:szCs w:val="16"/>
              </w:rPr>
            </w:pPr>
            <w:r w:rsidRPr="00B06512">
              <w:rPr>
                <w:rFonts w:cstheme="minorHAnsi"/>
                <w:sz w:val="16"/>
                <w:szCs w:val="16"/>
              </w:rPr>
              <w:t xml:space="preserve"> Injury </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499F60B8" w14:textId="26E2CC99" w:rsidR="00C46CAA" w:rsidRPr="00B06512" w:rsidRDefault="00C46CAA" w:rsidP="00B06512">
            <w:pPr>
              <w:rPr>
                <w:rFonts w:cstheme="minorHAnsi"/>
                <w:sz w:val="16"/>
                <w:szCs w:val="16"/>
              </w:rPr>
            </w:pPr>
            <w:r w:rsidRPr="00B06512">
              <w:rPr>
                <w:rFonts w:cstheme="minorHAnsi"/>
                <w:sz w:val="16"/>
                <w:szCs w:val="16"/>
              </w:rPr>
              <w:t>Bumps, cuts, grazes, injuries from capsize. Harm from exiting a boat (swimming), cuts on feet from sharp objects on the river bed.</w:t>
            </w:r>
          </w:p>
        </w:tc>
        <w:tc>
          <w:tcPr>
            <w:tcW w:w="3114" w:type="dxa"/>
            <w:tcBorders>
              <w:top w:val="single" w:sz="4" w:space="0" w:color="auto"/>
              <w:left w:val="single" w:sz="4" w:space="0" w:color="auto"/>
              <w:bottom w:val="single" w:sz="4" w:space="0" w:color="auto"/>
              <w:right w:val="single" w:sz="4" w:space="0" w:color="auto"/>
            </w:tcBorders>
            <w:shd w:val="clear" w:color="auto" w:fill="auto"/>
            <w:noWrap/>
          </w:tcPr>
          <w:p w14:paraId="7518329B" w14:textId="1310999D" w:rsidR="00C46CAA" w:rsidRPr="0066628C" w:rsidRDefault="00C46CAA" w:rsidP="00B06512">
            <w:pPr>
              <w:rPr>
                <w:rFonts w:cstheme="minorHAnsi"/>
                <w:strike/>
                <w:sz w:val="16"/>
                <w:szCs w:val="16"/>
              </w:rPr>
            </w:pPr>
          </w:p>
        </w:tc>
        <w:tc>
          <w:tcPr>
            <w:tcW w:w="855" w:type="dxa"/>
            <w:tcBorders>
              <w:top w:val="single" w:sz="4" w:space="0" w:color="auto"/>
              <w:left w:val="single" w:sz="4" w:space="0" w:color="auto"/>
              <w:bottom w:val="single" w:sz="4" w:space="0" w:color="auto"/>
              <w:right w:val="single" w:sz="4" w:space="0" w:color="auto"/>
            </w:tcBorders>
            <w:shd w:val="clear" w:color="auto" w:fill="auto"/>
            <w:noWrap/>
            <w:hideMark/>
          </w:tcPr>
          <w:p w14:paraId="3FA89819" w14:textId="77777777" w:rsidR="00C46CAA" w:rsidRPr="00B06512" w:rsidRDefault="00C46CAA" w:rsidP="00B06512">
            <w:pPr>
              <w:spacing w:after="0" w:line="240" w:lineRule="auto"/>
              <w:rPr>
                <w:rFonts w:eastAsia="Times New Roman" w:cstheme="minorHAnsi"/>
                <w:color w:val="000000"/>
                <w:sz w:val="16"/>
                <w:szCs w:val="16"/>
                <w:lang w:eastAsia="en-GB"/>
              </w:rPr>
            </w:pPr>
            <w:r w:rsidRPr="00B06512">
              <w:rPr>
                <w:rFonts w:eastAsia="Times New Roman" w:cstheme="minorHAnsi"/>
                <w:color w:val="000000"/>
                <w:sz w:val="16"/>
                <w:szCs w:val="16"/>
                <w:lang w:eastAsia="en-GB"/>
              </w:rPr>
              <w:t> </w:t>
            </w:r>
            <w:r w:rsidR="00AD2F3B" w:rsidRPr="00B06512">
              <w:rPr>
                <w:rFonts w:eastAsia="Times New Roman" w:cstheme="minorHAnsi"/>
                <w:color w:val="000000"/>
                <w:sz w:val="16"/>
                <w:szCs w:val="16"/>
                <w:lang w:eastAsia="en-GB"/>
              </w:rPr>
              <w:t>2</w:t>
            </w:r>
          </w:p>
        </w:tc>
        <w:tc>
          <w:tcPr>
            <w:tcW w:w="3884" w:type="dxa"/>
            <w:tcBorders>
              <w:top w:val="single" w:sz="4" w:space="0" w:color="auto"/>
              <w:left w:val="single" w:sz="4" w:space="0" w:color="auto"/>
              <w:bottom w:val="single" w:sz="4" w:space="0" w:color="auto"/>
              <w:right w:val="single" w:sz="4" w:space="0" w:color="auto"/>
            </w:tcBorders>
            <w:shd w:val="clear" w:color="auto" w:fill="auto"/>
            <w:noWrap/>
            <w:hideMark/>
          </w:tcPr>
          <w:p w14:paraId="25CDDC78" w14:textId="36925565" w:rsidR="00C46CAA" w:rsidRDefault="00C46CAA" w:rsidP="00B06512">
            <w:pPr>
              <w:rPr>
                <w:rFonts w:cstheme="minorHAnsi"/>
                <w:sz w:val="16"/>
                <w:szCs w:val="16"/>
              </w:rPr>
            </w:pPr>
            <w:r w:rsidRPr="00B06512">
              <w:rPr>
                <w:rFonts w:cstheme="minorHAnsi"/>
                <w:sz w:val="16"/>
                <w:szCs w:val="16"/>
              </w:rPr>
              <w:t>Proactive measures are making sure that appropriate footwear is worn at the sessions in and out of the boat, having an appropriate number of experienced paddlers present at the river session, that paddlers wear thermals and extra layers (not cotton) under our kit we provide to them if the temperature levels are low (reducing risk hypothermia), buoyancy aids are worn, if someone gets any cuts telling them to get off the river and disinfect the cut and cover it up to reduce the chances of infection, make sure everyone are aware of the risks involved with being in the river (Infections etc….) and tell them to go to the doctor if they feel unwell after being in the river and telling people about safe swimming (reactive measure for this – when someone if swimming</w:t>
            </w:r>
            <w:r w:rsidR="00C25D59" w:rsidRPr="00B06512">
              <w:rPr>
                <w:rFonts w:cstheme="minorHAnsi"/>
                <w:sz w:val="16"/>
                <w:szCs w:val="16"/>
              </w:rPr>
              <w:t xml:space="preserve"> encourage them to swim safely).</w:t>
            </w:r>
          </w:p>
          <w:p w14:paraId="1FB4C992" w14:textId="33F3CD6E" w:rsidR="00EB06FA" w:rsidRPr="00EB06FA" w:rsidRDefault="00EB06FA" w:rsidP="00B06512">
            <w:pPr>
              <w:rPr>
                <w:rFonts w:cstheme="minorHAnsi"/>
                <w:color w:val="FF0000"/>
                <w:sz w:val="16"/>
                <w:szCs w:val="16"/>
              </w:rPr>
            </w:pPr>
            <w:r w:rsidRPr="00596378">
              <w:rPr>
                <w:rFonts w:cstheme="minorHAnsi"/>
                <w:color w:val="000000" w:themeColor="text1"/>
                <w:sz w:val="16"/>
                <w:szCs w:val="16"/>
              </w:rPr>
              <w:lastRenderedPageBreak/>
              <w:t>The club recognises that British Canoeing guidance does not stipulate that helmets must be worn for flat water activity and instead leaves it as a judgement call for the person running the session. The session leader sh</w:t>
            </w:r>
            <w:r w:rsidR="009E356F" w:rsidRPr="00596378">
              <w:rPr>
                <w:rFonts w:cstheme="minorHAnsi"/>
                <w:color w:val="000000" w:themeColor="text1"/>
                <w:sz w:val="16"/>
                <w:szCs w:val="16"/>
              </w:rPr>
              <w:t>all</w:t>
            </w:r>
            <w:r w:rsidRPr="00596378">
              <w:rPr>
                <w:rFonts w:cstheme="minorHAnsi"/>
                <w:color w:val="000000" w:themeColor="text1"/>
                <w:sz w:val="16"/>
                <w:szCs w:val="16"/>
              </w:rPr>
              <w:t xml:space="preserve"> consider whether </w:t>
            </w:r>
            <w:r w:rsidR="0066628C" w:rsidRPr="00596378">
              <w:rPr>
                <w:rFonts w:cstheme="minorHAnsi"/>
                <w:color w:val="000000" w:themeColor="text1"/>
                <w:sz w:val="16"/>
                <w:szCs w:val="16"/>
              </w:rPr>
              <w:t>a significant risk of head injury exists in determining if the group wears helmets</w:t>
            </w:r>
            <w:r w:rsidRPr="00596378">
              <w:rPr>
                <w:rFonts w:cstheme="minorHAnsi"/>
                <w:color w:val="000000" w:themeColor="text1"/>
                <w:sz w:val="16"/>
                <w:szCs w:val="16"/>
              </w:rPr>
              <w:t xml:space="preserve"> </w:t>
            </w:r>
          </w:p>
        </w:tc>
        <w:tc>
          <w:tcPr>
            <w:tcW w:w="1412" w:type="dxa"/>
            <w:tcBorders>
              <w:top w:val="single" w:sz="4" w:space="0" w:color="auto"/>
              <w:left w:val="single" w:sz="4" w:space="0" w:color="auto"/>
              <w:bottom w:val="single" w:sz="4" w:space="0" w:color="auto"/>
              <w:right w:val="single" w:sz="4" w:space="0" w:color="auto"/>
            </w:tcBorders>
            <w:shd w:val="clear" w:color="auto" w:fill="auto"/>
            <w:noWrap/>
            <w:hideMark/>
          </w:tcPr>
          <w:p w14:paraId="054DC81C" w14:textId="505B706B" w:rsidR="00C46CAA" w:rsidRPr="00B06512" w:rsidRDefault="00C46CAA" w:rsidP="00B06512">
            <w:pPr>
              <w:rPr>
                <w:rFonts w:cstheme="minorHAnsi"/>
                <w:sz w:val="16"/>
                <w:szCs w:val="16"/>
              </w:rPr>
            </w:pPr>
            <w:r w:rsidRPr="00B06512">
              <w:rPr>
                <w:rFonts w:cstheme="minorHAnsi"/>
                <w:sz w:val="16"/>
                <w:szCs w:val="16"/>
              </w:rPr>
              <w:lastRenderedPageBreak/>
              <w:t>The committee members that are present at the river change every week. The action is therefore taken by the committee members present at the river session</w:t>
            </w:r>
          </w:p>
        </w:tc>
        <w:tc>
          <w:tcPr>
            <w:tcW w:w="1239" w:type="dxa"/>
            <w:tcBorders>
              <w:top w:val="single" w:sz="4" w:space="0" w:color="auto"/>
              <w:left w:val="single" w:sz="4" w:space="0" w:color="auto"/>
              <w:bottom w:val="single" w:sz="4" w:space="0" w:color="auto"/>
              <w:right w:val="single" w:sz="4" w:space="0" w:color="auto"/>
            </w:tcBorders>
            <w:shd w:val="clear" w:color="auto" w:fill="auto"/>
            <w:noWrap/>
            <w:hideMark/>
          </w:tcPr>
          <w:p w14:paraId="19690C28" w14:textId="20619FBB" w:rsidR="00C46CAA" w:rsidRPr="00B06512" w:rsidRDefault="00C46CAA" w:rsidP="00B06512">
            <w:pPr>
              <w:spacing w:after="0" w:line="240" w:lineRule="auto"/>
              <w:rPr>
                <w:rFonts w:eastAsia="Times New Roman" w:cstheme="minorHAnsi"/>
                <w:color w:val="000000"/>
                <w:sz w:val="16"/>
                <w:szCs w:val="16"/>
                <w:lang w:eastAsia="en-GB"/>
              </w:rPr>
            </w:pPr>
            <w:r w:rsidRPr="00B06512">
              <w:rPr>
                <w:rFonts w:eastAsia="Times New Roman" w:cstheme="minorHAnsi"/>
                <w:color w:val="000000"/>
                <w:sz w:val="16"/>
                <w:szCs w:val="16"/>
                <w:lang w:eastAsia="en-GB"/>
              </w:rPr>
              <w:t> </w:t>
            </w:r>
            <w:r w:rsidR="002F4D31" w:rsidRPr="00B06512">
              <w:rPr>
                <w:rFonts w:eastAsia="Times New Roman" w:cstheme="minorHAnsi"/>
                <w:color w:val="000000"/>
                <w:sz w:val="16"/>
                <w:szCs w:val="16"/>
                <w:lang w:eastAsia="en-GB"/>
              </w:rPr>
              <w:t>2</w:t>
            </w:r>
          </w:p>
        </w:tc>
        <w:tc>
          <w:tcPr>
            <w:tcW w:w="837" w:type="dxa"/>
            <w:tcBorders>
              <w:top w:val="single" w:sz="4" w:space="0" w:color="auto"/>
              <w:left w:val="single" w:sz="4" w:space="0" w:color="auto"/>
              <w:bottom w:val="single" w:sz="4" w:space="0" w:color="auto"/>
              <w:right w:val="single" w:sz="4" w:space="0" w:color="auto"/>
            </w:tcBorders>
            <w:shd w:val="clear" w:color="auto" w:fill="auto"/>
            <w:noWrap/>
            <w:hideMark/>
          </w:tcPr>
          <w:p w14:paraId="7F9E073F" w14:textId="77777777" w:rsidR="00C46CAA" w:rsidRPr="00B06512" w:rsidRDefault="00C46CAA" w:rsidP="00B06512">
            <w:pPr>
              <w:spacing w:after="0" w:line="240" w:lineRule="auto"/>
              <w:rPr>
                <w:rFonts w:eastAsia="Times New Roman" w:cstheme="minorHAnsi"/>
                <w:color w:val="000000"/>
                <w:sz w:val="16"/>
                <w:szCs w:val="16"/>
                <w:lang w:eastAsia="en-GB"/>
              </w:rPr>
            </w:pPr>
            <w:r w:rsidRPr="00B06512">
              <w:rPr>
                <w:rFonts w:eastAsia="Times New Roman" w:cstheme="minorHAnsi"/>
                <w:color w:val="000000"/>
                <w:sz w:val="16"/>
                <w:szCs w:val="16"/>
                <w:lang w:eastAsia="en-GB"/>
              </w:rPr>
              <w:t> </w:t>
            </w:r>
          </w:p>
        </w:tc>
      </w:tr>
      <w:tr w:rsidR="00876840" w:rsidRPr="00B06512" w14:paraId="73F8D774" w14:textId="77777777" w:rsidTr="2E136159">
        <w:trPr>
          <w:trHeight w:val="555"/>
        </w:trPr>
        <w:tc>
          <w:tcPr>
            <w:tcW w:w="1266" w:type="dxa"/>
            <w:tcBorders>
              <w:top w:val="single" w:sz="4" w:space="0" w:color="auto"/>
              <w:left w:val="single" w:sz="4" w:space="0" w:color="auto"/>
              <w:bottom w:val="single" w:sz="4" w:space="0" w:color="auto"/>
              <w:right w:val="single" w:sz="4" w:space="0" w:color="auto"/>
            </w:tcBorders>
            <w:shd w:val="clear" w:color="auto" w:fill="auto"/>
            <w:noWrap/>
          </w:tcPr>
          <w:p w14:paraId="28E03271" w14:textId="5DF28656" w:rsidR="00876840" w:rsidRPr="00700793" w:rsidRDefault="00596378" w:rsidP="00B06512">
            <w:pPr>
              <w:spacing w:after="0" w:line="240" w:lineRule="auto"/>
              <w:rPr>
                <w:rFonts w:eastAsia="Times New Roman" w:cstheme="minorHAnsi"/>
                <w:color w:val="000000"/>
                <w:sz w:val="16"/>
                <w:szCs w:val="16"/>
                <w:lang w:eastAsia="en-GB"/>
              </w:rPr>
            </w:pPr>
            <w:r>
              <w:rPr>
                <w:rFonts w:eastAsia="Times New Roman" w:cstheme="minorHAnsi"/>
                <w:color w:val="000000" w:themeColor="text1"/>
                <w:sz w:val="16"/>
                <w:szCs w:val="16"/>
                <w:lang w:eastAsia="en-GB"/>
              </w:rPr>
              <w:t>Paddling</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3F1484BB" w14:textId="427B490E" w:rsidR="00876840" w:rsidRPr="00B06512" w:rsidRDefault="00596378" w:rsidP="00B06512">
            <w:pPr>
              <w:rPr>
                <w:rFonts w:cstheme="minorHAnsi"/>
                <w:sz w:val="16"/>
                <w:szCs w:val="16"/>
              </w:rPr>
            </w:pPr>
            <w:r>
              <w:rPr>
                <w:rFonts w:cstheme="minorHAnsi"/>
                <w:sz w:val="16"/>
                <w:szCs w:val="16"/>
              </w:rPr>
              <w:t>Entrapment in kayak, leading to potential drowning</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2F968A33" w14:textId="7FA9A801" w:rsidR="00876840" w:rsidRPr="00B06512" w:rsidRDefault="00876840" w:rsidP="00B06512">
            <w:pPr>
              <w:rPr>
                <w:rFonts w:cstheme="minorHAnsi"/>
                <w:sz w:val="16"/>
                <w:szCs w:val="16"/>
              </w:rPr>
            </w:pPr>
            <w:r w:rsidRPr="00B06512">
              <w:rPr>
                <w:rFonts w:cstheme="minorHAnsi"/>
                <w:sz w:val="16"/>
                <w:szCs w:val="16"/>
              </w:rPr>
              <w:t xml:space="preserve">Potential risk to all paddlers. Capsizing and not being able to roll up, not being able to </w:t>
            </w:r>
            <w:r w:rsidR="00596378">
              <w:rPr>
                <w:rFonts w:cstheme="minorHAnsi"/>
                <w:sz w:val="16"/>
                <w:szCs w:val="16"/>
              </w:rPr>
              <w:t xml:space="preserve">get </w:t>
            </w:r>
            <w:r w:rsidRPr="00B06512">
              <w:rPr>
                <w:rFonts w:cstheme="minorHAnsi"/>
                <w:sz w:val="16"/>
                <w:szCs w:val="16"/>
              </w:rPr>
              <w:t xml:space="preserve">out of </w:t>
            </w:r>
            <w:r w:rsidR="00596378">
              <w:rPr>
                <w:rFonts w:cstheme="minorHAnsi"/>
                <w:sz w:val="16"/>
                <w:szCs w:val="16"/>
              </w:rPr>
              <w:t xml:space="preserve">the </w:t>
            </w:r>
            <w:r w:rsidRPr="00B06512">
              <w:rPr>
                <w:rFonts w:cstheme="minorHAnsi"/>
                <w:sz w:val="16"/>
                <w:szCs w:val="16"/>
              </w:rPr>
              <w:t>boat, or getting stuck under water and not getting out before drowning</w:t>
            </w:r>
            <w:r w:rsidR="00596378">
              <w:rPr>
                <w:rFonts w:cstheme="minorHAnsi"/>
                <w:sz w:val="16"/>
                <w:szCs w:val="16"/>
              </w:rPr>
              <w:t>.</w:t>
            </w:r>
          </w:p>
        </w:tc>
        <w:tc>
          <w:tcPr>
            <w:tcW w:w="3114" w:type="dxa"/>
            <w:tcBorders>
              <w:top w:val="single" w:sz="4" w:space="0" w:color="auto"/>
              <w:left w:val="single" w:sz="4" w:space="0" w:color="auto"/>
              <w:bottom w:val="single" w:sz="4" w:space="0" w:color="auto"/>
              <w:right w:val="single" w:sz="4" w:space="0" w:color="auto"/>
            </w:tcBorders>
            <w:shd w:val="clear" w:color="auto" w:fill="auto"/>
            <w:noWrap/>
          </w:tcPr>
          <w:p w14:paraId="11A33258" w14:textId="77777777" w:rsidR="00876840" w:rsidRPr="00B06512" w:rsidRDefault="00876840" w:rsidP="00B06512">
            <w:pPr>
              <w:rPr>
                <w:rFonts w:cstheme="minorHAnsi"/>
                <w:sz w:val="16"/>
                <w:szCs w:val="16"/>
              </w:rPr>
            </w:pPr>
            <w:r w:rsidRPr="00B06512">
              <w:rPr>
                <w:rFonts w:cstheme="minorHAnsi"/>
                <w:sz w:val="16"/>
                <w:szCs w:val="16"/>
              </w:rPr>
              <w:t xml:space="preserve">All paddlers before learning any other kayaking skills have to be competent and demonstrate that they can safely and confidently get out of their boat. No one ever paddles alone and safety and rescue equipment </w:t>
            </w:r>
            <w:proofErr w:type="gramStart"/>
            <w:r w:rsidRPr="00B06512">
              <w:rPr>
                <w:rFonts w:cstheme="minorHAnsi"/>
                <w:sz w:val="16"/>
                <w:szCs w:val="16"/>
              </w:rPr>
              <w:t>is</w:t>
            </w:r>
            <w:proofErr w:type="gramEnd"/>
            <w:r w:rsidRPr="00B06512">
              <w:rPr>
                <w:rFonts w:cstheme="minorHAnsi"/>
                <w:sz w:val="16"/>
                <w:szCs w:val="16"/>
              </w:rPr>
              <w:t xml:space="preserve"> always carried to ensure that if anyone experiences difficulty someone experienced is there to help. Potential hazards that could cause a paddler to get stuck under water are avoided as best as possible. </w:t>
            </w:r>
          </w:p>
        </w:tc>
        <w:tc>
          <w:tcPr>
            <w:tcW w:w="855" w:type="dxa"/>
            <w:tcBorders>
              <w:top w:val="single" w:sz="4" w:space="0" w:color="auto"/>
              <w:left w:val="single" w:sz="4" w:space="0" w:color="auto"/>
              <w:bottom w:val="single" w:sz="4" w:space="0" w:color="auto"/>
              <w:right w:val="single" w:sz="4" w:space="0" w:color="auto"/>
            </w:tcBorders>
            <w:shd w:val="clear" w:color="auto" w:fill="auto"/>
            <w:noWrap/>
          </w:tcPr>
          <w:p w14:paraId="695DDBAE" w14:textId="77777777" w:rsidR="00876840" w:rsidRPr="00B06512" w:rsidRDefault="00876840" w:rsidP="00B06512">
            <w:pPr>
              <w:spacing w:after="0" w:line="240" w:lineRule="auto"/>
              <w:rPr>
                <w:rFonts w:eastAsia="Times New Roman" w:cstheme="minorHAnsi"/>
                <w:color w:val="000000"/>
                <w:sz w:val="16"/>
                <w:szCs w:val="16"/>
                <w:lang w:eastAsia="en-GB"/>
              </w:rPr>
            </w:pPr>
            <w:r w:rsidRPr="00B06512">
              <w:rPr>
                <w:rFonts w:eastAsia="Times New Roman" w:cstheme="minorHAnsi"/>
                <w:color w:val="000000"/>
                <w:sz w:val="16"/>
                <w:szCs w:val="16"/>
                <w:lang w:eastAsia="en-GB"/>
              </w:rPr>
              <w:t>3</w:t>
            </w:r>
          </w:p>
        </w:tc>
        <w:tc>
          <w:tcPr>
            <w:tcW w:w="3884" w:type="dxa"/>
            <w:tcBorders>
              <w:top w:val="single" w:sz="4" w:space="0" w:color="auto"/>
              <w:left w:val="single" w:sz="4" w:space="0" w:color="auto"/>
              <w:bottom w:val="single" w:sz="4" w:space="0" w:color="auto"/>
              <w:right w:val="single" w:sz="4" w:space="0" w:color="auto"/>
            </w:tcBorders>
            <w:shd w:val="clear" w:color="auto" w:fill="auto"/>
            <w:noWrap/>
          </w:tcPr>
          <w:p w14:paraId="72D4A1E7" w14:textId="2A9F2700" w:rsidR="00876840" w:rsidRPr="00596378" w:rsidRDefault="009E356F" w:rsidP="2E136159">
            <w:pPr>
              <w:rPr>
                <w:rFonts w:eastAsiaTheme="minorEastAsia"/>
                <w:color w:val="000000" w:themeColor="text1"/>
                <w:sz w:val="16"/>
                <w:szCs w:val="16"/>
              </w:rPr>
            </w:pPr>
            <w:r w:rsidRPr="00596378">
              <w:rPr>
                <w:rFonts w:eastAsiaTheme="minorEastAsia"/>
                <w:color w:val="000000" w:themeColor="text1"/>
                <w:sz w:val="16"/>
                <w:szCs w:val="16"/>
              </w:rPr>
              <w:t>Members of the club counted within the ratios</w:t>
            </w:r>
            <w:r w:rsidR="2E136159" w:rsidRPr="00596378">
              <w:rPr>
                <w:rFonts w:eastAsiaTheme="minorEastAsia"/>
                <w:color w:val="000000" w:themeColor="text1"/>
                <w:sz w:val="16"/>
                <w:szCs w:val="16"/>
              </w:rPr>
              <w:t xml:space="preserve"> have also completed one or both of either Foundation Safety and Rescue Training or </w:t>
            </w:r>
            <w:proofErr w:type="gramStart"/>
            <w:r w:rsidR="2E136159" w:rsidRPr="00596378">
              <w:rPr>
                <w:rFonts w:eastAsiaTheme="minorEastAsia"/>
                <w:color w:val="000000" w:themeColor="text1"/>
                <w:sz w:val="16"/>
                <w:szCs w:val="16"/>
              </w:rPr>
              <w:t>White Water</w:t>
            </w:r>
            <w:proofErr w:type="gramEnd"/>
            <w:r w:rsidR="2E136159" w:rsidRPr="00596378">
              <w:rPr>
                <w:rFonts w:eastAsiaTheme="minorEastAsia"/>
                <w:color w:val="000000" w:themeColor="text1"/>
                <w:sz w:val="16"/>
                <w:szCs w:val="16"/>
              </w:rPr>
              <w:t xml:space="preserve"> Safety and Rescue</w:t>
            </w:r>
            <w:r w:rsidRPr="00596378">
              <w:rPr>
                <w:rFonts w:eastAsiaTheme="minorEastAsia"/>
                <w:color w:val="000000" w:themeColor="text1"/>
                <w:sz w:val="16"/>
                <w:szCs w:val="16"/>
              </w:rPr>
              <w:t>, or have undertaken site specific training</w:t>
            </w:r>
            <w:r w:rsidR="2E136159" w:rsidRPr="00596378">
              <w:rPr>
                <w:rFonts w:eastAsiaTheme="minorEastAsia"/>
                <w:color w:val="000000" w:themeColor="text1"/>
                <w:sz w:val="16"/>
                <w:szCs w:val="16"/>
              </w:rPr>
              <w:t>. Both of these cover the rescue of a paddler that has been forced to exit their boat.</w:t>
            </w:r>
          </w:p>
          <w:p w14:paraId="3D27AF0B" w14:textId="37861553" w:rsidR="00700793" w:rsidRPr="00596378" w:rsidRDefault="00700793" w:rsidP="2E136159">
            <w:pPr>
              <w:rPr>
                <w:rFonts w:eastAsiaTheme="minorEastAsia"/>
                <w:color w:val="000000" w:themeColor="text1"/>
                <w:sz w:val="16"/>
                <w:szCs w:val="16"/>
              </w:rPr>
            </w:pPr>
            <w:r w:rsidRPr="00596378">
              <w:rPr>
                <w:rFonts w:eastAsiaTheme="minorEastAsia"/>
                <w:color w:val="000000" w:themeColor="text1"/>
                <w:sz w:val="16"/>
                <w:szCs w:val="16"/>
              </w:rPr>
              <w:t>By September 2019, all peg style footrests will have been phased out of all boats used on the rivers in favour of foam and/or full plate footrests.</w:t>
            </w:r>
          </w:p>
          <w:p w14:paraId="71C6AA10" w14:textId="554C7FEE" w:rsidR="00700793" w:rsidRPr="00700793" w:rsidRDefault="00700793" w:rsidP="2E136159">
            <w:pPr>
              <w:rPr>
                <w:rFonts w:eastAsiaTheme="minorEastAsia"/>
                <w:color w:val="FF0000"/>
                <w:sz w:val="16"/>
                <w:szCs w:val="16"/>
              </w:rPr>
            </w:pPr>
          </w:p>
        </w:tc>
        <w:tc>
          <w:tcPr>
            <w:tcW w:w="1412" w:type="dxa"/>
            <w:tcBorders>
              <w:top w:val="single" w:sz="4" w:space="0" w:color="auto"/>
              <w:left w:val="single" w:sz="4" w:space="0" w:color="auto"/>
              <w:bottom w:val="single" w:sz="4" w:space="0" w:color="auto"/>
              <w:right w:val="single" w:sz="4" w:space="0" w:color="auto"/>
            </w:tcBorders>
            <w:shd w:val="clear" w:color="auto" w:fill="auto"/>
            <w:noWrap/>
          </w:tcPr>
          <w:p w14:paraId="3C59B0F0" w14:textId="449E9BBC" w:rsidR="00876840" w:rsidRPr="00B06512" w:rsidRDefault="2E136159" w:rsidP="2E136159">
            <w:pPr>
              <w:spacing w:after="0" w:line="240" w:lineRule="auto"/>
              <w:rPr>
                <w:rFonts w:eastAsiaTheme="minorEastAsia"/>
                <w:sz w:val="16"/>
                <w:szCs w:val="16"/>
              </w:rPr>
            </w:pPr>
            <w:r w:rsidRPr="2E136159">
              <w:rPr>
                <w:rFonts w:eastAsiaTheme="minorEastAsia"/>
                <w:color w:val="000000" w:themeColor="text1"/>
                <w:sz w:val="16"/>
                <w:szCs w:val="16"/>
                <w:lang w:eastAsia="en-GB"/>
              </w:rPr>
              <w:t>Any committee members present at a session; over seen by Safety Sec (</w:t>
            </w:r>
            <w:r w:rsidR="008A7724">
              <w:rPr>
                <w:rFonts w:eastAsiaTheme="minorEastAsia"/>
                <w:color w:val="000000" w:themeColor="text1"/>
                <w:sz w:val="16"/>
                <w:szCs w:val="16"/>
                <w:lang w:eastAsia="en-GB"/>
              </w:rPr>
              <w:t>Jack Simmons)</w:t>
            </w:r>
          </w:p>
        </w:tc>
        <w:tc>
          <w:tcPr>
            <w:tcW w:w="1239" w:type="dxa"/>
            <w:tcBorders>
              <w:top w:val="single" w:sz="4" w:space="0" w:color="auto"/>
              <w:left w:val="single" w:sz="4" w:space="0" w:color="auto"/>
              <w:bottom w:val="single" w:sz="4" w:space="0" w:color="auto"/>
              <w:right w:val="single" w:sz="4" w:space="0" w:color="auto"/>
            </w:tcBorders>
            <w:shd w:val="clear" w:color="auto" w:fill="auto"/>
            <w:noWrap/>
          </w:tcPr>
          <w:p w14:paraId="468B5D71" w14:textId="782F24B6" w:rsidR="00876840" w:rsidRPr="00B06512" w:rsidRDefault="002F4D31" w:rsidP="00B06512">
            <w:pPr>
              <w:spacing w:after="0" w:line="240" w:lineRule="auto"/>
              <w:rPr>
                <w:rFonts w:eastAsia="Times New Roman" w:cstheme="minorHAnsi"/>
                <w:color w:val="000000"/>
                <w:sz w:val="16"/>
                <w:szCs w:val="16"/>
                <w:lang w:eastAsia="en-GB"/>
              </w:rPr>
            </w:pPr>
            <w:r w:rsidRPr="00B06512">
              <w:rPr>
                <w:rFonts w:eastAsia="Times New Roman" w:cstheme="minorHAnsi"/>
                <w:color w:val="000000"/>
                <w:sz w:val="16"/>
                <w:szCs w:val="16"/>
                <w:lang w:eastAsia="en-GB"/>
              </w:rPr>
              <w:t>3</w:t>
            </w:r>
          </w:p>
        </w:tc>
        <w:tc>
          <w:tcPr>
            <w:tcW w:w="837" w:type="dxa"/>
            <w:tcBorders>
              <w:top w:val="single" w:sz="4" w:space="0" w:color="auto"/>
              <w:left w:val="single" w:sz="4" w:space="0" w:color="auto"/>
              <w:bottom w:val="single" w:sz="4" w:space="0" w:color="auto"/>
              <w:right w:val="single" w:sz="4" w:space="0" w:color="auto"/>
            </w:tcBorders>
            <w:shd w:val="clear" w:color="auto" w:fill="auto"/>
            <w:noWrap/>
          </w:tcPr>
          <w:p w14:paraId="60CF3F88" w14:textId="77777777" w:rsidR="00876840" w:rsidRPr="00B06512" w:rsidRDefault="00876840" w:rsidP="00B06512">
            <w:pPr>
              <w:spacing w:after="0" w:line="240" w:lineRule="auto"/>
              <w:rPr>
                <w:rFonts w:eastAsia="Times New Roman" w:cstheme="minorHAnsi"/>
                <w:color w:val="000000"/>
                <w:sz w:val="16"/>
                <w:szCs w:val="16"/>
                <w:lang w:eastAsia="en-GB"/>
              </w:rPr>
            </w:pPr>
          </w:p>
        </w:tc>
      </w:tr>
      <w:tr w:rsidR="00AD2F3B" w:rsidRPr="00B06512" w14:paraId="6FE9DA4E" w14:textId="77777777" w:rsidTr="2E136159">
        <w:trPr>
          <w:trHeight w:val="549"/>
        </w:trPr>
        <w:tc>
          <w:tcPr>
            <w:tcW w:w="1266" w:type="dxa"/>
            <w:tcBorders>
              <w:top w:val="single" w:sz="4" w:space="0" w:color="auto"/>
              <w:left w:val="single" w:sz="4" w:space="0" w:color="auto"/>
              <w:bottom w:val="single" w:sz="4" w:space="0" w:color="auto"/>
              <w:right w:val="single" w:sz="4" w:space="0" w:color="auto"/>
            </w:tcBorders>
            <w:shd w:val="clear" w:color="auto" w:fill="auto"/>
            <w:noWrap/>
            <w:hideMark/>
          </w:tcPr>
          <w:p w14:paraId="32C61542" w14:textId="445315E2" w:rsidR="00AD2F3B" w:rsidRPr="00B06512" w:rsidRDefault="00AD2F3B" w:rsidP="00B06512">
            <w:pPr>
              <w:rPr>
                <w:rFonts w:cstheme="minorHAnsi"/>
                <w:sz w:val="16"/>
                <w:szCs w:val="16"/>
              </w:rPr>
            </w:pPr>
            <w:r w:rsidRPr="00B06512">
              <w:rPr>
                <w:rFonts w:cstheme="minorHAnsi"/>
                <w:sz w:val="16"/>
                <w:szCs w:val="16"/>
              </w:rPr>
              <w:t>Using Rescue Equipment/Safety Kits</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41F57B9B" w14:textId="52D80560" w:rsidR="00AD2F3B" w:rsidRPr="00B06512" w:rsidRDefault="00AD2F3B" w:rsidP="00B06512">
            <w:pPr>
              <w:rPr>
                <w:rFonts w:cstheme="minorHAnsi"/>
                <w:sz w:val="16"/>
                <w:szCs w:val="16"/>
              </w:rPr>
            </w:pPr>
            <w:r w:rsidRPr="00B06512">
              <w:rPr>
                <w:rFonts w:cstheme="minorHAnsi"/>
                <w:sz w:val="16"/>
                <w:szCs w:val="16"/>
              </w:rPr>
              <w:t>Rope used in tension, inappropriate use of rescue equipment</w:t>
            </w:r>
          </w:p>
        </w:tc>
        <w:tc>
          <w:tcPr>
            <w:tcW w:w="1984" w:type="dxa"/>
            <w:tcBorders>
              <w:top w:val="single" w:sz="4" w:space="0" w:color="auto"/>
              <w:left w:val="single" w:sz="4" w:space="0" w:color="auto"/>
              <w:bottom w:val="single" w:sz="4" w:space="0" w:color="auto"/>
              <w:right w:val="single" w:sz="4" w:space="0" w:color="auto"/>
            </w:tcBorders>
            <w:shd w:val="clear" w:color="auto" w:fill="auto"/>
            <w:noWrap/>
            <w:hideMark/>
          </w:tcPr>
          <w:p w14:paraId="194D6049" w14:textId="0EAE82A5" w:rsidR="00AD2F3B" w:rsidRPr="00B06512" w:rsidRDefault="00AD2F3B" w:rsidP="00B06512">
            <w:pPr>
              <w:rPr>
                <w:rFonts w:cstheme="minorHAnsi"/>
                <w:sz w:val="16"/>
                <w:szCs w:val="16"/>
              </w:rPr>
            </w:pPr>
            <w:r w:rsidRPr="00B06512">
              <w:rPr>
                <w:rFonts w:cstheme="minorHAnsi"/>
                <w:sz w:val="16"/>
                <w:szCs w:val="16"/>
              </w:rPr>
              <w:t xml:space="preserve">Rope can cause injury through rope burn when handled inappropriately. Rope can be snagged in water and if attached incorrectly can cause </w:t>
            </w:r>
            <w:r w:rsidR="008A7724">
              <w:rPr>
                <w:rFonts w:cstheme="minorHAnsi"/>
                <w:sz w:val="16"/>
                <w:szCs w:val="16"/>
              </w:rPr>
              <w:t>death</w:t>
            </w:r>
            <w:r w:rsidRPr="00B06512">
              <w:rPr>
                <w:rFonts w:cstheme="minorHAnsi"/>
                <w:sz w:val="16"/>
                <w:szCs w:val="16"/>
              </w:rPr>
              <w:t xml:space="preserve"> through drowning.</w:t>
            </w:r>
          </w:p>
        </w:tc>
        <w:tc>
          <w:tcPr>
            <w:tcW w:w="3114" w:type="dxa"/>
            <w:tcBorders>
              <w:top w:val="single" w:sz="4" w:space="0" w:color="auto"/>
              <w:left w:val="single" w:sz="4" w:space="0" w:color="auto"/>
              <w:bottom w:val="single" w:sz="4" w:space="0" w:color="auto"/>
              <w:right w:val="single" w:sz="4" w:space="0" w:color="auto"/>
            </w:tcBorders>
            <w:shd w:val="clear" w:color="auto" w:fill="auto"/>
            <w:noWrap/>
            <w:hideMark/>
          </w:tcPr>
          <w:p w14:paraId="31F6C395" w14:textId="13C95237" w:rsidR="00AD2F3B" w:rsidRPr="00B06512" w:rsidRDefault="2E136159" w:rsidP="2E136159">
            <w:pPr>
              <w:rPr>
                <w:rFonts w:eastAsiaTheme="minorEastAsia"/>
                <w:sz w:val="16"/>
                <w:szCs w:val="16"/>
              </w:rPr>
            </w:pPr>
            <w:r w:rsidRPr="2E136159">
              <w:rPr>
                <w:rFonts w:eastAsiaTheme="minorEastAsia"/>
                <w:sz w:val="16"/>
                <w:szCs w:val="16"/>
              </w:rPr>
              <w:t xml:space="preserve"> Club throwlines are stored unpacked and re packed before they are used on the water to </w:t>
            </w:r>
            <w:r w:rsidR="008A7724" w:rsidRPr="2E136159">
              <w:rPr>
                <w:rFonts w:eastAsiaTheme="minorEastAsia"/>
                <w:sz w:val="16"/>
                <w:szCs w:val="16"/>
              </w:rPr>
              <w:t>ensure</w:t>
            </w:r>
            <w:r w:rsidRPr="2E136159">
              <w:rPr>
                <w:rFonts w:eastAsiaTheme="minorEastAsia"/>
                <w:sz w:val="16"/>
                <w:szCs w:val="16"/>
              </w:rPr>
              <w:t xml:space="preserve"> there are no </w:t>
            </w:r>
            <w:proofErr w:type="gramStart"/>
            <w:r w:rsidRPr="2E136159">
              <w:rPr>
                <w:rFonts w:eastAsiaTheme="minorEastAsia"/>
                <w:sz w:val="16"/>
                <w:szCs w:val="16"/>
              </w:rPr>
              <w:t>snags..</w:t>
            </w:r>
            <w:proofErr w:type="gramEnd"/>
            <w:r w:rsidRPr="2E136159">
              <w:rPr>
                <w:rFonts w:eastAsiaTheme="minorEastAsia"/>
                <w:sz w:val="16"/>
                <w:szCs w:val="16"/>
              </w:rPr>
              <w:t xml:space="preserve"> New members are taught how to accept a throwline in the water (by catching it, rolling onto back, and holding it over one shoulder). All rope users must never let the rope slide through their hands, it should always be passed from one hand to another. </w:t>
            </w:r>
            <w:r w:rsidR="009E356F" w:rsidRPr="00596378">
              <w:rPr>
                <w:rFonts w:eastAsiaTheme="minorEastAsia"/>
                <w:color w:val="000000" w:themeColor="text1"/>
                <w:sz w:val="16"/>
                <w:szCs w:val="16"/>
              </w:rPr>
              <w:t>Only people who have been trained in the use of a piece of rescue equipment should attempt to use it.</w:t>
            </w:r>
            <w:r w:rsidRPr="00596378">
              <w:rPr>
                <w:rFonts w:eastAsiaTheme="minorEastAsia"/>
                <w:color w:val="000000" w:themeColor="text1"/>
                <w:sz w:val="16"/>
                <w:szCs w:val="16"/>
              </w:rPr>
              <w:t xml:space="preserve"> </w:t>
            </w:r>
            <w:r w:rsidRPr="2E136159">
              <w:rPr>
                <w:rFonts w:eastAsiaTheme="minorEastAsia"/>
                <w:sz w:val="16"/>
                <w:szCs w:val="16"/>
              </w:rPr>
              <w:t xml:space="preserve">Rescuers must always put their own safety (and the rest of the group first). An appropriate rescue space must be chosen, and the immediate area downstream should be assessed. Rescuers </w:t>
            </w:r>
            <w:r w:rsidRPr="2E136159">
              <w:rPr>
                <w:rFonts w:eastAsiaTheme="minorEastAsia"/>
                <w:sz w:val="16"/>
                <w:szCs w:val="16"/>
              </w:rPr>
              <w:lastRenderedPageBreak/>
              <w:t>should consider getting assistance with the holding of a line under tension. Ropers should never be wrapped around a hand to avoid entrapment. When throwlines are used it is also important that the areas around the throwline are clear from other people in order to avoid injury. Rescuers and swimmers should be ready to release the rope if the tension gets to great or the swimmer is being held underwater. Rescuers should also ensure there are no metal items (e.g. Karabiners) that could hit a swimmer on the end of a throw bag.</w:t>
            </w:r>
          </w:p>
        </w:tc>
        <w:tc>
          <w:tcPr>
            <w:tcW w:w="855" w:type="dxa"/>
            <w:tcBorders>
              <w:top w:val="single" w:sz="4" w:space="0" w:color="auto"/>
              <w:left w:val="single" w:sz="4" w:space="0" w:color="auto"/>
              <w:bottom w:val="single" w:sz="4" w:space="0" w:color="auto"/>
              <w:right w:val="single" w:sz="4" w:space="0" w:color="auto"/>
            </w:tcBorders>
            <w:shd w:val="clear" w:color="auto" w:fill="auto"/>
            <w:noWrap/>
            <w:hideMark/>
          </w:tcPr>
          <w:p w14:paraId="0289EC6D" w14:textId="77777777" w:rsidR="00AD2F3B" w:rsidRPr="00B06512" w:rsidRDefault="00AD2F3B" w:rsidP="00B06512">
            <w:pPr>
              <w:spacing w:after="0" w:line="240" w:lineRule="auto"/>
              <w:rPr>
                <w:rFonts w:eastAsia="Times New Roman" w:cstheme="minorHAnsi"/>
                <w:color w:val="000000"/>
                <w:sz w:val="16"/>
                <w:szCs w:val="16"/>
                <w:lang w:eastAsia="en-GB"/>
              </w:rPr>
            </w:pPr>
            <w:r w:rsidRPr="00B06512">
              <w:rPr>
                <w:rFonts w:eastAsia="Times New Roman" w:cstheme="minorHAnsi"/>
                <w:color w:val="000000"/>
                <w:sz w:val="16"/>
                <w:szCs w:val="16"/>
                <w:lang w:eastAsia="en-GB"/>
              </w:rPr>
              <w:lastRenderedPageBreak/>
              <w:t> 4</w:t>
            </w:r>
          </w:p>
        </w:tc>
        <w:tc>
          <w:tcPr>
            <w:tcW w:w="3884" w:type="dxa"/>
            <w:tcBorders>
              <w:top w:val="single" w:sz="4" w:space="0" w:color="auto"/>
              <w:left w:val="single" w:sz="4" w:space="0" w:color="auto"/>
              <w:bottom w:val="single" w:sz="4" w:space="0" w:color="auto"/>
              <w:right w:val="single" w:sz="4" w:space="0" w:color="auto"/>
            </w:tcBorders>
            <w:shd w:val="clear" w:color="auto" w:fill="auto"/>
            <w:noWrap/>
            <w:hideMark/>
          </w:tcPr>
          <w:p w14:paraId="7D6265BF" w14:textId="2D63D66F" w:rsidR="00AD2F3B" w:rsidRPr="00B06512" w:rsidRDefault="2E136159" w:rsidP="2E136159">
            <w:pPr>
              <w:rPr>
                <w:rFonts w:eastAsiaTheme="minorEastAsia"/>
                <w:sz w:val="16"/>
                <w:szCs w:val="16"/>
              </w:rPr>
            </w:pPr>
            <w:r w:rsidRPr="2E136159">
              <w:rPr>
                <w:rFonts w:eastAsiaTheme="minorEastAsia"/>
                <w:sz w:val="16"/>
                <w:szCs w:val="16"/>
              </w:rPr>
              <w:t>Making sure that there is appropriate teaching of throwline use, making sure a knife is carried by anyone using a rope so that they can be freed easily if they become entangled.</w:t>
            </w:r>
          </w:p>
        </w:tc>
        <w:tc>
          <w:tcPr>
            <w:tcW w:w="1412" w:type="dxa"/>
            <w:tcBorders>
              <w:top w:val="single" w:sz="4" w:space="0" w:color="auto"/>
              <w:left w:val="single" w:sz="4" w:space="0" w:color="auto"/>
              <w:bottom w:val="single" w:sz="4" w:space="0" w:color="auto"/>
              <w:right w:val="single" w:sz="4" w:space="0" w:color="auto"/>
            </w:tcBorders>
            <w:shd w:val="clear" w:color="auto" w:fill="auto"/>
            <w:noWrap/>
            <w:hideMark/>
          </w:tcPr>
          <w:p w14:paraId="5DE2A675" w14:textId="6A261A9E" w:rsidR="00AD2F3B" w:rsidRPr="00B06512" w:rsidRDefault="00AD2F3B" w:rsidP="00B06512">
            <w:pPr>
              <w:rPr>
                <w:rFonts w:cstheme="minorHAnsi"/>
                <w:sz w:val="16"/>
                <w:szCs w:val="16"/>
              </w:rPr>
            </w:pPr>
            <w:r w:rsidRPr="00B06512">
              <w:rPr>
                <w:rFonts w:cstheme="minorHAnsi"/>
                <w:sz w:val="16"/>
                <w:szCs w:val="16"/>
              </w:rPr>
              <w:t>The committee members that are present at the river change every week. The action is therefore taken by the committee members present at the river session</w:t>
            </w:r>
          </w:p>
        </w:tc>
        <w:tc>
          <w:tcPr>
            <w:tcW w:w="1239" w:type="dxa"/>
            <w:tcBorders>
              <w:top w:val="single" w:sz="4" w:space="0" w:color="auto"/>
              <w:left w:val="single" w:sz="4" w:space="0" w:color="auto"/>
              <w:bottom w:val="single" w:sz="4" w:space="0" w:color="auto"/>
              <w:right w:val="single" w:sz="4" w:space="0" w:color="auto"/>
            </w:tcBorders>
            <w:shd w:val="clear" w:color="auto" w:fill="auto"/>
            <w:noWrap/>
            <w:hideMark/>
          </w:tcPr>
          <w:p w14:paraId="2FAD3E37" w14:textId="66EC8544" w:rsidR="00AD2F3B" w:rsidRPr="00B06512" w:rsidRDefault="00AD2F3B" w:rsidP="00B06512">
            <w:pPr>
              <w:spacing w:after="0" w:line="240" w:lineRule="auto"/>
              <w:rPr>
                <w:rFonts w:eastAsia="Times New Roman" w:cstheme="minorHAnsi"/>
                <w:color w:val="000000"/>
                <w:sz w:val="16"/>
                <w:szCs w:val="16"/>
                <w:lang w:eastAsia="en-GB"/>
              </w:rPr>
            </w:pPr>
            <w:r w:rsidRPr="00B06512">
              <w:rPr>
                <w:rFonts w:eastAsia="Times New Roman" w:cstheme="minorHAnsi"/>
                <w:color w:val="000000"/>
                <w:sz w:val="16"/>
                <w:szCs w:val="16"/>
                <w:lang w:eastAsia="en-GB"/>
              </w:rPr>
              <w:t> </w:t>
            </w:r>
            <w:r w:rsidR="002F4D31" w:rsidRPr="00B06512">
              <w:rPr>
                <w:rFonts w:eastAsia="Times New Roman" w:cstheme="minorHAnsi"/>
                <w:color w:val="000000"/>
                <w:sz w:val="16"/>
                <w:szCs w:val="16"/>
                <w:lang w:eastAsia="en-GB"/>
              </w:rPr>
              <w:t>2</w:t>
            </w:r>
          </w:p>
        </w:tc>
        <w:tc>
          <w:tcPr>
            <w:tcW w:w="837" w:type="dxa"/>
            <w:tcBorders>
              <w:top w:val="single" w:sz="4" w:space="0" w:color="auto"/>
              <w:left w:val="single" w:sz="4" w:space="0" w:color="auto"/>
              <w:bottom w:val="single" w:sz="4" w:space="0" w:color="auto"/>
              <w:right w:val="single" w:sz="4" w:space="0" w:color="auto"/>
            </w:tcBorders>
            <w:shd w:val="clear" w:color="auto" w:fill="auto"/>
            <w:noWrap/>
            <w:hideMark/>
          </w:tcPr>
          <w:p w14:paraId="401E308A" w14:textId="77777777" w:rsidR="00AD2F3B" w:rsidRPr="00B06512" w:rsidRDefault="00AD2F3B" w:rsidP="00B06512">
            <w:pPr>
              <w:spacing w:after="0" w:line="240" w:lineRule="auto"/>
              <w:rPr>
                <w:rFonts w:eastAsia="Times New Roman" w:cstheme="minorHAnsi"/>
                <w:color w:val="000000"/>
                <w:sz w:val="16"/>
                <w:szCs w:val="16"/>
                <w:lang w:eastAsia="en-GB"/>
              </w:rPr>
            </w:pPr>
            <w:r w:rsidRPr="00B06512">
              <w:rPr>
                <w:rFonts w:eastAsia="Times New Roman" w:cstheme="minorHAnsi"/>
                <w:color w:val="000000"/>
                <w:sz w:val="16"/>
                <w:szCs w:val="16"/>
                <w:lang w:eastAsia="en-GB"/>
              </w:rPr>
              <w:t> </w:t>
            </w:r>
          </w:p>
        </w:tc>
      </w:tr>
      <w:tr w:rsidR="002F4D31" w:rsidRPr="00B06512" w14:paraId="30F679F6" w14:textId="77777777" w:rsidTr="2E136159">
        <w:trPr>
          <w:trHeight w:val="556"/>
        </w:trPr>
        <w:tc>
          <w:tcPr>
            <w:tcW w:w="1266" w:type="dxa"/>
            <w:tcBorders>
              <w:top w:val="single" w:sz="4" w:space="0" w:color="auto"/>
              <w:left w:val="single" w:sz="4" w:space="0" w:color="auto"/>
              <w:bottom w:val="single" w:sz="4" w:space="0" w:color="auto"/>
              <w:right w:val="single" w:sz="4" w:space="0" w:color="auto"/>
            </w:tcBorders>
            <w:shd w:val="clear" w:color="auto" w:fill="auto"/>
            <w:noWrap/>
            <w:hideMark/>
          </w:tcPr>
          <w:p w14:paraId="1C76ECA1" w14:textId="57D69E46" w:rsidR="002F4D31" w:rsidRPr="00B06512" w:rsidRDefault="002F4D31" w:rsidP="00B06512">
            <w:pPr>
              <w:rPr>
                <w:rFonts w:cstheme="minorHAnsi"/>
                <w:sz w:val="16"/>
                <w:szCs w:val="16"/>
              </w:rPr>
            </w:pPr>
            <w:r w:rsidRPr="00B06512">
              <w:rPr>
                <w:rFonts w:cstheme="minorHAnsi"/>
                <w:sz w:val="16"/>
                <w:szCs w:val="16"/>
              </w:rPr>
              <w:t>Intentional Full Body Immersion into water (rescuing). In exceptional circumstances it is necessary for a competent paddler, to the enter the water in order to aid another swimmer in distress</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1CBCBFC3" w14:textId="795FF4DF" w:rsidR="002F4D31" w:rsidRPr="00B06512" w:rsidRDefault="002F4D31" w:rsidP="00B06512">
            <w:pPr>
              <w:rPr>
                <w:rFonts w:cstheme="minorHAnsi"/>
                <w:sz w:val="16"/>
                <w:szCs w:val="16"/>
              </w:rPr>
            </w:pPr>
            <w:r w:rsidRPr="00B06512">
              <w:rPr>
                <w:rFonts w:cstheme="minorHAnsi"/>
                <w:sz w:val="16"/>
                <w:szCs w:val="16"/>
              </w:rPr>
              <w:t>Hypothermia, Injury from hitting sub-surface objects, entrapment, drowning, head injury, shock, broken bones, entrapment, collision with casualty</w:t>
            </w:r>
          </w:p>
        </w:tc>
        <w:tc>
          <w:tcPr>
            <w:tcW w:w="1984" w:type="dxa"/>
            <w:tcBorders>
              <w:top w:val="single" w:sz="4" w:space="0" w:color="auto"/>
              <w:left w:val="single" w:sz="4" w:space="0" w:color="auto"/>
              <w:bottom w:val="single" w:sz="4" w:space="0" w:color="auto"/>
              <w:right w:val="single" w:sz="4" w:space="0" w:color="auto"/>
            </w:tcBorders>
            <w:shd w:val="clear" w:color="auto" w:fill="auto"/>
            <w:noWrap/>
            <w:hideMark/>
          </w:tcPr>
          <w:p w14:paraId="35E3FB2A" w14:textId="5F82D552" w:rsidR="002F4D31" w:rsidRPr="00B06512" w:rsidRDefault="002F4D31" w:rsidP="00B06512">
            <w:pPr>
              <w:rPr>
                <w:rFonts w:cstheme="minorHAnsi"/>
                <w:sz w:val="16"/>
                <w:szCs w:val="16"/>
              </w:rPr>
            </w:pPr>
            <w:r w:rsidRPr="00B06512">
              <w:rPr>
                <w:rFonts w:cstheme="minorHAnsi"/>
                <w:sz w:val="16"/>
                <w:szCs w:val="16"/>
              </w:rPr>
              <w:t>Intentional Full Body Immersion into water (rescuing). In exceptional circumstances it is necessary for a competent paddler, to the enter the water in order to aid another swimmer in distress</w:t>
            </w:r>
          </w:p>
        </w:tc>
        <w:tc>
          <w:tcPr>
            <w:tcW w:w="3114" w:type="dxa"/>
            <w:tcBorders>
              <w:top w:val="single" w:sz="4" w:space="0" w:color="auto"/>
              <w:left w:val="single" w:sz="4" w:space="0" w:color="auto"/>
              <w:bottom w:val="single" w:sz="4" w:space="0" w:color="auto"/>
              <w:right w:val="single" w:sz="4" w:space="0" w:color="auto"/>
            </w:tcBorders>
            <w:shd w:val="clear" w:color="auto" w:fill="auto"/>
            <w:noWrap/>
            <w:hideMark/>
          </w:tcPr>
          <w:p w14:paraId="1417D13A" w14:textId="393E883A" w:rsidR="002F4D31" w:rsidRPr="00F471C1" w:rsidRDefault="001B2A68" w:rsidP="00B06512">
            <w:pPr>
              <w:rPr>
                <w:rFonts w:cstheme="minorHAnsi"/>
                <w:color w:val="FF0000"/>
                <w:sz w:val="16"/>
                <w:szCs w:val="16"/>
              </w:rPr>
            </w:pPr>
            <w:r w:rsidRPr="00596378">
              <w:rPr>
                <w:rFonts w:cstheme="minorHAnsi"/>
                <w:color w:val="000000" w:themeColor="text1"/>
                <w:sz w:val="16"/>
                <w:szCs w:val="16"/>
              </w:rPr>
              <w:t>Only persons with white water safety and rescue or site-specific training should attempt a full body immersion rescue to prevent injury to inexperienced rescuers</w:t>
            </w:r>
            <w:r w:rsidR="00596378">
              <w:rPr>
                <w:rFonts w:cstheme="minorHAnsi"/>
                <w:color w:val="000000" w:themeColor="text1"/>
                <w:sz w:val="16"/>
                <w:szCs w:val="16"/>
              </w:rPr>
              <w:t>.</w:t>
            </w:r>
          </w:p>
        </w:tc>
        <w:tc>
          <w:tcPr>
            <w:tcW w:w="855" w:type="dxa"/>
            <w:tcBorders>
              <w:top w:val="single" w:sz="4" w:space="0" w:color="auto"/>
              <w:left w:val="single" w:sz="4" w:space="0" w:color="auto"/>
              <w:bottom w:val="single" w:sz="4" w:space="0" w:color="auto"/>
              <w:right w:val="single" w:sz="4" w:space="0" w:color="auto"/>
            </w:tcBorders>
            <w:shd w:val="clear" w:color="auto" w:fill="auto"/>
            <w:noWrap/>
            <w:hideMark/>
          </w:tcPr>
          <w:p w14:paraId="6C95B750" w14:textId="77777777" w:rsidR="002F4D31" w:rsidRPr="00B06512" w:rsidRDefault="002F4D31" w:rsidP="00B06512">
            <w:pPr>
              <w:spacing w:after="0" w:line="240" w:lineRule="auto"/>
              <w:rPr>
                <w:rFonts w:eastAsia="Times New Roman" w:cstheme="minorHAnsi"/>
                <w:color w:val="000000"/>
                <w:sz w:val="16"/>
                <w:szCs w:val="16"/>
                <w:lang w:eastAsia="en-GB"/>
              </w:rPr>
            </w:pPr>
            <w:r w:rsidRPr="00B06512">
              <w:rPr>
                <w:rFonts w:eastAsia="Times New Roman" w:cstheme="minorHAnsi"/>
                <w:color w:val="000000"/>
                <w:sz w:val="16"/>
                <w:szCs w:val="16"/>
                <w:lang w:eastAsia="en-GB"/>
              </w:rPr>
              <w:t> 4</w:t>
            </w:r>
          </w:p>
        </w:tc>
        <w:tc>
          <w:tcPr>
            <w:tcW w:w="3884" w:type="dxa"/>
            <w:tcBorders>
              <w:top w:val="single" w:sz="4" w:space="0" w:color="auto"/>
              <w:left w:val="single" w:sz="4" w:space="0" w:color="auto"/>
              <w:bottom w:val="single" w:sz="4" w:space="0" w:color="auto"/>
              <w:right w:val="single" w:sz="4" w:space="0" w:color="auto"/>
            </w:tcBorders>
            <w:shd w:val="clear" w:color="auto" w:fill="auto"/>
            <w:noWrap/>
            <w:hideMark/>
          </w:tcPr>
          <w:p w14:paraId="05C323C9" w14:textId="2EFCDFF4" w:rsidR="002F4D31" w:rsidRPr="00B06512" w:rsidRDefault="2E136159" w:rsidP="2E136159">
            <w:pPr>
              <w:spacing w:after="0" w:line="240" w:lineRule="auto"/>
              <w:rPr>
                <w:rFonts w:eastAsiaTheme="minorEastAsia"/>
                <w:color w:val="000000" w:themeColor="text1"/>
                <w:sz w:val="16"/>
                <w:szCs w:val="16"/>
                <w:lang w:eastAsia="en-GB"/>
              </w:rPr>
            </w:pPr>
            <w:r w:rsidRPr="2E136159">
              <w:rPr>
                <w:rFonts w:eastAsiaTheme="minorEastAsia"/>
                <w:color w:val="000000" w:themeColor="text1"/>
                <w:sz w:val="16"/>
                <w:szCs w:val="16"/>
                <w:lang w:eastAsia="en-GB"/>
              </w:rPr>
              <w:t>Ensure that nobody attempts a</w:t>
            </w:r>
            <w:r w:rsidR="008A7724">
              <w:rPr>
                <w:rFonts w:eastAsiaTheme="minorEastAsia"/>
                <w:color w:val="000000" w:themeColor="text1"/>
                <w:sz w:val="16"/>
                <w:szCs w:val="16"/>
                <w:lang w:eastAsia="en-GB"/>
              </w:rPr>
              <w:t>n</w:t>
            </w:r>
            <w:r w:rsidRPr="2E136159">
              <w:rPr>
                <w:rFonts w:eastAsiaTheme="minorEastAsia"/>
                <w:color w:val="000000" w:themeColor="text1"/>
                <w:sz w:val="16"/>
                <w:szCs w:val="16"/>
                <w:lang w:eastAsia="en-GB"/>
              </w:rPr>
              <w:t xml:space="preserve"> intentional full body immersion unless they have been trained how to do so. </w:t>
            </w:r>
          </w:p>
        </w:tc>
        <w:tc>
          <w:tcPr>
            <w:tcW w:w="1412" w:type="dxa"/>
            <w:tcBorders>
              <w:top w:val="single" w:sz="4" w:space="0" w:color="auto"/>
              <w:left w:val="single" w:sz="4" w:space="0" w:color="auto"/>
              <w:bottom w:val="single" w:sz="4" w:space="0" w:color="auto"/>
              <w:right w:val="single" w:sz="4" w:space="0" w:color="auto"/>
            </w:tcBorders>
            <w:shd w:val="clear" w:color="auto" w:fill="auto"/>
            <w:noWrap/>
            <w:hideMark/>
          </w:tcPr>
          <w:p w14:paraId="617D28CB" w14:textId="5F3D8590" w:rsidR="002F4D31" w:rsidRPr="00B06512" w:rsidRDefault="2E136159" w:rsidP="2E136159">
            <w:pPr>
              <w:spacing w:after="0" w:line="240" w:lineRule="auto"/>
              <w:rPr>
                <w:rFonts w:eastAsiaTheme="minorEastAsia"/>
                <w:color w:val="000000" w:themeColor="text1"/>
                <w:sz w:val="16"/>
                <w:szCs w:val="16"/>
                <w:lang w:eastAsia="en-GB"/>
              </w:rPr>
            </w:pPr>
            <w:r w:rsidRPr="2E136159">
              <w:rPr>
                <w:rFonts w:eastAsiaTheme="minorEastAsia"/>
                <w:color w:val="000000" w:themeColor="text1"/>
                <w:sz w:val="16"/>
                <w:szCs w:val="16"/>
                <w:lang w:eastAsia="en-GB"/>
              </w:rPr>
              <w:t>Any committee members present at a session; over seen by Safety Sec (</w:t>
            </w:r>
            <w:r w:rsidR="008A7724">
              <w:rPr>
                <w:rFonts w:eastAsiaTheme="minorEastAsia"/>
                <w:color w:val="000000" w:themeColor="text1"/>
                <w:sz w:val="16"/>
                <w:szCs w:val="16"/>
                <w:lang w:eastAsia="en-GB"/>
              </w:rPr>
              <w:t xml:space="preserve">Jack Simmons) </w:t>
            </w:r>
          </w:p>
        </w:tc>
        <w:tc>
          <w:tcPr>
            <w:tcW w:w="1239" w:type="dxa"/>
            <w:tcBorders>
              <w:top w:val="single" w:sz="4" w:space="0" w:color="auto"/>
              <w:left w:val="single" w:sz="4" w:space="0" w:color="auto"/>
              <w:bottom w:val="single" w:sz="4" w:space="0" w:color="auto"/>
              <w:right w:val="single" w:sz="4" w:space="0" w:color="auto"/>
            </w:tcBorders>
            <w:shd w:val="clear" w:color="auto" w:fill="auto"/>
            <w:noWrap/>
            <w:hideMark/>
          </w:tcPr>
          <w:p w14:paraId="4D973582" w14:textId="1EE96711" w:rsidR="002F4D31" w:rsidRPr="00B06512" w:rsidRDefault="002F4D31" w:rsidP="00B06512">
            <w:pPr>
              <w:spacing w:after="0" w:line="240" w:lineRule="auto"/>
              <w:rPr>
                <w:rFonts w:eastAsia="Times New Roman" w:cstheme="minorHAnsi"/>
                <w:color w:val="000000"/>
                <w:sz w:val="16"/>
                <w:szCs w:val="16"/>
                <w:lang w:eastAsia="en-GB"/>
              </w:rPr>
            </w:pPr>
            <w:r w:rsidRPr="00B06512">
              <w:rPr>
                <w:rFonts w:eastAsia="Times New Roman" w:cstheme="minorHAnsi"/>
                <w:color w:val="000000"/>
                <w:sz w:val="16"/>
                <w:szCs w:val="16"/>
                <w:lang w:eastAsia="en-GB"/>
              </w:rPr>
              <w:t> 2</w:t>
            </w:r>
          </w:p>
        </w:tc>
        <w:tc>
          <w:tcPr>
            <w:tcW w:w="837" w:type="dxa"/>
            <w:tcBorders>
              <w:top w:val="single" w:sz="4" w:space="0" w:color="auto"/>
              <w:left w:val="single" w:sz="4" w:space="0" w:color="auto"/>
              <w:bottom w:val="single" w:sz="4" w:space="0" w:color="auto"/>
              <w:right w:val="single" w:sz="4" w:space="0" w:color="auto"/>
            </w:tcBorders>
            <w:shd w:val="clear" w:color="auto" w:fill="auto"/>
            <w:noWrap/>
            <w:hideMark/>
          </w:tcPr>
          <w:p w14:paraId="4AF130B7" w14:textId="77777777" w:rsidR="002F4D31" w:rsidRPr="00B06512" w:rsidRDefault="002F4D31" w:rsidP="00B06512">
            <w:pPr>
              <w:spacing w:after="0" w:line="240" w:lineRule="auto"/>
              <w:rPr>
                <w:rFonts w:eastAsia="Times New Roman" w:cstheme="minorHAnsi"/>
                <w:color w:val="000000"/>
                <w:sz w:val="16"/>
                <w:szCs w:val="16"/>
                <w:lang w:eastAsia="en-GB"/>
              </w:rPr>
            </w:pPr>
            <w:r w:rsidRPr="00B06512">
              <w:rPr>
                <w:rFonts w:eastAsia="Times New Roman" w:cstheme="minorHAnsi"/>
                <w:color w:val="000000"/>
                <w:sz w:val="16"/>
                <w:szCs w:val="16"/>
                <w:lang w:eastAsia="en-GB"/>
              </w:rPr>
              <w:t> </w:t>
            </w:r>
          </w:p>
        </w:tc>
      </w:tr>
      <w:tr w:rsidR="002F4D31" w:rsidRPr="00B06512" w14:paraId="5F48DB4D" w14:textId="77777777" w:rsidTr="2E136159">
        <w:trPr>
          <w:trHeight w:val="564"/>
        </w:trPr>
        <w:tc>
          <w:tcPr>
            <w:tcW w:w="1266" w:type="dxa"/>
            <w:tcBorders>
              <w:top w:val="single" w:sz="4" w:space="0" w:color="auto"/>
              <w:left w:val="single" w:sz="4" w:space="0" w:color="auto"/>
              <w:bottom w:val="single" w:sz="4" w:space="0" w:color="auto"/>
              <w:right w:val="single" w:sz="4" w:space="0" w:color="auto"/>
            </w:tcBorders>
            <w:shd w:val="clear" w:color="auto" w:fill="auto"/>
            <w:noWrap/>
            <w:hideMark/>
          </w:tcPr>
          <w:p w14:paraId="11FDDE16" w14:textId="77777777" w:rsidR="002F4D31" w:rsidRPr="00B06512" w:rsidRDefault="002F4D31" w:rsidP="00B06512">
            <w:pPr>
              <w:rPr>
                <w:rFonts w:cstheme="minorHAnsi"/>
                <w:sz w:val="16"/>
                <w:szCs w:val="16"/>
              </w:rPr>
            </w:pPr>
            <w:r w:rsidRPr="00B06512">
              <w:rPr>
                <w:rFonts w:cstheme="minorHAnsi"/>
                <w:sz w:val="16"/>
                <w:szCs w:val="16"/>
              </w:rPr>
              <w:t>Hypothermia</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2188C915" w14:textId="5639D362" w:rsidR="002F4D31" w:rsidRPr="00B06512" w:rsidRDefault="002F4D31" w:rsidP="00B06512">
            <w:pPr>
              <w:rPr>
                <w:rFonts w:cstheme="minorHAnsi"/>
                <w:sz w:val="16"/>
                <w:szCs w:val="16"/>
              </w:rPr>
            </w:pPr>
            <w:r w:rsidRPr="00B06512">
              <w:rPr>
                <w:rFonts w:cstheme="minorHAnsi"/>
                <w:sz w:val="16"/>
                <w:szCs w:val="16"/>
              </w:rPr>
              <w:t>The body going into shock.</w:t>
            </w:r>
          </w:p>
        </w:tc>
        <w:tc>
          <w:tcPr>
            <w:tcW w:w="1984" w:type="dxa"/>
            <w:tcBorders>
              <w:top w:val="single" w:sz="4" w:space="0" w:color="auto"/>
              <w:left w:val="single" w:sz="4" w:space="0" w:color="auto"/>
              <w:bottom w:val="single" w:sz="4" w:space="0" w:color="auto"/>
              <w:right w:val="single" w:sz="4" w:space="0" w:color="auto"/>
            </w:tcBorders>
            <w:shd w:val="clear" w:color="auto" w:fill="auto"/>
            <w:noWrap/>
            <w:hideMark/>
          </w:tcPr>
          <w:p w14:paraId="6D596C65" w14:textId="77777777" w:rsidR="002F4D31" w:rsidRPr="00B06512" w:rsidRDefault="002F4D31" w:rsidP="00B06512">
            <w:pPr>
              <w:rPr>
                <w:rFonts w:cstheme="minorHAnsi"/>
                <w:sz w:val="16"/>
                <w:szCs w:val="16"/>
              </w:rPr>
            </w:pPr>
            <w:r w:rsidRPr="00B06512">
              <w:rPr>
                <w:rFonts w:cstheme="minorHAnsi"/>
                <w:sz w:val="16"/>
                <w:szCs w:val="16"/>
              </w:rPr>
              <w:t xml:space="preserve">Hypothermia can be caused by exposure to cold temperatures. Wearing inappropriate paddling clothing for the weather </w:t>
            </w:r>
            <w:r w:rsidRPr="00B06512">
              <w:rPr>
                <w:rFonts w:cstheme="minorHAnsi"/>
                <w:sz w:val="16"/>
                <w:szCs w:val="16"/>
              </w:rPr>
              <w:lastRenderedPageBreak/>
              <w:t>conditions may also increase the risk of getting hypothermia. Shivering and slurred speech are indicators of hypothermia.</w:t>
            </w:r>
          </w:p>
        </w:tc>
        <w:tc>
          <w:tcPr>
            <w:tcW w:w="3114" w:type="dxa"/>
            <w:tcBorders>
              <w:top w:val="single" w:sz="4" w:space="0" w:color="auto"/>
              <w:left w:val="single" w:sz="4" w:space="0" w:color="auto"/>
              <w:bottom w:val="single" w:sz="4" w:space="0" w:color="auto"/>
              <w:right w:val="single" w:sz="4" w:space="0" w:color="auto"/>
            </w:tcBorders>
            <w:shd w:val="clear" w:color="auto" w:fill="auto"/>
            <w:noWrap/>
            <w:hideMark/>
          </w:tcPr>
          <w:p w14:paraId="048A4C74" w14:textId="036F29ED" w:rsidR="002F4D31" w:rsidRPr="00B06512" w:rsidRDefault="002F4D31" w:rsidP="00B06512">
            <w:pPr>
              <w:rPr>
                <w:rFonts w:cstheme="minorHAnsi"/>
                <w:sz w:val="16"/>
                <w:szCs w:val="16"/>
              </w:rPr>
            </w:pPr>
            <w:r w:rsidRPr="00B06512">
              <w:rPr>
                <w:rFonts w:cstheme="minorHAnsi"/>
                <w:sz w:val="16"/>
                <w:szCs w:val="16"/>
              </w:rPr>
              <w:lastRenderedPageBreak/>
              <w:t xml:space="preserve">Experienced kayakers are trained to look for common signs of discomfort in other paddlers. Club members are advised on what the weather/water conditions are like before entering. Paddlers who are feeling </w:t>
            </w:r>
            <w:r w:rsidRPr="00B06512">
              <w:rPr>
                <w:rFonts w:cstheme="minorHAnsi"/>
                <w:sz w:val="16"/>
                <w:szCs w:val="16"/>
              </w:rPr>
              <w:lastRenderedPageBreak/>
              <w:t>cold are advised to get out of boat and increase body temperature through cardiovascular exercise.</w:t>
            </w:r>
          </w:p>
        </w:tc>
        <w:tc>
          <w:tcPr>
            <w:tcW w:w="855" w:type="dxa"/>
            <w:tcBorders>
              <w:top w:val="single" w:sz="4" w:space="0" w:color="auto"/>
              <w:left w:val="single" w:sz="4" w:space="0" w:color="auto"/>
              <w:bottom w:val="single" w:sz="4" w:space="0" w:color="auto"/>
              <w:right w:val="single" w:sz="4" w:space="0" w:color="auto"/>
            </w:tcBorders>
            <w:shd w:val="clear" w:color="auto" w:fill="auto"/>
            <w:noWrap/>
            <w:hideMark/>
          </w:tcPr>
          <w:p w14:paraId="64204236" w14:textId="5260B94C" w:rsidR="002F4D31" w:rsidRPr="00B06512" w:rsidRDefault="002F4D31" w:rsidP="00B06512">
            <w:pPr>
              <w:spacing w:after="0" w:line="240" w:lineRule="auto"/>
              <w:rPr>
                <w:rFonts w:eastAsia="Times New Roman" w:cstheme="minorHAnsi"/>
                <w:color w:val="000000"/>
                <w:sz w:val="16"/>
                <w:szCs w:val="16"/>
                <w:lang w:eastAsia="en-GB"/>
              </w:rPr>
            </w:pPr>
            <w:r w:rsidRPr="00B06512">
              <w:rPr>
                <w:rFonts w:eastAsia="Times New Roman" w:cstheme="minorHAnsi"/>
                <w:color w:val="000000"/>
                <w:sz w:val="16"/>
                <w:szCs w:val="16"/>
                <w:lang w:eastAsia="en-GB"/>
              </w:rPr>
              <w:lastRenderedPageBreak/>
              <w:t> 4</w:t>
            </w:r>
          </w:p>
        </w:tc>
        <w:tc>
          <w:tcPr>
            <w:tcW w:w="3884" w:type="dxa"/>
            <w:tcBorders>
              <w:top w:val="single" w:sz="4" w:space="0" w:color="auto"/>
              <w:left w:val="single" w:sz="4" w:space="0" w:color="auto"/>
              <w:bottom w:val="single" w:sz="4" w:space="0" w:color="auto"/>
              <w:right w:val="single" w:sz="4" w:space="0" w:color="auto"/>
            </w:tcBorders>
            <w:shd w:val="clear" w:color="auto" w:fill="auto"/>
            <w:noWrap/>
            <w:hideMark/>
          </w:tcPr>
          <w:p w14:paraId="12318B57" w14:textId="7E46061B" w:rsidR="002F4D31" w:rsidRPr="00B06512" w:rsidRDefault="002F4D31" w:rsidP="00B06512">
            <w:pPr>
              <w:spacing w:after="0" w:line="240" w:lineRule="auto"/>
              <w:rPr>
                <w:rFonts w:eastAsia="Times New Roman" w:cstheme="minorHAnsi"/>
                <w:color w:val="000000"/>
                <w:sz w:val="16"/>
                <w:szCs w:val="16"/>
                <w:lang w:eastAsia="en-GB"/>
              </w:rPr>
            </w:pPr>
            <w:r w:rsidRPr="00B06512">
              <w:rPr>
                <w:rFonts w:eastAsia="Calibri,Times New Roman" w:cstheme="minorHAnsi"/>
                <w:color w:val="000000" w:themeColor="text1"/>
                <w:sz w:val="16"/>
                <w:szCs w:val="16"/>
                <w:lang w:eastAsia="en-GB"/>
              </w:rPr>
              <w:t>Check club members clothing is suitable for the weather and water conditions at every session.</w:t>
            </w:r>
          </w:p>
        </w:tc>
        <w:tc>
          <w:tcPr>
            <w:tcW w:w="1412" w:type="dxa"/>
            <w:tcBorders>
              <w:top w:val="single" w:sz="4" w:space="0" w:color="auto"/>
              <w:left w:val="single" w:sz="4" w:space="0" w:color="auto"/>
              <w:bottom w:val="single" w:sz="4" w:space="0" w:color="auto"/>
              <w:right w:val="single" w:sz="4" w:space="0" w:color="auto"/>
            </w:tcBorders>
            <w:shd w:val="clear" w:color="auto" w:fill="auto"/>
            <w:noWrap/>
            <w:hideMark/>
          </w:tcPr>
          <w:p w14:paraId="07AA9D9B" w14:textId="386AABCC" w:rsidR="002F4D31" w:rsidRPr="00B06512" w:rsidRDefault="2E136159" w:rsidP="2E136159">
            <w:pPr>
              <w:spacing w:after="0" w:line="240" w:lineRule="auto"/>
              <w:rPr>
                <w:rFonts w:eastAsiaTheme="minorEastAsia"/>
                <w:color w:val="000000" w:themeColor="text1"/>
                <w:sz w:val="16"/>
                <w:szCs w:val="16"/>
                <w:lang w:eastAsia="en-GB"/>
              </w:rPr>
            </w:pPr>
            <w:r w:rsidRPr="2E136159">
              <w:rPr>
                <w:rFonts w:eastAsiaTheme="minorEastAsia"/>
                <w:color w:val="000000" w:themeColor="text1"/>
                <w:sz w:val="16"/>
                <w:szCs w:val="16"/>
                <w:lang w:eastAsia="en-GB"/>
              </w:rPr>
              <w:t>Any committee members present at a session; over seen by Safety Sec (</w:t>
            </w:r>
            <w:r w:rsidR="008A7724">
              <w:rPr>
                <w:rFonts w:eastAsiaTheme="minorEastAsia"/>
                <w:color w:val="000000" w:themeColor="text1"/>
                <w:sz w:val="16"/>
                <w:szCs w:val="16"/>
                <w:lang w:eastAsia="en-GB"/>
              </w:rPr>
              <w:t>Jack Simmons</w:t>
            </w:r>
            <w:r w:rsidRPr="2E136159">
              <w:rPr>
                <w:rFonts w:eastAsiaTheme="minorEastAsia"/>
                <w:color w:val="000000" w:themeColor="text1"/>
                <w:sz w:val="16"/>
                <w:szCs w:val="16"/>
                <w:lang w:eastAsia="en-GB"/>
              </w:rPr>
              <w:t>)</w:t>
            </w:r>
          </w:p>
        </w:tc>
        <w:tc>
          <w:tcPr>
            <w:tcW w:w="1239" w:type="dxa"/>
            <w:tcBorders>
              <w:top w:val="single" w:sz="4" w:space="0" w:color="auto"/>
              <w:left w:val="single" w:sz="4" w:space="0" w:color="auto"/>
              <w:bottom w:val="single" w:sz="4" w:space="0" w:color="auto"/>
              <w:right w:val="single" w:sz="4" w:space="0" w:color="auto"/>
            </w:tcBorders>
            <w:shd w:val="clear" w:color="auto" w:fill="auto"/>
            <w:noWrap/>
            <w:hideMark/>
          </w:tcPr>
          <w:p w14:paraId="31C6E947" w14:textId="2F2C7F95" w:rsidR="002F4D31" w:rsidRPr="00B06512" w:rsidRDefault="002F4D31" w:rsidP="00B06512">
            <w:pPr>
              <w:spacing w:after="0" w:line="240" w:lineRule="auto"/>
              <w:rPr>
                <w:rFonts w:eastAsia="Times New Roman" w:cstheme="minorHAnsi"/>
                <w:color w:val="000000"/>
                <w:sz w:val="16"/>
                <w:szCs w:val="16"/>
                <w:lang w:eastAsia="en-GB"/>
              </w:rPr>
            </w:pPr>
            <w:r w:rsidRPr="00B06512">
              <w:rPr>
                <w:rFonts w:eastAsia="Times New Roman" w:cstheme="minorHAnsi"/>
                <w:color w:val="000000"/>
                <w:sz w:val="16"/>
                <w:szCs w:val="16"/>
                <w:lang w:eastAsia="en-GB"/>
              </w:rPr>
              <w:t> 2</w:t>
            </w:r>
          </w:p>
        </w:tc>
        <w:tc>
          <w:tcPr>
            <w:tcW w:w="837" w:type="dxa"/>
            <w:tcBorders>
              <w:top w:val="single" w:sz="4" w:space="0" w:color="auto"/>
              <w:left w:val="single" w:sz="4" w:space="0" w:color="auto"/>
              <w:bottom w:val="single" w:sz="4" w:space="0" w:color="auto"/>
              <w:right w:val="single" w:sz="4" w:space="0" w:color="auto"/>
            </w:tcBorders>
            <w:shd w:val="clear" w:color="auto" w:fill="auto"/>
            <w:noWrap/>
            <w:hideMark/>
          </w:tcPr>
          <w:p w14:paraId="49ACE2C6" w14:textId="77777777" w:rsidR="002F4D31" w:rsidRPr="00B06512" w:rsidRDefault="002F4D31" w:rsidP="00B06512">
            <w:pPr>
              <w:spacing w:after="0" w:line="240" w:lineRule="auto"/>
              <w:rPr>
                <w:rFonts w:eastAsia="Times New Roman" w:cstheme="minorHAnsi"/>
                <w:color w:val="000000"/>
                <w:sz w:val="16"/>
                <w:szCs w:val="16"/>
                <w:lang w:eastAsia="en-GB"/>
              </w:rPr>
            </w:pPr>
            <w:r w:rsidRPr="00B06512">
              <w:rPr>
                <w:rFonts w:eastAsia="Times New Roman" w:cstheme="minorHAnsi"/>
                <w:color w:val="000000"/>
                <w:sz w:val="16"/>
                <w:szCs w:val="16"/>
                <w:lang w:eastAsia="en-GB"/>
              </w:rPr>
              <w:t> </w:t>
            </w:r>
          </w:p>
        </w:tc>
      </w:tr>
      <w:tr w:rsidR="002F4D31" w:rsidRPr="00B06512" w14:paraId="7A06F0A8" w14:textId="77777777" w:rsidTr="2E136159">
        <w:trPr>
          <w:trHeight w:val="558"/>
        </w:trPr>
        <w:tc>
          <w:tcPr>
            <w:tcW w:w="1266" w:type="dxa"/>
            <w:tcBorders>
              <w:top w:val="single" w:sz="4" w:space="0" w:color="auto"/>
              <w:left w:val="single" w:sz="4" w:space="0" w:color="auto"/>
              <w:bottom w:val="single" w:sz="4" w:space="0" w:color="auto"/>
              <w:right w:val="single" w:sz="4" w:space="0" w:color="auto"/>
            </w:tcBorders>
            <w:shd w:val="clear" w:color="auto" w:fill="auto"/>
            <w:noWrap/>
            <w:hideMark/>
          </w:tcPr>
          <w:p w14:paraId="23566E5F" w14:textId="5F65342A" w:rsidR="002F4D31" w:rsidRPr="00B06512" w:rsidRDefault="002F4D31" w:rsidP="00B06512">
            <w:pPr>
              <w:rPr>
                <w:rFonts w:cstheme="minorHAnsi"/>
                <w:sz w:val="16"/>
                <w:szCs w:val="16"/>
              </w:rPr>
            </w:pPr>
            <w:r w:rsidRPr="00B06512">
              <w:rPr>
                <w:rFonts w:cstheme="minorHAnsi"/>
                <w:sz w:val="16"/>
                <w:szCs w:val="16"/>
              </w:rPr>
              <w:t>Entrapment by trees</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4C94A69D" w14:textId="488F20ED" w:rsidR="002F4D31" w:rsidRPr="00B06512" w:rsidRDefault="002F4D31" w:rsidP="00B06512">
            <w:pPr>
              <w:rPr>
                <w:rFonts w:cstheme="minorHAnsi"/>
                <w:sz w:val="16"/>
                <w:szCs w:val="16"/>
              </w:rPr>
            </w:pPr>
            <w:r w:rsidRPr="00B06512">
              <w:rPr>
                <w:rFonts w:cstheme="minorHAnsi"/>
                <w:sz w:val="16"/>
                <w:szCs w:val="16"/>
              </w:rPr>
              <w:t>Becoming entangled in tree branches extending out from the banks</w:t>
            </w:r>
          </w:p>
        </w:tc>
        <w:tc>
          <w:tcPr>
            <w:tcW w:w="1984" w:type="dxa"/>
            <w:tcBorders>
              <w:top w:val="single" w:sz="4" w:space="0" w:color="auto"/>
              <w:left w:val="single" w:sz="4" w:space="0" w:color="auto"/>
              <w:bottom w:val="single" w:sz="4" w:space="0" w:color="auto"/>
              <w:right w:val="single" w:sz="4" w:space="0" w:color="auto"/>
            </w:tcBorders>
            <w:shd w:val="clear" w:color="auto" w:fill="auto"/>
            <w:noWrap/>
            <w:hideMark/>
          </w:tcPr>
          <w:p w14:paraId="43993943" w14:textId="35EEECA1" w:rsidR="002F4D31" w:rsidRPr="00B06512" w:rsidRDefault="002F4D31" w:rsidP="00B06512">
            <w:pPr>
              <w:rPr>
                <w:rFonts w:cstheme="minorHAnsi"/>
                <w:sz w:val="16"/>
                <w:szCs w:val="16"/>
              </w:rPr>
            </w:pPr>
            <w:r w:rsidRPr="00B06512">
              <w:rPr>
                <w:rFonts w:cstheme="minorHAnsi"/>
                <w:sz w:val="16"/>
                <w:szCs w:val="16"/>
              </w:rPr>
              <w:t>Paddlers not paying attention to their surroundings drifting into tree’s caused by current.</w:t>
            </w:r>
          </w:p>
        </w:tc>
        <w:tc>
          <w:tcPr>
            <w:tcW w:w="3114" w:type="dxa"/>
            <w:tcBorders>
              <w:top w:val="single" w:sz="4" w:space="0" w:color="auto"/>
              <w:left w:val="single" w:sz="4" w:space="0" w:color="auto"/>
              <w:bottom w:val="single" w:sz="4" w:space="0" w:color="auto"/>
              <w:right w:val="single" w:sz="4" w:space="0" w:color="auto"/>
            </w:tcBorders>
            <w:shd w:val="clear" w:color="auto" w:fill="auto"/>
            <w:noWrap/>
            <w:hideMark/>
          </w:tcPr>
          <w:p w14:paraId="71B4169B" w14:textId="04E5031F" w:rsidR="002F4D31" w:rsidRPr="00B06512" w:rsidRDefault="002F4D31" w:rsidP="00B06512">
            <w:pPr>
              <w:rPr>
                <w:rFonts w:cstheme="minorHAnsi"/>
                <w:sz w:val="16"/>
                <w:szCs w:val="16"/>
              </w:rPr>
            </w:pPr>
            <w:r w:rsidRPr="00B06512">
              <w:rPr>
                <w:rFonts w:cstheme="minorHAnsi"/>
                <w:sz w:val="16"/>
                <w:szCs w:val="16"/>
              </w:rPr>
              <w:t>Experienced paddlers keep an eye on the group. If another paddler is getting too close to the overhanging branches, ask them to paddle away to a safe distance.</w:t>
            </w:r>
          </w:p>
        </w:tc>
        <w:tc>
          <w:tcPr>
            <w:tcW w:w="855" w:type="dxa"/>
            <w:tcBorders>
              <w:top w:val="single" w:sz="4" w:space="0" w:color="auto"/>
              <w:left w:val="single" w:sz="4" w:space="0" w:color="auto"/>
              <w:bottom w:val="single" w:sz="4" w:space="0" w:color="auto"/>
              <w:right w:val="single" w:sz="4" w:space="0" w:color="auto"/>
            </w:tcBorders>
            <w:shd w:val="clear" w:color="auto" w:fill="auto"/>
            <w:noWrap/>
            <w:hideMark/>
          </w:tcPr>
          <w:p w14:paraId="70138CFE" w14:textId="77777777" w:rsidR="002F4D31" w:rsidRPr="00B06512" w:rsidRDefault="002F4D31" w:rsidP="00B06512">
            <w:pPr>
              <w:spacing w:after="0" w:line="240" w:lineRule="auto"/>
              <w:rPr>
                <w:rFonts w:eastAsia="Times New Roman" w:cstheme="minorHAnsi"/>
                <w:color w:val="000000"/>
                <w:sz w:val="16"/>
                <w:szCs w:val="16"/>
                <w:lang w:eastAsia="en-GB"/>
              </w:rPr>
            </w:pPr>
            <w:r w:rsidRPr="00B06512">
              <w:rPr>
                <w:rFonts w:eastAsia="Times New Roman" w:cstheme="minorHAnsi"/>
                <w:color w:val="000000"/>
                <w:sz w:val="16"/>
                <w:szCs w:val="16"/>
                <w:lang w:eastAsia="en-GB"/>
              </w:rPr>
              <w:t> 3</w:t>
            </w:r>
          </w:p>
        </w:tc>
        <w:tc>
          <w:tcPr>
            <w:tcW w:w="3884" w:type="dxa"/>
            <w:tcBorders>
              <w:top w:val="single" w:sz="4" w:space="0" w:color="auto"/>
              <w:left w:val="single" w:sz="4" w:space="0" w:color="auto"/>
              <w:bottom w:val="single" w:sz="4" w:space="0" w:color="auto"/>
              <w:right w:val="single" w:sz="4" w:space="0" w:color="auto"/>
            </w:tcBorders>
            <w:shd w:val="clear" w:color="auto" w:fill="auto"/>
            <w:noWrap/>
            <w:hideMark/>
          </w:tcPr>
          <w:p w14:paraId="2E1B6E0D" w14:textId="60B56193" w:rsidR="002F4D31" w:rsidRPr="00B06512" w:rsidRDefault="002F4D31" w:rsidP="00B06512">
            <w:pPr>
              <w:spacing w:after="0" w:line="240" w:lineRule="auto"/>
              <w:rPr>
                <w:rFonts w:eastAsia="Times New Roman" w:cstheme="minorHAnsi"/>
                <w:color w:val="000000"/>
                <w:sz w:val="16"/>
                <w:szCs w:val="16"/>
                <w:lang w:eastAsia="en-GB"/>
              </w:rPr>
            </w:pPr>
            <w:r w:rsidRPr="00B06512">
              <w:rPr>
                <w:rFonts w:eastAsia="Calibri,Times New Roman" w:cstheme="minorHAnsi"/>
                <w:color w:val="000000" w:themeColor="text1"/>
                <w:sz w:val="16"/>
                <w:szCs w:val="16"/>
                <w:lang w:eastAsia="en-GB"/>
              </w:rPr>
              <w:t>Inexperienced paddlers have been warned to always be aware while paddling on a river and experienced paddlers should always be near to inexperienced paddlers.</w:t>
            </w:r>
          </w:p>
        </w:tc>
        <w:tc>
          <w:tcPr>
            <w:tcW w:w="1412" w:type="dxa"/>
            <w:tcBorders>
              <w:top w:val="single" w:sz="4" w:space="0" w:color="auto"/>
              <w:left w:val="single" w:sz="4" w:space="0" w:color="auto"/>
              <w:bottom w:val="single" w:sz="4" w:space="0" w:color="auto"/>
              <w:right w:val="single" w:sz="4" w:space="0" w:color="auto"/>
            </w:tcBorders>
            <w:shd w:val="clear" w:color="auto" w:fill="auto"/>
            <w:noWrap/>
            <w:hideMark/>
          </w:tcPr>
          <w:p w14:paraId="51E168D2" w14:textId="3B805D7F" w:rsidR="002F4D31" w:rsidRPr="00B06512" w:rsidRDefault="2E136159" w:rsidP="2E136159">
            <w:pPr>
              <w:spacing w:after="0" w:line="240" w:lineRule="auto"/>
              <w:rPr>
                <w:rFonts w:eastAsiaTheme="minorEastAsia"/>
                <w:sz w:val="16"/>
                <w:szCs w:val="16"/>
              </w:rPr>
            </w:pPr>
            <w:r w:rsidRPr="2E136159">
              <w:rPr>
                <w:rFonts w:eastAsiaTheme="minorEastAsia"/>
                <w:color w:val="000000" w:themeColor="text1"/>
                <w:sz w:val="16"/>
                <w:szCs w:val="16"/>
                <w:lang w:eastAsia="en-GB"/>
              </w:rPr>
              <w:t xml:space="preserve">Any committee members present at a session; over seen by Safety Sec </w:t>
            </w:r>
            <w:r w:rsidR="008A7724">
              <w:rPr>
                <w:rFonts w:eastAsiaTheme="minorEastAsia"/>
                <w:color w:val="000000" w:themeColor="text1"/>
                <w:sz w:val="16"/>
                <w:szCs w:val="16"/>
                <w:lang w:eastAsia="en-GB"/>
              </w:rPr>
              <w:t>(Jack Simmons)</w:t>
            </w:r>
          </w:p>
          <w:p w14:paraId="57E0B4D0" w14:textId="67E96C5A" w:rsidR="002F4D31" w:rsidRPr="00B06512" w:rsidRDefault="002F4D31" w:rsidP="00B06512">
            <w:pPr>
              <w:spacing w:after="0" w:line="240" w:lineRule="auto"/>
              <w:rPr>
                <w:rFonts w:eastAsia="Times New Roman" w:cstheme="minorHAnsi"/>
                <w:color w:val="000000"/>
                <w:sz w:val="16"/>
                <w:szCs w:val="16"/>
                <w:lang w:eastAsia="en-GB"/>
              </w:rPr>
            </w:pPr>
          </w:p>
        </w:tc>
        <w:tc>
          <w:tcPr>
            <w:tcW w:w="1239" w:type="dxa"/>
            <w:tcBorders>
              <w:top w:val="single" w:sz="4" w:space="0" w:color="auto"/>
              <w:left w:val="single" w:sz="4" w:space="0" w:color="auto"/>
              <w:bottom w:val="single" w:sz="4" w:space="0" w:color="auto"/>
              <w:right w:val="single" w:sz="4" w:space="0" w:color="auto"/>
            </w:tcBorders>
            <w:shd w:val="clear" w:color="auto" w:fill="auto"/>
            <w:noWrap/>
            <w:hideMark/>
          </w:tcPr>
          <w:p w14:paraId="17A89D23" w14:textId="29A6CEFD" w:rsidR="002F4D31" w:rsidRPr="00B06512" w:rsidRDefault="002F4D31" w:rsidP="00B06512">
            <w:pPr>
              <w:spacing w:after="0" w:line="240" w:lineRule="auto"/>
              <w:rPr>
                <w:rFonts w:eastAsia="Times New Roman" w:cstheme="minorHAnsi"/>
                <w:color w:val="000000"/>
                <w:sz w:val="16"/>
                <w:szCs w:val="16"/>
                <w:lang w:eastAsia="en-GB"/>
              </w:rPr>
            </w:pPr>
            <w:r w:rsidRPr="00B06512">
              <w:rPr>
                <w:rFonts w:eastAsia="Times New Roman" w:cstheme="minorHAnsi"/>
                <w:color w:val="000000"/>
                <w:sz w:val="16"/>
                <w:szCs w:val="16"/>
                <w:lang w:eastAsia="en-GB"/>
              </w:rPr>
              <w:t> 3</w:t>
            </w:r>
          </w:p>
        </w:tc>
        <w:tc>
          <w:tcPr>
            <w:tcW w:w="837" w:type="dxa"/>
            <w:tcBorders>
              <w:top w:val="single" w:sz="4" w:space="0" w:color="auto"/>
              <w:left w:val="single" w:sz="4" w:space="0" w:color="auto"/>
              <w:bottom w:val="single" w:sz="4" w:space="0" w:color="auto"/>
              <w:right w:val="single" w:sz="4" w:space="0" w:color="auto"/>
            </w:tcBorders>
            <w:shd w:val="clear" w:color="auto" w:fill="auto"/>
            <w:noWrap/>
            <w:hideMark/>
          </w:tcPr>
          <w:p w14:paraId="728E462E" w14:textId="77777777" w:rsidR="002F4D31" w:rsidRPr="00B06512" w:rsidRDefault="002F4D31" w:rsidP="00B06512">
            <w:pPr>
              <w:spacing w:after="0" w:line="240" w:lineRule="auto"/>
              <w:rPr>
                <w:rFonts w:eastAsia="Times New Roman" w:cstheme="minorHAnsi"/>
                <w:color w:val="000000"/>
                <w:sz w:val="16"/>
                <w:szCs w:val="16"/>
                <w:lang w:eastAsia="en-GB"/>
              </w:rPr>
            </w:pPr>
            <w:r w:rsidRPr="00B06512">
              <w:rPr>
                <w:rFonts w:eastAsia="Times New Roman" w:cstheme="minorHAnsi"/>
                <w:color w:val="000000"/>
                <w:sz w:val="16"/>
                <w:szCs w:val="16"/>
                <w:lang w:eastAsia="en-GB"/>
              </w:rPr>
              <w:t> </w:t>
            </w:r>
          </w:p>
        </w:tc>
      </w:tr>
      <w:tr w:rsidR="002F4D31" w:rsidRPr="00B06512" w14:paraId="42463259" w14:textId="77777777" w:rsidTr="2E136159">
        <w:trPr>
          <w:trHeight w:val="552"/>
        </w:trPr>
        <w:tc>
          <w:tcPr>
            <w:tcW w:w="1266" w:type="dxa"/>
            <w:tcBorders>
              <w:top w:val="single" w:sz="4" w:space="0" w:color="auto"/>
              <w:left w:val="single" w:sz="4" w:space="0" w:color="auto"/>
              <w:bottom w:val="single" w:sz="4" w:space="0" w:color="auto"/>
              <w:right w:val="single" w:sz="4" w:space="0" w:color="auto"/>
            </w:tcBorders>
            <w:shd w:val="clear" w:color="auto" w:fill="auto"/>
            <w:noWrap/>
            <w:hideMark/>
          </w:tcPr>
          <w:p w14:paraId="41D2231C" w14:textId="33C308DC" w:rsidR="002F4D31" w:rsidRPr="00B06512" w:rsidRDefault="002F4D31" w:rsidP="00B06512">
            <w:pPr>
              <w:rPr>
                <w:rFonts w:cstheme="minorHAnsi"/>
                <w:sz w:val="16"/>
                <w:szCs w:val="16"/>
              </w:rPr>
            </w:pPr>
            <w:r w:rsidRPr="00B06512">
              <w:rPr>
                <w:rFonts w:cstheme="minorHAnsi"/>
                <w:sz w:val="16"/>
                <w:szCs w:val="16"/>
              </w:rPr>
              <w:t>Weil</w:t>
            </w:r>
            <w:r w:rsidR="00596378">
              <w:rPr>
                <w:rFonts w:cstheme="minorHAnsi"/>
                <w:sz w:val="16"/>
                <w:szCs w:val="16"/>
              </w:rPr>
              <w:t>’</w:t>
            </w:r>
            <w:r w:rsidRPr="00B06512">
              <w:rPr>
                <w:rFonts w:cstheme="minorHAnsi"/>
                <w:sz w:val="16"/>
                <w:szCs w:val="16"/>
              </w:rPr>
              <w:t>s disease and leptospirosis</w:t>
            </w:r>
            <w:r w:rsidR="00700793">
              <w:rPr>
                <w:rFonts w:cstheme="minorHAnsi"/>
                <w:sz w:val="16"/>
                <w:szCs w:val="16"/>
              </w:rPr>
              <w:t xml:space="preserve">, </w:t>
            </w:r>
            <w:r w:rsidR="00700793" w:rsidRPr="00596378">
              <w:rPr>
                <w:rFonts w:cstheme="minorHAnsi"/>
                <w:color w:val="000000" w:themeColor="text1"/>
                <w:sz w:val="16"/>
                <w:szCs w:val="16"/>
              </w:rPr>
              <w:t>Hepatitis A and other waterborne diseases</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55A089E4" w14:textId="29F8AFBC" w:rsidR="002F4D31" w:rsidRPr="00B06512" w:rsidRDefault="002F4D31" w:rsidP="00B06512">
            <w:pPr>
              <w:rPr>
                <w:rFonts w:cstheme="minorHAnsi"/>
                <w:sz w:val="16"/>
                <w:szCs w:val="16"/>
              </w:rPr>
            </w:pPr>
            <w:r w:rsidRPr="00B06512">
              <w:rPr>
                <w:rFonts w:cstheme="minorHAnsi"/>
                <w:sz w:val="16"/>
                <w:szCs w:val="16"/>
              </w:rPr>
              <w:t xml:space="preserve">Contracting the disease. </w:t>
            </w:r>
          </w:p>
        </w:tc>
        <w:tc>
          <w:tcPr>
            <w:tcW w:w="1984" w:type="dxa"/>
            <w:tcBorders>
              <w:top w:val="single" w:sz="4" w:space="0" w:color="auto"/>
              <w:left w:val="single" w:sz="4" w:space="0" w:color="auto"/>
              <w:bottom w:val="single" w:sz="4" w:space="0" w:color="auto"/>
              <w:right w:val="single" w:sz="4" w:space="0" w:color="auto"/>
            </w:tcBorders>
            <w:shd w:val="clear" w:color="auto" w:fill="auto"/>
            <w:noWrap/>
            <w:hideMark/>
          </w:tcPr>
          <w:p w14:paraId="594ADB9D" w14:textId="6BC12991" w:rsidR="002F4D31" w:rsidRPr="00B06512" w:rsidRDefault="008A7724" w:rsidP="00B06512">
            <w:pPr>
              <w:rPr>
                <w:rFonts w:cstheme="minorHAnsi"/>
                <w:sz w:val="16"/>
                <w:szCs w:val="16"/>
              </w:rPr>
            </w:pPr>
            <w:r w:rsidRPr="00B06512">
              <w:rPr>
                <w:rFonts w:cstheme="minorHAnsi"/>
                <w:sz w:val="16"/>
                <w:szCs w:val="16"/>
              </w:rPr>
              <w:t>Meet</w:t>
            </w:r>
            <w:r w:rsidR="002F4D31" w:rsidRPr="00B06512">
              <w:rPr>
                <w:rFonts w:cstheme="minorHAnsi"/>
                <w:sz w:val="16"/>
                <w:szCs w:val="16"/>
              </w:rPr>
              <w:t xml:space="preserve"> a surface that has th</w:t>
            </w:r>
            <w:r w:rsidR="00700793">
              <w:rPr>
                <w:rFonts w:cstheme="minorHAnsi"/>
                <w:sz w:val="16"/>
                <w:szCs w:val="16"/>
              </w:rPr>
              <w:t>e</w:t>
            </w:r>
            <w:r w:rsidR="002F4D31" w:rsidRPr="00B06512">
              <w:rPr>
                <w:rFonts w:cstheme="minorHAnsi"/>
                <w:sz w:val="16"/>
                <w:szCs w:val="16"/>
              </w:rPr>
              <w:t xml:space="preserve"> bacteria on it or swallow river water containing the bacteria</w:t>
            </w:r>
          </w:p>
        </w:tc>
        <w:tc>
          <w:tcPr>
            <w:tcW w:w="3114" w:type="dxa"/>
            <w:tcBorders>
              <w:top w:val="single" w:sz="4" w:space="0" w:color="auto"/>
              <w:left w:val="single" w:sz="4" w:space="0" w:color="auto"/>
              <w:bottom w:val="single" w:sz="4" w:space="0" w:color="auto"/>
              <w:right w:val="single" w:sz="4" w:space="0" w:color="auto"/>
            </w:tcBorders>
            <w:shd w:val="clear" w:color="auto" w:fill="auto"/>
            <w:noWrap/>
            <w:hideMark/>
          </w:tcPr>
          <w:p w14:paraId="67EB3372" w14:textId="77777777" w:rsidR="008A7724" w:rsidRDefault="002F4D31" w:rsidP="00B06512">
            <w:pPr>
              <w:rPr>
                <w:rFonts w:cstheme="minorHAnsi"/>
                <w:sz w:val="16"/>
                <w:szCs w:val="16"/>
              </w:rPr>
            </w:pPr>
            <w:r w:rsidRPr="00B06512">
              <w:rPr>
                <w:rFonts w:cstheme="minorHAnsi"/>
                <w:sz w:val="16"/>
                <w:szCs w:val="16"/>
              </w:rPr>
              <w:t xml:space="preserve">Advise everyone to wash hands thoroughly after being on the river, or handling kit in the sheds. </w:t>
            </w:r>
          </w:p>
          <w:p w14:paraId="327A0DFD" w14:textId="77777777" w:rsidR="002F4D31" w:rsidRDefault="002F4D31" w:rsidP="00B06512">
            <w:pPr>
              <w:rPr>
                <w:rFonts w:cstheme="minorHAnsi"/>
                <w:sz w:val="16"/>
                <w:szCs w:val="16"/>
              </w:rPr>
            </w:pPr>
            <w:r w:rsidRPr="00B06512">
              <w:rPr>
                <w:rFonts w:cstheme="minorHAnsi"/>
                <w:sz w:val="16"/>
                <w:szCs w:val="16"/>
              </w:rPr>
              <w:t>Advise people to cover up any cuts or scrapes with waterproof plaster to reduce chance of infection.</w:t>
            </w:r>
          </w:p>
          <w:p w14:paraId="4EA78D49" w14:textId="00E510B3" w:rsidR="008A7724" w:rsidRPr="00B06512" w:rsidRDefault="008A7724" w:rsidP="00B06512">
            <w:pPr>
              <w:rPr>
                <w:rFonts w:cstheme="minorHAnsi"/>
                <w:sz w:val="16"/>
                <w:szCs w:val="16"/>
              </w:rPr>
            </w:pPr>
            <w:r>
              <w:rPr>
                <w:rFonts w:cstheme="minorHAnsi"/>
                <w:sz w:val="16"/>
                <w:szCs w:val="16"/>
              </w:rPr>
              <w:t>Advice all paddlers to avoid drinking any water, as any could contain the bacteria</w:t>
            </w:r>
          </w:p>
        </w:tc>
        <w:tc>
          <w:tcPr>
            <w:tcW w:w="855" w:type="dxa"/>
            <w:tcBorders>
              <w:top w:val="single" w:sz="4" w:space="0" w:color="auto"/>
              <w:left w:val="single" w:sz="4" w:space="0" w:color="auto"/>
              <w:bottom w:val="single" w:sz="4" w:space="0" w:color="auto"/>
              <w:right w:val="single" w:sz="4" w:space="0" w:color="auto"/>
            </w:tcBorders>
            <w:shd w:val="clear" w:color="auto" w:fill="auto"/>
            <w:noWrap/>
            <w:hideMark/>
          </w:tcPr>
          <w:p w14:paraId="5781EAD3" w14:textId="77777777" w:rsidR="002F4D31" w:rsidRPr="00B06512" w:rsidRDefault="002F4D31" w:rsidP="00B06512">
            <w:pPr>
              <w:spacing w:after="0" w:line="240" w:lineRule="auto"/>
              <w:rPr>
                <w:rFonts w:eastAsia="Times New Roman" w:cstheme="minorHAnsi"/>
                <w:color w:val="000000"/>
                <w:sz w:val="16"/>
                <w:szCs w:val="16"/>
                <w:lang w:eastAsia="en-GB"/>
              </w:rPr>
            </w:pPr>
            <w:r w:rsidRPr="00B06512">
              <w:rPr>
                <w:rFonts w:eastAsia="Times New Roman" w:cstheme="minorHAnsi"/>
                <w:color w:val="000000"/>
                <w:sz w:val="16"/>
                <w:szCs w:val="16"/>
                <w:lang w:eastAsia="en-GB"/>
              </w:rPr>
              <w:t> 4</w:t>
            </w:r>
          </w:p>
        </w:tc>
        <w:tc>
          <w:tcPr>
            <w:tcW w:w="3884" w:type="dxa"/>
            <w:tcBorders>
              <w:top w:val="single" w:sz="4" w:space="0" w:color="auto"/>
              <w:left w:val="single" w:sz="4" w:space="0" w:color="auto"/>
              <w:bottom w:val="single" w:sz="4" w:space="0" w:color="auto"/>
              <w:right w:val="single" w:sz="4" w:space="0" w:color="auto"/>
            </w:tcBorders>
            <w:shd w:val="clear" w:color="auto" w:fill="auto"/>
            <w:noWrap/>
            <w:hideMark/>
          </w:tcPr>
          <w:p w14:paraId="1B564641" w14:textId="6C6499E2" w:rsidR="002F4D31" w:rsidRDefault="002F4D31" w:rsidP="00B06512">
            <w:pPr>
              <w:spacing w:after="0" w:line="240" w:lineRule="auto"/>
              <w:rPr>
                <w:rFonts w:eastAsia="Calibri,Times New Roman" w:cstheme="minorHAnsi"/>
                <w:color w:val="000000" w:themeColor="text1"/>
                <w:sz w:val="16"/>
                <w:szCs w:val="16"/>
                <w:lang w:eastAsia="en-GB"/>
              </w:rPr>
            </w:pPr>
            <w:r w:rsidRPr="00B06512">
              <w:rPr>
                <w:rFonts w:eastAsia="Calibri,Times New Roman" w:cstheme="minorHAnsi"/>
                <w:color w:val="000000" w:themeColor="text1"/>
                <w:sz w:val="16"/>
                <w:szCs w:val="16"/>
                <w:lang w:eastAsia="en-GB"/>
              </w:rPr>
              <w:t> Ask club members at every session if they have any cuts, the club will provide plasters as needed.</w:t>
            </w:r>
          </w:p>
          <w:p w14:paraId="6A7056D4" w14:textId="72BFFA39" w:rsidR="00700793" w:rsidRDefault="00700793" w:rsidP="00B06512">
            <w:pPr>
              <w:spacing w:after="0" w:line="240" w:lineRule="auto"/>
              <w:rPr>
                <w:rFonts w:eastAsia="Calibri,Times New Roman" w:cstheme="minorHAnsi"/>
                <w:color w:val="000000" w:themeColor="text1"/>
                <w:sz w:val="16"/>
                <w:szCs w:val="16"/>
                <w:lang w:eastAsia="en-GB"/>
              </w:rPr>
            </w:pPr>
          </w:p>
          <w:p w14:paraId="4275DE40" w14:textId="0B7AD967" w:rsidR="00700793" w:rsidRPr="00596378" w:rsidRDefault="00700793" w:rsidP="00B06512">
            <w:pPr>
              <w:spacing w:after="0" w:line="240" w:lineRule="auto"/>
              <w:rPr>
                <w:rFonts w:eastAsia="Calibri,Times New Roman" w:cstheme="minorHAnsi"/>
                <w:color w:val="000000" w:themeColor="text1"/>
                <w:sz w:val="16"/>
                <w:szCs w:val="16"/>
                <w:lang w:eastAsia="en-GB"/>
              </w:rPr>
            </w:pPr>
            <w:r w:rsidRPr="00596378">
              <w:rPr>
                <w:rFonts w:eastAsia="Calibri,Times New Roman" w:cstheme="minorHAnsi"/>
                <w:color w:val="000000" w:themeColor="text1"/>
                <w:sz w:val="16"/>
                <w:szCs w:val="16"/>
                <w:lang w:eastAsia="en-GB"/>
              </w:rPr>
              <w:t>Paddlers to be briefed on the symptoms of Weil</w:t>
            </w:r>
            <w:r w:rsidR="00596378">
              <w:rPr>
                <w:rFonts w:eastAsia="Calibri,Times New Roman" w:cstheme="minorHAnsi"/>
                <w:color w:val="000000" w:themeColor="text1"/>
                <w:sz w:val="16"/>
                <w:szCs w:val="16"/>
                <w:lang w:eastAsia="en-GB"/>
              </w:rPr>
              <w:t>’</w:t>
            </w:r>
            <w:r w:rsidRPr="00596378">
              <w:rPr>
                <w:rFonts w:eastAsia="Calibri,Times New Roman" w:cstheme="minorHAnsi"/>
                <w:color w:val="000000" w:themeColor="text1"/>
                <w:sz w:val="16"/>
                <w:szCs w:val="16"/>
                <w:lang w:eastAsia="en-GB"/>
              </w:rPr>
              <w:t>s disease and Hep A and the action to take if they are concerned.</w:t>
            </w:r>
          </w:p>
          <w:p w14:paraId="20848770" w14:textId="174CA211" w:rsidR="00700793" w:rsidRPr="00596378" w:rsidRDefault="00700793" w:rsidP="00B06512">
            <w:pPr>
              <w:spacing w:after="0" w:line="240" w:lineRule="auto"/>
              <w:rPr>
                <w:rFonts w:eastAsia="Calibri,Times New Roman" w:cstheme="minorHAnsi"/>
                <w:color w:val="000000" w:themeColor="text1"/>
                <w:sz w:val="16"/>
                <w:szCs w:val="16"/>
                <w:lang w:eastAsia="en-GB"/>
              </w:rPr>
            </w:pPr>
          </w:p>
          <w:p w14:paraId="39AFAD12" w14:textId="50CC196A" w:rsidR="00700793" w:rsidRPr="00596378" w:rsidRDefault="00700793" w:rsidP="00B06512">
            <w:pPr>
              <w:spacing w:after="0" w:line="240" w:lineRule="auto"/>
              <w:rPr>
                <w:rFonts w:eastAsia="Calibri,Times New Roman" w:cstheme="minorHAnsi"/>
                <w:color w:val="000000" w:themeColor="text1"/>
                <w:sz w:val="16"/>
                <w:szCs w:val="16"/>
                <w:lang w:eastAsia="en-GB"/>
              </w:rPr>
            </w:pPr>
            <w:r w:rsidRPr="00596378">
              <w:rPr>
                <w:rFonts w:eastAsia="Calibri,Times New Roman" w:cstheme="minorHAnsi"/>
                <w:color w:val="000000" w:themeColor="text1"/>
                <w:sz w:val="16"/>
                <w:szCs w:val="16"/>
                <w:lang w:eastAsia="en-GB"/>
              </w:rPr>
              <w:t>President to monitor any paddlers reporting symptoms and to collaborate with other water users to reduce risk of more people getting infected if required.</w:t>
            </w:r>
          </w:p>
          <w:p w14:paraId="40F7E966" w14:textId="01C1CB7F" w:rsidR="00700793" w:rsidRPr="00596378" w:rsidRDefault="00700793" w:rsidP="00B06512">
            <w:pPr>
              <w:spacing w:after="0" w:line="240" w:lineRule="auto"/>
              <w:rPr>
                <w:rFonts w:eastAsia="Calibri,Times New Roman" w:cstheme="minorHAnsi"/>
                <w:color w:val="000000" w:themeColor="text1"/>
                <w:sz w:val="16"/>
                <w:szCs w:val="16"/>
                <w:lang w:eastAsia="en-GB"/>
              </w:rPr>
            </w:pPr>
          </w:p>
          <w:p w14:paraId="02A867A9" w14:textId="54B7E03F" w:rsidR="00700793" w:rsidRPr="00596378" w:rsidRDefault="00700793" w:rsidP="00B06512">
            <w:pPr>
              <w:spacing w:after="0" w:line="240" w:lineRule="auto"/>
              <w:rPr>
                <w:rFonts w:eastAsia="Calibri,Times New Roman" w:cstheme="minorHAnsi"/>
                <w:i/>
                <w:iCs/>
                <w:color w:val="000000" w:themeColor="text1"/>
                <w:sz w:val="16"/>
                <w:szCs w:val="16"/>
                <w:lang w:eastAsia="en-GB"/>
              </w:rPr>
            </w:pPr>
            <w:r w:rsidRPr="00596378">
              <w:rPr>
                <w:rFonts w:eastAsia="Calibri,Times New Roman" w:cstheme="minorHAnsi"/>
                <w:i/>
                <w:iCs/>
                <w:color w:val="000000" w:themeColor="text1"/>
                <w:sz w:val="16"/>
                <w:szCs w:val="16"/>
                <w:lang w:eastAsia="en-GB"/>
              </w:rPr>
              <w:t>Please note: The two serious cases of waterborne diseases reported last year</w:t>
            </w:r>
            <w:r w:rsidR="00F549B3" w:rsidRPr="00596378">
              <w:rPr>
                <w:rFonts w:eastAsia="Calibri,Times New Roman" w:cstheme="minorHAnsi"/>
                <w:i/>
                <w:iCs/>
                <w:color w:val="000000" w:themeColor="text1"/>
                <w:sz w:val="16"/>
                <w:szCs w:val="16"/>
                <w:lang w:eastAsia="en-GB"/>
              </w:rPr>
              <w:t xml:space="preserve"> </w:t>
            </w:r>
            <w:r w:rsidRPr="00596378">
              <w:rPr>
                <w:rFonts w:eastAsia="Calibri,Times New Roman" w:cstheme="minorHAnsi"/>
                <w:i/>
                <w:iCs/>
                <w:color w:val="000000" w:themeColor="text1"/>
                <w:sz w:val="16"/>
                <w:szCs w:val="16"/>
                <w:lang w:eastAsia="en-GB"/>
              </w:rPr>
              <w:t xml:space="preserve">were deemed by medical professionals to be as a likely result of the dead body found just above </w:t>
            </w:r>
            <w:proofErr w:type="spellStart"/>
            <w:r w:rsidR="00F549B3" w:rsidRPr="00596378">
              <w:rPr>
                <w:rFonts w:eastAsia="Calibri,Times New Roman" w:cstheme="minorHAnsi"/>
                <w:i/>
                <w:iCs/>
                <w:color w:val="000000" w:themeColor="text1"/>
                <w:sz w:val="16"/>
                <w:szCs w:val="16"/>
                <w:lang w:eastAsia="en-GB"/>
              </w:rPr>
              <w:t>W</w:t>
            </w:r>
            <w:r w:rsidRPr="00596378">
              <w:rPr>
                <w:rFonts w:eastAsia="Calibri,Times New Roman" w:cstheme="minorHAnsi"/>
                <w:i/>
                <w:iCs/>
                <w:color w:val="000000" w:themeColor="text1"/>
                <w:sz w:val="16"/>
                <w:szCs w:val="16"/>
                <w:lang w:eastAsia="en-GB"/>
              </w:rPr>
              <w:t>oodmill</w:t>
            </w:r>
            <w:proofErr w:type="spellEnd"/>
            <w:r w:rsidRPr="00596378">
              <w:rPr>
                <w:rFonts w:eastAsia="Calibri,Times New Roman" w:cstheme="minorHAnsi"/>
                <w:i/>
                <w:iCs/>
                <w:color w:val="000000" w:themeColor="text1"/>
                <w:sz w:val="16"/>
                <w:szCs w:val="16"/>
                <w:lang w:eastAsia="en-GB"/>
              </w:rPr>
              <w:t xml:space="preserve"> earlier this year</w:t>
            </w:r>
            <w:r w:rsidR="00F549B3" w:rsidRPr="00596378">
              <w:rPr>
                <w:rFonts w:eastAsia="Calibri,Times New Roman" w:cstheme="minorHAnsi"/>
                <w:i/>
                <w:iCs/>
                <w:color w:val="000000" w:themeColor="text1"/>
                <w:sz w:val="16"/>
                <w:szCs w:val="16"/>
                <w:lang w:eastAsia="en-GB"/>
              </w:rPr>
              <w:t xml:space="preserve"> reported widely in the news</w:t>
            </w:r>
            <w:r w:rsidRPr="00596378">
              <w:rPr>
                <w:rFonts w:eastAsia="Calibri,Times New Roman" w:cstheme="minorHAnsi"/>
                <w:i/>
                <w:iCs/>
                <w:color w:val="000000" w:themeColor="text1"/>
                <w:sz w:val="16"/>
                <w:szCs w:val="16"/>
                <w:lang w:eastAsia="en-GB"/>
              </w:rPr>
              <w:t xml:space="preserve">, and as such we do not believe there should be any change to the residual risk score due to the </w:t>
            </w:r>
            <w:r w:rsidR="00F549B3" w:rsidRPr="00596378">
              <w:rPr>
                <w:rFonts w:eastAsia="Calibri,Times New Roman" w:cstheme="minorHAnsi"/>
                <w:i/>
                <w:iCs/>
                <w:color w:val="000000" w:themeColor="text1"/>
                <w:sz w:val="16"/>
                <w:szCs w:val="16"/>
                <w:lang w:eastAsia="en-GB"/>
              </w:rPr>
              <w:t>freak nature of the incident.</w:t>
            </w:r>
          </w:p>
          <w:p w14:paraId="2AA758AC" w14:textId="77777777" w:rsidR="00700793" w:rsidRDefault="00700793" w:rsidP="00B06512">
            <w:pPr>
              <w:spacing w:after="0" w:line="240" w:lineRule="auto"/>
              <w:rPr>
                <w:rFonts w:eastAsia="Calibri,Times New Roman" w:cstheme="minorHAnsi"/>
                <w:color w:val="000000" w:themeColor="text1"/>
                <w:sz w:val="16"/>
                <w:szCs w:val="16"/>
                <w:lang w:eastAsia="en-GB"/>
              </w:rPr>
            </w:pPr>
          </w:p>
          <w:p w14:paraId="0C2372AE" w14:textId="57D1E768" w:rsidR="00700793" w:rsidRPr="00700793" w:rsidRDefault="00700793" w:rsidP="00B06512">
            <w:pPr>
              <w:spacing w:after="0" w:line="240" w:lineRule="auto"/>
              <w:rPr>
                <w:rFonts w:eastAsia="Times New Roman" w:cstheme="minorHAnsi"/>
                <w:color w:val="FF0000"/>
                <w:sz w:val="16"/>
                <w:szCs w:val="16"/>
                <w:lang w:eastAsia="en-GB"/>
              </w:rPr>
            </w:pPr>
          </w:p>
        </w:tc>
        <w:tc>
          <w:tcPr>
            <w:tcW w:w="1412" w:type="dxa"/>
            <w:tcBorders>
              <w:top w:val="single" w:sz="4" w:space="0" w:color="auto"/>
              <w:left w:val="single" w:sz="4" w:space="0" w:color="auto"/>
              <w:bottom w:val="single" w:sz="4" w:space="0" w:color="auto"/>
              <w:right w:val="single" w:sz="4" w:space="0" w:color="auto"/>
            </w:tcBorders>
            <w:shd w:val="clear" w:color="auto" w:fill="auto"/>
            <w:noWrap/>
            <w:hideMark/>
          </w:tcPr>
          <w:p w14:paraId="09308991" w14:textId="5C37B411" w:rsidR="002F4D31" w:rsidRPr="00B06512" w:rsidRDefault="2E136159" w:rsidP="2E136159">
            <w:pPr>
              <w:spacing w:after="0" w:line="240" w:lineRule="auto"/>
              <w:rPr>
                <w:rFonts w:eastAsiaTheme="minorEastAsia"/>
                <w:color w:val="000000" w:themeColor="text1"/>
                <w:sz w:val="16"/>
                <w:szCs w:val="16"/>
                <w:lang w:eastAsia="en-GB"/>
              </w:rPr>
            </w:pPr>
            <w:r w:rsidRPr="2E136159">
              <w:rPr>
                <w:rFonts w:eastAsiaTheme="minorEastAsia"/>
                <w:color w:val="000000" w:themeColor="text1"/>
                <w:sz w:val="16"/>
                <w:szCs w:val="16"/>
                <w:lang w:eastAsia="en-GB"/>
              </w:rPr>
              <w:t xml:space="preserve">Any committee members present at a session; over seen by Safety Sec </w:t>
            </w:r>
            <w:r w:rsidR="008A7724">
              <w:rPr>
                <w:rFonts w:eastAsiaTheme="minorEastAsia"/>
                <w:color w:val="000000" w:themeColor="text1"/>
                <w:sz w:val="16"/>
                <w:szCs w:val="16"/>
                <w:lang w:eastAsia="en-GB"/>
              </w:rPr>
              <w:t>(Jack Simmons)</w:t>
            </w:r>
          </w:p>
        </w:tc>
        <w:tc>
          <w:tcPr>
            <w:tcW w:w="1239" w:type="dxa"/>
            <w:tcBorders>
              <w:top w:val="single" w:sz="4" w:space="0" w:color="auto"/>
              <w:left w:val="single" w:sz="4" w:space="0" w:color="auto"/>
              <w:bottom w:val="single" w:sz="4" w:space="0" w:color="auto"/>
              <w:right w:val="single" w:sz="4" w:space="0" w:color="auto"/>
            </w:tcBorders>
            <w:shd w:val="clear" w:color="auto" w:fill="auto"/>
            <w:noWrap/>
            <w:hideMark/>
          </w:tcPr>
          <w:p w14:paraId="1B7EB8F9" w14:textId="2BAF401A" w:rsidR="002F4D31" w:rsidRPr="00B06512" w:rsidRDefault="002F4D31" w:rsidP="00B06512">
            <w:pPr>
              <w:spacing w:after="0" w:line="240" w:lineRule="auto"/>
              <w:rPr>
                <w:rFonts w:eastAsia="Times New Roman" w:cstheme="minorHAnsi"/>
                <w:color w:val="000000"/>
                <w:sz w:val="16"/>
                <w:szCs w:val="16"/>
                <w:lang w:eastAsia="en-GB"/>
              </w:rPr>
            </w:pPr>
            <w:r w:rsidRPr="00B06512">
              <w:rPr>
                <w:rFonts w:eastAsia="Times New Roman" w:cstheme="minorHAnsi"/>
                <w:color w:val="000000"/>
                <w:sz w:val="16"/>
                <w:szCs w:val="16"/>
                <w:lang w:eastAsia="en-GB"/>
              </w:rPr>
              <w:t> </w:t>
            </w:r>
            <w:r w:rsidR="00A931A6">
              <w:rPr>
                <w:rFonts w:eastAsia="Times New Roman" w:cstheme="minorHAnsi"/>
                <w:color w:val="000000"/>
                <w:sz w:val="16"/>
                <w:szCs w:val="16"/>
                <w:lang w:eastAsia="en-GB"/>
              </w:rPr>
              <w:t>3</w:t>
            </w:r>
          </w:p>
        </w:tc>
        <w:tc>
          <w:tcPr>
            <w:tcW w:w="837" w:type="dxa"/>
            <w:tcBorders>
              <w:top w:val="single" w:sz="4" w:space="0" w:color="auto"/>
              <w:left w:val="single" w:sz="4" w:space="0" w:color="auto"/>
              <w:bottom w:val="single" w:sz="4" w:space="0" w:color="auto"/>
              <w:right w:val="single" w:sz="4" w:space="0" w:color="auto"/>
            </w:tcBorders>
            <w:shd w:val="clear" w:color="auto" w:fill="auto"/>
            <w:noWrap/>
            <w:hideMark/>
          </w:tcPr>
          <w:p w14:paraId="250D7B07" w14:textId="77777777" w:rsidR="002F4D31" w:rsidRPr="00B06512" w:rsidRDefault="002F4D31" w:rsidP="00B06512">
            <w:pPr>
              <w:spacing w:after="0" w:line="240" w:lineRule="auto"/>
              <w:rPr>
                <w:rFonts w:eastAsia="Times New Roman" w:cstheme="minorHAnsi"/>
                <w:color w:val="000000"/>
                <w:sz w:val="16"/>
                <w:szCs w:val="16"/>
                <w:lang w:eastAsia="en-GB"/>
              </w:rPr>
            </w:pPr>
            <w:r w:rsidRPr="00B06512">
              <w:rPr>
                <w:rFonts w:eastAsia="Times New Roman" w:cstheme="minorHAnsi"/>
                <w:color w:val="000000"/>
                <w:sz w:val="16"/>
                <w:szCs w:val="16"/>
                <w:lang w:eastAsia="en-GB"/>
              </w:rPr>
              <w:t> </w:t>
            </w:r>
          </w:p>
        </w:tc>
      </w:tr>
      <w:tr w:rsidR="002F4D31" w:rsidRPr="00B06512" w14:paraId="639AB7E5" w14:textId="77777777" w:rsidTr="2E136159">
        <w:trPr>
          <w:trHeight w:val="560"/>
        </w:trPr>
        <w:tc>
          <w:tcPr>
            <w:tcW w:w="1266" w:type="dxa"/>
            <w:tcBorders>
              <w:top w:val="single" w:sz="4" w:space="0" w:color="auto"/>
              <w:left w:val="single" w:sz="4" w:space="0" w:color="auto"/>
              <w:bottom w:val="single" w:sz="4" w:space="0" w:color="auto"/>
              <w:right w:val="single" w:sz="4" w:space="0" w:color="auto"/>
            </w:tcBorders>
            <w:shd w:val="clear" w:color="auto" w:fill="auto"/>
            <w:noWrap/>
          </w:tcPr>
          <w:p w14:paraId="10498145" w14:textId="6003C957" w:rsidR="002F4D31" w:rsidRPr="00B06512" w:rsidRDefault="002F4D31" w:rsidP="00B06512">
            <w:pPr>
              <w:rPr>
                <w:rFonts w:cstheme="minorHAnsi"/>
                <w:sz w:val="16"/>
                <w:szCs w:val="16"/>
              </w:rPr>
            </w:pPr>
            <w:r w:rsidRPr="00B06512">
              <w:rPr>
                <w:rFonts w:cstheme="minorHAnsi"/>
                <w:sz w:val="16"/>
                <w:szCs w:val="16"/>
              </w:rPr>
              <w:t>Swimming</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6EC27B6D" w14:textId="77777777" w:rsidR="002F4D31" w:rsidRPr="00B06512" w:rsidRDefault="002F4D31" w:rsidP="00B06512">
            <w:pPr>
              <w:rPr>
                <w:rFonts w:cstheme="minorHAnsi"/>
                <w:sz w:val="16"/>
                <w:szCs w:val="16"/>
              </w:rPr>
            </w:pPr>
            <w:r w:rsidRPr="00B06512">
              <w:rPr>
                <w:rFonts w:cstheme="minorHAnsi"/>
                <w:sz w:val="16"/>
                <w:szCs w:val="16"/>
              </w:rPr>
              <w:t>Psychological harm</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7B9A2CB9" w14:textId="0C4FEE4B" w:rsidR="002F4D31" w:rsidRPr="00B06512" w:rsidRDefault="002F4D31" w:rsidP="00B06512">
            <w:pPr>
              <w:rPr>
                <w:rFonts w:cstheme="minorHAnsi"/>
                <w:sz w:val="16"/>
                <w:szCs w:val="16"/>
              </w:rPr>
            </w:pPr>
            <w:r w:rsidRPr="00B06512">
              <w:rPr>
                <w:rFonts w:cstheme="minorHAnsi"/>
                <w:sz w:val="16"/>
                <w:szCs w:val="16"/>
              </w:rPr>
              <w:t xml:space="preserve">All paddlers are susceptible but particularly new, novice paddlers could experience psychological harm due to </w:t>
            </w:r>
            <w:r w:rsidRPr="00B06512">
              <w:rPr>
                <w:rFonts w:cstheme="minorHAnsi"/>
                <w:sz w:val="16"/>
                <w:szCs w:val="16"/>
              </w:rPr>
              <w:lastRenderedPageBreak/>
              <w:t>taking ‘bad’ swims that scare them.</w:t>
            </w:r>
          </w:p>
        </w:tc>
        <w:tc>
          <w:tcPr>
            <w:tcW w:w="3114" w:type="dxa"/>
            <w:tcBorders>
              <w:top w:val="single" w:sz="4" w:space="0" w:color="auto"/>
              <w:left w:val="single" w:sz="4" w:space="0" w:color="auto"/>
              <w:bottom w:val="single" w:sz="4" w:space="0" w:color="auto"/>
              <w:right w:val="single" w:sz="4" w:space="0" w:color="auto"/>
            </w:tcBorders>
            <w:shd w:val="clear" w:color="auto" w:fill="auto"/>
            <w:noWrap/>
          </w:tcPr>
          <w:p w14:paraId="0186643B" w14:textId="7D3AED4C" w:rsidR="002F4D31" w:rsidRPr="00B06512" w:rsidRDefault="002F4D31" w:rsidP="00B06512">
            <w:pPr>
              <w:rPr>
                <w:rFonts w:cstheme="minorHAnsi"/>
                <w:sz w:val="16"/>
                <w:szCs w:val="16"/>
              </w:rPr>
            </w:pPr>
            <w:r w:rsidRPr="00B06512">
              <w:rPr>
                <w:rFonts w:cstheme="minorHAnsi"/>
                <w:sz w:val="16"/>
                <w:szCs w:val="16"/>
              </w:rPr>
              <w:lastRenderedPageBreak/>
              <w:t xml:space="preserve">Competent paddlers leading the sessions are aware of this risk and so are encouraged to debrief with paddlers where they feel it is necessary and ensure they are happy and </w:t>
            </w:r>
            <w:r w:rsidRPr="00B06512">
              <w:rPr>
                <w:rFonts w:cstheme="minorHAnsi"/>
                <w:sz w:val="16"/>
                <w:szCs w:val="16"/>
              </w:rPr>
              <w:lastRenderedPageBreak/>
              <w:t>are encouraged to get back in their boat as soon as they are comfortable to.</w:t>
            </w:r>
          </w:p>
        </w:tc>
        <w:tc>
          <w:tcPr>
            <w:tcW w:w="855" w:type="dxa"/>
            <w:tcBorders>
              <w:top w:val="single" w:sz="4" w:space="0" w:color="auto"/>
              <w:left w:val="single" w:sz="4" w:space="0" w:color="auto"/>
              <w:bottom w:val="single" w:sz="4" w:space="0" w:color="auto"/>
              <w:right w:val="single" w:sz="4" w:space="0" w:color="auto"/>
            </w:tcBorders>
            <w:shd w:val="clear" w:color="auto" w:fill="auto"/>
            <w:noWrap/>
          </w:tcPr>
          <w:p w14:paraId="5DEBFC38" w14:textId="77777777" w:rsidR="002F4D31" w:rsidRPr="00B06512" w:rsidRDefault="002F4D31" w:rsidP="00B06512">
            <w:pPr>
              <w:spacing w:after="0" w:line="240" w:lineRule="auto"/>
              <w:rPr>
                <w:rFonts w:eastAsia="Times New Roman" w:cstheme="minorHAnsi"/>
                <w:color w:val="000000"/>
                <w:sz w:val="16"/>
                <w:szCs w:val="16"/>
                <w:lang w:eastAsia="en-GB"/>
              </w:rPr>
            </w:pPr>
            <w:r w:rsidRPr="00B06512">
              <w:rPr>
                <w:rFonts w:eastAsia="Times New Roman" w:cstheme="minorHAnsi"/>
                <w:color w:val="000000"/>
                <w:sz w:val="16"/>
                <w:szCs w:val="16"/>
                <w:lang w:eastAsia="en-GB"/>
              </w:rPr>
              <w:lastRenderedPageBreak/>
              <w:t>2</w:t>
            </w:r>
          </w:p>
        </w:tc>
        <w:tc>
          <w:tcPr>
            <w:tcW w:w="3884" w:type="dxa"/>
            <w:tcBorders>
              <w:top w:val="single" w:sz="4" w:space="0" w:color="auto"/>
              <w:left w:val="single" w:sz="4" w:space="0" w:color="auto"/>
              <w:bottom w:val="single" w:sz="4" w:space="0" w:color="auto"/>
              <w:right w:val="single" w:sz="4" w:space="0" w:color="auto"/>
            </w:tcBorders>
            <w:shd w:val="clear" w:color="auto" w:fill="auto"/>
            <w:noWrap/>
          </w:tcPr>
          <w:p w14:paraId="113D4C2D" w14:textId="538E5222" w:rsidR="002F4D31" w:rsidRPr="00B06512" w:rsidRDefault="002F4D31" w:rsidP="00B06512">
            <w:pPr>
              <w:spacing w:after="0" w:line="240" w:lineRule="auto"/>
              <w:rPr>
                <w:rFonts w:eastAsia="Times New Roman" w:cstheme="minorHAnsi"/>
                <w:color w:val="000000"/>
                <w:sz w:val="16"/>
                <w:szCs w:val="16"/>
                <w:lang w:eastAsia="en-GB"/>
              </w:rPr>
            </w:pPr>
            <w:r w:rsidRPr="00B06512">
              <w:rPr>
                <w:rFonts w:eastAsia="Times New Roman" w:cstheme="minorHAnsi"/>
                <w:color w:val="000000"/>
                <w:sz w:val="16"/>
                <w:szCs w:val="16"/>
                <w:lang w:eastAsia="en-GB"/>
              </w:rPr>
              <w:t xml:space="preserve">Paddlers will be allowed </w:t>
            </w:r>
            <w:r w:rsidR="00A931A6">
              <w:rPr>
                <w:rFonts w:eastAsia="Times New Roman" w:cstheme="minorHAnsi"/>
                <w:color w:val="000000"/>
                <w:sz w:val="16"/>
                <w:szCs w:val="16"/>
                <w:lang w:eastAsia="en-GB"/>
              </w:rPr>
              <w:t xml:space="preserve">to continue </w:t>
            </w:r>
            <w:r w:rsidRPr="00B06512">
              <w:rPr>
                <w:rFonts w:eastAsia="Times New Roman" w:cstheme="minorHAnsi"/>
                <w:color w:val="000000"/>
                <w:sz w:val="16"/>
                <w:szCs w:val="16"/>
                <w:lang w:eastAsia="en-GB"/>
              </w:rPr>
              <w:t>as long as they feel comfortable</w:t>
            </w:r>
            <w:r w:rsidR="00A931A6">
              <w:rPr>
                <w:rFonts w:eastAsia="Times New Roman" w:cstheme="minorHAnsi"/>
                <w:color w:val="000000"/>
                <w:sz w:val="16"/>
                <w:szCs w:val="16"/>
                <w:lang w:eastAsia="en-GB"/>
              </w:rPr>
              <w:t>, otherwise will be taken ashore and cared for until they feel more at ease.</w:t>
            </w:r>
          </w:p>
        </w:tc>
        <w:tc>
          <w:tcPr>
            <w:tcW w:w="1412" w:type="dxa"/>
            <w:tcBorders>
              <w:top w:val="single" w:sz="4" w:space="0" w:color="auto"/>
              <w:left w:val="single" w:sz="4" w:space="0" w:color="auto"/>
              <w:bottom w:val="single" w:sz="4" w:space="0" w:color="auto"/>
              <w:right w:val="single" w:sz="4" w:space="0" w:color="auto"/>
            </w:tcBorders>
            <w:shd w:val="clear" w:color="auto" w:fill="auto"/>
            <w:noWrap/>
          </w:tcPr>
          <w:p w14:paraId="532F9AC8" w14:textId="708C45B7" w:rsidR="002F4D31" w:rsidRPr="00B06512" w:rsidRDefault="2E136159" w:rsidP="2E136159">
            <w:pPr>
              <w:spacing w:after="0" w:line="240" w:lineRule="auto"/>
              <w:rPr>
                <w:rFonts w:eastAsiaTheme="minorEastAsia"/>
                <w:sz w:val="16"/>
                <w:szCs w:val="16"/>
              </w:rPr>
            </w:pPr>
            <w:r w:rsidRPr="2E136159">
              <w:rPr>
                <w:rFonts w:eastAsiaTheme="minorEastAsia"/>
                <w:color w:val="000000" w:themeColor="text1"/>
                <w:sz w:val="16"/>
                <w:szCs w:val="16"/>
                <w:lang w:eastAsia="en-GB"/>
              </w:rPr>
              <w:t xml:space="preserve">Any committee members present at a session; over seen by Safety Sec </w:t>
            </w:r>
            <w:r w:rsidR="008A7724">
              <w:rPr>
                <w:rFonts w:eastAsiaTheme="minorEastAsia"/>
                <w:color w:val="000000" w:themeColor="text1"/>
                <w:sz w:val="16"/>
                <w:szCs w:val="16"/>
                <w:lang w:eastAsia="en-GB"/>
              </w:rPr>
              <w:t>(Jack Simmons)</w:t>
            </w:r>
          </w:p>
          <w:p w14:paraId="549C0F35" w14:textId="69F9292F" w:rsidR="002F4D31" w:rsidRPr="00B06512" w:rsidRDefault="002F4D31" w:rsidP="00B06512">
            <w:pPr>
              <w:spacing w:after="0" w:line="240" w:lineRule="auto"/>
              <w:rPr>
                <w:rFonts w:eastAsia="Times New Roman" w:cstheme="minorHAnsi"/>
                <w:color w:val="000000"/>
                <w:sz w:val="16"/>
                <w:szCs w:val="16"/>
                <w:lang w:eastAsia="en-GB"/>
              </w:rPr>
            </w:pPr>
          </w:p>
        </w:tc>
        <w:tc>
          <w:tcPr>
            <w:tcW w:w="1239" w:type="dxa"/>
            <w:tcBorders>
              <w:top w:val="single" w:sz="4" w:space="0" w:color="auto"/>
              <w:left w:val="single" w:sz="4" w:space="0" w:color="auto"/>
              <w:bottom w:val="single" w:sz="4" w:space="0" w:color="auto"/>
              <w:right w:val="single" w:sz="4" w:space="0" w:color="auto"/>
            </w:tcBorders>
            <w:shd w:val="clear" w:color="auto" w:fill="auto"/>
            <w:noWrap/>
          </w:tcPr>
          <w:p w14:paraId="14C313D5" w14:textId="180928B5" w:rsidR="002F4D31" w:rsidRPr="00B06512" w:rsidRDefault="002F4D31" w:rsidP="00B06512">
            <w:pPr>
              <w:spacing w:after="0" w:line="240" w:lineRule="auto"/>
              <w:rPr>
                <w:rFonts w:eastAsia="Times New Roman" w:cstheme="minorHAnsi"/>
                <w:color w:val="000000"/>
                <w:sz w:val="16"/>
                <w:szCs w:val="16"/>
                <w:lang w:eastAsia="en-GB"/>
              </w:rPr>
            </w:pPr>
            <w:r w:rsidRPr="00B06512">
              <w:rPr>
                <w:rFonts w:eastAsia="Times New Roman" w:cstheme="minorHAnsi"/>
                <w:color w:val="000000"/>
                <w:sz w:val="16"/>
                <w:szCs w:val="16"/>
                <w:lang w:eastAsia="en-GB"/>
              </w:rPr>
              <w:t>2</w:t>
            </w:r>
          </w:p>
        </w:tc>
        <w:tc>
          <w:tcPr>
            <w:tcW w:w="837" w:type="dxa"/>
            <w:tcBorders>
              <w:top w:val="single" w:sz="4" w:space="0" w:color="auto"/>
              <w:left w:val="single" w:sz="4" w:space="0" w:color="auto"/>
              <w:bottom w:val="single" w:sz="4" w:space="0" w:color="auto"/>
              <w:right w:val="single" w:sz="4" w:space="0" w:color="auto"/>
            </w:tcBorders>
            <w:shd w:val="clear" w:color="auto" w:fill="auto"/>
            <w:noWrap/>
          </w:tcPr>
          <w:p w14:paraId="4DD6815E" w14:textId="77777777" w:rsidR="002F4D31" w:rsidRPr="00B06512" w:rsidRDefault="002F4D31" w:rsidP="00B06512">
            <w:pPr>
              <w:spacing w:after="0" w:line="240" w:lineRule="auto"/>
              <w:rPr>
                <w:rFonts w:eastAsia="Times New Roman" w:cstheme="minorHAnsi"/>
                <w:color w:val="000000"/>
                <w:sz w:val="16"/>
                <w:szCs w:val="16"/>
                <w:lang w:eastAsia="en-GB"/>
              </w:rPr>
            </w:pPr>
          </w:p>
        </w:tc>
      </w:tr>
    </w:tbl>
    <w:p w14:paraId="70586115" w14:textId="77777777" w:rsidR="00AD2F3B" w:rsidRDefault="00AD2F3B"/>
    <w:p w14:paraId="75B7C824" w14:textId="77777777" w:rsidR="00C25D59" w:rsidRDefault="00C25D59"/>
    <w:p w14:paraId="2C1BBD2E" w14:textId="77777777" w:rsidR="00C25D59" w:rsidRDefault="00C25D59"/>
    <w:p w14:paraId="66005B70" w14:textId="77777777" w:rsidR="00C25D59" w:rsidRDefault="00C25D59"/>
    <w:p w14:paraId="46173FE1" w14:textId="77777777" w:rsidR="00C25D59" w:rsidRDefault="00C25D59"/>
    <w:p w14:paraId="0DA00B97" w14:textId="77777777" w:rsidR="00C25D59" w:rsidRDefault="00C25D59"/>
    <w:p w14:paraId="4FE24603" w14:textId="77777777" w:rsidR="00C25D59" w:rsidRDefault="00C25D59"/>
    <w:p w14:paraId="5923867F" w14:textId="77777777" w:rsidR="00C25D59" w:rsidRDefault="00C25D59"/>
    <w:p w14:paraId="442FE48E" w14:textId="77777777" w:rsidR="00C25D59" w:rsidRDefault="00C25D59"/>
    <w:p w14:paraId="2404443B" w14:textId="77777777" w:rsidR="00C25D59" w:rsidRDefault="00C25D59"/>
    <w:p w14:paraId="3E7A4943" w14:textId="77777777" w:rsidR="00C25D59" w:rsidRDefault="00C25D59"/>
    <w:p w14:paraId="2DE26EF8" w14:textId="77777777" w:rsidR="00C25D59" w:rsidRDefault="00C25D59"/>
    <w:p w14:paraId="49D48BA8" w14:textId="77777777" w:rsidR="00C25D59" w:rsidRDefault="00C25D59"/>
    <w:p w14:paraId="5B08EF53" w14:textId="77777777" w:rsidR="00C25D59" w:rsidRDefault="00C25D59"/>
    <w:p w14:paraId="08AAFE5E" w14:textId="77777777" w:rsidR="00C25D59" w:rsidRDefault="00C25D59"/>
    <w:p w14:paraId="1D76B831" w14:textId="77777777" w:rsidR="00AD2F3B" w:rsidRDefault="00AD2F3B"/>
    <w:tbl>
      <w:tblPr>
        <w:tblStyle w:val="LightList-Accent1"/>
        <w:tblpPr w:leftFromText="180" w:rightFromText="180" w:vertAnchor="text" w:horzAnchor="margin" w:tblpY="204"/>
        <w:tblW w:w="14163"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Description w:val="Impact"/>
      </w:tblPr>
      <w:tblGrid>
        <w:gridCol w:w="3540"/>
        <w:gridCol w:w="3542"/>
        <w:gridCol w:w="7081"/>
      </w:tblGrid>
      <w:tr w:rsidR="00EB0C98" w14:paraId="3C5D5431" w14:textId="77777777" w:rsidTr="2E136159">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7082" w:type="dxa"/>
            <w:gridSpan w:val="2"/>
          </w:tcPr>
          <w:p w14:paraId="483DED77" w14:textId="77777777" w:rsidR="00EB0C98" w:rsidRDefault="00EB0C98" w:rsidP="00EB0C98">
            <w:pPr>
              <w:rPr>
                <w:sz w:val="20"/>
                <w:szCs w:val="20"/>
              </w:rPr>
            </w:pPr>
            <w:r>
              <w:rPr>
                <w:sz w:val="20"/>
                <w:szCs w:val="20"/>
              </w:rPr>
              <w:t>Reviewed By:</w:t>
            </w:r>
          </w:p>
        </w:tc>
        <w:tc>
          <w:tcPr>
            <w:tcW w:w="7081" w:type="dxa"/>
          </w:tcPr>
          <w:p w14:paraId="1EB1DF1C" w14:textId="77777777" w:rsidR="00EB0C98" w:rsidRDefault="00EB0C98" w:rsidP="00EB0C98">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Comments:</w:t>
            </w:r>
          </w:p>
        </w:tc>
      </w:tr>
      <w:tr w:rsidR="00EB0C98" w14:paraId="2D0861A0" w14:textId="77777777" w:rsidTr="2E136159">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3540" w:type="dxa"/>
            <w:tcBorders>
              <w:top w:val="none" w:sz="0" w:space="0" w:color="auto"/>
              <w:left w:val="none" w:sz="0" w:space="0" w:color="auto"/>
              <w:bottom w:val="none" w:sz="0" w:space="0" w:color="auto"/>
            </w:tcBorders>
          </w:tcPr>
          <w:p w14:paraId="57FCCF88" w14:textId="46A15346" w:rsidR="00EB0C98" w:rsidRDefault="2E136159" w:rsidP="2E136159">
            <w:pPr>
              <w:rPr>
                <w:rFonts w:eastAsiaTheme="minorEastAsia"/>
                <w:color w:val="000000" w:themeColor="text1"/>
                <w:sz w:val="16"/>
                <w:szCs w:val="16"/>
                <w:lang w:eastAsia="en-GB"/>
              </w:rPr>
            </w:pPr>
            <w:r w:rsidRPr="2E136159">
              <w:rPr>
                <w:sz w:val="20"/>
                <w:szCs w:val="20"/>
              </w:rPr>
              <w:t>Responsible person (SA/DM):</w:t>
            </w:r>
          </w:p>
        </w:tc>
        <w:tc>
          <w:tcPr>
            <w:tcW w:w="3542" w:type="dxa"/>
            <w:tcBorders>
              <w:top w:val="none" w:sz="0" w:space="0" w:color="auto"/>
              <w:bottom w:val="none" w:sz="0" w:space="0" w:color="auto"/>
            </w:tcBorders>
          </w:tcPr>
          <w:p w14:paraId="090101C6" w14:textId="360470B5" w:rsidR="00EB0C98" w:rsidRDefault="2E136159" w:rsidP="2E136159">
            <w:pPr>
              <w:cnfStyle w:val="000000100000" w:firstRow="0" w:lastRow="0" w:firstColumn="0" w:lastColumn="0" w:oddVBand="0" w:evenVBand="0" w:oddHBand="1" w:evenHBand="0" w:firstRowFirstColumn="0" w:firstRowLastColumn="0" w:lastRowFirstColumn="0" w:lastRowLastColumn="0"/>
              <w:rPr>
                <w:sz w:val="20"/>
                <w:szCs w:val="20"/>
              </w:rPr>
            </w:pPr>
            <w:r w:rsidRPr="2E136159">
              <w:rPr>
                <w:sz w:val="20"/>
                <w:szCs w:val="20"/>
              </w:rPr>
              <w:t>Date:</w:t>
            </w:r>
          </w:p>
        </w:tc>
        <w:tc>
          <w:tcPr>
            <w:tcW w:w="7081" w:type="dxa"/>
            <w:tcBorders>
              <w:top w:val="none" w:sz="0" w:space="0" w:color="auto"/>
              <w:bottom w:val="none" w:sz="0" w:space="0" w:color="auto"/>
              <w:right w:val="none" w:sz="0" w:space="0" w:color="auto"/>
            </w:tcBorders>
          </w:tcPr>
          <w:p w14:paraId="6C2BE4A1" w14:textId="77777777" w:rsidR="00EB0C98" w:rsidRDefault="00EB0C98" w:rsidP="00EB0C98">
            <w:pPr>
              <w:cnfStyle w:val="000000100000" w:firstRow="0" w:lastRow="0" w:firstColumn="0" w:lastColumn="0" w:oddVBand="0" w:evenVBand="0" w:oddHBand="1" w:evenHBand="0" w:firstRowFirstColumn="0" w:firstRowLastColumn="0" w:lastRowFirstColumn="0" w:lastRowLastColumn="0"/>
              <w:rPr>
                <w:sz w:val="20"/>
                <w:szCs w:val="20"/>
              </w:rPr>
            </w:pPr>
          </w:p>
        </w:tc>
      </w:tr>
      <w:tr w:rsidR="00EB0C98" w14:paraId="0CB96E40" w14:textId="77777777" w:rsidTr="2E136159">
        <w:trPr>
          <w:trHeight w:val="493"/>
        </w:trPr>
        <w:tc>
          <w:tcPr>
            <w:cnfStyle w:val="001000000000" w:firstRow="0" w:lastRow="0" w:firstColumn="1" w:lastColumn="0" w:oddVBand="0" w:evenVBand="0" w:oddHBand="0" w:evenHBand="0" w:firstRowFirstColumn="0" w:firstRowLastColumn="0" w:lastRowFirstColumn="0" w:lastRowLastColumn="0"/>
            <w:tcW w:w="3540" w:type="dxa"/>
          </w:tcPr>
          <w:p w14:paraId="66122AE0" w14:textId="77777777" w:rsidR="00EB0C98" w:rsidRDefault="00EB0C98" w:rsidP="00EB0C98">
            <w:pPr>
              <w:rPr>
                <w:sz w:val="20"/>
                <w:szCs w:val="20"/>
              </w:rPr>
            </w:pPr>
            <w:r>
              <w:rPr>
                <w:sz w:val="20"/>
                <w:szCs w:val="20"/>
              </w:rPr>
              <w:t>SUSU H&amp;S manager (where applicable):</w:t>
            </w:r>
          </w:p>
        </w:tc>
        <w:tc>
          <w:tcPr>
            <w:tcW w:w="3542" w:type="dxa"/>
          </w:tcPr>
          <w:p w14:paraId="69BD6F63" w14:textId="77777777" w:rsidR="00EB0C98" w:rsidRDefault="00EB0C98" w:rsidP="00EB0C9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Date:</w:t>
            </w:r>
          </w:p>
        </w:tc>
        <w:tc>
          <w:tcPr>
            <w:tcW w:w="7081" w:type="dxa"/>
          </w:tcPr>
          <w:p w14:paraId="3493F2F1" w14:textId="77777777" w:rsidR="00EB0C98" w:rsidRDefault="00EB0C98" w:rsidP="00EB0C98">
            <w:pPr>
              <w:cnfStyle w:val="000000000000" w:firstRow="0" w:lastRow="0" w:firstColumn="0" w:lastColumn="0" w:oddVBand="0" w:evenVBand="0" w:oddHBand="0" w:evenHBand="0" w:firstRowFirstColumn="0" w:firstRowLastColumn="0" w:lastRowFirstColumn="0" w:lastRowLastColumn="0"/>
              <w:rPr>
                <w:sz w:val="20"/>
                <w:szCs w:val="20"/>
              </w:rPr>
            </w:pPr>
          </w:p>
        </w:tc>
      </w:tr>
    </w:tbl>
    <w:tbl>
      <w:tblPr>
        <w:tblStyle w:val="TableGrid"/>
        <w:tblpPr w:leftFromText="180" w:rightFromText="180" w:vertAnchor="text" w:horzAnchor="page" w:tblpX="6727" w:tblpY="3935"/>
        <w:tblW w:w="0" w:type="auto"/>
        <w:tblLook w:val="04A0" w:firstRow="1" w:lastRow="0" w:firstColumn="1" w:lastColumn="0" w:noHBand="0" w:noVBand="1"/>
        <w:tblDescription w:val="Impact"/>
      </w:tblPr>
      <w:tblGrid>
        <w:gridCol w:w="1912"/>
        <w:gridCol w:w="1912"/>
        <w:gridCol w:w="1912"/>
        <w:gridCol w:w="1914"/>
      </w:tblGrid>
      <w:tr w:rsidR="00EB0C98" w14:paraId="50FA79E3" w14:textId="77777777" w:rsidTr="00EB0C98">
        <w:trPr>
          <w:trHeight w:val="793"/>
        </w:trPr>
        <w:tc>
          <w:tcPr>
            <w:tcW w:w="7650" w:type="dxa"/>
            <w:gridSpan w:val="4"/>
            <w:vAlign w:val="center"/>
          </w:tcPr>
          <w:p w14:paraId="4212D508" w14:textId="77777777" w:rsidR="00EB0C98" w:rsidRDefault="00EB0C98" w:rsidP="00EB0C98">
            <w:pPr>
              <w:jc w:val="center"/>
              <w:rPr>
                <w:sz w:val="20"/>
                <w:szCs w:val="20"/>
              </w:rPr>
            </w:pPr>
            <w:r>
              <w:rPr>
                <w:noProof/>
                <w:sz w:val="20"/>
                <w:szCs w:val="20"/>
                <w:lang w:eastAsia="en-GB"/>
              </w:rPr>
              <mc:AlternateContent>
                <mc:Choice Requires="wps">
                  <w:drawing>
                    <wp:anchor distT="0" distB="0" distL="114300" distR="114300" simplePos="0" relativeHeight="251659264" behindDoc="0" locked="0" layoutInCell="1" allowOverlap="1" wp14:anchorId="55D3679A" wp14:editId="2A3A54D1">
                      <wp:simplePos x="0" y="0"/>
                      <wp:positionH relativeFrom="column">
                        <wp:posOffset>1215732</wp:posOffset>
                      </wp:positionH>
                      <wp:positionV relativeFrom="paragraph">
                        <wp:posOffset>322580</wp:posOffset>
                      </wp:positionV>
                      <wp:extent cx="3270738" cy="0"/>
                      <wp:effectExtent l="0" t="76200" r="25400" b="114300"/>
                      <wp:wrapNone/>
                      <wp:docPr id="2" name="Straight Arrow Connector 2"/>
                      <wp:cNvGraphicFramePr/>
                      <a:graphic xmlns:a="http://schemas.openxmlformats.org/drawingml/2006/main">
                        <a:graphicData uri="http://schemas.microsoft.com/office/word/2010/wordprocessingShape">
                          <wps:wsp>
                            <wps:cNvCnPr/>
                            <wps:spPr>
                              <a:xfrm>
                                <a:off x="0" y="0"/>
                                <a:ext cx="3270738"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mv="urn:schemas-microsoft-com:mac:vml" xmlns:mo="http://schemas.microsoft.com/office/mac/office/2008/main">
                  <w:pict>
                    <v:shapetype id="_x0000_t32" coordsize="21600,21600" o:oned="t" filled="f" o:spt="32" path="m,l21600,21600e" w14:anchorId="6FE9A12D">
                      <v:path fillok="f" arrowok="t" o:connecttype="none"/>
                      <o:lock v:ext="edit" shapetype="t"/>
                    </v:shapetype>
                    <v:shape id="Straight Arrow Connector 2" style="position:absolute;margin-left:95.75pt;margin-top:25.4pt;width:257.55pt;height:0;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4579b8 [3044]"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">
                      <v:stroke endarrow="open"/>
                    </v:shape>
                  </w:pict>
                </mc:Fallback>
              </mc:AlternateContent>
            </w:r>
            <w:r>
              <w:rPr>
                <w:sz w:val="20"/>
                <w:szCs w:val="20"/>
              </w:rPr>
              <w:t>Likelihood</w:t>
            </w:r>
          </w:p>
        </w:tc>
      </w:tr>
      <w:tr w:rsidR="00EB0C98" w14:paraId="5ED640D1" w14:textId="77777777" w:rsidTr="00EB0C98">
        <w:trPr>
          <w:trHeight w:val="793"/>
        </w:trPr>
        <w:tc>
          <w:tcPr>
            <w:tcW w:w="1912" w:type="dxa"/>
            <w:vMerge w:val="restart"/>
            <w:vAlign w:val="center"/>
          </w:tcPr>
          <w:p w14:paraId="597F5ED7" w14:textId="77777777" w:rsidR="00EB0C98" w:rsidRDefault="00EB0C98" w:rsidP="00EB0C98">
            <w:pPr>
              <w:jc w:val="center"/>
              <w:rPr>
                <w:sz w:val="20"/>
                <w:szCs w:val="20"/>
              </w:rPr>
            </w:pPr>
            <w:r>
              <w:rPr>
                <w:noProof/>
                <w:sz w:val="20"/>
                <w:szCs w:val="20"/>
                <w:lang w:eastAsia="en-GB"/>
              </w:rPr>
              <mc:AlternateContent>
                <mc:Choice Requires="wps">
                  <w:drawing>
                    <wp:anchor distT="0" distB="0" distL="114300" distR="114300" simplePos="0" relativeHeight="251660288" behindDoc="0" locked="0" layoutInCell="1" allowOverlap="1" wp14:anchorId="1AD48F8C" wp14:editId="6793BB7C">
                      <wp:simplePos x="0" y="0"/>
                      <wp:positionH relativeFrom="column">
                        <wp:posOffset>946150</wp:posOffset>
                      </wp:positionH>
                      <wp:positionV relativeFrom="paragraph">
                        <wp:posOffset>15875</wp:posOffset>
                      </wp:positionV>
                      <wp:extent cx="0" cy="1180465"/>
                      <wp:effectExtent l="95250" t="38100" r="57150" b="19685"/>
                      <wp:wrapNone/>
                      <wp:docPr id="3" name="Straight Arrow Connector 3"/>
                      <wp:cNvGraphicFramePr/>
                      <a:graphic xmlns:a="http://schemas.openxmlformats.org/drawingml/2006/main">
                        <a:graphicData uri="http://schemas.microsoft.com/office/word/2010/wordprocessingShape">
                          <wps:wsp>
                            <wps:cNvCnPr/>
                            <wps:spPr>
                              <a:xfrm flipV="1">
                                <a:off x="0" y="0"/>
                                <a:ext cx="0" cy="118046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mv="urn:schemas-microsoft-com:mac:vml" xmlns:mo="http://schemas.microsoft.com/office/mac/office/2008/main">
                  <w:pict>
                    <v:shape id="Straight Arrow Connector 3" style="position:absolute;margin-left:74.5pt;margin-top:1.25pt;width:0;height:92.9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579b8 [3044]"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" w14:anchorId="1FC9C1BB">
                      <v:stroke endarrow="open"/>
                    </v:shape>
                  </w:pict>
                </mc:Fallback>
              </mc:AlternateContent>
            </w:r>
          </w:p>
          <w:p w14:paraId="49D21BC4" w14:textId="77777777" w:rsidR="00EB0C98" w:rsidRDefault="00EB0C98" w:rsidP="00EB0C98">
            <w:pPr>
              <w:jc w:val="center"/>
              <w:rPr>
                <w:sz w:val="20"/>
                <w:szCs w:val="20"/>
              </w:rPr>
            </w:pPr>
          </w:p>
          <w:p w14:paraId="0235E519" w14:textId="77777777" w:rsidR="00EB0C98" w:rsidRDefault="00EB0C98" w:rsidP="00EB0C98">
            <w:pPr>
              <w:jc w:val="center"/>
              <w:rPr>
                <w:sz w:val="20"/>
                <w:szCs w:val="20"/>
              </w:rPr>
            </w:pPr>
            <w:r>
              <w:rPr>
                <w:sz w:val="20"/>
                <w:szCs w:val="20"/>
              </w:rPr>
              <w:t>Impact</w:t>
            </w:r>
          </w:p>
        </w:tc>
        <w:tc>
          <w:tcPr>
            <w:tcW w:w="1912" w:type="dxa"/>
            <w:shd w:val="clear" w:color="auto" w:fill="FFFF00"/>
            <w:vAlign w:val="center"/>
          </w:tcPr>
          <w:p w14:paraId="4C8E6A34" w14:textId="77777777" w:rsidR="00EB0C98" w:rsidRDefault="00EB0C98" w:rsidP="00EB0C98">
            <w:pPr>
              <w:jc w:val="center"/>
              <w:rPr>
                <w:sz w:val="20"/>
                <w:szCs w:val="20"/>
              </w:rPr>
            </w:pPr>
            <w:r>
              <w:rPr>
                <w:sz w:val="20"/>
                <w:szCs w:val="20"/>
              </w:rPr>
              <w:t>3</w:t>
            </w:r>
          </w:p>
        </w:tc>
        <w:tc>
          <w:tcPr>
            <w:tcW w:w="1912" w:type="dxa"/>
            <w:shd w:val="clear" w:color="auto" w:fill="FF6600"/>
            <w:vAlign w:val="center"/>
          </w:tcPr>
          <w:p w14:paraId="15B665EE" w14:textId="77777777" w:rsidR="00EB0C98" w:rsidRDefault="00EB0C98" w:rsidP="00EB0C98">
            <w:pPr>
              <w:jc w:val="center"/>
              <w:rPr>
                <w:sz w:val="20"/>
                <w:szCs w:val="20"/>
              </w:rPr>
            </w:pPr>
            <w:r>
              <w:rPr>
                <w:sz w:val="20"/>
                <w:szCs w:val="20"/>
              </w:rPr>
              <w:t>6</w:t>
            </w:r>
          </w:p>
        </w:tc>
        <w:tc>
          <w:tcPr>
            <w:tcW w:w="1914" w:type="dxa"/>
            <w:shd w:val="clear" w:color="auto" w:fill="FF0000"/>
            <w:vAlign w:val="center"/>
          </w:tcPr>
          <w:p w14:paraId="6FA02E73" w14:textId="77777777" w:rsidR="00EB0C98" w:rsidRDefault="00EB0C98" w:rsidP="00EB0C98">
            <w:pPr>
              <w:jc w:val="center"/>
              <w:rPr>
                <w:sz w:val="20"/>
                <w:szCs w:val="20"/>
              </w:rPr>
            </w:pPr>
            <w:r>
              <w:rPr>
                <w:sz w:val="20"/>
                <w:szCs w:val="20"/>
              </w:rPr>
              <w:t>9</w:t>
            </w:r>
          </w:p>
        </w:tc>
      </w:tr>
      <w:tr w:rsidR="00EB0C98" w14:paraId="13339BBC" w14:textId="77777777" w:rsidTr="00EB0C98">
        <w:trPr>
          <w:trHeight w:val="793"/>
        </w:trPr>
        <w:tc>
          <w:tcPr>
            <w:tcW w:w="1912" w:type="dxa"/>
            <w:vMerge/>
          </w:tcPr>
          <w:p w14:paraId="410781B2" w14:textId="77777777" w:rsidR="00EB0C98" w:rsidRDefault="00EB0C98" w:rsidP="00EB0C98">
            <w:pPr>
              <w:rPr>
                <w:sz w:val="20"/>
                <w:szCs w:val="20"/>
              </w:rPr>
            </w:pPr>
          </w:p>
        </w:tc>
        <w:tc>
          <w:tcPr>
            <w:tcW w:w="1912" w:type="dxa"/>
            <w:shd w:val="clear" w:color="auto" w:fill="92D050"/>
            <w:vAlign w:val="center"/>
          </w:tcPr>
          <w:p w14:paraId="079FA4D0" w14:textId="77777777" w:rsidR="00EB0C98" w:rsidRDefault="00EB0C98" w:rsidP="00EB0C98">
            <w:pPr>
              <w:jc w:val="center"/>
              <w:rPr>
                <w:sz w:val="20"/>
                <w:szCs w:val="20"/>
              </w:rPr>
            </w:pPr>
            <w:r>
              <w:rPr>
                <w:sz w:val="20"/>
                <w:szCs w:val="20"/>
              </w:rPr>
              <w:t>2</w:t>
            </w:r>
          </w:p>
        </w:tc>
        <w:tc>
          <w:tcPr>
            <w:tcW w:w="1912" w:type="dxa"/>
            <w:shd w:val="clear" w:color="auto" w:fill="FFFF00"/>
            <w:vAlign w:val="center"/>
          </w:tcPr>
          <w:p w14:paraId="32FFEC2E" w14:textId="77777777" w:rsidR="00EB0C98" w:rsidRDefault="00EB0C98" w:rsidP="00EB0C98">
            <w:pPr>
              <w:jc w:val="center"/>
              <w:rPr>
                <w:sz w:val="20"/>
                <w:szCs w:val="20"/>
              </w:rPr>
            </w:pPr>
            <w:r>
              <w:rPr>
                <w:sz w:val="20"/>
                <w:szCs w:val="20"/>
              </w:rPr>
              <w:t>4</w:t>
            </w:r>
          </w:p>
        </w:tc>
        <w:tc>
          <w:tcPr>
            <w:tcW w:w="1914" w:type="dxa"/>
            <w:shd w:val="clear" w:color="auto" w:fill="FF6600"/>
            <w:vAlign w:val="center"/>
          </w:tcPr>
          <w:p w14:paraId="4500A502" w14:textId="77777777" w:rsidR="00EB0C98" w:rsidRDefault="00EB0C98" w:rsidP="00EB0C98">
            <w:pPr>
              <w:jc w:val="center"/>
              <w:rPr>
                <w:sz w:val="20"/>
                <w:szCs w:val="20"/>
              </w:rPr>
            </w:pPr>
            <w:r>
              <w:rPr>
                <w:sz w:val="20"/>
                <w:szCs w:val="20"/>
              </w:rPr>
              <w:t>6</w:t>
            </w:r>
          </w:p>
        </w:tc>
      </w:tr>
      <w:tr w:rsidR="00EB0C98" w14:paraId="777A74BD" w14:textId="77777777" w:rsidTr="00EB0C98">
        <w:trPr>
          <w:trHeight w:val="793"/>
        </w:trPr>
        <w:tc>
          <w:tcPr>
            <w:tcW w:w="1912" w:type="dxa"/>
            <w:vMerge/>
          </w:tcPr>
          <w:p w14:paraId="669331C3" w14:textId="77777777" w:rsidR="00EB0C98" w:rsidRDefault="00EB0C98" w:rsidP="00EB0C98">
            <w:pPr>
              <w:rPr>
                <w:sz w:val="20"/>
                <w:szCs w:val="20"/>
              </w:rPr>
            </w:pPr>
          </w:p>
        </w:tc>
        <w:tc>
          <w:tcPr>
            <w:tcW w:w="1912" w:type="dxa"/>
            <w:shd w:val="clear" w:color="auto" w:fill="00B050"/>
            <w:vAlign w:val="center"/>
          </w:tcPr>
          <w:p w14:paraId="35B848ED" w14:textId="77777777" w:rsidR="00EB0C98" w:rsidRDefault="00EB0C98" w:rsidP="00EB0C98">
            <w:pPr>
              <w:jc w:val="center"/>
              <w:rPr>
                <w:sz w:val="20"/>
                <w:szCs w:val="20"/>
              </w:rPr>
            </w:pPr>
            <w:r>
              <w:rPr>
                <w:sz w:val="20"/>
                <w:szCs w:val="20"/>
              </w:rPr>
              <w:t>1</w:t>
            </w:r>
          </w:p>
        </w:tc>
        <w:tc>
          <w:tcPr>
            <w:tcW w:w="1912" w:type="dxa"/>
            <w:shd w:val="clear" w:color="auto" w:fill="92D050"/>
            <w:vAlign w:val="center"/>
          </w:tcPr>
          <w:p w14:paraId="4674F59C" w14:textId="77777777" w:rsidR="00EB0C98" w:rsidRDefault="00EB0C98" w:rsidP="00EB0C98">
            <w:pPr>
              <w:jc w:val="center"/>
              <w:rPr>
                <w:sz w:val="20"/>
                <w:szCs w:val="20"/>
              </w:rPr>
            </w:pPr>
            <w:r>
              <w:rPr>
                <w:sz w:val="20"/>
                <w:szCs w:val="20"/>
              </w:rPr>
              <w:t>2</w:t>
            </w:r>
          </w:p>
        </w:tc>
        <w:tc>
          <w:tcPr>
            <w:tcW w:w="1914" w:type="dxa"/>
            <w:shd w:val="clear" w:color="auto" w:fill="FFFF00"/>
            <w:vAlign w:val="center"/>
          </w:tcPr>
          <w:p w14:paraId="13B98C1A" w14:textId="77777777" w:rsidR="00EB0C98" w:rsidRDefault="00EB0C98" w:rsidP="00EB0C98">
            <w:pPr>
              <w:jc w:val="center"/>
              <w:rPr>
                <w:sz w:val="20"/>
                <w:szCs w:val="20"/>
              </w:rPr>
            </w:pPr>
            <w:r>
              <w:rPr>
                <w:sz w:val="20"/>
                <w:szCs w:val="20"/>
              </w:rPr>
              <w:t>3</w:t>
            </w:r>
          </w:p>
        </w:tc>
      </w:tr>
    </w:tbl>
    <w:p w14:paraId="72EF2E5B" w14:textId="77777777" w:rsidR="008419EF" w:rsidRPr="00A940E3" w:rsidRDefault="008419EF">
      <w:pPr>
        <w:rPr>
          <w:sz w:val="20"/>
          <w:szCs w:val="20"/>
        </w:rPr>
      </w:pPr>
    </w:p>
    <w:tbl>
      <w:tblPr>
        <w:tblStyle w:val="MediumGrid2-Accent1"/>
        <w:tblpPr w:leftFromText="180" w:rightFromText="180" w:vertAnchor="text" w:horzAnchor="page" w:tblpX="6406" w:tblpY="74"/>
        <w:tblW w:w="7875" w:type="dxa"/>
        <w:tblLook w:val="04A0" w:firstRow="1" w:lastRow="0" w:firstColumn="1" w:lastColumn="0" w:noHBand="0" w:noVBand="1"/>
        <w:tblDescription w:val="Likelihood"/>
      </w:tblPr>
      <w:tblGrid>
        <w:gridCol w:w="1944"/>
        <w:gridCol w:w="5931"/>
      </w:tblGrid>
      <w:tr w:rsidR="00EB0C98" w:rsidRPr="00327A42" w14:paraId="640FAC09" w14:textId="77777777" w:rsidTr="00EB0C98">
        <w:trPr>
          <w:cnfStyle w:val="100000000000" w:firstRow="1" w:lastRow="0" w:firstColumn="0" w:lastColumn="0" w:oddVBand="0" w:evenVBand="0" w:oddHBand="0" w:evenHBand="0" w:firstRowFirstColumn="0" w:firstRowLastColumn="0" w:lastRowFirstColumn="0" w:lastRowLastColumn="0"/>
          <w:trHeight w:val="283"/>
        </w:trPr>
        <w:tc>
          <w:tcPr>
            <w:cnfStyle w:val="001000000100" w:firstRow="0" w:lastRow="0" w:firstColumn="1" w:lastColumn="0" w:oddVBand="0" w:evenVBand="0" w:oddHBand="0" w:evenHBand="0" w:firstRowFirstColumn="1" w:firstRowLastColumn="0" w:lastRowFirstColumn="0" w:lastRowLastColumn="0"/>
            <w:tcW w:w="0" w:type="auto"/>
            <w:gridSpan w:val="2"/>
            <w:hideMark/>
          </w:tcPr>
          <w:p w14:paraId="218EA807" w14:textId="77777777" w:rsidR="00EB0C98" w:rsidRPr="00327A42" w:rsidRDefault="00EB0C98" w:rsidP="00EB0C98">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Likelihood</w:t>
            </w:r>
          </w:p>
        </w:tc>
      </w:tr>
      <w:tr w:rsidR="00EB0C98" w:rsidRPr="00327A42" w14:paraId="48FF5EB5" w14:textId="77777777" w:rsidTr="00EB0C9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hideMark/>
          </w:tcPr>
          <w:p w14:paraId="35EA3019" w14:textId="77777777" w:rsidR="00EB0C98" w:rsidRPr="00327A42" w:rsidRDefault="00EB0C98" w:rsidP="00EB0C98">
            <w:pPr>
              <w:jc w:val="cente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Level</w:t>
            </w:r>
          </w:p>
        </w:tc>
        <w:tc>
          <w:tcPr>
            <w:tcW w:w="0" w:type="auto"/>
            <w:shd w:val="clear" w:color="auto" w:fill="DBE5F1" w:themeFill="accent1" w:themeFillTint="33"/>
            <w:hideMark/>
          </w:tcPr>
          <w:p w14:paraId="67BAB234" w14:textId="77777777" w:rsidR="00EB0C98" w:rsidRPr="00327A42" w:rsidRDefault="00EB0C98" w:rsidP="00EB0C98">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b/>
                <w:bCs/>
                <w:color w:val="000000"/>
                <w:sz w:val="19"/>
                <w:szCs w:val="19"/>
                <w:lang w:eastAsia="en-GB"/>
              </w:rPr>
            </w:pPr>
            <w:r w:rsidRPr="00327A42">
              <w:rPr>
                <w:rFonts w:ascii="Verdana" w:eastAsia="Times New Roman" w:hAnsi="Verdana" w:cs="Arial"/>
                <w:b/>
                <w:bCs/>
                <w:color w:val="000000"/>
                <w:sz w:val="19"/>
                <w:szCs w:val="19"/>
                <w:lang w:eastAsia="en-GB"/>
              </w:rPr>
              <w:t>Description</w:t>
            </w:r>
          </w:p>
        </w:tc>
      </w:tr>
      <w:tr w:rsidR="00EB0C98" w:rsidRPr="00327A42" w14:paraId="75D9B1D5" w14:textId="77777777" w:rsidTr="00EB0C98">
        <w:trPr>
          <w:trHeight w:val="283"/>
        </w:trPr>
        <w:tc>
          <w:tcPr>
            <w:cnfStyle w:val="001000000000" w:firstRow="0" w:lastRow="0" w:firstColumn="1" w:lastColumn="0" w:oddVBand="0" w:evenVBand="0" w:oddHBand="0" w:evenHBand="0" w:firstRowFirstColumn="0" w:firstRowLastColumn="0" w:lastRowFirstColumn="0" w:lastRowLastColumn="0"/>
            <w:tcW w:w="0" w:type="auto"/>
            <w:hideMark/>
          </w:tcPr>
          <w:p w14:paraId="67575F4F" w14:textId="77777777" w:rsidR="00EB0C98" w:rsidRPr="00327A42" w:rsidRDefault="00EB0C98" w:rsidP="00EB0C98">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High</w:t>
            </w:r>
            <w:r>
              <w:rPr>
                <w:rFonts w:ascii="Verdana" w:eastAsia="Times New Roman" w:hAnsi="Verdana" w:cs="Arial"/>
                <w:color w:val="000000"/>
                <w:sz w:val="19"/>
                <w:szCs w:val="19"/>
                <w:lang w:eastAsia="en-GB"/>
              </w:rPr>
              <w:t xml:space="preserve"> (3)</w:t>
            </w:r>
          </w:p>
        </w:tc>
        <w:tc>
          <w:tcPr>
            <w:tcW w:w="0" w:type="auto"/>
            <w:shd w:val="clear" w:color="auto" w:fill="DBE5F1" w:themeFill="accent1" w:themeFillTint="33"/>
            <w:hideMark/>
          </w:tcPr>
          <w:p w14:paraId="098BE383" w14:textId="77777777" w:rsidR="00EB0C98" w:rsidRPr="00327A42" w:rsidRDefault="00EB0C98" w:rsidP="00EB0C98">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Will probably occur in most circumstances</w:t>
            </w:r>
          </w:p>
        </w:tc>
      </w:tr>
      <w:tr w:rsidR="00EB0C98" w:rsidRPr="00327A42" w14:paraId="1F624EEE" w14:textId="77777777" w:rsidTr="00EB0C9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hideMark/>
          </w:tcPr>
          <w:p w14:paraId="7FEE308F" w14:textId="77777777" w:rsidR="00EB0C98" w:rsidRPr="00327A42" w:rsidRDefault="00EB0C98" w:rsidP="00EB0C98">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Medium</w:t>
            </w:r>
            <w:r>
              <w:rPr>
                <w:rFonts w:ascii="Verdana" w:eastAsia="Times New Roman" w:hAnsi="Verdana" w:cs="Arial"/>
                <w:color w:val="000000"/>
                <w:sz w:val="19"/>
                <w:szCs w:val="19"/>
                <w:lang w:eastAsia="en-GB"/>
              </w:rPr>
              <w:t xml:space="preserve"> (2)</w:t>
            </w:r>
          </w:p>
        </w:tc>
        <w:tc>
          <w:tcPr>
            <w:tcW w:w="0" w:type="auto"/>
            <w:shd w:val="clear" w:color="auto" w:fill="DBE5F1" w:themeFill="accent1" w:themeFillTint="33"/>
            <w:hideMark/>
          </w:tcPr>
          <w:p w14:paraId="5C59D07D" w14:textId="77777777" w:rsidR="00EB0C98" w:rsidRPr="00327A42" w:rsidRDefault="00EB0C98" w:rsidP="00EB0C98">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Might occur at some time</w:t>
            </w:r>
          </w:p>
        </w:tc>
      </w:tr>
      <w:tr w:rsidR="00EB0C98" w:rsidRPr="00327A42" w14:paraId="590C18A5" w14:textId="77777777" w:rsidTr="00EB0C98">
        <w:trPr>
          <w:trHeight w:val="283"/>
        </w:trPr>
        <w:tc>
          <w:tcPr>
            <w:cnfStyle w:val="001000000000" w:firstRow="0" w:lastRow="0" w:firstColumn="1" w:lastColumn="0" w:oddVBand="0" w:evenVBand="0" w:oddHBand="0" w:evenHBand="0" w:firstRowFirstColumn="0" w:firstRowLastColumn="0" w:lastRowFirstColumn="0" w:lastRowLastColumn="0"/>
            <w:tcW w:w="0" w:type="auto"/>
            <w:hideMark/>
          </w:tcPr>
          <w:p w14:paraId="7EE7CC1F" w14:textId="77777777" w:rsidR="00EB0C98" w:rsidRPr="00327A42" w:rsidRDefault="00EB0C98" w:rsidP="00EB0C98">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Low</w:t>
            </w:r>
            <w:r>
              <w:rPr>
                <w:rFonts w:ascii="Verdana" w:eastAsia="Times New Roman" w:hAnsi="Verdana" w:cs="Arial"/>
                <w:color w:val="000000"/>
                <w:sz w:val="19"/>
                <w:szCs w:val="19"/>
                <w:lang w:eastAsia="en-GB"/>
              </w:rPr>
              <w:t xml:space="preserve"> (1)</w:t>
            </w:r>
          </w:p>
        </w:tc>
        <w:tc>
          <w:tcPr>
            <w:tcW w:w="0" w:type="auto"/>
            <w:shd w:val="clear" w:color="auto" w:fill="DBE5F1" w:themeFill="accent1" w:themeFillTint="33"/>
            <w:hideMark/>
          </w:tcPr>
          <w:p w14:paraId="1710B177" w14:textId="77777777" w:rsidR="00EB0C98" w:rsidRPr="00327A42" w:rsidRDefault="00EB0C98" w:rsidP="00EB0C98">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May occur only in exceptional circumstances</w:t>
            </w:r>
          </w:p>
        </w:tc>
      </w:tr>
    </w:tbl>
    <w:p w14:paraId="3067CA2B" w14:textId="77777777" w:rsidR="00A940E3" w:rsidRDefault="00A940E3">
      <w:pPr>
        <w:rPr>
          <w:sz w:val="20"/>
          <w:szCs w:val="20"/>
        </w:rPr>
      </w:pPr>
    </w:p>
    <w:tbl>
      <w:tblPr>
        <w:tblStyle w:val="MediumGrid2-Accent1"/>
        <w:tblpPr w:leftFromText="180" w:rightFromText="180" w:vertAnchor="text" w:horzAnchor="margin" w:tblpY="396"/>
        <w:tblW w:w="4823" w:type="dxa"/>
        <w:tblLook w:val="04A0" w:firstRow="1" w:lastRow="0" w:firstColumn="1" w:lastColumn="0" w:noHBand="0" w:noVBand="1"/>
        <w:tblDescription w:val="Likelihood"/>
      </w:tblPr>
      <w:tblGrid>
        <w:gridCol w:w="1107"/>
        <w:gridCol w:w="3716"/>
      </w:tblGrid>
      <w:tr w:rsidR="003B4420" w:rsidRPr="00327A42" w14:paraId="452E0369" w14:textId="77777777" w:rsidTr="003B4420">
        <w:trPr>
          <w:cnfStyle w:val="100000000000" w:firstRow="1" w:lastRow="0" w:firstColumn="0" w:lastColumn="0" w:oddVBand="0" w:evenVBand="0" w:oddHBand="0" w:evenHBand="0" w:firstRowFirstColumn="0" w:firstRowLastColumn="0" w:lastRowFirstColumn="0" w:lastRowLastColumn="0"/>
          <w:trHeight w:val="430"/>
        </w:trPr>
        <w:tc>
          <w:tcPr>
            <w:cnfStyle w:val="001000000100" w:firstRow="0" w:lastRow="0" w:firstColumn="1" w:lastColumn="0" w:oddVBand="0" w:evenVBand="0" w:oddHBand="0" w:evenHBand="0" w:firstRowFirstColumn="1" w:firstRowLastColumn="0" w:lastRowFirstColumn="0" w:lastRowLastColumn="0"/>
            <w:tcW w:w="0" w:type="auto"/>
            <w:gridSpan w:val="2"/>
            <w:hideMark/>
          </w:tcPr>
          <w:p w14:paraId="64FAEA6B" w14:textId="77777777" w:rsidR="003B4420" w:rsidRPr="00327A42" w:rsidRDefault="003B4420" w:rsidP="003B4420">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Impact</w:t>
            </w:r>
          </w:p>
        </w:tc>
      </w:tr>
      <w:tr w:rsidR="003B4420" w:rsidRPr="00327A42" w14:paraId="6AC4CDFC" w14:textId="77777777" w:rsidTr="003B4420">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0" w:type="auto"/>
            <w:hideMark/>
          </w:tcPr>
          <w:p w14:paraId="00026FE4" w14:textId="77777777" w:rsidR="003B4420" w:rsidRPr="00327A42" w:rsidRDefault="003B4420" w:rsidP="003B4420">
            <w:pPr>
              <w:jc w:val="cente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Level</w:t>
            </w:r>
          </w:p>
        </w:tc>
        <w:tc>
          <w:tcPr>
            <w:tcW w:w="0" w:type="auto"/>
            <w:shd w:val="clear" w:color="auto" w:fill="DBE5F1" w:themeFill="accent1" w:themeFillTint="33"/>
            <w:hideMark/>
          </w:tcPr>
          <w:p w14:paraId="58D30A3A" w14:textId="77777777" w:rsidR="003B4420" w:rsidRPr="00327A42" w:rsidRDefault="003B4420" w:rsidP="003B4420">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b/>
                <w:bCs/>
                <w:color w:val="000000"/>
                <w:sz w:val="19"/>
                <w:szCs w:val="19"/>
                <w:lang w:eastAsia="en-GB"/>
              </w:rPr>
            </w:pPr>
            <w:r w:rsidRPr="00327A42">
              <w:rPr>
                <w:rFonts w:ascii="Verdana" w:eastAsia="Times New Roman" w:hAnsi="Verdana" w:cs="Arial"/>
                <w:b/>
                <w:bCs/>
                <w:color w:val="000000"/>
                <w:sz w:val="19"/>
                <w:szCs w:val="19"/>
                <w:lang w:eastAsia="en-GB"/>
              </w:rPr>
              <w:t>Description</w:t>
            </w:r>
          </w:p>
        </w:tc>
      </w:tr>
      <w:tr w:rsidR="003B4420" w:rsidRPr="00327A42" w14:paraId="3C1C9429" w14:textId="77777777" w:rsidTr="003B4420">
        <w:trPr>
          <w:trHeight w:val="1289"/>
        </w:trPr>
        <w:tc>
          <w:tcPr>
            <w:cnfStyle w:val="001000000000" w:firstRow="0" w:lastRow="0" w:firstColumn="1" w:lastColumn="0" w:oddVBand="0" w:evenVBand="0" w:oddHBand="0" w:evenHBand="0" w:firstRowFirstColumn="0" w:firstRowLastColumn="0" w:lastRowFirstColumn="0" w:lastRowLastColumn="0"/>
            <w:tcW w:w="0" w:type="auto"/>
            <w:hideMark/>
          </w:tcPr>
          <w:p w14:paraId="07C05243" w14:textId="77777777" w:rsidR="003B4420" w:rsidRPr="00327A42" w:rsidRDefault="003B4420" w:rsidP="003B4420">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High</w:t>
            </w:r>
            <w:r>
              <w:rPr>
                <w:rFonts w:ascii="Verdana" w:eastAsia="Times New Roman" w:hAnsi="Verdana" w:cs="Arial"/>
                <w:color w:val="000000"/>
                <w:sz w:val="19"/>
                <w:szCs w:val="19"/>
                <w:lang w:eastAsia="en-GB"/>
              </w:rPr>
              <w:t xml:space="preserve"> (3) </w:t>
            </w:r>
          </w:p>
        </w:tc>
        <w:tc>
          <w:tcPr>
            <w:tcW w:w="0" w:type="auto"/>
            <w:shd w:val="clear" w:color="auto" w:fill="DBE5F1" w:themeFill="accent1" w:themeFillTint="33"/>
            <w:hideMark/>
          </w:tcPr>
          <w:p w14:paraId="4CBD25BD" w14:textId="77777777" w:rsidR="003B4420" w:rsidRDefault="003B4420" w:rsidP="003B442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 xml:space="preserve">Major </w:t>
            </w:r>
            <w:r>
              <w:rPr>
                <w:rFonts w:ascii="Verdana" w:eastAsia="Times New Roman" w:hAnsi="Verdana" w:cs="Arial"/>
                <w:color w:val="000000"/>
                <w:sz w:val="19"/>
                <w:szCs w:val="19"/>
                <w:lang w:eastAsia="en-GB"/>
              </w:rPr>
              <w:t>Injury or Death</w:t>
            </w:r>
            <w:r w:rsidRPr="00327A42">
              <w:rPr>
                <w:rFonts w:ascii="Verdana" w:eastAsia="Times New Roman" w:hAnsi="Verdana" w:cs="Arial"/>
                <w:color w:val="000000"/>
                <w:sz w:val="19"/>
                <w:szCs w:val="19"/>
                <w:lang w:eastAsia="en-GB"/>
              </w:rPr>
              <w:t xml:space="preserve">; </w:t>
            </w:r>
            <w:r>
              <w:rPr>
                <w:rFonts w:ascii="Verdana" w:eastAsia="Times New Roman" w:hAnsi="Verdana" w:cs="Arial"/>
                <w:color w:val="000000"/>
                <w:sz w:val="19"/>
                <w:szCs w:val="19"/>
                <w:lang w:eastAsia="en-GB"/>
              </w:rPr>
              <w:t xml:space="preserve">Loss of limb or life-threatening conditions. In hospital for more than 3 days, and/or subject to extensive prolonged course of medical treatment and support. </w:t>
            </w:r>
          </w:p>
          <w:p w14:paraId="350A51BB" w14:textId="77777777" w:rsidR="003B4420" w:rsidRPr="00327A42" w:rsidRDefault="003B4420" w:rsidP="003B442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sz w:val="19"/>
                <w:szCs w:val="19"/>
                <w:lang w:eastAsia="en-GB"/>
              </w:rPr>
            </w:pPr>
          </w:p>
        </w:tc>
      </w:tr>
      <w:tr w:rsidR="003B4420" w:rsidRPr="00327A42" w14:paraId="5DAA5D69" w14:textId="77777777" w:rsidTr="003B4420">
        <w:trPr>
          <w:cnfStyle w:val="000000100000" w:firstRow="0" w:lastRow="0" w:firstColumn="0" w:lastColumn="0" w:oddVBand="0" w:evenVBand="0" w:oddHBand="1" w:evenHBand="0" w:firstRowFirstColumn="0" w:firstRowLastColumn="0" w:lastRowFirstColumn="0" w:lastRowLastColumn="0"/>
          <w:trHeight w:val="1269"/>
        </w:trPr>
        <w:tc>
          <w:tcPr>
            <w:cnfStyle w:val="001000000000" w:firstRow="0" w:lastRow="0" w:firstColumn="1" w:lastColumn="0" w:oddVBand="0" w:evenVBand="0" w:oddHBand="0" w:evenHBand="0" w:firstRowFirstColumn="0" w:firstRowLastColumn="0" w:lastRowFirstColumn="0" w:lastRowLastColumn="0"/>
            <w:tcW w:w="0" w:type="auto"/>
            <w:hideMark/>
          </w:tcPr>
          <w:p w14:paraId="2568BCD0" w14:textId="77777777" w:rsidR="003B4420" w:rsidRPr="00327A42" w:rsidRDefault="003B4420" w:rsidP="003B4420">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Medium</w:t>
            </w:r>
            <w:r>
              <w:rPr>
                <w:rFonts w:ascii="Verdana" w:eastAsia="Times New Roman" w:hAnsi="Verdana" w:cs="Arial"/>
                <w:color w:val="000000"/>
                <w:sz w:val="19"/>
                <w:szCs w:val="19"/>
                <w:lang w:eastAsia="en-GB"/>
              </w:rPr>
              <w:t xml:space="preserve"> (2)</w:t>
            </w:r>
          </w:p>
        </w:tc>
        <w:tc>
          <w:tcPr>
            <w:tcW w:w="0" w:type="auto"/>
            <w:shd w:val="clear" w:color="auto" w:fill="DBE5F1" w:themeFill="accent1" w:themeFillTint="33"/>
            <w:hideMark/>
          </w:tcPr>
          <w:p w14:paraId="24FCE35A" w14:textId="77777777" w:rsidR="003B4420" w:rsidRDefault="003B4420" w:rsidP="003B442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000000"/>
                <w:sz w:val="19"/>
                <w:szCs w:val="19"/>
                <w:lang w:eastAsia="en-GB"/>
              </w:rPr>
            </w:pPr>
            <w:r>
              <w:rPr>
                <w:rFonts w:ascii="Verdana" w:eastAsia="Times New Roman" w:hAnsi="Verdana" w:cs="Arial"/>
                <w:color w:val="000000"/>
                <w:sz w:val="19"/>
                <w:szCs w:val="19"/>
                <w:lang w:eastAsia="en-GB"/>
              </w:rPr>
              <w:t>Serious injury causing hospitalisation, less than 3 days. Rehabilitation could last for several months.</w:t>
            </w:r>
          </w:p>
          <w:p w14:paraId="44005CC3" w14:textId="77777777" w:rsidR="003B4420" w:rsidRDefault="003B4420" w:rsidP="003B442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000000"/>
                <w:sz w:val="19"/>
                <w:szCs w:val="19"/>
                <w:lang w:eastAsia="en-GB"/>
              </w:rPr>
            </w:pPr>
          </w:p>
          <w:p w14:paraId="74B16FE3" w14:textId="77777777" w:rsidR="003B4420" w:rsidRPr="00327A42" w:rsidRDefault="003B4420" w:rsidP="003B442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000000"/>
                <w:sz w:val="19"/>
                <w:szCs w:val="19"/>
                <w:lang w:eastAsia="en-GB"/>
              </w:rPr>
            </w:pPr>
          </w:p>
        </w:tc>
      </w:tr>
      <w:tr w:rsidR="003B4420" w:rsidRPr="00327A42" w14:paraId="26263C7C" w14:textId="77777777" w:rsidTr="003B4420">
        <w:trPr>
          <w:trHeight w:val="451"/>
        </w:trPr>
        <w:tc>
          <w:tcPr>
            <w:cnfStyle w:val="001000000000" w:firstRow="0" w:lastRow="0" w:firstColumn="1" w:lastColumn="0" w:oddVBand="0" w:evenVBand="0" w:oddHBand="0" w:evenHBand="0" w:firstRowFirstColumn="0" w:firstRowLastColumn="0" w:lastRowFirstColumn="0" w:lastRowLastColumn="0"/>
            <w:tcW w:w="0" w:type="auto"/>
            <w:hideMark/>
          </w:tcPr>
          <w:p w14:paraId="3059E1F3" w14:textId="77777777" w:rsidR="003B4420" w:rsidRPr="00327A42" w:rsidRDefault="003B4420" w:rsidP="003B4420">
            <w:pPr>
              <w:rPr>
                <w:rFonts w:ascii="Verdana" w:eastAsia="Times New Roman" w:hAnsi="Verdana" w:cs="Arial"/>
                <w:color w:val="000000"/>
                <w:sz w:val="19"/>
                <w:szCs w:val="19"/>
                <w:lang w:eastAsia="en-GB"/>
              </w:rPr>
            </w:pPr>
            <w:proofErr w:type="gramStart"/>
            <w:r w:rsidRPr="00327A42">
              <w:rPr>
                <w:rFonts w:ascii="Verdana" w:eastAsia="Times New Roman" w:hAnsi="Verdana" w:cs="Arial"/>
                <w:color w:val="000000"/>
                <w:sz w:val="19"/>
                <w:szCs w:val="19"/>
                <w:lang w:eastAsia="en-GB"/>
              </w:rPr>
              <w:t>Low</w:t>
            </w:r>
            <w:r>
              <w:rPr>
                <w:rFonts w:ascii="Verdana" w:eastAsia="Times New Roman" w:hAnsi="Verdana" w:cs="Arial"/>
                <w:color w:val="000000"/>
                <w:sz w:val="19"/>
                <w:szCs w:val="19"/>
                <w:lang w:eastAsia="en-GB"/>
              </w:rPr>
              <w:t xml:space="preserve">  (</w:t>
            </w:r>
            <w:proofErr w:type="gramEnd"/>
            <w:r>
              <w:rPr>
                <w:rFonts w:ascii="Verdana" w:eastAsia="Times New Roman" w:hAnsi="Verdana" w:cs="Arial"/>
                <w:color w:val="000000"/>
                <w:sz w:val="19"/>
                <w:szCs w:val="19"/>
                <w:lang w:eastAsia="en-GB"/>
              </w:rPr>
              <w:t>1)</w:t>
            </w:r>
          </w:p>
        </w:tc>
        <w:tc>
          <w:tcPr>
            <w:tcW w:w="0" w:type="auto"/>
            <w:shd w:val="clear" w:color="auto" w:fill="DBE5F1" w:themeFill="accent1" w:themeFillTint="33"/>
            <w:hideMark/>
          </w:tcPr>
          <w:p w14:paraId="234879C7" w14:textId="77777777" w:rsidR="003B4420" w:rsidRPr="00327A42" w:rsidRDefault="003B4420" w:rsidP="003B442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sz w:val="19"/>
                <w:szCs w:val="19"/>
                <w:lang w:eastAsia="en-GB"/>
              </w:rPr>
            </w:pPr>
            <w:r>
              <w:rPr>
                <w:rFonts w:ascii="Verdana" w:eastAsia="Times New Roman" w:hAnsi="Verdana" w:cs="Arial"/>
                <w:color w:val="000000"/>
                <w:sz w:val="19"/>
                <w:szCs w:val="19"/>
                <w:lang w:eastAsia="en-GB"/>
              </w:rPr>
              <w:t>Minor/superficial injuries. Local first aid treatment or absence from work for less than 3 days.</w:t>
            </w:r>
          </w:p>
        </w:tc>
      </w:tr>
    </w:tbl>
    <w:p w14:paraId="20DA66D7" w14:textId="77777777" w:rsidR="003B4420" w:rsidRDefault="003B4420">
      <w:pPr>
        <w:rPr>
          <w:sz w:val="20"/>
          <w:szCs w:val="20"/>
        </w:rPr>
      </w:pPr>
    </w:p>
    <w:p w14:paraId="5E0B4B87" w14:textId="77777777" w:rsidR="003B4420" w:rsidRPr="00A940E3" w:rsidRDefault="003B4420">
      <w:pPr>
        <w:rPr>
          <w:sz w:val="20"/>
          <w:szCs w:val="20"/>
        </w:rPr>
      </w:pPr>
    </w:p>
    <w:p w14:paraId="5E0328FE" w14:textId="77777777" w:rsidR="00A940E3" w:rsidRPr="00A940E3" w:rsidRDefault="00A940E3">
      <w:pPr>
        <w:rPr>
          <w:sz w:val="20"/>
          <w:szCs w:val="20"/>
        </w:rPr>
      </w:pPr>
    </w:p>
    <w:p w14:paraId="7239725B" w14:textId="77777777" w:rsidR="00A940E3" w:rsidRPr="00A940E3" w:rsidRDefault="00A940E3">
      <w:pPr>
        <w:rPr>
          <w:sz w:val="20"/>
          <w:szCs w:val="20"/>
        </w:rPr>
      </w:pPr>
    </w:p>
    <w:p w14:paraId="15D6E21C" w14:textId="77777777" w:rsidR="00327A42" w:rsidRPr="00327A42" w:rsidRDefault="00327A42" w:rsidP="00327A42">
      <w:pPr>
        <w:spacing w:after="0" w:line="240" w:lineRule="auto"/>
        <w:rPr>
          <w:rFonts w:ascii="Verdana" w:eastAsia="Times New Roman" w:hAnsi="Verdana" w:cs="Arial"/>
          <w:color w:val="000000"/>
          <w:sz w:val="19"/>
          <w:szCs w:val="19"/>
          <w:lang w:val="en" w:eastAsia="en-GB"/>
        </w:rPr>
      </w:pPr>
    </w:p>
    <w:p w14:paraId="23952EBE" w14:textId="77777777" w:rsidR="00A940E3" w:rsidRPr="00A940E3" w:rsidRDefault="00A940E3">
      <w:pPr>
        <w:rPr>
          <w:sz w:val="20"/>
          <w:szCs w:val="20"/>
        </w:rPr>
      </w:pPr>
    </w:p>
    <w:sectPr w:rsidR="00A940E3" w:rsidRPr="00A940E3" w:rsidSect="00884BB0">
      <w:headerReference w:type="default" r:id="rId11"/>
      <w:footerReference w:type="defaul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7621B3" w14:textId="77777777" w:rsidR="00851F59" w:rsidRDefault="00851F59" w:rsidP="00A26B8F">
      <w:pPr>
        <w:spacing w:after="0" w:line="240" w:lineRule="auto"/>
      </w:pPr>
      <w:r>
        <w:separator/>
      </w:r>
    </w:p>
  </w:endnote>
  <w:endnote w:type="continuationSeparator" w:id="0">
    <w:p w14:paraId="5E48A8D7" w14:textId="77777777" w:rsidR="00851F59" w:rsidRDefault="00851F59" w:rsidP="00A26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Arial">
    <w:altName w:val="Calibri"/>
    <w:panose1 w:val="00000000000000000000"/>
    <w:charset w:val="00"/>
    <w:family w:val="roman"/>
    <w:notTrueType/>
    <w:pitch w:val="default"/>
  </w:font>
  <w:font w:name="Calibri,Times New Roman">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670835"/>
      <w:docPartObj>
        <w:docPartGallery w:val="Page Numbers (Bottom of Page)"/>
        <w:docPartUnique/>
      </w:docPartObj>
    </w:sdtPr>
    <w:sdtEndPr>
      <w:rPr>
        <w:color w:val="808080" w:themeColor="background1" w:themeShade="80"/>
        <w:spacing w:val="60"/>
      </w:rPr>
    </w:sdtEndPr>
    <w:sdtContent>
      <w:p w14:paraId="67FB690C" w14:textId="3961E5C2" w:rsidR="00A26B8F" w:rsidRDefault="00A26B8F">
        <w:pPr>
          <w:pStyle w:val="Footer"/>
          <w:pBdr>
            <w:top w:val="single" w:sz="4" w:space="1" w:color="D9D9D9" w:themeColor="background1" w:themeShade="D9"/>
          </w:pBdr>
          <w:jc w:val="right"/>
        </w:pPr>
        <w:r>
          <w:fldChar w:fldCharType="begin"/>
        </w:r>
        <w:r>
          <w:instrText xml:space="preserve"> PAGE   \* MERGEFORMAT </w:instrText>
        </w:r>
        <w:r>
          <w:fldChar w:fldCharType="separate"/>
        </w:r>
        <w:r w:rsidR="00F8028D">
          <w:rPr>
            <w:noProof/>
          </w:rPr>
          <w:t>8</w:t>
        </w:r>
        <w:r>
          <w:rPr>
            <w:noProof/>
          </w:rPr>
          <w:fldChar w:fldCharType="end"/>
        </w:r>
        <w:r>
          <w:t xml:space="preserve"> | </w:t>
        </w:r>
        <w:r>
          <w:rPr>
            <w:color w:val="808080" w:themeColor="background1" w:themeShade="80"/>
            <w:spacing w:val="60"/>
          </w:rPr>
          <w:t>Page</w:t>
        </w:r>
      </w:p>
    </w:sdtContent>
  </w:sdt>
  <w:p w14:paraId="08B7D8B0" w14:textId="77777777" w:rsidR="00A26B8F" w:rsidRDefault="00A26B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FCC67C" w14:textId="77777777" w:rsidR="00851F59" w:rsidRDefault="00851F59" w:rsidP="00A26B8F">
      <w:pPr>
        <w:spacing w:after="0" w:line="240" w:lineRule="auto"/>
      </w:pPr>
      <w:r>
        <w:separator/>
      </w:r>
    </w:p>
  </w:footnote>
  <w:footnote w:type="continuationSeparator" w:id="0">
    <w:p w14:paraId="0D63FFBF" w14:textId="77777777" w:rsidR="00851F59" w:rsidRDefault="00851F59" w:rsidP="00A26B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2EEC6" w14:textId="69F91111" w:rsidR="00A26B8F" w:rsidRPr="00A26B8F" w:rsidRDefault="008105BA" w:rsidP="00A26B8F">
    <w:pPr>
      <w:pStyle w:val="Header"/>
      <w:tabs>
        <w:tab w:val="clear" w:pos="9026"/>
        <w:tab w:val="left" w:pos="2580"/>
        <w:tab w:val="left" w:pos="2985"/>
        <w:tab w:val="left" w:pos="9065"/>
      </w:tabs>
      <w:spacing w:after="120" w:line="276" w:lineRule="auto"/>
      <w:rPr>
        <w:b/>
        <w:bCs/>
        <w:color w:val="1F497D" w:themeColor="text2"/>
        <w:sz w:val="56"/>
        <w:szCs w:val="56"/>
      </w:rPr>
    </w:pPr>
    <w:r w:rsidRPr="006861D3">
      <w:rPr>
        <w:rFonts w:ascii="Tahoma" w:hAnsi="Tahoma" w:cs="Tahoma"/>
        <w:b/>
        <w:noProof/>
        <w:color w:val="000000"/>
        <w:spacing w:val="-3"/>
        <w:lang w:eastAsia="en-GB"/>
      </w:rPr>
      <w:drawing>
        <wp:anchor distT="0" distB="0" distL="114300" distR="114300" simplePos="0" relativeHeight="251656704" behindDoc="0" locked="0" layoutInCell="1" allowOverlap="1" wp14:anchorId="2EFEC77B" wp14:editId="3CE40DAD">
          <wp:simplePos x="0" y="0"/>
          <wp:positionH relativeFrom="margin">
            <wp:posOffset>5596255</wp:posOffset>
          </wp:positionH>
          <wp:positionV relativeFrom="margin">
            <wp:posOffset>-1272833</wp:posOffset>
          </wp:positionV>
          <wp:extent cx="1542415" cy="793750"/>
          <wp:effectExtent l="0" t="0" r="635" b="6350"/>
          <wp:wrapSquare wrapText="bothSides"/>
          <wp:docPr id="1" name="Picture 1" descr="SUSU Logo (Web 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SU Logo (Web U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42415" cy="793750"/>
                  </a:xfrm>
                  <a:prstGeom prst="rect">
                    <a:avLst/>
                  </a:prstGeom>
                  <a:noFill/>
                  <a:ln>
                    <a:noFill/>
                  </a:ln>
                </pic:spPr>
              </pic:pic>
            </a:graphicData>
          </a:graphic>
          <wp14:sizeRelH relativeFrom="page">
            <wp14:pctWidth>0</wp14:pctWidth>
          </wp14:sizeRelH>
          <wp14:sizeRelV relativeFrom="page">
            <wp14:pctHeight>0</wp14:pctHeight>
          </wp14:sizeRelV>
        </wp:anchor>
      </w:drawing>
    </w:r>
    <w:r w:rsidR="00F549B3">
      <w:rPr>
        <w:noProof/>
        <w:lang w:val="en-US"/>
      </w:rPr>
      <w:drawing>
        <wp:anchor distT="0" distB="0" distL="114300" distR="114300" simplePos="0" relativeHeight="251657728" behindDoc="0" locked="0" layoutInCell="1" allowOverlap="1" wp14:anchorId="68066AC3" wp14:editId="2D0ED14D">
          <wp:simplePos x="0" y="0"/>
          <wp:positionH relativeFrom="margin">
            <wp:posOffset>7359698</wp:posOffset>
          </wp:positionH>
          <wp:positionV relativeFrom="paragraph">
            <wp:posOffset>-350178</wp:posOffset>
          </wp:positionV>
          <wp:extent cx="2264410" cy="1278890"/>
          <wp:effectExtent l="0" t="0" r="0" b="0"/>
          <wp:wrapSquare wrapText="bothSides"/>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ceived_267217940570908.png"/>
                  <pic:cNvPicPr/>
                </pic:nvPicPr>
                <pic:blipFill>
                  <a:blip r:embed="rId2">
                    <a:extLst>
                      <a:ext uri="{28A0092B-C50C-407E-A947-70E740481C1C}">
                        <a14:useLocalDpi xmlns:a14="http://schemas.microsoft.com/office/drawing/2010/main" val="0"/>
                      </a:ext>
                    </a:extLst>
                  </a:blip>
                  <a:stretch>
                    <a:fillRect/>
                  </a:stretch>
                </pic:blipFill>
                <pic:spPr>
                  <a:xfrm>
                    <a:off x="0" y="0"/>
                    <a:ext cx="2264410" cy="1278890"/>
                  </a:xfrm>
                  <a:prstGeom prst="rect">
                    <a:avLst/>
                  </a:prstGeom>
                </pic:spPr>
              </pic:pic>
            </a:graphicData>
          </a:graphic>
          <wp14:sizeRelH relativeFrom="margin">
            <wp14:pctWidth>0</wp14:pctWidth>
          </wp14:sizeRelH>
          <wp14:sizeRelV relativeFrom="margin">
            <wp14:pctHeight>0</wp14:pctHeight>
          </wp14:sizeRelV>
        </wp:anchor>
      </w:drawing>
    </w:r>
    <w:sdt>
      <w:sdtPr>
        <w:rPr>
          <w:b/>
          <w:bCs/>
          <w:color w:val="1F497D" w:themeColor="text2"/>
          <w:sz w:val="56"/>
          <w:szCs w:val="56"/>
        </w:rPr>
        <w:alias w:val="Title"/>
        <w:id w:val="77807649"/>
        <w:placeholder>
          <w:docPart w:val="BBA28AD7BF07470FA7C1996A6D4A56E3"/>
        </w:placeholder>
        <w:dataBinding w:prefixMappings="xmlns:ns0='http://schemas.openxmlformats.org/package/2006/metadata/core-properties' xmlns:ns1='http://purl.org/dc/elements/1.1/'" w:xpath="/ns0:coreProperties[1]/ns1:title[1]" w:storeItemID="{6C3C8BC8-F283-45AE-878A-BAB7291924A1}"/>
        <w:text/>
      </w:sdtPr>
      <w:sdtEndPr/>
      <w:sdtContent>
        <w:r w:rsidR="00A26B8F" w:rsidRPr="00A26B8F">
          <w:rPr>
            <w:b/>
            <w:bCs/>
            <w:color w:val="1F497D" w:themeColor="text2"/>
            <w:sz w:val="56"/>
            <w:szCs w:val="56"/>
          </w:rPr>
          <w:t>General Risk Assessment</w:t>
        </w:r>
      </w:sdtContent>
    </w:sdt>
    <w:r w:rsidR="00A26B8F">
      <w:rPr>
        <w:b/>
        <w:bCs/>
        <w:color w:val="1F497D" w:themeColor="text2"/>
        <w:sz w:val="56"/>
        <w:szCs w:val="56"/>
      </w:rPr>
      <w:tab/>
    </w:r>
  </w:p>
  <w:p w14:paraId="53F869EE" w14:textId="14A0353D" w:rsidR="00A26B8F" w:rsidRDefault="00A26B8F">
    <w:pPr>
      <w:pStyle w:val="Header"/>
      <w:tabs>
        <w:tab w:val="left" w:pos="2580"/>
        <w:tab w:val="left" w:pos="2985"/>
      </w:tabs>
      <w:spacing w:after="120" w:line="276" w:lineRule="auto"/>
      <w:rPr>
        <w:color w:val="4F81BD" w:themeColor="accent1"/>
      </w:rPr>
    </w:pPr>
  </w:p>
  <w:p w14:paraId="1ADE85C9" w14:textId="1186B126" w:rsidR="00A26B8F" w:rsidRDefault="00A26B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145F2B"/>
    <w:multiLevelType w:val="hybridMultilevel"/>
    <w:tmpl w:val="A31CD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BB0"/>
    <w:rsid w:val="00021C0A"/>
    <w:rsid w:val="00184B11"/>
    <w:rsid w:val="001B2A68"/>
    <w:rsid w:val="001F1299"/>
    <w:rsid w:val="00234D6F"/>
    <w:rsid w:val="00266091"/>
    <w:rsid w:val="00286982"/>
    <w:rsid w:val="002C1B3D"/>
    <w:rsid w:val="002F4D31"/>
    <w:rsid w:val="00327A42"/>
    <w:rsid w:val="0034563A"/>
    <w:rsid w:val="003A2F8A"/>
    <w:rsid w:val="003A79FE"/>
    <w:rsid w:val="003B4420"/>
    <w:rsid w:val="0040478E"/>
    <w:rsid w:val="00486236"/>
    <w:rsid w:val="004E516F"/>
    <w:rsid w:val="00550874"/>
    <w:rsid w:val="0056005E"/>
    <w:rsid w:val="00561BAB"/>
    <w:rsid w:val="005769AE"/>
    <w:rsid w:val="00596378"/>
    <w:rsid w:val="005C15EC"/>
    <w:rsid w:val="005F124E"/>
    <w:rsid w:val="0066628C"/>
    <w:rsid w:val="006B326C"/>
    <w:rsid w:val="006C6233"/>
    <w:rsid w:val="006E1922"/>
    <w:rsid w:val="00700793"/>
    <w:rsid w:val="0070206F"/>
    <w:rsid w:val="00750921"/>
    <w:rsid w:val="00766BB2"/>
    <w:rsid w:val="007D5F9D"/>
    <w:rsid w:val="008105BA"/>
    <w:rsid w:val="008419EF"/>
    <w:rsid w:val="00851F59"/>
    <w:rsid w:val="00876840"/>
    <w:rsid w:val="00884BB0"/>
    <w:rsid w:val="008A475F"/>
    <w:rsid w:val="008A7724"/>
    <w:rsid w:val="00912C05"/>
    <w:rsid w:val="00921A17"/>
    <w:rsid w:val="009D4F36"/>
    <w:rsid w:val="009E356F"/>
    <w:rsid w:val="00A11094"/>
    <w:rsid w:val="00A26B8F"/>
    <w:rsid w:val="00A57605"/>
    <w:rsid w:val="00A931A6"/>
    <w:rsid w:val="00A940E3"/>
    <w:rsid w:val="00AA4D8F"/>
    <w:rsid w:val="00AA7F57"/>
    <w:rsid w:val="00AD2F3B"/>
    <w:rsid w:val="00B06512"/>
    <w:rsid w:val="00B23B9B"/>
    <w:rsid w:val="00BB1CDD"/>
    <w:rsid w:val="00C25D59"/>
    <w:rsid w:val="00C26AB5"/>
    <w:rsid w:val="00C46CAA"/>
    <w:rsid w:val="00C5176C"/>
    <w:rsid w:val="00C96EAA"/>
    <w:rsid w:val="00CD24B1"/>
    <w:rsid w:val="00D10FD5"/>
    <w:rsid w:val="00D72908"/>
    <w:rsid w:val="00D83AFD"/>
    <w:rsid w:val="00EB06FA"/>
    <w:rsid w:val="00EB0C98"/>
    <w:rsid w:val="00EB7385"/>
    <w:rsid w:val="00ED15A2"/>
    <w:rsid w:val="00F00304"/>
    <w:rsid w:val="00F07F7F"/>
    <w:rsid w:val="00F252B6"/>
    <w:rsid w:val="00F471C1"/>
    <w:rsid w:val="00F549B3"/>
    <w:rsid w:val="00F6133D"/>
    <w:rsid w:val="00F72915"/>
    <w:rsid w:val="00F761DD"/>
    <w:rsid w:val="00F8028D"/>
    <w:rsid w:val="00FB066A"/>
    <w:rsid w:val="2E136159"/>
    <w:rsid w:val="331C3F9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9C808E"/>
  <w15:docId w15:val="{7EB85ED3-CA25-4120-816C-68B25C437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6B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6B8F"/>
  </w:style>
  <w:style w:type="paragraph" w:styleId="Footer">
    <w:name w:val="footer"/>
    <w:basedOn w:val="Normal"/>
    <w:link w:val="FooterChar"/>
    <w:uiPriority w:val="99"/>
    <w:unhideWhenUsed/>
    <w:rsid w:val="00A26B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6B8F"/>
  </w:style>
  <w:style w:type="paragraph" w:styleId="BalloonText">
    <w:name w:val="Balloon Text"/>
    <w:basedOn w:val="Normal"/>
    <w:link w:val="BalloonTextChar"/>
    <w:uiPriority w:val="99"/>
    <w:semiHidden/>
    <w:unhideWhenUsed/>
    <w:rsid w:val="00A26B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B8F"/>
    <w:rPr>
      <w:rFonts w:ascii="Tahoma" w:hAnsi="Tahoma" w:cs="Tahoma"/>
      <w:sz w:val="16"/>
      <w:szCs w:val="16"/>
    </w:rPr>
  </w:style>
  <w:style w:type="table" w:styleId="TableGrid">
    <w:name w:val="Table Grid"/>
    <w:basedOn w:val="TableNormal"/>
    <w:uiPriority w:val="59"/>
    <w:rsid w:val="00A26B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C96EAA"/>
    <w:pPr>
      <w:spacing w:after="0" w:line="240" w:lineRule="auto"/>
    </w:pPr>
    <w:tblPr>
      <w:tblStyleRowBandSize w:val="1"/>
      <w:tblStyleColBandSize w:val="1"/>
      <w:tblBorders>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34"/>
    <w:qFormat/>
    <w:rsid w:val="003A2F8A"/>
    <w:pPr>
      <w:ind w:left="720"/>
      <w:contextualSpacing/>
    </w:pPr>
  </w:style>
  <w:style w:type="character" w:styleId="Strong">
    <w:name w:val="Strong"/>
    <w:basedOn w:val="DefaultParagraphFont"/>
    <w:uiPriority w:val="22"/>
    <w:qFormat/>
    <w:rsid w:val="00327A42"/>
    <w:rPr>
      <w:b/>
      <w:bCs/>
    </w:rPr>
  </w:style>
  <w:style w:type="table" w:styleId="MediumGrid2-Accent1">
    <w:name w:val="Medium Grid 2 Accent 1"/>
    <w:basedOn w:val="TableNormal"/>
    <w:uiPriority w:val="68"/>
    <w:rsid w:val="003B442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character" w:styleId="Hyperlink">
    <w:name w:val="Hyperlink"/>
    <w:basedOn w:val="DefaultParagraphFont"/>
    <w:uiPriority w:val="99"/>
    <w:unhideWhenUsed/>
    <w:rsid w:val="00C46CAA"/>
    <w:rPr>
      <w:color w:val="0000FF" w:themeColor="hyperlink"/>
      <w:u w:val="single"/>
    </w:rPr>
  </w:style>
  <w:style w:type="character" w:styleId="UnresolvedMention">
    <w:name w:val="Unresolved Mention"/>
    <w:basedOn w:val="DefaultParagraphFont"/>
    <w:uiPriority w:val="99"/>
    <w:rsid w:val="00F8028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653327">
      <w:bodyDiv w:val="1"/>
      <w:marLeft w:val="0"/>
      <w:marRight w:val="0"/>
      <w:marTop w:val="0"/>
      <w:marBottom w:val="0"/>
      <w:divBdr>
        <w:top w:val="none" w:sz="0" w:space="0" w:color="auto"/>
        <w:left w:val="none" w:sz="0" w:space="0" w:color="auto"/>
        <w:bottom w:val="none" w:sz="0" w:space="0" w:color="auto"/>
        <w:right w:val="none" w:sz="0" w:space="0" w:color="auto"/>
      </w:divBdr>
    </w:div>
    <w:div w:id="348601898">
      <w:bodyDiv w:val="1"/>
      <w:marLeft w:val="0"/>
      <w:marRight w:val="0"/>
      <w:marTop w:val="0"/>
      <w:marBottom w:val="0"/>
      <w:divBdr>
        <w:top w:val="none" w:sz="0" w:space="0" w:color="auto"/>
        <w:left w:val="none" w:sz="0" w:space="0" w:color="auto"/>
        <w:bottom w:val="none" w:sz="0" w:space="0" w:color="auto"/>
        <w:right w:val="none" w:sz="0" w:space="0" w:color="auto"/>
      </w:divBdr>
    </w:div>
    <w:div w:id="383219441">
      <w:bodyDiv w:val="1"/>
      <w:marLeft w:val="0"/>
      <w:marRight w:val="0"/>
      <w:marTop w:val="0"/>
      <w:marBottom w:val="0"/>
      <w:divBdr>
        <w:top w:val="none" w:sz="0" w:space="0" w:color="auto"/>
        <w:left w:val="none" w:sz="0" w:space="0" w:color="auto"/>
        <w:bottom w:val="none" w:sz="0" w:space="0" w:color="auto"/>
        <w:right w:val="none" w:sz="0" w:space="0" w:color="auto"/>
      </w:divBdr>
    </w:div>
    <w:div w:id="544295234">
      <w:bodyDiv w:val="1"/>
      <w:marLeft w:val="0"/>
      <w:marRight w:val="0"/>
      <w:marTop w:val="0"/>
      <w:marBottom w:val="0"/>
      <w:divBdr>
        <w:top w:val="none" w:sz="0" w:space="0" w:color="auto"/>
        <w:left w:val="none" w:sz="0" w:space="0" w:color="auto"/>
        <w:bottom w:val="none" w:sz="0" w:space="0" w:color="auto"/>
        <w:right w:val="none" w:sz="0" w:space="0" w:color="auto"/>
      </w:divBdr>
      <w:divsChild>
        <w:div w:id="118231839">
          <w:marLeft w:val="0"/>
          <w:marRight w:val="0"/>
          <w:marTop w:val="0"/>
          <w:marBottom w:val="0"/>
          <w:divBdr>
            <w:top w:val="none" w:sz="0" w:space="0" w:color="auto"/>
            <w:left w:val="none" w:sz="0" w:space="0" w:color="auto"/>
            <w:bottom w:val="none" w:sz="0" w:space="0" w:color="auto"/>
            <w:right w:val="none" w:sz="0" w:space="0" w:color="auto"/>
          </w:divBdr>
          <w:divsChild>
            <w:div w:id="1207523891">
              <w:marLeft w:val="0"/>
              <w:marRight w:val="0"/>
              <w:marTop w:val="0"/>
              <w:marBottom w:val="0"/>
              <w:divBdr>
                <w:top w:val="none" w:sz="0" w:space="0" w:color="auto"/>
                <w:left w:val="none" w:sz="0" w:space="0" w:color="auto"/>
                <w:bottom w:val="none" w:sz="0" w:space="0" w:color="auto"/>
                <w:right w:val="none" w:sz="0" w:space="0" w:color="auto"/>
              </w:divBdr>
              <w:divsChild>
                <w:div w:id="276762413">
                  <w:marLeft w:val="0"/>
                  <w:marRight w:val="0"/>
                  <w:marTop w:val="0"/>
                  <w:marBottom w:val="0"/>
                  <w:divBdr>
                    <w:top w:val="none" w:sz="0" w:space="0" w:color="auto"/>
                    <w:left w:val="none" w:sz="0" w:space="0" w:color="auto"/>
                    <w:bottom w:val="none" w:sz="0" w:space="0" w:color="auto"/>
                    <w:right w:val="none" w:sz="0" w:space="0" w:color="auto"/>
                  </w:divBdr>
                  <w:divsChild>
                    <w:div w:id="73208206">
                      <w:marLeft w:val="2475"/>
                      <w:marRight w:val="0"/>
                      <w:marTop w:val="0"/>
                      <w:marBottom w:val="0"/>
                      <w:divBdr>
                        <w:top w:val="none" w:sz="0" w:space="0" w:color="auto"/>
                        <w:left w:val="none" w:sz="0" w:space="0" w:color="auto"/>
                        <w:bottom w:val="none" w:sz="0" w:space="0" w:color="auto"/>
                        <w:right w:val="none" w:sz="0" w:space="0" w:color="auto"/>
                      </w:divBdr>
                      <w:divsChild>
                        <w:div w:id="8213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9239818">
      <w:bodyDiv w:val="1"/>
      <w:marLeft w:val="0"/>
      <w:marRight w:val="0"/>
      <w:marTop w:val="0"/>
      <w:marBottom w:val="0"/>
      <w:divBdr>
        <w:top w:val="none" w:sz="0" w:space="0" w:color="auto"/>
        <w:left w:val="none" w:sz="0" w:space="0" w:color="auto"/>
        <w:bottom w:val="none" w:sz="0" w:space="0" w:color="auto"/>
        <w:right w:val="none" w:sz="0" w:space="0" w:color="auto"/>
      </w:divBdr>
    </w:div>
    <w:div w:id="1270507590">
      <w:bodyDiv w:val="1"/>
      <w:marLeft w:val="0"/>
      <w:marRight w:val="0"/>
      <w:marTop w:val="0"/>
      <w:marBottom w:val="0"/>
      <w:divBdr>
        <w:top w:val="none" w:sz="0" w:space="0" w:color="auto"/>
        <w:left w:val="none" w:sz="0" w:space="0" w:color="auto"/>
        <w:bottom w:val="none" w:sz="0" w:space="0" w:color="auto"/>
        <w:right w:val="none" w:sz="0" w:space="0" w:color="auto"/>
      </w:divBdr>
    </w:div>
    <w:div w:id="1427993208">
      <w:bodyDiv w:val="1"/>
      <w:marLeft w:val="0"/>
      <w:marRight w:val="0"/>
      <w:marTop w:val="0"/>
      <w:marBottom w:val="0"/>
      <w:divBdr>
        <w:top w:val="none" w:sz="0" w:space="0" w:color="auto"/>
        <w:left w:val="none" w:sz="0" w:space="0" w:color="auto"/>
        <w:bottom w:val="none" w:sz="0" w:space="0" w:color="auto"/>
        <w:right w:val="none" w:sz="0" w:space="0" w:color="auto"/>
      </w:divBdr>
    </w:div>
    <w:div w:id="1938564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canoeclub@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britishcanoeing.org.uk/uploads/documents/British-Canoeing-Environmental-Definitions-Deployment-Guidance-for-Instructors-Coaches-Leaders-Apr18-v1-1.pdf" TargetMode="External"/><Relationship Id="rId4" Type="http://schemas.openxmlformats.org/officeDocument/2006/relationships/settings" Target="settings.xml"/><Relationship Id="rId9" Type="http://schemas.openxmlformats.org/officeDocument/2006/relationships/hyperlink" Target="http://www.hse.gov.uk/Risk/faq.htm"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BA28AD7BF07470FA7C1996A6D4A56E3"/>
        <w:category>
          <w:name w:val="General"/>
          <w:gallery w:val="placeholder"/>
        </w:category>
        <w:types>
          <w:type w:val="bbPlcHdr"/>
        </w:types>
        <w:behaviors>
          <w:behavior w:val="content"/>
        </w:behaviors>
        <w:guid w:val="{B6EBCE79-0095-4D1A-AE82-0063E528152B}"/>
      </w:docPartPr>
      <w:docPartBody>
        <w:p w:rsidR="00C61438" w:rsidRDefault="00112A1E" w:rsidP="00112A1E">
          <w:pPr>
            <w:pStyle w:val="BBA28AD7BF07470FA7C1996A6D4A56E3"/>
          </w:pPr>
          <w:r>
            <w:rPr>
              <w:b/>
              <w:bCs/>
              <w:color w:val="44546A" w:themeColor="text2"/>
              <w:sz w:val="28"/>
              <w:szCs w:val="28"/>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Arial">
    <w:altName w:val="Calibri"/>
    <w:panose1 w:val="00000000000000000000"/>
    <w:charset w:val="00"/>
    <w:family w:val="roman"/>
    <w:notTrueType/>
    <w:pitch w:val="default"/>
  </w:font>
  <w:font w:name="Calibri,Times New Roman">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2A1E"/>
    <w:rsid w:val="000D599C"/>
    <w:rsid w:val="00112A1E"/>
    <w:rsid w:val="00173781"/>
    <w:rsid w:val="001F094E"/>
    <w:rsid w:val="002D0372"/>
    <w:rsid w:val="003B3B09"/>
    <w:rsid w:val="00630027"/>
    <w:rsid w:val="008132C4"/>
    <w:rsid w:val="00953431"/>
    <w:rsid w:val="00A62C46"/>
    <w:rsid w:val="00C61438"/>
    <w:rsid w:val="00F33694"/>
    <w:rsid w:val="00F70D7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A28AD7BF07470FA7C1996A6D4A56E3">
    <w:name w:val="BBA28AD7BF07470FA7C1996A6D4A56E3"/>
    <w:rsid w:val="00112A1E"/>
  </w:style>
  <w:style w:type="paragraph" w:customStyle="1" w:styleId="2E4181F6D39F408BA8A2DB30ECBF3E49">
    <w:name w:val="2E4181F6D39F408BA8A2DB30ECBF3E49"/>
    <w:rsid w:val="00112A1E"/>
  </w:style>
  <w:style w:type="paragraph" w:customStyle="1" w:styleId="E83A62C853F04E47AE81D2655B1E0D4D">
    <w:name w:val="E83A62C853F04E47AE81D2655B1E0D4D"/>
    <w:rsid w:val="00112A1E"/>
  </w:style>
  <w:style w:type="paragraph" w:customStyle="1" w:styleId="57E16EB81225463F99764335C636BC1E">
    <w:name w:val="57E16EB81225463F99764335C636BC1E"/>
    <w:rsid w:val="00112A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BA11B8-C9AB-4D60-A192-D8DC363D6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2023</Words>
  <Characters>11536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General Risk Assessment</vt:lpstr>
    </vt:vector>
  </TitlesOfParts>
  <Company>SUSU</Company>
  <LinksUpToDate>false</LinksUpToDate>
  <CharactersWithSpaces>13532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Risk Assessment</dc:title>
  <dc:creator>Reception</dc:creator>
  <cp:lastModifiedBy>jackmansimmons@googlemail.com</cp:lastModifiedBy>
  <cp:revision>2</cp:revision>
  <dcterms:created xsi:type="dcterms:W3CDTF">2019-07-17T15:32:00Z</dcterms:created>
  <dcterms:modified xsi:type="dcterms:W3CDTF">2019-07-17T15:32:00Z</dcterms:modified>
</cp:coreProperties>
</file>