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8" w:type="dxa"/>
        </w:tblCellMar>
        <w:tblLook w:val="04A0" w:firstRow="1" w:lastRow="0" w:firstColumn="1" w:lastColumn="0" w:noHBand="0" w:noVBand="1"/>
      </w:tblPr>
      <w:tblGrid>
        <w:gridCol w:w="3898"/>
        <w:gridCol w:w="2354"/>
        <w:gridCol w:w="1477"/>
        <w:gridCol w:w="6"/>
        <w:gridCol w:w="2690"/>
        <w:gridCol w:w="8"/>
        <w:gridCol w:w="3535"/>
      </w:tblGrid>
      <w:tr w:rsidR="00102260" w14:paraId="0E982515" w14:textId="77777777" w:rsidTr="00A12117">
        <w:trPr>
          <w:trHeight w:val="139"/>
        </w:trPr>
        <w:tc>
          <w:tcPr>
            <w:tcW w:w="1396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2D084486" w14:textId="1A0112B4" w:rsidR="00102260" w:rsidRDefault="78AB82E7" w:rsidP="78AB82E7">
            <w:pPr>
              <w:spacing w:after="0"/>
              <w:rPr>
                <w:b/>
                <w:bCs/>
                <w:color w:val="FFFFFF" w:themeColor="background1"/>
                <w:sz w:val="32"/>
                <w:szCs w:val="32"/>
              </w:rPr>
            </w:pPr>
            <w:r w:rsidRPr="78AB82E7">
              <w:rPr>
                <w:b/>
                <w:bCs/>
                <w:color w:val="FFFFFF" w:themeColor="background1"/>
                <w:sz w:val="32"/>
                <w:szCs w:val="32"/>
              </w:rPr>
              <w:t xml:space="preserve">Work/Activity: </w:t>
            </w:r>
            <w:r w:rsidR="00ED6B8F">
              <w:rPr>
                <w:b/>
                <w:bCs/>
                <w:color w:val="FFFFFF" w:themeColor="background1"/>
                <w:sz w:val="32"/>
                <w:szCs w:val="32"/>
              </w:rPr>
              <w:t>Committee activities</w:t>
            </w:r>
          </w:p>
        </w:tc>
      </w:tr>
      <w:tr w:rsidR="00102260" w14:paraId="3ADAAB26" w14:textId="77777777" w:rsidTr="00A12117">
        <w:trPr>
          <w:trHeight w:val="2028"/>
        </w:trPr>
        <w:tc>
          <w:tcPr>
            <w:tcW w:w="13968" w:type="dxa"/>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735CFB6F" w14:textId="7138300D" w:rsidR="00102260" w:rsidRDefault="4B53A42E">
            <w:pPr>
              <w:spacing w:after="0"/>
              <w:rPr>
                <w:b/>
                <w:bCs/>
              </w:rPr>
            </w:pPr>
            <w:r w:rsidRPr="4B53A42E">
              <w:rPr>
                <w:b/>
                <w:bCs/>
              </w:rPr>
              <w:t xml:space="preserve"> </w:t>
            </w:r>
            <w:r w:rsidR="00ED6B8F">
              <w:rPr>
                <w:b/>
                <w:bCs/>
              </w:rPr>
              <w:t xml:space="preserve">Committee activities such as kit repairs and maintenance that are high risk, such as use of power tools and plastic welding. </w:t>
            </w:r>
          </w:p>
          <w:p w14:paraId="139859C9" w14:textId="77777777" w:rsidR="00ED6B8F" w:rsidRDefault="00ED6B8F">
            <w:pPr>
              <w:spacing w:after="0"/>
              <w:rPr>
                <w:b/>
                <w:bCs/>
              </w:rPr>
            </w:pPr>
          </w:p>
          <w:p w14:paraId="3ECB79A8" w14:textId="77777777" w:rsidR="00C87C3A" w:rsidRDefault="00ED6B8F">
            <w:pPr>
              <w:spacing w:after="0"/>
              <w:rPr>
                <w:b/>
                <w:bCs/>
              </w:rPr>
            </w:pPr>
            <w:r>
              <w:rPr>
                <w:b/>
                <w:bCs/>
              </w:rPr>
              <w:t xml:space="preserve">Activities will likely take place at the kit shed at the university water </w:t>
            </w:r>
            <w:r w:rsidR="00C87C3A">
              <w:rPr>
                <w:b/>
                <w:bCs/>
              </w:rPr>
              <w:t>sports complex but</w:t>
            </w:r>
            <w:r>
              <w:rPr>
                <w:b/>
                <w:bCs/>
              </w:rPr>
              <w:t xml:space="preserve"> may also occur in other locations.</w:t>
            </w:r>
          </w:p>
          <w:p w14:paraId="6B8339F7" w14:textId="77777777" w:rsidR="0081201B" w:rsidRDefault="0081201B">
            <w:pPr>
              <w:spacing w:after="0"/>
              <w:rPr>
                <w:b/>
                <w:bCs/>
              </w:rPr>
            </w:pPr>
          </w:p>
          <w:p w14:paraId="22DF165E" w14:textId="094BAA53" w:rsidR="0081201B" w:rsidRDefault="0081201B">
            <w:pPr>
              <w:spacing w:after="0"/>
              <w:rPr>
                <w:b/>
                <w:bCs/>
              </w:rPr>
            </w:pPr>
          </w:p>
        </w:tc>
      </w:tr>
      <w:tr w:rsidR="00102260" w14:paraId="15D31963" w14:textId="77777777" w:rsidTr="00A12117">
        <w:trPr>
          <w:trHeight w:val="143"/>
        </w:trPr>
        <w:tc>
          <w:tcPr>
            <w:tcW w:w="62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4E607F6B" w14:textId="0F5B619F" w:rsidR="00102260" w:rsidRDefault="4B53A42E" w:rsidP="4B53A42E">
            <w:pPr>
              <w:spacing w:after="0"/>
              <w:rPr>
                <w:color w:val="FFFFFF" w:themeColor="background1"/>
              </w:rPr>
            </w:pPr>
            <w:r w:rsidRPr="4B53A42E">
              <w:rPr>
                <w:color w:val="FFFFFF" w:themeColor="background1"/>
              </w:rPr>
              <w:t>Group:</w:t>
            </w:r>
          </w:p>
          <w:p w14:paraId="2B3A3F7D" w14:textId="58F2524E" w:rsidR="00102260" w:rsidRDefault="4B53A42E" w:rsidP="4B53A42E">
            <w:pPr>
              <w:spacing w:after="0"/>
              <w:rPr>
                <w:color w:val="FFFFFF" w:themeColor="background1"/>
              </w:rPr>
            </w:pPr>
            <w:r w:rsidRPr="4B53A42E">
              <w:rPr>
                <w:color w:val="FFFFFF" w:themeColor="background1"/>
              </w:rPr>
              <w:t xml:space="preserve">Southampton University Canoe Club </w:t>
            </w:r>
            <w:r w:rsidR="00D32BB6">
              <w:rPr>
                <w:color w:val="FFFFFF" w:themeColor="background1"/>
              </w:rPr>
              <w:t>2020/2021</w:t>
            </w:r>
          </w:p>
        </w:tc>
        <w:tc>
          <w:tcPr>
            <w:tcW w:w="41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1D304896" w14:textId="4D62070F" w:rsidR="00102260" w:rsidRDefault="4B53A42E" w:rsidP="4B53A42E">
            <w:pPr>
              <w:spacing w:after="0"/>
              <w:rPr>
                <w:color w:val="FFFFFF" w:themeColor="background1"/>
              </w:rPr>
            </w:pPr>
            <w:r w:rsidRPr="4B53A42E">
              <w:rPr>
                <w:color w:val="FFFFFF" w:themeColor="background1"/>
              </w:rPr>
              <w:t xml:space="preserve">Assessor(s): </w:t>
            </w:r>
          </w:p>
          <w:p w14:paraId="12035960" w14:textId="03CA2291" w:rsidR="00ED6B8F" w:rsidRDefault="00D32BB6" w:rsidP="4B53A42E">
            <w:pPr>
              <w:spacing w:after="0"/>
              <w:rPr>
                <w:color w:val="FFFFFF" w:themeColor="background1"/>
              </w:rPr>
            </w:pPr>
            <w:r>
              <w:rPr>
                <w:color w:val="FFFFFF" w:themeColor="background1"/>
              </w:rPr>
              <w:t>Andrew Mylroi Lamont</w:t>
            </w:r>
            <w:r w:rsidR="00ED6B8F">
              <w:rPr>
                <w:color w:val="FFFFFF" w:themeColor="background1"/>
              </w:rPr>
              <w:t xml:space="preserve"> (Kit secretary)</w:t>
            </w:r>
          </w:p>
          <w:p w14:paraId="2FD5CE4E" w14:textId="2A5D16E8" w:rsidR="00DE13A7" w:rsidRDefault="00D32BB6" w:rsidP="4B53A42E">
            <w:pPr>
              <w:spacing w:after="0"/>
              <w:rPr>
                <w:color w:val="FFFFFF" w:themeColor="background1"/>
              </w:rPr>
            </w:pPr>
            <w:r>
              <w:rPr>
                <w:color w:val="FFFFFF" w:themeColor="background1"/>
              </w:rPr>
              <w:t>Hannah Gower</w:t>
            </w:r>
            <w:r w:rsidR="00A12117">
              <w:rPr>
                <w:color w:val="FFFFFF" w:themeColor="background1"/>
              </w:rPr>
              <w:t xml:space="preserve"> (Safety Secretary)</w:t>
            </w: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697498BB" w14:textId="23FC2411" w:rsidR="0023628F" w:rsidRDefault="4B53A42E" w:rsidP="4B53A42E">
            <w:pPr>
              <w:spacing w:after="0"/>
              <w:rPr>
                <w:color w:val="FFFFFF" w:themeColor="background1"/>
              </w:rPr>
            </w:pPr>
            <w:r w:rsidRPr="4B53A42E">
              <w:rPr>
                <w:color w:val="FFFFFF" w:themeColor="background1"/>
              </w:rPr>
              <w:t xml:space="preserve">Contact: </w:t>
            </w:r>
            <w:hyperlink r:id="rId8" w:history="1">
              <w:r w:rsidR="00A12117" w:rsidRPr="0013567A">
                <w:rPr>
                  <w:rStyle w:val="Hyperlink"/>
                </w:rPr>
                <w:t>sucanoeclub@gmail.com</w:t>
              </w:r>
            </w:hyperlink>
          </w:p>
          <w:p w14:paraId="322E7E2A" w14:textId="5BEB359C" w:rsidR="00A12117" w:rsidRPr="0023628F" w:rsidRDefault="00A12117" w:rsidP="4B53A42E">
            <w:pPr>
              <w:spacing w:after="0"/>
            </w:pPr>
          </w:p>
        </w:tc>
      </w:tr>
      <w:tr w:rsidR="00102260" w14:paraId="26725A63" w14:textId="77777777" w:rsidTr="00A12117">
        <w:trPr>
          <w:trHeight w:val="145"/>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73D4C8EA" w14:textId="77777777" w:rsidR="00102260" w:rsidRDefault="78AB82E7">
            <w:pPr>
              <w:spacing w:after="0"/>
              <w:rPr>
                <w:bCs/>
              </w:rPr>
            </w:pPr>
            <w:r>
              <w:t xml:space="preserve">Guidance/standards/Reference documents  </w:t>
            </w:r>
          </w:p>
        </w:tc>
        <w:tc>
          <w:tcPr>
            <w:tcW w:w="623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0C5E1103" w14:textId="77777777" w:rsidR="00102260" w:rsidRDefault="78AB82E7">
            <w:pPr>
              <w:spacing w:after="0"/>
              <w:jc w:val="center"/>
            </w:pPr>
            <w:r>
              <w:t>Competence requirements</w:t>
            </w:r>
          </w:p>
        </w:tc>
      </w:tr>
      <w:tr w:rsidR="00102260" w14:paraId="0E2302EF" w14:textId="77777777" w:rsidTr="00A12117">
        <w:trPr>
          <w:trHeight w:val="186"/>
        </w:trPr>
        <w:tc>
          <w:tcPr>
            <w:tcW w:w="7735" w:type="dxa"/>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469676E5" w14:textId="77777777" w:rsidR="00102260" w:rsidRDefault="78AB82E7" w:rsidP="78AB82E7">
            <w:pPr>
              <w:pStyle w:val="ListParagraph"/>
              <w:spacing w:after="0"/>
              <w:rPr>
                <w:b/>
                <w:bCs/>
                <w:sz w:val="20"/>
                <w:szCs w:val="20"/>
              </w:rPr>
            </w:pPr>
            <w:r w:rsidRPr="78AB82E7">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A136A85" w14:textId="77777777" w:rsidR="00102260" w:rsidRDefault="78AB82E7" w:rsidP="78AB82E7">
            <w:pPr>
              <w:pStyle w:val="ListParagraph"/>
              <w:spacing w:after="0"/>
              <w:rPr>
                <w:b/>
                <w:bCs/>
                <w:sz w:val="20"/>
                <w:szCs w:val="20"/>
              </w:rPr>
            </w:pPr>
            <w:r w:rsidRPr="78AB82E7">
              <w:rPr>
                <w:b/>
                <w:bCs/>
                <w:sz w:val="20"/>
                <w:szCs w:val="20"/>
              </w:rPr>
              <w:t>[e.g]</w:t>
            </w:r>
          </w:p>
          <w:p w14:paraId="357C739E" w14:textId="77777777" w:rsidR="00102260" w:rsidRDefault="00424012">
            <w:pPr>
              <w:pStyle w:val="ListParagraph"/>
              <w:numPr>
                <w:ilvl w:val="0"/>
                <w:numId w:val="3"/>
              </w:numPr>
              <w:spacing w:after="0"/>
              <w:rPr>
                <w:b/>
                <w:bCs/>
              </w:rPr>
            </w:pPr>
            <w:r>
              <w:rPr>
                <w:b/>
                <w:bCs/>
              </w:rPr>
              <w:t>http://www.hse.gov.uk/Risk/faq.htm</w:t>
            </w:r>
          </w:p>
        </w:tc>
        <w:tc>
          <w:tcPr>
            <w:tcW w:w="26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57E7313E" w14:textId="77777777" w:rsidR="00102260" w:rsidRDefault="78AB82E7">
            <w:pPr>
              <w:spacing w:after="0"/>
            </w:pPr>
            <w:r w:rsidRPr="78AB82E7">
              <w:rPr>
                <w:b/>
                <w:bCs/>
              </w:rPr>
              <w:t>Role:</w:t>
            </w:r>
            <w:r>
              <w:t xml:space="preserve"> [who has what H&amp;S responsibilities for each task e.g. event stewards]</w:t>
            </w:r>
          </w:p>
          <w:p w14:paraId="5B58EC91" w14:textId="77777777" w:rsidR="00BC73C8" w:rsidRDefault="00BC73C8">
            <w:pPr>
              <w:spacing w:after="0"/>
            </w:pPr>
          </w:p>
          <w:p w14:paraId="3737D7BE" w14:textId="77777777" w:rsidR="00BC73C8" w:rsidRDefault="00BC73C8">
            <w:pPr>
              <w:spacing w:after="0"/>
            </w:pP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0CE98A1F" w14:textId="77777777" w:rsidR="00102260" w:rsidRDefault="78AB82E7">
            <w:pPr>
              <w:spacing w:after="0"/>
            </w:pPr>
            <w:r w:rsidRPr="78AB82E7">
              <w:rPr>
                <w:b/>
                <w:bCs/>
              </w:rPr>
              <w:t>Skills, experience or qualifications</w:t>
            </w:r>
            <w:r>
              <w:t xml:space="preserve"> [what training/experience has this person had to undertake their H&amp;S responsibilities]</w:t>
            </w:r>
          </w:p>
        </w:tc>
      </w:tr>
      <w:tr w:rsidR="00102260" w:rsidRPr="00BB3ACF" w14:paraId="2469A054" w14:textId="77777777" w:rsidTr="00A12117">
        <w:trPr>
          <w:trHeight w:val="519"/>
        </w:trPr>
        <w:tc>
          <w:tcPr>
            <w:tcW w:w="7735" w:type="dxa"/>
            <w:gridSpan w:val="4"/>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DDFAAD4" w14:textId="77777777" w:rsidR="00102260" w:rsidRPr="00BB3ACF" w:rsidRDefault="00102260">
            <w:pPr>
              <w:spacing w:after="0"/>
              <w:rPr>
                <w:b/>
                <w:bCs/>
                <w:sz w:val="18"/>
              </w:rPr>
            </w:pPr>
          </w:p>
        </w:tc>
        <w:tc>
          <w:tcPr>
            <w:tcW w:w="26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9C879FA" w14:textId="07073E3A" w:rsidR="00102260" w:rsidRPr="00BB3ACF" w:rsidRDefault="00EE7A5B" w:rsidP="78AB82E7">
            <w:pPr>
              <w:spacing w:after="0"/>
              <w:rPr>
                <w:sz w:val="18"/>
                <w:szCs w:val="18"/>
              </w:rPr>
            </w:pPr>
            <w:r>
              <w:rPr>
                <w:sz w:val="18"/>
                <w:szCs w:val="18"/>
              </w:rPr>
              <w:t xml:space="preserve">Committee members present for maintenance </w:t>
            </w:r>
          </w:p>
          <w:p w14:paraId="5171B92A" w14:textId="301D9FC2" w:rsidR="7D20C8A7" w:rsidRDefault="7D20C8A7" w:rsidP="7D20C8A7">
            <w:pPr>
              <w:spacing w:after="0"/>
              <w:rPr>
                <w:sz w:val="18"/>
                <w:szCs w:val="18"/>
              </w:rPr>
            </w:pPr>
          </w:p>
          <w:p w14:paraId="4F99A352" w14:textId="26E4D7F9" w:rsidR="7D20C8A7" w:rsidRDefault="7D20C8A7" w:rsidP="7D20C8A7">
            <w:pPr>
              <w:spacing w:after="0"/>
              <w:rPr>
                <w:sz w:val="18"/>
                <w:szCs w:val="18"/>
              </w:rPr>
            </w:pPr>
          </w:p>
          <w:p w14:paraId="3AFEFA86" w14:textId="1D2290F4" w:rsidR="7D20C8A7" w:rsidRDefault="7D20C8A7" w:rsidP="7D20C8A7">
            <w:pPr>
              <w:spacing w:after="0"/>
              <w:rPr>
                <w:sz w:val="18"/>
                <w:szCs w:val="18"/>
              </w:rPr>
            </w:pPr>
          </w:p>
          <w:p w14:paraId="2BDFE83E" w14:textId="39E35EB3" w:rsidR="7D20C8A7" w:rsidRDefault="7D20C8A7" w:rsidP="7D20C8A7">
            <w:pPr>
              <w:spacing w:after="0"/>
              <w:rPr>
                <w:sz w:val="18"/>
                <w:szCs w:val="18"/>
              </w:rPr>
            </w:pPr>
          </w:p>
          <w:p w14:paraId="37EC889D" w14:textId="191219C0" w:rsidR="7D20C8A7" w:rsidRDefault="7D20C8A7" w:rsidP="7D20C8A7">
            <w:pPr>
              <w:spacing w:after="0"/>
              <w:rPr>
                <w:sz w:val="18"/>
                <w:szCs w:val="18"/>
              </w:rPr>
            </w:pPr>
          </w:p>
          <w:p w14:paraId="48267DC7" w14:textId="264624BC" w:rsidR="7D20C8A7" w:rsidRDefault="7D20C8A7" w:rsidP="7D20C8A7">
            <w:pPr>
              <w:spacing w:after="0"/>
              <w:rPr>
                <w:sz w:val="18"/>
                <w:szCs w:val="18"/>
              </w:rPr>
            </w:pPr>
          </w:p>
          <w:p w14:paraId="5FC8DCE5" w14:textId="3F3ADF97" w:rsidR="7D20C8A7" w:rsidRDefault="7D20C8A7" w:rsidP="7D20C8A7">
            <w:pPr>
              <w:spacing w:after="0"/>
              <w:rPr>
                <w:sz w:val="18"/>
                <w:szCs w:val="18"/>
              </w:rPr>
            </w:pPr>
          </w:p>
          <w:p w14:paraId="1976A778" w14:textId="2532A4F4" w:rsidR="7D20C8A7" w:rsidRDefault="7D20C8A7" w:rsidP="7D20C8A7">
            <w:pPr>
              <w:spacing w:after="0"/>
              <w:rPr>
                <w:sz w:val="18"/>
                <w:szCs w:val="18"/>
              </w:rPr>
            </w:pPr>
          </w:p>
          <w:p w14:paraId="63DF7724" w14:textId="5B71AA97" w:rsidR="7D20C8A7" w:rsidRDefault="7D20C8A7" w:rsidP="7D20C8A7">
            <w:pPr>
              <w:spacing w:after="0"/>
              <w:rPr>
                <w:sz w:val="18"/>
                <w:szCs w:val="18"/>
              </w:rPr>
            </w:pPr>
          </w:p>
          <w:p w14:paraId="46A60D3F" w14:textId="672BD682" w:rsidR="00102260" w:rsidRPr="00BB3ACF" w:rsidRDefault="00102260" w:rsidP="4B53A42E">
            <w:pPr>
              <w:spacing w:after="0"/>
              <w:rPr>
                <w:sz w:val="18"/>
                <w:szCs w:val="18"/>
              </w:rPr>
            </w:pPr>
          </w:p>
          <w:p w14:paraId="125B4D4A" w14:textId="77777777" w:rsidR="00102260" w:rsidRPr="00BB3ACF" w:rsidRDefault="00102260">
            <w:pPr>
              <w:spacing w:after="0"/>
              <w:rPr>
                <w:sz w:val="18"/>
              </w:rPr>
            </w:pPr>
          </w:p>
        </w:tc>
        <w:tc>
          <w:tcPr>
            <w:tcW w:w="3543"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DB2A8E2" w14:textId="77C8AB39" w:rsidR="0060203B" w:rsidRPr="00BB3ACF" w:rsidRDefault="00EE7A5B" w:rsidP="00460E99">
            <w:pPr>
              <w:spacing w:after="0"/>
              <w:rPr>
                <w:sz w:val="18"/>
                <w:szCs w:val="18"/>
              </w:rPr>
            </w:pPr>
            <w:r>
              <w:rPr>
                <w:sz w:val="18"/>
                <w:szCs w:val="18"/>
              </w:rPr>
              <w:lastRenderedPageBreak/>
              <w:t>Sufficient experience with power tools is needed in order to safely operate them. As such is it encouraged that only experienced members undertake power tool usage. An exception to this would be an experienced member teaching and showing a novice how to safely use a power tool, and will then provide supervision until the novice becomes more experienced with said power tool.</w:t>
            </w:r>
          </w:p>
          <w:p w14:paraId="6DD6BFD4" w14:textId="52C3A34B" w:rsidR="0060203B" w:rsidRPr="00BB3ACF" w:rsidRDefault="0060203B" w:rsidP="4B53A42E">
            <w:pPr>
              <w:spacing w:after="0"/>
              <w:rPr>
                <w:sz w:val="18"/>
                <w:szCs w:val="18"/>
              </w:rPr>
            </w:pPr>
          </w:p>
          <w:p w14:paraId="76CD1316" w14:textId="3ECC176A" w:rsidR="0060203B" w:rsidRPr="00BB3ACF" w:rsidRDefault="0060203B" w:rsidP="4B53A42E">
            <w:pPr>
              <w:spacing w:after="0"/>
              <w:rPr>
                <w:sz w:val="18"/>
                <w:szCs w:val="18"/>
              </w:rPr>
            </w:pPr>
          </w:p>
        </w:tc>
      </w:tr>
      <w:tr w:rsidR="00102260" w:rsidRPr="00BB3ACF" w14:paraId="6AC36674" w14:textId="77777777" w:rsidTr="00A12117">
        <w:trPr>
          <w:trHeight w:val="233"/>
        </w:trPr>
        <w:tc>
          <w:tcPr>
            <w:tcW w:w="3898"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2EFAFEBE" w14:textId="0C25A9F6" w:rsidR="00102260" w:rsidRPr="00BB3ACF" w:rsidRDefault="78AB82E7" w:rsidP="78AB82E7">
            <w:pPr>
              <w:spacing w:after="0"/>
              <w:rPr>
                <w:color w:val="FFFFFF" w:themeColor="background1"/>
                <w:sz w:val="18"/>
                <w:szCs w:val="18"/>
              </w:rPr>
            </w:pPr>
            <w:r w:rsidRPr="78AB82E7">
              <w:rPr>
                <w:color w:val="FFFFFF" w:themeColor="background1"/>
                <w:sz w:val="18"/>
                <w:szCs w:val="18"/>
              </w:rPr>
              <w:lastRenderedPageBreak/>
              <w:t>Checks schedules</w:t>
            </w:r>
          </w:p>
        </w:tc>
        <w:tc>
          <w:tcPr>
            <w:tcW w:w="3831" w:type="dxa"/>
            <w:gridSpan w:val="2"/>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12CAAF85"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Frequency</w:t>
            </w:r>
          </w:p>
        </w:tc>
        <w:tc>
          <w:tcPr>
            <w:tcW w:w="270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5EB9DF84" w14:textId="77777777" w:rsidR="00102260" w:rsidRPr="00BB3ACF" w:rsidRDefault="00102260">
            <w:pPr>
              <w:spacing w:after="0"/>
              <w:rPr>
                <w:sz w:val="18"/>
              </w:rPr>
            </w:pPr>
          </w:p>
        </w:tc>
        <w:tc>
          <w:tcPr>
            <w:tcW w:w="3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29F9A519" w14:textId="77777777" w:rsidR="00102260" w:rsidRPr="00BB3ACF" w:rsidRDefault="00102260">
            <w:pPr>
              <w:spacing w:after="0"/>
              <w:rPr>
                <w:sz w:val="18"/>
              </w:rPr>
            </w:pPr>
          </w:p>
        </w:tc>
      </w:tr>
      <w:tr w:rsidR="00102260" w:rsidRPr="00BB3ACF" w14:paraId="58082440" w14:textId="77777777" w:rsidTr="00A12117">
        <w:trPr>
          <w:trHeight w:val="1275"/>
        </w:trPr>
        <w:tc>
          <w:tcPr>
            <w:tcW w:w="38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3485C65" w14:textId="2069676A" w:rsidR="00102260" w:rsidRPr="00BB3ACF" w:rsidRDefault="4B53A42E" w:rsidP="4B53A42E">
            <w:pPr>
              <w:spacing w:after="0"/>
              <w:rPr>
                <w:b/>
                <w:bCs/>
                <w:sz w:val="18"/>
                <w:szCs w:val="18"/>
              </w:rPr>
            </w:pPr>
            <w:r w:rsidRPr="4B53A42E">
              <w:rPr>
                <w:b/>
                <w:bCs/>
                <w:sz w:val="18"/>
                <w:szCs w:val="18"/>
              </w:rPr>
              <w:t>[please detail equipment/ safety checks – who, what and where]</w:t>
            </w:r>
          </w:p>
          <w:p w14:paraId="5E07F405" w14:textId="42B2ED7F" w:rsidR="00102260" w:rsidRPr="00BB3ACF" w:rsidRDefault="00102260" w:rsidP="4B53A42E">
            <w:pPr>
              <w:spacing w:after="0"/>
              <w:rPr>
                <w:sz w:val="18"/>
                <w:szCs w:val="18"/>
              </w:rPr>
            </w:pPr>
          </w:p>
          <w:p w14:paraId="3ACDCB0A" w14:textId="718AD853" w:rsidR="00102260" w:rsidRDefault="4B53A42E" w:rsidP="4B53A42E">
            <w:pPr>
              <w:spacing w:after="0"/>
              <w:rPr>
                <w:sz w:val="18"/>
                <w:szCs w:val="18"/>
              </w:rPr>
            </w:pPr>
            <w:r w:rsidRPr="4B53A42E">
              <w:rPr>
                <w:sz w:val="18"/>
                <w:szCs w:val="18"/>
              </w:rPr>
              <w:t xml:space="preserve">Any incidents or near miss incidents that fall under this task are reported and reviewed in line with this risk assessment. </w:t>
            </w:r>
          </w:p>
          <w:p w14:paraId="7699DFCF" w14:textId="082C0B8D" w:rsidR="00EE7A5B" w:rsidRDefault="00EE7A5B" w:rsidP="4B53A42E">
            <w:pPr>
              <w:spacing w:after="0"/>
              <w:rPr>
                <w:sz w:val="18"/>
                <w:szCs w:val="18"/>
              </w:rPr>
            </w:pPr>
          </w:p>
          <w:p w14:paraId="1CC3E3BC" w14:textId="78F14B4F" w:rsidR="00EE7A5B" w:rsidRDefault="00EE7A5B" w:rsidP="4B53A42E">
            <w:pPr>
              <w:spacing w:after="0"/>
              <w:rPr>
                <w:sz w:val="18"/>
                <w:szCs w:val="18"/>
              </w:rPr>
            </w:pPr>
            <w:r>
              <w:rPr>
                <w:sz w:val="18"/>
                <w:szCs w:val="18"/>
              </w:rPr>
              <w:t xml:space="preserve">Power tools are reviewed prior to their use to ensure that they are safe to use for the maintenance. </w:t>
            </w:r>
          </w:p>
          <w:p w14:paraId="70E45A48" w14:textId="036860A4" w:rsidR="00EE7A5B" w:rsidRDefault="00EE7A5B" w:rsidP="4B53A42E">
            <w:pPr>
              <w:spacing w:after="0"/>
              <w:rPr>
                <w:sz w:val="18"/>
                <w:szCs w:val="18"/>
              </w:rPr>
            </w:pPr>
          </w:p>
          <w:p w14:paraId="56501705" w14:textId="53FF2DAD" w:rsidR="00EE7A5B" w:rsidRDefault="00EE7A5B" w:rsidP="4B53A42E">
            <w:pPr>
              <w:spacing w:after="0"/>
              <w:rPr>
                <w:sz w:val="18"/>
                <w:szCs w:val="18"/>
              </w:rPr>
            </w:pPr>
            <w:r>
              <w:rPr>
                <w:sz w:val="18"/>
                <w:szCs w:val="18"/>
              </w:rPr>
              <w:t xml:space="preserve">Safety information regarding the maintenance to be performed should be relayed by the most experienced committee member present before beginning the maintenance. </w:t>
            </w:r>
          </w:p>
          <w:p w14:paraId="7F881FE8" w14:textId="243D1439" w:rsidR="00EE7A5B" w:rsidRDefault="00EE7A5B" w:rsidP="4B53A42E">
            <w:pPr>
              <w:spacing w:after="0"/>
              <w:rPr>
                <w:sz w:val="18"/>
                <w:szCs w:val="18"/>
              </w:rPr>
            </w:pPr>
          </w:p>
          <w:p w14:paraId="563D9BCF" w14:textId="5C53B8E2" w:rsidR="00EE7A5B" w:rsidRPr="00BB3ACF" w:rsidRDefault="00EE7A5B" w:rsidP="4B53A42E">
            <w:pPr>
              <w:spacing w:after="0"/>
              <w:rPr>
                <w:sz w:val="18"/>
                <w:szCs w:val="18"/>
              </w:rPr>
            </w:pPr>
            <w:r>
              <w:rPr>
                <w:sz w:val="18"/>
                <w:szCs w:val="18"/>
              </w:rPr>
              <w:t>All committee members should observe other committee members during this maintenance to look out for each other’s safety.</w:t>
            </w:r>
          </w:p>
          <w:p w14:paraId="6B308E3D" w14:textId="36A6A14B" w:rsidR="00102260" w:rsidRPr="00BB3ACF" w:rsidRDefault="00102260" w:rsidP="4B53A42E">
            <w:pPr>
              <w:spacing w:after="0"/>
              <w:rPr>
                <w:sz w:val="18"/>
                <w:szCs w:val="18"/>
              </w:rPr>
            </w:pPr>
          </w:p>
        </w:tc>
        <w:tc>
          <w:tcPr>
            <w:tcW w:w="383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96CA0C3" w14:textId="77777777" w:rsidR="00102260" w:rsidRPr="00BB3ACF" w:rsidRDefault="78AB82E7" w:rsidP="78AB82E7">
            <w:pPr>
              <w:spacing w:after="0"/>
              <w:rPr>
                <w:b/>
                <w:bCs/>
                <w:sz w:val="18"/>
                <w:szCs w:val="18"/>
              </w:rPr>
            </w:pPr>
            <w:r w:rsidRPr="78AB82E7">
              <w:rPr>
                <w:b/>
                <w:bCs/>
                <w:sz w:val="18"/>
                <w:szCs w:val="18"/>
              </w:rPr>
              <w:t>[please detail frequency of checks to be done]</w:t>
            </w:r>
          </w:p>
          <w:p w14:paraId="66D9EC96" w14:textId="77777777" w:rsidR="00102260" w:rsidRDefault="78AB82E7" w:rsidP="78AB82E7">
            <w:pPr>
              <w:spacing w:after="0"/>
              <w:rPr>
                <w:rFonts w:eastAsia="Calibri"/>
                <w:sz w:val="18"/>
                <w:szCs w:val="18"/>
              </w:rPr>
            </w:pPr>
            <w:r w:rsidRPr="78AB82E7">
              <w:rPr>
                <w:rFonts w:eastAsia="Calibri"/>
                <w:sz w:val="18"/>
                <w:szCs w:val="18"/>
              </w:rPr>
              <w:t xml:space="preserve"> </w:t>
            </w:r>
          </w:p>
          <w:p w14:paraId="02CDA715" w14:textId="22C353DB" w:rsidR="00EE7A5B" w:rsidRPr="00BB3ACF" w:rsidRDefault="00EE7A5B" w:rsidP="78AB82E7">
            <w:pPr>
              <w:spacing w:after="0"/>
              <w:rPr>
                <w:b/>
                <w:bCs/>
                <w:sz w:val="18"/>
                <w:szCs w:val="18"/>
              </w:rPr>
            </w:pPr>
            <w:r>
              <w:rPr>
                <w:b/>
                <w:bCs/>
                <w:sz w:val="18"/>
                <w:szCs w:val="18"/>
              </w:rPr>
              <w:t xml:space="preserve">Checks should be completed prior to any maintenance or loading for trips and should be performed by any committee member present, overseen by kit secretary </w:t>
            </w:r>
            <w:r w:rsidR="00D32BB6">
              <w:rPr>
                <w:b/>
                <w:bCs/>
                <w:sz w:val="18"/>
                <w:szCs w:val="18"/>
              </w:rPr>
              <w:t>Andrew Mylroi Lamont</w:t>
            </w:r>
            <w:r>
              <w:rPr>
                <w:b/>
                <w:bCs/>
                <w:sz w:val="18"/>
                <w:szCs w:val="18"/>
              </w:rPr>
              <w:t>.</w:t>
            </w:r>
          </w:p>
        </w:tc>
        <w:tc>
          <w:tcPr>
            <w:tcW w:w="2704"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83D84B3" w14:textId="0ACB7A88" w:rsidR="00102260" w:rsidRPr="00BB3ACF" w:rsidRDefault="00102260" w:rsidP="7D20C8A7">
            <w:pPr>
              <w:spacing w:after="0"/>
              <w:rPr>
                <w:sz w:val="18"/>
                <w:szCs w:val="18"/>
              </w:rPr>
            </w:pPr>
          </w:p>
        </w:tc>
        <w:tc>
          <w:tcPr>
            <w:tcW w:w="353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742469E" w14:textId="581C20CD" w:rsidR="00102260" w:rsidRPr="00BB3ACF" w:rsidRDefault="00102260" w:rsidP="7D20C8A7">
            <w:pPr>
              <w:spacing w:after="0"/>
              <w:rPr>
                <w:sz w:val="18"/>
                <w:szCs w:val="18"/>
              </w:rPr>
            </w:pPr>
          </w:p>
        </w:tc>
      </w:tr>
      <w:tr w:rsidR="00102260" w:rsidRPr="00BB3ACF" w14:paraId="01AE9AF6" w14:textId="77777777" w:rsidTr="00A12117">
        <w:trPr>
          <w:trHeight w:val="214"/>
        </w:trPr>
        <w:tc>
          <w:tcPr>
            <w:tcW w:w="773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089EA432"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Risk assessments linked</w:t>
            </w:r>
          </w:p>
        </w:tc>
        <w:tc>
          <w:tcPr>
            <w:tcW w:w="2690" w:type="dxa"/>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CFB0051" w14:textId="77777777" w:rsidR="00102260" w:rsidRPr="00BB3ACF" w:rsidRDefault="00102260">
            <w:pPr>
              <w:spacing w:after="0"/>
              <w:rPr>
                <w:sz w:val="18"/>
              </w:rPr>
            </w:pPr>
          </w:p>
        </w:tc>
        <w:tc>
          <w:tcPr>
            <w:tcW w:w="3543" w:type="dxa"/>
            <w:gridSpan w:val="2"/>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E32298C" w14:textId="77777777" w:rsidR="00102260" w:rsidRPr="00BB3ACF" w:rsidRDefault="00102260">
            <w:pPr>
              <w:spacing w:after="0"/>
              <w:rPr>
                <w:sz w:val="18"/>
              </w:rPr>
            </w:pPr>
          </w:p>
        </w:tc>
      </w:tr>
      <w:tr w:rsidR="00102260" w:rsidRPr="00BB3ACF" w14:paraId="0BF76A91" w14:textId="77777777" w:rsidTr="00A12117">
        <w:trPr>
          <w:trHeight w:val="1377"/>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680056EE" w14:textId="519FFB84" w:rsidR="00102260" w:rsidRPr="00460E99" w:rsidRDefault="78AB82E7" w:rsidP="00460E99">
            <w:pPr>
              <w:spacing w:after="0"/>
              <w:rPr>
                <w:b/>
                <w:bCs/>
                <w:sz w:val="18"/>
                <w:szCs w:val="18"/>
              </w:rPr>
            </w:pPr>
            <w:r w:rsidRPr="78AB82E7">
              <w:rPr>
                <w:b/>
                <w:bCs/>
                <w:sz w:val="18"/>
                <w:szCs w:val="18"/>
              </w:rPr>
              <w:t>[Identify areas of your activity which will fall under a different risk assessment. For example, fire risk assessments when using a building will have been covered by the premises operator.]</w:t>
            </w:r>
          </w:p>
        </w:tc>
        <w:tc>
          <w:tcPr>
            <w:tcW w:w="2690" w:type="dxa"/>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7B6108E6" w14:textId="77777777" w:rsidR="00102260" w:rsidRPr="00BB3ACF" w:rsidRDefault="00102260">
            <w:pPr>
              <w:spacing w:after="0"/>
              <w:rPr>
                <w:sz w:val="18"/>
              </w:rPr>
            </w:pPr>
          </w:p>
        </w:tc>
        <w:tc>
          <w:tcPr>
            <w:tcW w:w="3543" w:type="dxa"/>
            <w:gridSpan w:val="2"/>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F74AF68" w14:textId="77777777" w:rsidR="00102260" w:rsidRPr="00BB3ACF" w:rsidRDefault="00102260">
            <w:pPr>
              <w:spacing w:after="0"/>
              <w:rPr>
                <w:sz w:val="18"/>
              </w:rPr>
            </w:pPr>
          </w:p>
        </w:tc>
      </w:tr>
    </w:tbl>
    <w:p w14:paraId="778AF607" w14:textId="77777777" w:rsidR="00102260" w:rsidRPr="00BB3ACF" w:rsidRDefault="00102260">
      <w:pPr>
        <w:rPr>
          <w:sz w:val="18"/>
        </w:rPr>
      </w:pPr>
    </w:p>
    <w:p w14:paraId="1496E6DF" w14:textId="17548D3B" w:rsidR="00102260" w:rsidRPr="00BB3ACF" w:rsidRDefault="00E177F2" w:rsidP="00BB3ACF">
      <w:pPr>
        <w:spacing w:after="120" w:line="240" w:lineRule="auto"/>
        <w:jc w:val="right"/>
        <w:rPr>
          <w:b/>
          <w:sz w:val="28"/>
          <w:szCs w:val="28"/>
        </w:rPr>
      </w:pPr>
      <w:r>
        <w:rPr>
          <w:noProof/>
          <w:lang w:eastAsia="en-GB"/>
        </w:rPr>
        <w:lastRenderedPageBreak/>
        <mc:AlternateContent>
          <mc:Choice Requires="wps">
            <w:drawing>
              <wp:anchor distT="0" distB="0" distL="114300" distR="114300" simplePos="0" relativeHeight="251657728" behindDoc="0" locked="0" layoutInCell="1" allowOverlap="1" wp14:anchorId="6494323D" wp14:editId="07777777">
                <wp:simplePos x="0" y="0"/>
                <wp:positionH relativeFrom="column">
                  <wp:posOffset>-71755</wp:posOffset>
                </wp:positionH>
                <wp:positionV relativeFrom="paragraph">
                  <wp:posOffset>-74295</wp:posOffset>
                </wp:positionV>
                <wp:extent cx="8420100" cy="5398770"/>
                <wp:effectExtent l="13970" t="12700" r="5080"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398770"/>
                        </a:xfrm>
                        <a:prstGeom prst="rect">
                          <a:avLst/>
                        </a:prstGeom>
                        <a:solidFill>
                          <a:srgbClr val="FFFFFF"/>
                        </a:solidFill>
                        <a:ln w="0">
                          <a:solidFill>
                            <a:srgbClr val="000000"/>
                          </a:solidFill>
                          <a:miter lim="800000"/>
                          <a:headEnd/>
                          <a:tailEnd/>
                        </a:ln>
                      </wps:spPr>
                      <wps:txbx>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No identifiable;</w:t>
                                  </w:r>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 ;</w:t>
                                  </w:r>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 ;</w:t>
                                  </w:r>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r>
                                    <w:rPr>
                                      <w:b/>
                                      <w:bCs/>
                                      <w:sz w:val="16"/>
                                      <w:szCs w:val="16"/>
                                    </w:rPr>
                                    <w:t>Death;</w:t>
                                  </w:r>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323D" id="Rectangle 2" o:spid="_x0000_s1026" style="position:absolute;left:0;text-align:left;margin-left:-5.65pt;margin-top:-5.85pt;width:663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d3FgIAADUEAAAOAAAAZHJzL2Uyb0RvYy54bWysU9uO0zAQfUfiHyy/07TlsiVqulp1KUJa&#10;YMXCBziOk1jYHjN2myxfv2OnLctFPCDyYI3tmZMz54zXl6M17KAwaHAVX8zmnCknodGuq/iXz7tn&#10;K85CFK4RBpyq+L0K/HLz9Ml68KVaQg+mUcgIxIVy8BXvY/RlUQTZKyvCDLxydNkCWhFpi13RoBgI&#10;3ZpiOZ+/KgbAxiNIFQKdXk+XfJPx21bJ+LFtg4rMVJy4xbxiXuu0Fpu1KDsUvtfySEP8AwsrtKOf&#10;nqGuRRRsj/o3KKslQoA2ziTYAtpWS5V7oG4W81+6ueuFV7kXEif4s0zh/8HKD4dbZLqp+JIzJyxZ&#10;9IlEE64zii2TPIMPJWXd+VtMDQZ/A/JrYA62PWWpK0QYeiUaIrVI+cVPBWkTqJTVw3toCF3sI2Sl&#10;xhZtAiQN2JgNuT8bosbIJB2uXiRVyDdJdy+fv15dXGTLClGeyj2G+FaBZSmoOBL5DC8ONyEmOqI8&#10;pWT6YHSz08bkDXb11iA7CJqOXf5yB9Tl4zTj2JCo/b1+nr8/1VsdacaNttTQOUmUSbQ3rskTGIU2&#10;U0x8jTuqmISbDIhjPR69qKG5Jz0Rplmmt0dBD/ids4HmuOLh216g4sy8c+RJGvpTgKegPgXCSSqt&#10;eORsCrdxehx7j7rrCXmR23ZwRb61OiuaPJ1YHHnSbGahj+8oDf/jfc768do3DwAAAP//AwBQSwME&#10;FAAGAAgAAAAhALJJ6pHhAAAADAEAAA8AAABkcnMvZG93bnJldi54bWxMj8FOwzAMhu+T9g6Rkbht&#10;adcNqtJ0mobGCU1iILimjWkqEqdqsq3j6cm4wO23/On353I9WsNOOPjOkYB0ngBDapzqqBXw9rqb&#10;5cB8kKSkcYQCLuhhXU0npSyUO9MLng6hZbGEfCEF6BD6gnPfaLTSz12PFHefbrAyxHFouRrkOZZb&#10;wxdJcset7Che0LLHrcbm63C0Ar4/njY7vdxnxoX6WY/77ftjfhHi9mbcPAALOIY/GK76UR2q6FS7&#10;IynPjIBZmmYR/Q33wK5Eli5jqgXkWb4CXpX8/xPVDwAAAP//AwBQSwECLQAUAAYACAAAACEAtoM4&#10;kv4AAADhAQAAEwAAAAAAAAAAAAAAAAAAAAAAW0NvbnRlbnRfVHlwZXNdLnhtbFBLAQItABQABgAI&#10;AAAAIQA4/SH/1gAAAJQBAAALAAAAAAAAAAAAAAAAAC8BAABfcmVscy8ucmVsc1BLAQItABQABgAI&#10;AAAAIQA3nid3FgIAADUEAAAOAAAAAAAAAAAAAAAAAC4CAABkcnMvZTJvRG9jLnhtbFBLAQItABQA&#10;BgAIAAAAIQCySeqR4QAAAAwBAAAPAAAAAAAAAAAAAAAAAHAEAABkcnMvZG93bnJldi54bWxQSwUG&#10;AAAAAAQABADzAAAAfgUAAAAA&#10;" strokeweight="0">
                <v:textbox inset="0,0,0,0">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No identifiable;</w:t>
                            </w:r>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 ;</w:t>
                            </w:r>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 ;</w:t>
                            </w:r>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r>
                              <w:rPr>
                                <w:b/>
                                <w:bCs/>
                                <w:sz w:val="16"/>
                                <w:szCs w:val="16"/>
                              </w:rPr>
                              <w:t>Death;</w:t>
                            </w:r>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v:textbox>
                <w10:wrap type="square"/>
              </v:rect>
            </w:pict>
          </mc:Fallback>
        </mc:AlternateContent>
      </w:r>
    </w:p>
    <w:tbl>
      <w:tblPr>
        <w:tblW w:w="16302" w:type="dxa"/>
        <w:tblInd w:w="-1144" w:type="dxa"/>
        <w:tblBorders>
          <w:top w:val="single" w:sz="8" w:space="0" w:color="00000A"/>
          <w:left w:val="single" w:sz="8" w:space="0" w:color="00000A"/>
          <w:bottom w:val="nil"/>
          <w:right w:val="single" w:sz="8" w:space="0" w:color="00000A"/>
          <w:insideH w:val="nil"/>
          <w:insideV w:val="single" w:sz="8" w:space="0" w:color="00000A"/>
        </w:tblBorders>
        <w:tblLayout w:type="fixed"/>
        <w:tblCellMar>
          <w:left w:w="58" w:type="dxa"/>
        </w:tblCellMar>
        <w:tblLook w:val="04A0" w:firstRow="1" w:lastRow="0" w:firstColumn="1" w:lastColumn="0" w:noHBand="0" w:noVBand="1"/>
      </w:tblPr>
      <w:tblGrid>
        <w:gridCol w:w="1134"/>
        <w:gridCol w:w="1134"/>
        <w:gridCol w:w="1418"/>
        <w:gridCol w:w="2551"/>
        <w:gridCol w:w="898"/>
        <w:gridCol w:w="803"/>
        <w:gridCol w:w="567"/>
        <w:gridCol w:w="2694"/>
        <w:gridCol w:w="1984"/>
        <w:gridCol w:w="992"/>
        <w:gridCol w:w="851"/>
        <w:gridCol w:w="567"/>
        <w:gridCol w:w="709"/>
      </w:tblGrid>
      <w:tr w:rsidR="004909A3" w:rsidRPr="00E4552B" w14:paraId="3F528E1D" w14:textId="77777777" w:rsidTr="004909A3">
        <w:trPr>
          <w:trHeight w:val="520"/>
        </w:trPr>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10F777A"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lastRenderedPageBreak/>
              <w:t>Task</w:t>
            </w:r>
          </w:p>
        </w:tc>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31427B5A"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Hazards</w:t>
            </w:r>
          </w:p>
        </w:tc>
        <w:tc>
          <w:tcPr>
            <w:tcW w:w="1418"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620A385C"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HARM: who, how</w:t>
            </w:r>
          </w:p>
        </w:tc>
        <w:tc>
          <w:tcPr>
            <w:tcW w:w="2551"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9AE7CD9"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control measures: Proactive/Reactive</w:t>
            </w:r>
          </w:p>
        </w:tc>
        <w:tc>
          <w:tcPr>
            <w:tcW w:w="2268" w:type="dxa"/>
            <w:gridSpan w:val="3"/>
            <w:tcBorders>
              <w:top w:val="single" w:sz="8" w:space="0" w:color="00000A"/>
              <w:left w:val="nil"/>
              <w:bottom w:val="single" w:sz="8" w:space="0" w:color="00000A"/>
              <w:right w:val="single" w:sz="8" w:space="0" w:color="00000A"/>
            </w:tcBorders>
            <w:shd w:val="clear" w:color="auto" w:fill="538DD5"/>
            <w:tcMar>
              <w:left w:w="108" w:type="dxa"/>
            </w:tcMar>
          </w:tcPr>
          <w:p w14:paraId="230F7EB8"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risk</w:t>
            </w:r>
          </w:p>
        </w:tc>
        <w:tc>
          <w:tcPr>
            <w:tcW w:w="2694" w:type="dxa"/>
            <w:vMerge w:val="restart"/>
            <w:tcBorders>
              <w:top w:val="single" w:sz="8" w:space="0" w:color="00000A"/>
              <w:left w:val="single" w:sz="8" w:space="0" w:color="00000A"/>
              <w:right w:val="single" w:sz="8" w:space="0" w:color="00000A"/>
            </w:tcBorders>
            <w:shd w:val="clear" w:color="auto" w:fill="538DD5"/>
            <w:tcMar>
              <w:left w:w="58" w:type="dxa"/>
            </w:tcMar>
          </w:tcPr>
          <w:p w14:paraId="5452EFD9" w14:textId="79240354" w:rsidR="004909A3" w:rsidRPr="00460E99" w:rsidRDefault="004909A3" w:rsidP="00E4552B">
            <w:pPr>
              <w:spacing w:after="0" w:line="240" w:lineRule="auto"/>
              <w:rPr>
                <w:rFonts w:asciiTheme="minorHAnsi" w:eastAsiaTheme="minorEastAsia" w:hAnsiTheme="minorHAnsi" w:cstheme="minorBidi"/>
                <w:color w:val="FFFFFF" w:themeColor="background1"/>
                <w:sz w:val="16"/>
                <w:szCs w:val="16"/>
                <w:lang w:eastAsia="en-GB"/>
              </w:rPr>
            </w:pPr>
            <w:r w:rsidRPr="00460E99">
              <w:rPr>
                <w:rFonts w:asciiTheme="minorHAnsi" w:eastAsiaTheme="minorEastAsia" w:hAnsiTheme="minorHAnsi" w:cstheme="minorBidi"/>
                <w:color w:val="FFFFFF" w:themeColor="background1"/>
                <w:sz w:val="16"/>
                <w:szCs w:val="16"/>
                <w:lang w:eastAsia="en-GB"/>
              </w:rPr>
              <w:t>Additional control measure: Proactive/Reactive</w:t>
            </w:r>
          </w:p>
        </w:tc>
        <w:tc>
          <w:tcPr>
            <w:tcW w:w="1984" w:type="dxa"/>
            <w:vMerge w:val="restart"/>
            <w:tcBorders>
              <w:top w:val="single" w:sz="8" w:space="0" w:color="00000A"/>
              <w:left w:val="single" w:sz="8" w:space="0" w:color="00000A"/>
              <w:right w:val="single" w:sz="8" w:space="0" w:color="00000A"/>
            </w:tcBorders>
            <w:shd w:val="clear" w:color="auto" w:fill="538DD5"/>
          </w:tcPr>
          <w:p w14:paraId="23322B1D" w14:textId="2D353890" w:rsidR="004909A3" w:rsidRPr="00460E99" w:rsidRDefault="004909A3" w:rsidP="00E4552B">
            <w:pPr>
              <w:spacing w:after="0" w:line="240" w:lineRule="auto"/>
              <w:rPr>
                <w:rFonts w:asciiTheme="minorHAnsi" w:eastAsiaTheme="minorEastAsia" w:hAnsiTheme="minorHAnsi" w:cstheme="minorBidi"/>
                <w:color w:val="FFFFFF" w:themeColor="background1"/>
                <w:sz w:val="16"/>
                <w:szCs w:val="16"/>
                <w:lang w:eastAsia="en-GB"/>
              </w:rPr>
            </w:pPr>
            <w:r w:rsidRPr="00460E99">
              <w:rPr>
                <w:rFonts w:asciiTheme="minorHAnsi" w:eastAsiaTheme="minorEastAsia" w:hAnsiTheme="minorHAnsi" w:cstheme="minorBidi"/>
                <w:color w:val="FFFFFF" w:themeColor="background1"/>
                <w:sz w:val="16"/>
                <w:szCs w:val="16"/>
                <w:lang w:eastAsia="en-GB"/>
              </w:rPr>
              <w:t>Action by whom?</w:t>
            </w:r>
          </w:p>
        </w:tc>
        <w:tc>
          <w:tcPr>
            <w:tcW w:w="992" w:type="dxa"/>
            <w:tcBorders>
              <w:top w:val="single" w:sz="8" w:space="0" w:color="00000A"/>
              <w:left w:val="single" w:sz="8" w:space="0" w:color="00000A"/>
              <w:bottom w:val="single" w:sz="4" w:space="0" w:color="000000"/>
              <w:right w:val="single" w:sz="8" w:space="0" w:color="00000A"/>
            </w:tcBorders>
            <w:shd w:val="clear" w:color="auto" w:fill="538DD5"/>
            <w:tcMar>
              <w:left w:w="58" w:type="dxa"/>
            </w:tcMar>
          </w:tcPr>
          <w:p w14:paraId="626E639B" w14:textId="44279BDE"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p>
        </w:tc>
        <w:tc>
          <w:tcPr>
            <w:tcW w:w="1418" w:type="dxa"/>
            <w:gridSpan w:val="2"/>
            <w:tcBorders>
              <w:top w:val="single" w:sz="8" w:space="0" w:color="00000A"/>
              <w:left w:val="nil"/>
              <w:bottom w:val="single" w:sz="8" w:space="0" w:color="00000A"/>
              <w:right w:val="single" w:sz="8" w:space="0" w:color="00000A"/>
            </w:tcBorders>
            <w:shd w:val="clear" w:color="auto" w:fill="538DD5"/>
            <w:tcMar>
              <w:left w:w="108" w:type="dxa"/>
            </w:tcMar>
          </w:tcPr>
          <w:p w14:paraId="397B2B86"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Residual risk</w:t>
            </w:r>
          </w:p>
        </w:tc>
        <w:tc>
          <w:tcPr>
            <w:tcW w:w="709" w:type="dxa"/>
            <w:vMerge w:val="restart"/>
            <w:tcBorders>
              <w:top w:val="single" w:sz="8" w:space="0" w:color="00000A"/>
              <w:left w:val="single" w:sz="8" w:space="0" w:color="00000A"/>
              <w:right w:val="single" w:sz="8" w:space="0" w:color="00000A"/>
            </w:tcBorders>
            <w:shd w:val="clear" w:color="auto" w:fill="8DB4E2"/>
            <w:tcMar>
              <w:left w:w="58" w:type="dxa"/>
            </w:tcMar>
          </w:tcPr>
          <w:p w14:paraId="09654B50" w14:textId="77777777" w:rsidR="004909A3" w:rsidRPr="00BC2945"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00BC2945">
              <w:rPr>
                <w:rFonts w:asciiTheme="minorHAnsi" w:eastAsiaTheme="minorEastAsia" w:hAnsiTheme="minorHAnsi" w:cstheme="minorBidi"/>
                <w:i/>
                <w:iCs/>
                <w:color w:val="FFFFFF" w:themeColor="background1"/>
                <w:sz w:val="16"/>
                <w:szCs w:val="16"/>
                <w:lang w:eastAsia="en-GB"/>
              </w:rPr>
              <w:t>check SA/DM</w:t>
            </w:r>
          </w:p>
        </w:tc>
      </w:tr>
      <w:tr w:rsidR="004909A3" w:rsidRPr="00E4552B" w14:paraId="11738A7D" w14:textId="77777777" w:rsidTr="00ED6B8F">
        <w:trPr>
          <w:trHeight w:val="375"/>
        </w:trPr>
        <w:tc>
          <w:tcPr>
            <w:tcW w:w="1134"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48FA686F"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1134"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557C2AE4"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1418"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135D0806"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2551"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66A1BC41"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898" w:type="dxa"/>
            <w:tcBorders>
              <w:top w:val="nil"/>
              <w:left w:val="nil"/>
              <w:bottom w:val="single" w:sz="4" w:space="0" w:color="000000"/>
              <w:right w:val="single" w:sz="8" w:space="0" w:color="00000A"/>
            </w:tcBorders>
            <w:shd w:val="clear" w:color="auto" w:fill="8DB4E2"/>
            <w:tcMar>
              <w:left w:w="108" w:type="dxa"/>
            </w:tcMar>
          </w:tcPr>
          <w:p w14:paraId="4B808949"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03" w:type="dxa"/>
            <w:tcBorders>
              <w:top w:val="nil"/>
              <w:left w:val="nil"/>
              <w:bottom w:val="single" w:sz="4" w:space="0" w:color="000000"/>
              <w:right w:val="single" w:sz="8" w:space="0" w:color="00000A"/>
            </w:tcBorders>
            <w:shd w:val="clear" w:color="auto" w:fill="8DB4E2"/>
            <w:tcMar>
              <w:left w:w="108" w:type="dxa"/>
            </w:tcMar>
          </w:tcPr>
          <w:p w14:paraId="6960C69C"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Severity</w:t>
            </w:r>
          </w:p>
        </w:tc>
        <w:tc>
          <w:tcPr>
            <w:tcW w:w="567" w:type="dxa"/>
            <w:tcBorders>
              <w:top w:val="nil"/>
              <w:left w:val="nil"/>
              <w:bottom w:val="single" w:sz="4" w:space="0" w:color="000000"/>
              <w:right w:val="single" w:sz="8" w:space="0" w:color="00000A"/>
            </w:tcBorders>
            <w:shd w:val="clear" w:color="auto" w:fill="8DB4E2"/>
            <w:tcMar>
              <w:left w:w="108" w:type="dxa"/>
            </w:tcMar>
          </w:tcPr>
          <w:p w14:paraId="6ECF8B9D"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Total</w:t>
            </w:r>
          </w:p>
        </w:tc>
        <w:tc>
          <w:tcPr>
            <w:tcW w:w="2694" w:type="dxa"/>
            <w:vMerge/>
            <w:tcBorders>
              <w:left w:val="single" w:sz="8" w:space="0" w:color="00000A"/>
              <w:bottom w:val="single" w:sz="4" w:space="0" w:color="000000"/>
              <w:right w:val="single" w:sz="8" w:space="0" w:color="00000A"/>
            </w:tcBorders>
            <w:shd w:val="clear" w:color="auto" w:fill="FFFFFF" w:themeFill="background1"/>
            <w:tcMar>
              <w:left w:w="58" w:type="dxa"/>
            </w:tcMar>
          </w:tcPr>
          <w:p w14:paraId="78FDEB7D" w14:textId="55961156" w:rsidR="004909A3" w:rsidRPr="00460E99" w:rsidRDefault="004909A3" w:rsidP="00E4552B">
            <w:pPr>
              <w:spacing w:after="0" w:line="240" w:lineRule="auto"/>
              <w:rPr>
                <w:rFonts w:asciiTheme="minorHAnsi" w:eastAsia="Times New Roman" w:hAnsiTheme="minorHAnsi" w:cstheme="minorHAnsi"/>
                <w:iCs/>
                <w:color w:val="auto"/>
                <w:sz w:val="16"/>
                <w:szCs w:val="16"/>
                <w:lang w:eastAsia="en-GB"/>
              </w:rPr>
            </w:pPr>
          </w:p>
        </w:tc>
        <w:tc>
          <w:tcPr>
            <w:tcW w:w="1984" w:type="dxa"/>
            <w:vMerge/>
            <w:tcBorders>
              <w:top w:val="single" w:sz="4" w:space="0" w:color="000000"/>
              <w:left w:val="single" w:sz="8" w:space="0" w:color="00000A"/>
              <w:bottom w:val="single" w:sz="4" w:space="0" w:color="000000"/>
              <w:right w:val="single" w:sz="8" w:space="0" w:color="00000A"/>
            </w:tcBorders>
            <w:shd w:val="clear" w:color="auto" w:fill="FFFFFF" w:themeFill="background1"/>
            <w:tcMar>
              <w:left w:w="58" w:type="dxa"/>
            </w:tcMar>
          </w:tcPr>
          <w:p w14:paraId="55335C32" w14:textId="6548997D"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992" w:type="dxa"/>
            <w:tcBorders>
              <w:top w:val="single" w:sz="4" w:space="0" w:color="000000"/>
              <w:left w:val="nil"/>
              <w:bottom w:val="single" w:sz="4" w:space="0" w:color="000000"/>
              <w:right w:val="single" w:sz="8" w:space="0" w:color="00000A"/>
            </w:tcBorders>
            <w:shd w:val="clear" w:color="auto" w:fill="8DB4E2"/>
            <w:tcMar>
              <w:left w:w="108" w:type="dxa"/>
            </w:tcMar>
          </w:tcPr>
          <w:p w14:paraId="7E8A0BE0"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51" w:type="dxa"/>
            <w:tcBorders>
              <w:top w:val="nil"/>
              <w:left w:val="nil"/>
              <w:bottom w:val="single" w:sz="4" w:space="0" w:color="000000"/>
              <w:right w:val="single" w:sz="8" w:space="0" w:color="00000A"/>
            </w:tcBorders>
            <w:shd w:val="clear" w:color="auto" w:fill="8DB4E2"/>
            <w:tcMar>
              <w:left w:w="108" w:type="dxa"/>
            </w:tcMar>
          </w:tcPr>
          <w:p w14:paraId="0A485E35"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Severity</w:t>
            </w:r>
          </w:p>
        </w:tc>
        <w:tc>
          <w:tcPr>
            <w:tcW w:w="567" w:type="dxa"/>
            <w:tcBorders>
              <w:top w:val="nil"/>
              <w:left w:val="nil"/>
              <w:bottom w:val="single" w:sz="4" w:space="0" w:color="000000"/>
              <w:right w:val="single" w:sz="8" w:space="0" w:color="00000A"/>
            </w:tcBorders>
            <w:shd w:val="clear" w:color="auto" w:fill="8DB4E2"/>
            <w:tcMar>
              <w:left w:w="108" w:type="dxa"/>
            </w:tcMar>
          </w:tcPr>
          <w:p w14:paraId="20ABA1EE"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Total</w:t>
            </w:r>
          </w:p>
        </w:tc>
        <w:tc>
          <w:tcPr>
            <w:tcW w:w="709" w:type="dxa"/>
            <w:vMerge/>
            <w:tcBorders>
              <w:left w:val="single" w:sz="8" w:space="0" w:color="00000A"/>
              <w:bottom w:val="single" w:sz="8" w:space="0" w:color="00000A"/>
              <w:right w:val="single" w:sz="8" w:space="0" w:color="00000A"/>
            </w:tcBorders>
            <w:shd w:val="clear" w:color="auto" w:fill="FFFFFF" w:themeFill="background1"/>
            <w:tcMar>
              <w:left w:w="58" w:type="dxa"/>
            </w:tcMar>
          </w:tcPr>
          <w:p w14:paraId="3936928D" w14:textId="77777777" w:rsidR="004909A3" w:rsidRPr="00E4552B" w:rsidRDefault="004909A3" w:rsidP="00E4552B">
            <w:pPr>
              <w:spacing w:after="0" w:line="240" w:lineRule="auto"/>
              <w:rPr>
                <w:rFonts w:asciiTheme="minorHAnsi" w:eastAsia="Times New Roman" w:hAnsiTheme="minorHAnsi" w:cstheme="minorHAnsi"/>
                <w:i/>
                <w:iCs/>
                <w:color w:val="FFFFFF"/>
                <w:sz w:val="16"/>
                <w:szCs w:val="16"/>
                <w:lang w:eastAsia="en-GB"/>
              </w:rPr>
            </w:pPr>
          </w:p>
        </w:tc>
      </w:tr>
      <w:tr w:rsidR="004909A3" w:rsidRPr="00E4552B" w14:paraId="12561077" w14:textId="77777777" w:rsidTr="00ED6B8F">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DB0AEE7" w14:textId="0E32AF09" w:rsid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Use of power tools</w:t>
            </w:r>
          </w:p>
          <w:p w14:paraId="21D6F267" w14:textId="276E4DF0" w:rsidR="004909A3"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E1E1642" w14:textId="76F44D11" w:rsidR="0022761B"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Sharp tools, blunt trauma, serious cuts, burns</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7348CEB2" w14:textId="022E5AF6" w:rsidR="0022761B"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Person using the tools or nearby committee members performing other maintenance. Self injury with the tool or accidental injury to others</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6BC41C3C" w14:textId="77777777" w:rsidR="0022761B"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safety guards on tools are used if present</w:t>
            </w:r>
          </w:p>
          <w:p w14:paraId="4E5424EA" w14:textId="77777777" w:rsid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Nearby persons are aware of the tool prior to it being used, so no accidental movement could cause injury with the tool</w:t>
            </w:r>
          </w:p>
          <w:p w14:paraId="46B70A05" w14:textId="77777777" w:rsid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other members are aware of the task and either supervising or in contactable range. Should an accident occur, another member of the committee can assist with first aid.</w:t>
            </w:r>
          </w:p>
          <w:p w14:paraId="4B2E7202" w14:textId="24D50A8F" w:rsidR="004909A3" w:rsidRP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When using power tools such as saw</w:t>
            </w:r>
            <w:r w:rsidR="00ED6B8F">
              <w:rPr>
                <w:rFonts w:asciiTheme="minorHAnsi" w:eastAsia="Times New Roman" w:hAnsiTheme="minorHAnsi" w:cstheme="minorHAnsi"/>
                <w:iCs/>
                <w:color w:val="000000" w:themeColor="text1"/>
                <w:sz w:val="16"/>
                <w:szCs w:val="16"/>
                <w:lang w:eastAsia="en-GB"/>
              </w:rPr>
              <w:t>s</w:t>
            </w:r>
            <w:r>
              <w:rPr>
                <w:rFonts w:asciiTheme="minorHAnsi" w:eastAsia="Times New Roman" w:hAnsiTheme="minorHAnsi" w:cstheme="minorHAnsi"/>
                <w:iCs/>
                <w:color w:val="000000" w:themeColor="text1"/>
                <w:sz w:val="16"/>
                <w:szCs w:val="16"/>
                <w:lang w:eastAsia="en-GB"/>
              </w:rPr>
              <w:t xml:space="preserve"> or drills make sure personal safety equipment such as gloves and goggles are used to prevent injuries.</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4FD88D91" w14:textId="7B2CCA4D"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3</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41BBE185" w14:textId="0059DDA5"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5FC79018" w14:textId="0505D64B"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12</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05EFCE53" w14:textId="77777777" w:rsidR="0022761B" w:rsidRPr="0022761B" w:rsidRDefault="0022761B" w:rsidP="00E4552B">
            <w:pPr>
              <w:spacing w:after="0" w:line="240" w:lineRule="auto"/>
              <w:rPr>
                <w:rFonts w:asciiTheme="minorHAnsi" w:eastAsia="Times New Roman" w:hAnsiTheme="minorHAnsi" w:cstheme="minorHAnsi"/>
                <w:iCs/>
                <w:color w:val="000000" w:themeColor="text1"/>
                <w:sz w:val="16"/>
                <w:szCs w:val="16"/>
                <w:lang w:eastAsia="en-GB"/>
              </w:rPr>
            </w:pP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5BCB0551" w14:textId="5E54B2CD" w:rsidR="0022761B"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All committee members present for the maintenance should oversee other committee members and ensure all safety precautions are taken. Overseen by safety secretary </w:t>
            </w:r>
            <w:r w:rsidR="00D32BB6">
              <w:rPr>
                <w:rFonts w:asciiTheme="minorHAnsi" w:eastAsia="Times New Roman" w:hAnsiTheme="minorHAnsi" w:cstheme="minorHAnsi"/>
                <w:iCs/>
                <w:color w:val="000000" w:themeColor="text1"/>
                <w:sz w:val="16"/>
                <w:szCs w:val="16"/>
                <w:lang w:eastAsia="en-GB"/>
              </w:rPr>
              <w:t>Hannah Gower</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1697D2FD" w14:textId="4BFAB166"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8" w:space="0" w:color="00000A"/>
            </w:tcBorders>
            <w:shd w:val="clear" w:color="auto" w:fill="auto"/>
            <w:tcMar>
              <w:left w:w="108" w:type="dxa"/>
            </w:tcMar>
          </w:tcPr>
          <w:p w14:paraId="5985F03A" w14:textId="6B748441" w:rsidR="0022761B" w:rsidRPr="004909A3" w:rsidRDefault="004909A3" w:rsidP="78AB82E7">
            <w:pPr>
              <w:spacing w:after="0" w:line="240" w:lineRule="auto"/>
              <w:rPr>
                <w:rFonts w:asciiTheme="minorHAnsi" w:eastAsiaTheme="minorEastAsia" w:hAnsiTheme="minorHAnsi" w:cstheme="minorBidi"/>
                <w:iCs/>
                <w:color w:val="000000" w:themeColor="text1"/>
                <w:sz w:val="16"/>
                <w:szCs w:val="16"/>
                <w:lang w:eastAsia="en-GB"/>
              </w:rPr>
            </w:pPr>
            <w:r>
              <w:rPr>
                <w:rFonts w:asciiTheme="minorHAnsi" w:eastAsiaTheme="minorEastAsia" w:hAnsiTheme="minorHAnsi" w:cstheme="minorBidi"/>
                <w:iCs/>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025DC361" w14:textId="70029ABC" w:rsidR="0022761B" w:rsidRPr="004909A3" w:rsidRDefault="004909A3" w:rsidP="78AB82E7">
            <w:pPr>
              <w:spacing w:after="0" w:line="240" w:lineRule="auto"/>
              <w:rPr>
                <w:rFonts w:asciiTheme="minorHAnsi" w:eastAsiaTheme="minorEastAsia" w:hAnsiTheme="minorHAnsi" w:cstheme="minorBidi"/>
                <w:iCs/>
                <w:color w:val="000000" w:themeColor="text1"/>
                <w:sz w:val="16"/>
                <w:szCs w:val="16"/>
                <w:lang w:eastAsia="en-GB"/>
              </w:rPr>
            </w:pPr>
            <w:r>
              <w:rPr>
                <w:rFonts w:asciiTheme="minorHAnsi" w:eastAsiaTheme="minorEastAsia" w:hAnsiTheme="minorHAnsi" w:cstheme="minorBidi"/>
                <w:iCs/>
                <w:color w:val="000000" w:themeColor="text1"/>
                <w:sz w:val="16"/>
                <w:szCs w:val="16"/>
                <w:lang w:eastAsia="en-GB"/>
              </w:rPr>
              <w:t>8</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621D1FB3" w14:textId="77777777" w:rsidR="0022761B" w:rsidRPr="0022761B" w:rsidRDefault="0022761B" w:rsidP="00E4552B">
            <w:pPr>
              <w:spacing w:after="0" w:line="240" w:lineRule="auto"/>
              <w:rPr>
                <w:rFonts w:asciiTheme="minorHAnsi" w:eastAsia="Times New Roman" w:hAnsiTheme="minorHAnsi" w:cstheme="minorHAnsi"/>
                <w:i/>
                <w:iCs/>
                <w:color w:val="000000" w:themeColor="text1"/>
                <w:sz w:val="16"/>
                <w:szCs w:val="16"/>
                <w:lang w:eastAsia="en-GB"/>
              </w:rPr>
            </w:pPr>
          </w:p>
        </w:tc>
      </w:tr>
      <w:tr w:rsidR="004909A3" w:rsidRPr="00E4552B" w14:paraId="239EE46D" w14:textId="77777777" w:rsidTr="004909A3">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15B3262E" w14:textId="780DACD2"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Plastic welding</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36963F55" w14:textId="77777777"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Melted plastic</w:t>
            </w:r>
          </w:p>
          <w:p w14:paraId="05F95EA3" w14:textId="77777777"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p>
          <w:p w14:paraId="14CC72A1" w14:textId="59568B80" w:rsidR="004909A3"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Sanding tools (Dremel)</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EAEDE82" w14:textId="77777777" w:rsidR="004909A3"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Person welding could be seriously burnt by melted plastic or the lighter used to melt the plastic.</w:t>
            </w:r>
          </w:p>
          <w:p w14:paraId="20E4DB7F" w14:textId="77777777" w:rsidR="00ED6B8F" w:rsidRDefault="00ED6B8F" w:rsidP="00E4552B">
            <w:pPr>
              <w:spacing w:after="0" w:line="240" w:lineRule="auto"/>
              <w:rPr>
                <w:rFonts w:asciiTheme="minorHAnsi" w:eastAsia="Times New Roman" w:hAnsiTheme="minorHAnsi" w:cstheme="minorHAnsi"/>
                <w:iCs/>
                <w:color w:val="000000" w:themeColor="text1"/>
                <w:sz w:val="16"/>
                <w:szCs w:val="16"/>
                <w:lang w:eastAsia="en-GB"/>
              </w:rPr>
            </w:pPr>
          </w:p>
          <w:p w14:paraId="02563BA5" w14:textId="68D7264A" w:rsidR="00ED6B8F"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Abrasive cuts and bruised could occur from inappropriate Dremel use </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072CDC83" w14:textId="77777777" w:rsidR="004909A3" w:rsidRDefault="00ED6B8F"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Advise committee members to wear protective equipment such as goggles and gloves when welding to protect from burns or particulate from sanding</w:t>
            </w:r>
          </w:p>
          <w:p w14:paraId="7A0BADFA" w14:textId="77777777" w:rsidR="00ED6B8F"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other members are aware of the task and either supervising or in contactable range. Should an accident occur, another member of the committee can assist with first aid.</w:t>
            </w:r>
          </w:p>
          <w:p w14:paraId="36905ED1" w14:textId="77777777"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Committee members either welding or using sanding and cutting tools are aware of the </w:t>
            </w:r>
            <w:r>
              <w:rPr>
                <w:rFonts w:asciiTheme="minorHAnsi" w:eastAsia="Times New Roman" w:hAnsiTheme="minorHAnsi" w:cstheme="minorHAnsi"/>
                <w:iCs/>
                <w:color w:val="000000" w:themeColor="text1"/>
                <w:sz w:val="16"/>
                <w:szCs w:val="16"/>
                <w:lang w:eastAsia="en-GB"/>
              </w:rPr>
              <w:lastRenderedPageBreak/>
              <w:t>risk these tasks presents, or are made aware</w:t>
            </w:r>
          </w:p>
          <w:p w14:paraId="413AE269" w14:textId="4FF119CE" w:rsidR="00733D11"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Only experienced committee members should attempt to perform a weld to avoid injuries from inexperience</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0B0CBC34" w14:textId="008AB161"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lastRenderedPageBreak/>
              <w:t>2</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029CCA25" w14:textId="53DC27D4"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5403AA35" w14:textId="3FF0DA7D"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8</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2BA59903" w14:textId="42137C0C" w:rsidR="004909A3"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Safety kits contain burn sachets that can be used in the event of a plastic burn, ensure that the burn is ran under cold running water for 10 minutes.</w:t>
            </w: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0AEBC5D6" w14:textId="57BC1826" w:rsidR="004909A3" w:rsidRPr="0022761B" w:rsidRDefault="00C87C3A"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All committee members present for the maintenance should oversee other committee members and ensure all safety precautions are taken. Overseen by safety secretary </w:t>
            </w:r>
            <w:r w:rsidR="00D32BB6">
              <w:rPr>
                <w:rFonts w:asciiTheme="minorHAnsi" w:eastAsia="Times New Roman" w:hAnsiTheme="minorHAnsi" w:cstheme="minorHAnsi"/>
                <w:iCs/>
                <w:color w:val="000000" w:themeColor="text1"/>
                <w:sz w:val="16"/>
                <w:szCs w:val="16"/>
                <w:lang w:eastAsia="en-GB"/>
              </w:rPr>
              <w:t>Hannah Gower</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121149A2" w14:textId="15FACB86"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4" w:space="0" w:color="000000"/>
            </w:tcBorders>
            <w:shd w:val="clear" w:color="auto" w:fill="auto"/>
            <w:tcMar>
              <w:left w:w="108" w:type="dxa"/>
            </w:tcMar>
          </w:tcPr>
          <w:p w14:paraId="3C4289BE" w14:textId="515E8C8D" w:rsidR="004909A3" w:rsidRPr="0022761B" w:rsidRDefault="00733D11" w:rsidP="78AB82E7">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4</w:t>
            </w:r>
          </w:p>
        </w:tc>
        <w:tc>
          <w:tcPr>
            <w:tcW w:w="567" w:type="dxa"/>
            <w:tcBorders>
              <w:top w:val="single" w:sz="4" w:space="0" w:color="000000"/>
              <w:left w:val="single" w:sz="4" w:space="0" w:color="000000"/>
              <w:bottom w:val="single" w:sz="4" w:space="0" w:color="000000"/>
              <w:right w:val="single" w:sz="8" w:space="0" w:color="00000A"/>
            </w:tcBorders>
            <w:shd w:val="clear" w:color="auto" w:fill="auto"/>
            <w:tcMar>
              <w:left w:w="108" w:type="dxa"/>
            </w:tcMar>
          </w:tcPr>
          <w:p w14:paraId="5FAB1936" w14:textId="3342D1E5" w:rsidR="004909A3" w:rsidRPr="0022761B" w:rsidRDefault="00733D11" w:rsidP="78AB82E7">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8</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1F308A1" w14:textId="77777777" w:rsidR="004909A3" w:rsidRPr="0022761B" w:rsidRDefault="004909A3" w:rsidP="00E4552B">
            <w:pPr>
              <w:spacing w:after="0" w:line="240" w:lineRule="auto"/>
              <w:rPr>
                <w:rFonts w:asciiTheme="minorHAnsi" w:eastAsia="Times New Roman" w:hAnsiTheme="minorHAnsi" w:cstheme="minorHAnsi"/>
                <w:i/>
                <w:iCs/>
                <w:color w:val="000000" w:themeColor="text1"/>
                <w:sz w:val="16"/>
                <w:szCs w:val="16"/>
                <w:lang w:eastAsia="en-GB"/>
              </w:rPr>
            </w:pPr>
          </w:p>
        </w:tc>
      </w:tr>
      <w:tr w:rsidR="00733D11" w:rsidRPr="00E4552B" w14:paraId="08448FB3" w14:textId="77777777" w:rsidTr="004909A3">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B06E5F2" w14:textId="6BFE9A52" w:rsidR="00733D11"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Transporting boats, lifting and handling boats and fixing boats for transport</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2B04247" w14:textId="0412562E"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Improper lifting technique, unsecure boats that could fall and injure people nearby. Trapping in rachet straps.</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7EEB7950" w14:textId="4CFF37B6"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Dislocations, back injuries from improper lifting technique, torn muscles, bruising, blunt trauma from falling kayaks. Fingers getting caught in rachet straps</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E16EAB3" w14:textId="77777777"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Committee members are encouraged to lift kayaks with two people when loading to spread the strain between them</w:t>
            </w:r>
          </w:p>
          <w:p w14:paraId="1F851DCC" w14:textId="2B8909F5"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all kayaks are secure prior to transport, if on a roof rack make sure rachet straps are tightened securely and away from other members to avoid fingers becoming snagged or trapped in the winch mechanism.</w:t>
            </w:r>
          </w:p>
          <w:p w14:paraId="434FBDB7" w14:textId="5987D58C"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Kayaks must be securely strapped onto roof racks to avoid them falling off mid transport and causing injury to the car or other cars on the road.</w:t>
            </w:r>
          </w:p>
          <w:p w14:paraId="2A9A0094" w14:textId="03CF32CC" w:rsidR="00733D11"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If kayaks are transported in a van ensure that there is sufficient packing to stop kayaks from moving inside the van during transport, to avoid damage to kayaks whilst in transit. </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7114F3D2" w14:textId="4B183446"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4BDAB91F" w14:textId="7A9A482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5</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20FCC197" w14:textId="19D4FC48"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10</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1B9B83D7"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381D9B9C" w14:textId="5904ECF5"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All committee members present for the trip should oversee other committee members and ensure all safety precautions are taken. Overseen by safety secretary </w:t>
            </w:r>
            <w:r w:rsidR="00D32BB6">
              <w:rPr>
                <w:rFonts w:asciiTheme="minorHAnsi" w:eastAsia="Times New Roman" w:hAnsiTheme="minorHAnsi" w:cstheme="minorHAnsi"/>
                <w:iCs/>
                <w:color w:val="000000" w:themeColor="text1"/>
                <w:sz w:val="16"/>
                <w:szCs w:val="16"/>
                <w:lang w:eastAsia="en-GB"/>
              </w:rPr>
              <w:t>Hannah Gower</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62E7749B" w14:textId="10E743E0"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4" w:space="0" w:color="000000"/>
            </w:tcBorders>
            <w:shd w:val="clear" w:color="auto" w:fill="auto"/>
            <w:tcMar>
              <w:left w:w="108" w:type="dxa"/>
            </w:tcMar>
          </w:tcPr>
          <w:p w14:paraId="64713C57" w14:textId="1323A54B"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5</w:t>
            </w:r>
          </w:p>
        </w:tc>
        <w:tc>
          <w:tcPr>
            <w:tcW w:w="567" w:type="dxa"/>
            <w:tcBorders>
              <w:top w:val="single" w:sz="4" w:space="0" w:color="000000"/>
              <w:left w:val="single" w:sz="4" w:space="0" w:color="000000"/>
              <w:bottom w:val="single" w:sz="4" w:space="0" w:color="000000"/>
              <w:right w:val="single" w:sz="8" w:space="0" w:color="00000A"/>
            </w:tcBorders>
            <w:shd w:val="clear" w:color="auto" w:fill="auto"/>
            <w:tcMar>
              <w:left w:w="108" w:type="dxa"/>
            </w:tcMar>
          </w:tcPr>
          <w:p w14:paraId="6724D43B" w14:textId="7727FB42"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10</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0AEEDA97" w14:textId="77777777" w:rsidR="00733D11" w:rsidRPr="0022761B" w:rsidRDefault="00733D11" w:rsidP="00733D11">
            <w:pPr>
              <w:spacing w:after="0" w:line="240" w:lineRule="auto"/>
              <w:rPr>
                <w:rFonts w:asciiTheme="minorHAnsi" w:eastAsia="Times New Roman" w:hAnsiTheme="minorHAnsi" w:cstheme="minorHAnsi"/>
                <w:i/>
                <w:iCs/>
                <w:color w:val="000000" w:themeColor="text1"/>
                <w:sz w:val="16"/>
                <w:szCs w:val="16"/>
                <w:lang w:eastAsia="en-GB"/>
              </w:rPr>
            </w:pPr>
          </w:p>
        </w:tc>
      </w:tr>
      <w:tr w:rsidR="00733D11" w:rsidRPr="00E4552B" w14:paraId="7BD2F5BB" w14:textId="77777777" w:rsidTr="004909A3">
        <w:trPr>
          <w:trHeight w:val="375"/>
        </w:trPr>
        <w:tc>
          <w:tcPr>
            <w:tcW w:w="1134"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4624AFDD" w14:textId="77777777" w:rsidR="00733D11"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134"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087B9937"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418"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08B183FD"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2551"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1D212C72"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898" w:type="dxa"/>
            <w:tcBorders>
              <w:top w:val="single" w:sz="4" w:space="0" w:color="000000"/>
              <w:left w:val="nil"/>
              <w:bottom w:val="single" w:sz="4" w:space="0" w:color="00000A"/>
              <w:right w:val="single" w:sz="8" w:space="0" w:color="00000A"/>
            </w:tcBorders>
            <w:shd w:val="clear" w:color="auto" w:fill="auto"/>
            <w:tcMar>
              <w:left w:w="108" w:type="dxa"/>
            </w:tcMar>
          </w:tcPr>
          <w:p w14:paraId="1CB2D959" w14:textId="7777777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p>
        </w:tc>
        <w:tc>
          <w:tcPr>
            <w:tcW w:w="803" w:type="dxa"/>
            <w:tcBorders>
              <w:top w:val="single" w:sz="4" w:space="0" w:color="000000"/>
              <w:left w:val="nil"/>
              <w:bottom w:val="single" w:sz="4" w:space="0" w:color="00000A"/>
              <w:right w:val="single" w:sz="8" w:space="0" w:color="00000A"/>
            </w:tcBorders>
            <w:shd w:val="clear" w:color="auto" w:fill="auto"/>
            <w:tcMar>
              <w:left w:w="108" w:type="dxa"/>
            </w:tcMar>
          </w:tcPr>
          <w:p w14:paraId="1448ED32" w14:textId="7777777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p>
        </w:tc>
        <w:tc>
          <w:tcPr>
            <w:tcW w:w="567" w:type="dxa"/>
            <w:tcBorders>
              <w:top w:val="single" w:sz="4" w:space="0" w:color="000000"/>
              <w:left w:val="nil"/>
              <w:bottom w:val="single" w:sz="4" w:space="0" w:color="00000A"/>
              <w:right w:val="single" w:sz="8" w:space="0" w:color="00000A"/>
            </w:tcBorders>
            <w:shd w:val="clear" w:color="auto" w:fill="auto"/>
            <w:tcMar>
              <w:left w:w="108" w:type="dxa"/>
            </w:tcMar>
          </w:tcPr>
          <w:p w14:paraId="4CC0640A" w14:textId="7777777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p>
        </w:tc>
        <w:tc>
          <w:tcPr>
            <w:tcW w:w="2694" w:type="dxa"/>
            <w:tcBorders>
              <w:top w:val="single" w:sz="4" w:space="0" w:color="000000"/>
              <w:left w:val="single" w:sz="8" w:space="0" w:color="00000A"/>
              <w:bottom w:val="single" w:sz="4" w:space="0" w:color="00000A"/>
              <w:right w:val="single" w:sz="8" w:space="0" w:color="00000A"/>
            </w:tcBorders>
            <w:shd w:val="clear" w:color="auto" w:fill="auto"/>
            <w:tcMar>
              <w:left w:w="58" w:type="dxa"/>
            </w:tcMar>
          </w:tcPr>
          <w:p w14:paraId="0BCABB69"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984" w:type="dxa"/>
            <w:tcBorders>
              <w:top w:val="single" w:sz="4" w:space="0" w:color="000000"/>
              <w:left w:val="single" w:sz="8" w:space="0" w:color="00000A"/>
              <w:bottom w:val="single" w:sz="4" w:space="0" w:color="00000A"/>
              <w:right w:val="single" w:sz="8" w:space="0" w:color="00000A"/>
            </w:tcBorders>
            <w:shd w:val="clear" w:color="auto" w:fill="auto"/>
            <w:tcMar>
              <w:left w:w="58" w:type="dxa"/>
            </w:tcMar>
          </w:tcPr>
          <w:p w14:paraId="7B847492"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992" w:type="dxa"/>
            <w:tcBorders>
              <w:top w:val="single" w:sz="4" w:space="0" w:color="000000"/>
              <w:left w:val="nil"/>
              <w:bottom w:val="single" w:sz="4" w:space="0" w:color="00000A"/>
              <w:right w:val="single" w:sz="8" w:space="0" w:color="00000A"/>
            </w:tcBorders>
            <w:shd w:val="clear" w:color="auto" w:fill="auto"/>
            <w:tcMar>
              <w:left w:w="108" w:type="dxa"/>
            </w:tcMar>
          </w:tcPr>
          <w:p w14:paraId="2379058B" w14:textId="7777777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p>
        </w:tc>
        <w:tc>
          <w:tcPr>
            <w:tcW w:w="851" w:type="dxa"/>
            <w:tcBorders>
              <w:top w:val="single" w:sz="4" w:space="0" w:color="000000"/>
              <w:left w:val="nil"/>
              <w:bottom w:val="single" w:sz="4" w:space="0" w:color="00000A"/>
              <w:right w:val="single" w:sz="8" w:space="0" w:color="00000A"/>
            </w:tcBorders>
            <w:shd w:val="clear" w:color="auto" w:fill="auto"/>
            <w:tcMar>
              <w:left w:w="108" w:type="dxa"/>
            </w:tcMar>
          </w:tcPr>
          <w:p w14:paraId="74D66CC0" w14:textId="77777777"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p>
        </w:tc>
        <w:tc>
          <w:tcPr>
            <w:tcW w:w="567" w:type="dxa"/>
            <w:tcBorders>
              <w:top w:val="single" w:sz="4" w:space="0" w:color="000000"/>
              <w:left w:val="nil"/>
              <w:bottom w:val="single" w:sz="4" w:space="0" w:color="00000A"/>
              <w:right w:val="single" w:sz="8" w:space="0" w:color="00000A"/>
            </w:tcBorders>
            <w:shd w:val="clear" w:color="auto" w:fill="auto"/>
            <w:tcMar>
              <w:left w:w="108" w:type="dxa"/>
            </w:tcMar>
          </w:tcPr>
          <w:p w14:paraId="6116F7FC" w14:textId="77777777"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p>
        </w:tc>
        <w:tc>
          <w:tcPr>
            <w:tcW w:w="709"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493470AA" w14:textId="77777777" w:rsidR="00733D11" w:rsidRPr="0022761B" w:rsidRDefault="00733D11" w:rsidP="00733D11">
            <w:pPr>
              <w:spacing w:after="0" w:line="240" w:lineRule="auto"/>
              <w:rPr>
                <w:rFonts w:asciiTheme="minorHAnsi" w:eastAsia="Times New Roman" w:hAnsiTheme="minorHAnsi" w:cstheme="minorHAnsi"/>
                <w:i/>
                <w:iCs/>
                <w:color w:val="000000" w:themeColor="text1"/>
                <w:sz w:val="16"/>
                <w:szCs w:val="16"/>
                <w:lang w:eastAsia="en-GB"/>
              </w:rPr>
            </w:pPr>
          </w:p>
        </w:tc>
      </w:tr>
    </w:tbl>
    <w:p w14:paraId="6BCFE85B" w14:textId="6DD2DD2E" w:rsidR="00102260" w:rsidRDefault="00102260"/>
    <w:p w14:paraId="4D7C2A04" w14:textId="6F3C74D6" w:rsidR="00DB1DFF" w:rsidRDefault="00DB1DFF"/>
    <w:p w14:paraId="7D5B1679" w14:textId="77777777" w:rsidR="00DB1DFF" w:rsidRDefault="00DB1DFF"/>
    <w:p w14:paraId="13DFDE50" w14:textId="77777777" w:rsidR="00102260" w:rsidRDefault="00102260"/>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6933"/>
        <w:gridCol w:w="6927"/>
      </w:tblGrid>
      <w:tr w:rsidR="00102260" w14:paraId="695911D3" w14:textId="77777777" w:rsidTr="78AB82E7">
        <w:trPr>
          <w:trHeight w:val="764"/>
        </w:trPr>
        <w:tc>
          <w:tcPr>
            <w:tcW w:w="142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22732E14" w14:textId="77777777" w:rsidR="00102260" w:rsidRDefault="78AB82E7" w:rsidP="78AB82E7">
            <w:pPr>
              <w:spacing w:after="0"/>
              <w:jc w:val="center"/>
              <w:rPr>
                <w:b/>
                <w:bCs/>
                <w:i/>
                <w:iCs/>
                <w:color w:val="FFFFFF" w:themeColor="background1"/>
                <w:sz w:val="24"/>
                <w:szCs w:val="24"/>
              </w:rPr>
            </w:pPr>
            <w:r w:rsidRPr="78AB82E7">
              <w:rPr>
                <w:b/>
                <w:bCs/>
                <w:i/>
                <w:iCs/>
                <w:color w:val="FFFFFF" w:themeColor="background1"/>
                <w:sz w:val="24"/>
                <w:szCs w:val="24"/>
              </w:rPr>
              <w:t xml:space="preserve">Declaration by users:  I confirm that I have read this risk assessment, will implement the controls outlined herein, </w:t>
            </w:r>
            <w:r w:rsidR="00424012">
              <w:br/>
            </w:r>
            <w:r w:rsidRPr="78AB82E7">
              <w:rPr>
                <w:b/>
                <w:bCs/>
                <w:i/>
                <w:iCs/>
                <w:color w:val="FFFFFF" w:themeColor="background1"/>
                <w:sz w:val="24"/>
                <w:szCs w:val="24"/>
              </w:rPr>
              <w:t>and will report to the responsible manager any incidents that occur or any shortcomings I find in this assessment.</w:t>
            </w:r>
          </w:p>
        </w:tc>
      </w:tr>
      <w:tr w:rsidR="00102260" w14:paraId="1B02E28B" w14:textId="77777777" w:rsidTr="78AB82E7">
        <w:trPr>
          <w:trHeight w:val="352"/>
        </w:trPr>
        <w:tc>
          <w:tcPr>
            <w:tcW w:w="71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2FA32D81" w14:textId="042109D5" w:rsidR="00102260" w:rsidRDefault="00E177F2" w:rsidP="78AB82E7">
            <w:pPr>
              <w:spacing w:after="0"/>
              <w:rPr>
                <w:b/>
                <w:bCs/>
                <w:sz w:val="20"/>
                <w:szCs w:val="20"/>
              </w:rPr>
            </w:pPr>
            <w:r>
              <w:rPr>
                <w:b/>
                <w:bCs/>
                <w:sz w:val="20"/>
                <w:szCs w:val="20"/>
                <w:shd w:val="clear" w:color="auto" w:fill="FFFFFF"/>
              </w:rPr>
              <w:t xml:space="preserve">Name: </w:t>
            </w:r>
          </w:p>
        </w:tc>
        <w:tc>
          <w:tcPr>
            <w:tcW w:w="71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49A5806D" w14:textId="6975B898" w:rsidR="00102260" w:rsidRDefault="78AB82E7" w:rsidP="78AB82E7">
            <w:pPr>
              <w:spacing w:after="0"/>
              <w:rPr>
                <w:sz w:val="20"/>
                <w:szCs w:val="20"/>
              </w:rPr>
            </w:pPr>
            <w:r w:rsidRPr="78AB82E7">
              <w:rPr>
                <w:sz w:val="20"/>
                <w:szCs w:val="20"/>
              </w:rPr>
              <w:t xml:space="preserve">Date:  </w:t>
            </w:r>
          </w:p>
        </w:tc>
      </w:tr>
      <w:tr w:rsidR="00102260" w14:paraId="0745A88E" w14:textId="77777777" w:rsidTr="78AB82E7">
        <w:trPr>
          <w:trHeight w:val="1711"/>
        </w:trPr>
        <w:tc>
          <w:tcPr>
            <w:tcW w:w="71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4780853E" w14:textId="6CBC8E42" w:rsidR="00102260" w:rsidRDefault="00102260" w:rsidP="4B53A42E">
            <w:pPr>
              <w:spacing w:after="0"/>
              <w:rPr>
                <w:b/>
                <w:bCs/>
                <w:sz w:val="20"/>
                <w:szCs w:val="20"/>
              </w:rPr>
            </w:pPr>
          </w:p>
          <w:p w14:paraId="2B94012E" w14:textId="77777777" w:rsidR="00102260" w:rsidRDefault="00102260">
            <w:pPr>
              <w:spacing w:after="0"/>
              <w:rPr>
                <w:b/>
                <w:bCs/>
                <w:sz w:val="20"/>
                <w:szCs w:val="20"/>
              </w:rPr>
            </w:pPr>
          </w:p>
          <w:p w14:paraId="1845ADB8" w14:textId="77777777" w:rsidR="00102260" w:rsidRDefault="00102260">
            <w:pPr>
              <w:spacing w:after="0"/>
              <w:rPr>
                <w:b/>
                <w:bCs/>
                <w:sz w:val="20"/>
                <w:szCs w:val="20"/>
              </w:rPr>
            </w:pPr>
          </w:p>
          <w:p w14:paraId="1209AEFF" w14:textId="77777777" w:rsidR="00102260" w:rsidRDefault="00102260">
            <w:pPr>
              <w:spacing w:after="0"/>
              <w:rPr>
                <w:b/>
                <w:bCs/>
                <w:sz w:val="20"/>
                <w:szCs w:val="20"/>
              </w:rPr>
            </w:pPr>
          </w:p>
          <w:p w14:paraId="638A16BE" w14:textId="77777777" w:rsidR="00102260" w:rsidRDefault="00102260">
            <w:pPr>
              <w:spacing w:after="0"/>
              <w:rPr>
                <w:b/>
                <w:bCs/>
                <w:sz w:val="20"/>
                <w:szCs w:val="20"/>
              </w:rPr>
            </w:pPr>
          </w:p>
          <w:p w14:paraId="65880C90" w14:textId="77777777" w:rsidR="00102260" w:rsidRDefault="00102260">
            <w:pPr>
              <w:spacing w:after="0"/>
              <w:rPr>
                <w:b/>
                <w:bCs/>
                <w:sz w:val="20"/>
                <w:szCs w:val="20"/>
              </w:rPr>
            </w:pPr>
          </w:p>
          <w:p w14:paraId="6DD61B1C" w14:textId="77777777" w:rsidR="00102260" w:rsidRDefault="00102260">
            <w:pPr>
              <w:spacing w:after="0"/>
              <w:rPr>
                <w:b/>
                <w:bCs/>
                <w:sz w:val="20"/>
                <w:szCs w:val="20"/>
              </w:rPr>
            </w:pPr>
          </w:p>
          <w:p w14:paraId="4DCB449E" w14:textId="77777777" w:rsidR="00102260" w:rsidRDefault="00102260">
            <w:pPr>
              <w:spacing w:after="0"/>
              <w:rPr>
                <w:b/>
                <w:bCs/>
                <w:sz w:val="20"/>
                <w:szCs w:val="20"/>
              </w:rPr>
            </w:pPr>
          </w:p>
          <w:p w14:paraId="4E41B49C" w14:textId="77777777" w:rsidR="00102260" w:rsidRDefault="00102260">
            <w:pPr>
              <w:spacing w:after="0"/>
              <w:rPr>
                <w:b/>
                <w:bCs/>
                <w:sz w:val="20"/>
                <w:szCs w:val="20"/>
              </w:rPr>
            </w:pPr>
          </w:p>
          <w:p w14:paraId="2427C836" w14:textId="77777777" w:rsidR="00102260" w:rsidRDefault="00102260">
            <w:pPr>
              <w:spacing w:after="0"/>
              <w:rPr>
                <w:b/>
                <w:bCs/>
                <w:sz w:val="20"/>
                <w:szCs w:val="20"/>
              </w:rPr>
            </w:pPr>
          </w:p>
        </w:tc>
        <w:tc>
          <w:tcPr>
            <w:tcW w:w="7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6AFC148D" w14:textId="170B8C01" w:rsidR="00102260" w:rsidRDefault="00102260" w:rsidP="4B53A42E">
            <w:pPr>
              <w:spacing w:after="0"/>
              <w:rPr>
                <w:sz w:val="20"/>
                <w:szCs w:val="20"/>
              </w:rPr>
            </w:pPr>
          </w:p>
        </w:tc>
      </w:tr>
    </w:tbl>
    <w:p w14:paraId="14BB02EB" w14:textId="77777777" w:rsidR="00102260" w:rsidRDefault="00102260">
      <w:pPr>
        <w:rPr>
          <w:sz w:val="20"/>
          <w:szCs w:val="20"/>
        </w:rPr>
      </w:pPr>
    </w:p>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3468"/>
        <w:gridCol w:w="3481"/>
        <w:gridCol w:w="63"/>
        <w:gridCol w:w="6848"/>
      </w:tblGrid>
      <w:tr w:rsidR="00102260" w14:paraId="134D1ACB" w14:textId="77777777" w:rsidTr="78AB82E7">
        <w:trPr>
          <w:trHeight w:val="338"/>
        </w:trPr>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5341BB21"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Reviewed By:</w:t>
            </w:r>
          </w:p>
        </w:tc>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0A36AE35"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Comments:</w:t>
            </w:r>
          </w:p>
        </w:tc>
      </w:tr>
      <w:tr w:rsidR="00102260" w14:paraId="4ABEA801" w14:textId="77777777" w:rsidTr="78AB82E7">
        <w:trPr>
          <w:trHeight w:val="645"/>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5C67D5FB" w14:textId="77777777" w:rsidR="00102260" w:rsidRDefault="78AB82E7" w:rsidP="78AB82E7">
            <w:pPr>
              <w:spacing w:after="0"/>
              <w:rPr>
                <w:b/>
                <w:bCs/>
                <w:sz w:val="20"/>
                <w:szCs w:val="20"/>
              </w:rPr>
            </w:pPr>
            <w:r w:rsidRPr="78AB82E7">
              <w:rPr>
                <w:b/>
                <w:bCs/>
                <w:sz w:val="20"/>
                <w:szCs w:val="20"/>
              </w:rPr>
              <w:t>Responsible person (SA/DM):</w:t>
            </w:r>
          </w:p>
          <w:p w14:paraId="25E92158" w14:textId="1C99AE5D" w:rsidR="00492F25" w:rsidRDefault="00492F25" w:rsidP="78AB82E7">
            <w:pPr>
              <w:spacing w:after="0"/>
              <w:rPr>
                <w:b/>
                <w:bCs/>
                <w:sz w:val="20"/>
                <w:szCs w:val="20"/>
              </w:rPr>
            </w:pPr>
            <w:r>
              <w:rPr>
                <w:b/>
                <w:bCs/>
                <w:sz w:val="20"/>
                <w:szCs w:val="20"/>
              </w:rPr>
              <w:t>Euan Donovan-Hill (President)</w:t>
            </w:r>
          </w:p>
        </w:tc>
        <w:tc>
          <w:tcPr>
            <w:tcW w:w="363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49B01BB" w14:textId="65D2D9E4" w:rsidR="00102260" w:rsidRDefault="78AB82E7" w:rsidP="78AB82E7">
            <w:pPr>
              <w:spacing w:after="0"/>
              <w:rPr>
                <w:sz w:val="20"/>
                <w:szCs w:val="20"/>
              </w:rPr>
            </w:pPr>
            <w:r w:rsidRPr="78AB82E7">
              <w:rPr>
                <w:sz w:val="20"/>
                <w:szCs w:val="20"/>
              </w:rPr>
              <w:t>Date:</w:t>
            </w:r>
            <w:r w:rsidR="00492F25">
              <w:rPr>
                <w:sz w:val="20"/>
                <w:szCs w:val="20"/>
              </w:rPr>
              <w:t xml:space="preserve"> 28/08/2020</w:t>
            </w:r>
            <w:bookmarkStart w:id="0" w:name="_GoBack"/>
            <w:bookmarkEnd w:id="0"/>
          </w:p>
        </w:tc>
        <w:tc>
          <w:tcPr>
            <w:tcW w:w="705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F7AC01A" w14:textId="77777777" w:rsidR="00102260" w:rsidRDefault="00102260">
            <w:pPr>
              <w:spacing w:after="0"/>
              <w:rPr>
                <w:sz w:val="20"/>
                <w:szCs w:val="20"/>
              </w:rPr>
            </w:pPr>
          </w:p>
        </w:tc>
      </w:tr>
      <w:tr w:rsidR="00102260" w14:paraId="0A8AD4DD" w14:textId="77777777" w:rsidTr="78AB82E7">
        <w:trPr>
          <w:trHeight w:val="645"/>
        </w:trPr>
        <w:tc>
          <w:tcPr>
            <w:tcW w:w="35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262BDF63" w14:textId="77777777" w:rsidR="00102260" w:rsidRDefault="78AB82E7" w:rsidP="78AB82E7">
            <w:pPr>
              <w:spacing w:after="0"/>
              <w:rPr>
                <w:b/>
                <w:bCs/>
                <w:sz w:val="20"/>
                <w:szCs w:val="20"/>
              </w:rPr>
            </w:pPr>
            <w:r w:rsidRPr="78AB82E7">
              <w:rPr>
                <w:b/>
                <w:bCs/>
                <w:sz w:val="20"/>
                <w:szCs w:val="20"/>
              </w:rPr>
              <w:t>SUSU H&amp;S manager (where applicable):</w:t>
            </w:r>
          </w:p>
        </w:tc>
        <w:tc>
          <w:tcPr>
            <w:tcW w:w="3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80E25D1" w14:textId="77777777" w:rsidR="00102260" w:rsidRDefault="78AB82E7" w:rsidP="78AB82E7">
            <w:pPr>
              <w:spacing w:after="0"/>
              <w:rPr>
                <w:sz w:val="20"/>
                <w:szCs w:val="20"/>
              </w:rPr>
            </w:pPr>
            <w:r w:rsidRPr="78AB82E7">
              <w:rPr>
                <w:sz w:val="20"/>
                <w:szCs w:val="20"/>
              </w:rPr>
              <w:t>Date:</w:t>
            </w:r>
          </w:p>
        </w:tc>
        <w:tc>
          <w:tcPr>
            <w:tcW w:w="7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6DA3D25" w14:textId="77777777" w:rsidR="00102260" w:rsidRDefault="00102260">
            <w:pPr>
              <w:spacing w:after="0"/>
              <w:rPr>
                <w:sz w:val="20"/>
                <w:szCs w:val="20"/>
              </w:rPr>
            </w:pPr>
          </w:p>
        </w:tc>
      </w:tr>
    </w:tbl>
    <w:p w14:paraId="2666511D" w14:textId="77777777" w:rsidR="00102260" w:rsidRDefault="00102260">
      <w:pPr>
        <w:rPr>
          <w:sz w:val="20"/>
          <w:szCs w:val="20"/>
        </w:rPr>
      </w:pPr>
    </w:p>
    <w:p w14:paraId="0892665A" w14:textId="77777777" w:rsidR="00102260" w:rsidRDefault="00102260">
      <w:pPr>
        <w:rPr>
          <w:sz w:val="20"/>
          <w:szCs w:val="20"/>
        </w:rPr>
      </w:pPr>
    </w:p>
    <w:p w14:paraId="17C58B61" w14:textId="77777777" w:rsidR="00102260" w:rsidRDefault="00102260"/>
    <w:sectPr w:rsidR="00102260">
      <w:headerReference w:type="default" r:id="rId9"/>
      <w:footerReference w:type="default" r:id="rId10"/>
      <w:pgSz w:w="16838" w:h="11906" w:orient="landscape"/>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7ECA" w14:textId="77777777" w:rsidR="00BD6888" w:rsidRDefault="00BD6888">
      <w:pPr>
        <w:spacing w:after="0" w:line="240" w:lineRule="auto"/>
      </w:pPr>
      <w:r>
        <w:separator/>
      </w:r>
    </w:p>
  </w:endnote>
  <w:endnote w:type="continuationSeparator" w:id="0">
    <w:p w14:paraId="17F8A53C" w14:textId="77777777" w:rsidR="00BD6888" w:rsidRDefault="00BD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5708" w14:textId="25ACC6FB" w:rsidR="00102260" w:rsidRDefault="00424012" w:rsidP="78AB82E7">
    <w:pPr>
      <w:pStyle w:val="Footer"/>
      <w:pBdr>
        <w:top w:val="single" w:sz="4" w:space="1" w:color="D9D9D9"/>
        <w:left w:val="nil"/>
        <w:bottom w:val="nil"/>
        <w:right w:val="nil"/>
      </w:pBdr>
      <w:jc w:val="right"/>
      <w:rPr>
        <w:color w:val="808080" w:themeColor="text1" w:themeTint="7F"/>
      </w:rPr>
    </w:pPr>
    <w:r w:rsidRPr="78AB82E7">
      <w:rPr>
        <w:noProof/>
      </w:rPr>
      <w:fldChar w:fldCharType="begin"/>
    </w:r>
    <w:r>
      <w:instrText>PAGE</w:instrText>
    </w:r>
    <w:r w:rsidRPr="78AB82E7">
      <w:fldChar w:fldCharType="separate"/>
    </w:r>
    <w:r w:rsidR="0023628F">
      <w:rPr>
        <w:noProof/>
      </w:rPr>
      <w:t>3</w:t>
    </w:r>
    <w:r w:rsidRPr="78AB82E7">
      <w:rPr>
        <w:noProof/>
      </w:rPr>
      <w:fldChar w:fldCharType="end"/>
    </w:r>
    <w:r>
      <w:t xml:space="preserve"> | </w:t>
    </w:r>
    <w:r>
      <w:rPr>
        <w:color w:val="808080"/>
        <w:spacing w:val="60"/>
      </w:rPr>
      <w:t>Page</w:t>
    </w:r>
  </w:p>
  <w:p w14:paraId="39F1687B" w14:textId="77777777" w:rsidR="00102260" w:rsidRDefault="0010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E406" w14:textId="77777777" w:rsidR="00BD6888" w:rsidRDefault="00BD6888">
      <w:pPr>
        <w:spacing w:after="0" w:line="240" w:lineRule="auto"/>
      </w:pPr>
      <w:r>
        <w:separator/>
      </w:r>
    </w:p>
  </w:footnote>
  <w:footnote w:type="continuationSeparator" w:id="0">
    <w:p w14:paraId="78B0A46B" w14:textId="77777777" w:rsidR="00BD6888" w:rsidRDefault="00BD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6ADB" w14:textId="77777777" w:rsidR="00102260" w:rsidRDefault="00424012" w:rsidP="78AB82E7">
    <w:pPr>
      <w:pStyle w:val="Header"/>
      <w:tabs>
        <w:tab w:val="left" w:pos="2580"/>
        <w:tab w:val="left" w:pos="2985"/>
        <w:tab w:val="left" w:pos="9065"/>
      </w:tabs>
      <w:spacing w:after="120" w:line="276" w:lineRule="auto"/>
      <w:rPr>
        <w:b/>
        <w:bCs/>
        <w:color w:val="1F497D" w:themeColor="text2"/>
        <w:sz w:val="56"/>
        <w:szCs w:val="56"/>
      </w:rPr>
    </w:pPr>
    <w:r>
      <w:rPr>
        <w:b/>
        <w:bCs/>
        <w:color w:val="1F497D"/>
        <w:sz w:val="56"/>
        <w:szCs w:val="56"/>
      </w:rPr>
      <w:t>High Hazard Risk Assessment</w:t>
    </w:r>
    <w:r>
      <w:rPr>
        <w:b/>
        <w:bCs/>
        <w:color w:val="1F497D"/>
        <w:sz w:val="56"/>
        <w:szCs w:val="56"/>
      </w:rPr>
      <w:tab/>
    </w:r>
    <w:r>
      <w:rPr>
        <w:b/>
        <w:bCs/>
        <w:noProof/>
        <w:color w:val="1F497D"/>
        <w:sz w:val="56"/>
        <w:szCs w:val="56"/>
        <w:lang w:eastAsia="en-GB"/>
      </w:rPr>
      <w:drawing>
        <wp:anchor distT="0" distB="0" distL="114300" distR="114300" simplePos="0" relativeHeight="10" behindDoc="1" locked="0" layoutInCell="1" allowOverlap="1" wp14:anchorId="1D7A8104" wp14:editId="07777777">
          <wp:simplePos x="0" y="0"/>
          <wp:positionH relativeFrom="margin">
            <wp:posOffset>7629525</wp:posOffset>
          </wp:positionH>
          <wp:positionV relativeFrom="margin">
            <wp:posOffset>-1215390</wp:posOffset>
          </wp:positionV>
          <wp:extent cx="1820545" cy="939165"/>
          <wp:effectExtent l="0" t="0" r="0" b="0"/>
          <wp:wrapSquare wrapText="bothSides"/>
          <wp:docPr id="1" name="Picture"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SU Logo (Web Use)"/>
                  <pic:cNvPicPr>
                    <a:picLocks noChangeAspect="1" noChangeArrowheads="1"/>
                  </pic:cNvPicPr>
                </pic:nvPicPr>
                <pic:blipFill>
                  <a:blip r:embed="rId1"/>
                  <a:stretch>
                    <a:fillRect/>
                  </a:stretch>
                </pic:blipFill>
                <pic:spPr bwMode="auto">
                  <a:xfrm>
                    <a:off x="0" y="0"/>
                    <a:ext cx="1820545" cy="939165"/>
                  </a:xfrm>
                  <a:prstGeom prst="rect">
                    <a:avLst/>
                  </a:prstGeom>
                  <a:noFill/>
                  <a:ln w="9525">
                    <a:noFill/>
                    <a:miter lim="800000"/>
                    <a:headEnd/>
                    <a:tailEnd/>
                  </a:ln>
                </pic:spPr>
              </pic:pic>
            </a:graphicData>
          </a:graphic>
        </wp:anchor>
      </w:drawing>
    </w:r>
  </w:p>
  <w:p w14:paraId="52B001E8" w14:textId="77777777" w:rsidR="00102260" w:rsidRDefault="00102260">
    <w:pPr>
      <w:pStyle w:val="Header"/>
      <w:tabs>
        <w:tab w:val="left" w:pos="2580"/>
        <w:tab w:val="left" w:pos="2985"/>
      </w:tabs>
      <w:spacing w:after="120" w:line="276" w:lineRule="auto"/>
      <w:rPr>
        <w:color w:val="4F81BD"/>
      </w:rPr>
    </w:pPr>
  </w:p>
  <w:p w14:paraId="4653362D" w14:textId="77777777" w:rsidR="00102260" w:rsidRDefault="00102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CE1"/>
    <w:multiLevelType w:val="hybridMultilevel"/>
    <w:tmpl w:val="DAA4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7781A"/>
    <w:multiLevelType w:val="hybridMultilevel"/>
    <w:tmpl w:val="A334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45F2B"/>
    <w:multiLevelType w:val="hybridMultilevel"/>
    <w:tmpl w:val="107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30995"/>
    <w:multiLevelType w:val="hybridMultilevel"/>
    <w:tmpl w:val="743A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222BF"/>
    <w:multiLevelType w:val="hybridMultilevel"/>
    <w:tmpl w:val="67EAF4C2"/>
    <w:lvl w:ilvl="0" w:tplc="77384112">
      <w:start w:val="1"/>
      <w:numFmt w:val="bullet"/>
      <w:lvlText w:val=""/>
      <w:lvlJc w:val="left"/>
      <w:pPr>
        <w:ind w:left="720" w:hanging="360"/>
      </w:pPr>
      <w:rPr>
        <w:rFonts w:ascii="Symbol" w:hAnsi="Symbol" w:hint="default"/>
      </w:rPr>
    </w:lvl>
    <w:lvl w:ilvl="1" w:tplc="E0188FFA">
      <w:start w:val="1"/>
      <w:numFmt w:val="bullet"/>
      <w:lvlText w:val="o"/>
      <w:lvlJc w:val="left"/>
      <w:pPr>
        <w:ind w:left="1440" w:hanging="360"/>
      </w:pPr>
      <w:rPr>
        <w:rFonts w:ascii="Courier New" w:hAnsi="Courier New" w:hint="default"/>
      </w:rPr>
    </w:lvl>
    <w:lvl w:ilvl="2" w:tplc="1158ACAE">
      <w:start w:val="1"/>
      <w:numFmt w:val="bullet"/>
      <w:lvlText w:val=""/>
      <w:lvlJc w:val="left"/>
      <w:pPr>
        <w:ind w:left="2160" w:hanging="360"/>
      </w:pPr>
      <w:rPr>
        <w:rFonts w:ascii="Wingdings" w:hAnsi="Wingdings" w:hint="default"/>
      </w:rPr>
    </w:lvl>
    <w:lvl w:ilvl="3" w:tplc="2806C728">
      <w:start w:val="1"/>
      <w:numFmt w:val="bullet"/>
      <w:lvlText w:val=""/>
      <w:lvlJc w:val="left"/>
      <w:pPr>
        <w:ind w:left="2880" w:hanging="360"/>
      </w:pPr>
      <w:rPr>
        <w:rFonts w:ascii="Symbol" w:hAnsi="Symbol" w:hint="default"/>
      </w:rPr>
    </w:lvl>
    <w:lvl w:ilvl="4" w:tplc="C2F23790">
      <w:start w:val="1"/>
      <w:numFmt w:val="bullet"/>
      <w:lvlText w:val="o"/>
      <w:lvlJc w:val="left"/>
      <w:pPr>
        <w:ind w:left="3600" w:hanging="360"/>
      </w:pPr>
      <w:rPr>
        <w:rFonts w:ascii="Courier New" w:hAnsi="Courier New" w:hint="default"/>
      </w:rPr>
    </w:lvl>
    <w:lvl w:ilvl="5" w:tplc="F8A0D878">
      <w:start w:val="1"/>
      <w:numFmt w:val="bullet"/>
      <w:lvlText w:val=""/>
      <w:lvlJc w:val="left"/>
      <w:pPr>
        <w:ind w:left="4320" w:hanging="360"/>
      </w:pPr>
      <w:rPr>
        <w:rFonts w:ascii="Wingdings" w:hAnsi="Wingdings" w:hint="default"/>
      </w:rPr>
    </w:lvl>
    <w:lvl w:ilvl="6" w:tplc="F40274B4">
      <w:start w:val="1"/>
      <w:numFmt w:val="bullet"/>
      <w:lvlText w:val=""/>
      <w:lvlJc w:val="left"/>
      <w:pPr>
        <w:ind w:left="5040" w:hanging="360"/>
      </w:pPr>
      <w:rPr>
        <w:rFonts w:ascii="Symbol" w:hAnsi="Symbol" w:hint="default"/>
      </w:rPr>
    </w:lvl>
    <w:lvl w:ilvl="7" w:tplc="AF12E1CC">
      <w:start w:val="1"/>
      <w:numFmt w:val="bullet"/>
      <w:lvlText w:val="o"/>
      <w:lvlJc w:val="left"/>
      <w:pPr>
        <w:ind w:left="5760" w:hanging="360"/>
      </w:pPr>
      <w:rPr>
        <w:rFonts w:ascii="Courier New" w:hAnsi="Courier New" w:hint="default"/>
      </w:rPr>
    </w:lvl>
    <w:lvl w:ilvl="8" w:tplc="E1169020">
      <w:start w:val="1"/>
      <w:numFmt w:val="bullet"/>
      <w:lvlText w:val=""/>
      <w:lvlJc w:val="left"/>
      <w:pPr>
        <w:ind w:left="6480" w:hanging="360"/>
      </w:pPr>
      <w:rPr>
        <w:rFonts w:ascii="Wingdings" w:hAnsi="Wingdings" w:hint="default"/>
      </w:rPr>
    </w:lvl>
  </w:abstractNum>
  <w:abstractNum w:abstractNumId="6" w15:restartNumberingAfterBreak="0">
    <w:nsid w:val="455049E2"/>
    <w:multiLevelType w:val="hybridMultilevel"/>
    <w:tmpl w:val="526E9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36C75"/>
    <w:multiLevelType w:val="hybridMultilevel"/>
    <w:tmpl w:val="2B68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9"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84B9A"/>
    <w:multiLevelType w:val="hybridMultilevel"/>
    <w:tmpl w:val="18C8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B76DA6"/>
    <w:multiLevelType w:val="hybridMultilevel"/>
    <w:tmpl w:val="3E6A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301E8"/>
    <w:multiLevelType w:val="multilevel"/>
    <w:tmpl w:val="A802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74D14A74"/>
    <w:multiLevelType w:val="multilevel"/>
    <w:tmpl w:val="00B22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14"/>
  </w:num>
  <w:num w:numId="4">
    <w:abstractNumId w:val="13"/>
  </w:num>
  <w:num w:numId="5">
    <w:abstractNumId w:val="1"/>
  </w:num>
  <w:num w:numId="6">
    <w:abstractNumId w:val="11"/>
  </w:num>
  <w:num w:numId="7">
    <w:abstractNumId w:val="2"/>
  </w:num>
  <w:num w:numId="8">
    <w:abstractNumId w:val="9"/>
  </w:num>
  <w:num w:numId="9">
    <w:abstractNumId w:val="4"/>
  </w:num>
  <w:num w:numId="10">
    <w:abstractNumId w:val="3"/>
  </w:num>
  <w:num w:numId="11">
    <w:abstractNumId w:val="12"/>
  </w:num>
  <w:num w:numId="12">
    <w:abstractNumId w:val="6"/>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60"/>
    <w:rsid w:val="00102260"/>
    <w:rsid w:val="0022761B"/>
    <w:rsid w:val="0023628F"/>
    <w:rsid w:val="002E3DF8"/>
    <w:rsid w:val="003017D1"/>
    <w:rsid w:val="00424012"/>
    <w:rsid w:val="00460E99"/>
    <w:rsid w:val="004909A3"/>
    <w:rsid w:val="00492F25"/>
    <w:rsid w:val="0060203B"/>
    <w:rsid w:val="006D1232"/>
    <w:rsid w:val="00733D11"/>
    <w:rsid w:val="007C65D1"/>
    <w:rsid w:val="00807EC3"/>
    <w:rsid w:val="0081201B"/>
    <w:rsid w:val="008D600E"/>
    <w:rsid w:val="009259AB"/>
    <w:rsid w:val="00A12117"/>
    <w:rsid w:val="00A92F7D"/>
    <w:rsid w:val="00AA224E"/>
    <w:rsid w:val="00AA2A06"/>
    <w:rsid w:val="00AE34D4"/>
    <w:rsid w:val="00B22795"/>
    <w:rsid w:val="00BB0380"/>
    <w:rsid w:val="00BB3ACF"/>
    <w:rsid w:val="00BC2945"/>
    <w:rsid w:val="00BC73C8"/>
    <w:rsid w:val="00BD6888"/>
    <w:rsid w:val="00C87C3A"/>
    <w:rsid w:val="00D32BB6"/>
    <w:rsid w:val="00DB1DFF"/>
    <w:rsid w:val="00DE13A7"/>
    <w:rsid w:val="00DF7923"/>
    <w:rsid w:val="00E177F2"/>
    <w:rsid w:val="00E4552B"/>
    <w:rsid w:val="00ED6B8F"/>
    <w:rsid w:val="00EE7A5B"/>
    <w:rsid w:val="00FA52BA"/>
    <w:rsid w:val="02DD9FDB"/>
    <w:rsid w:val="4B53A42E"/>
    <w:rsid w:val="78AB82E7"/>
    <w:rsid w:val="7D20C8A7"/>
    <w:rsid w:val="7EAFC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442"/>
  <w15:docId w15:val="{940B8579-2ABD-421B-8C74-2AD5EFC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26B8F"/>
  </w:style>
  <w:style w:type="character" w:customStyle="1" w:styleId="FooterChar">
    <w:name w:val="Footer Char"/>
    <w:basedOn w:val="DefaultParagraphFont"/>
    <w:link w:val="Footer"/>
    <w:uiPriority w:val="99"/>
    <w:rsid w:val="00A26B8F"/>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character" w:customStyle="1" w:styleId="InternetLink">
    <w:name w:val="Internet Link"/>
    <w:basedOn w:val="DefaultParagraphFont"/>
    <w:uiPriority w:val="99"/>
    <w:unhideWhenUsed/>
    <w:rsid w:val="00A63980"/>
    <w:rPr>
      <w:color w:val="0000FF"/>
      <w:u w:val="single"/>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paragraph" w:styleId="ListParagraph">
    <w:name w:val="List Paragraph"/>
    <w:basedOn w:val="Normal"/>
    <w:uiPriority w:val="34"/>
    <w:qFormat/>
    <w:rsid w:val="00D845C6"/>
    <w:pPr>
      <w:ind w:left="720"/>
      <w:contextualSpacing/>
    </w:pPr>
  </w:style>
  <w:style w:type="paragraph" w:customStyle="1" w:styleId="FrameContents">
    <w:name w:val="Frame Contents"/>
    <w:basedOn w:val="Normal"/>
  </w:style>
  <w:style w:type="table" w:styleId="TableGrid">
    <w:name w:val="Table Grid"/>
    <w:basedOn w:val="TableNormal"/>
    <w:uiPriority w:val="59"/>
    <w:rsid w:val="00A26B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D600E"/>
    <w:rPr>
      <w:color w:val="0000FF" w:themeColor="hyperlink"/>
      <w:u w:val="single"/>
    </w:rPr>
  </w:style>
  <w:style w:type="character" w:styleId="UnresolvedMention">
    <w:name w:val="Unresolved Mention"/>
    <w:basedOn w:val="DefaultParagraphFont"/>
    <w:uiPriority w:val="99"/>
    <w:rsid w:val="00236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38D6-37AB-4EB9-8744-9C4EA1B6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cp:lastModifiedBy>
  <cp:revision>4</cp:revision>
  <dcterms:created xsi:type="dcterms:W3CDTF">2020-08-22T19:53:00Z</dcterms:created>
  <dcterms:modified xsi:type="dcterms:W3CDTF">2020-08-28T20:22:00Z</dcterms:modified>
  <dc:language>en-GB</dc:language>
</cp:coreProperties>
</file>