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shd w:val="clear" w:color="auto" w:fill="auto"/>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shd w:val="clear" w:color="auto" w:fill="auto"/>
          </w:tcPr>
          <w:p w14:paraId="3C5F03FD" w14:textId="679A72F6" w:rsidR="008A6B6B" w:rsidRPr="008C313D" w:rsidRDefault="008C313D" w:rsidP="008C313D">
            <w:pPr>
              <w:rPr>
                <w:rFonts w:ascii="Verdana" w:eastAsia="Times New Roman" w:hAnsi="Verdana" w:cs="Times New Roman"/>
                <w:b/>
                <w:lang w:eastAsia="en-GB"/>
              </w:rPr>
            </w:pPr>
            <w:r w:rsidRPr="008C313D">
              <w:rPr>
                <w:rFonts w:ascii="Verdana" w:eastAsia="Times New Roman" w:hAnsi="Verdana" w:cs="Times New Roman"/>
                <w:bCs/>
              </w:rPr>
              <w:t>Southampton University Ladies’ Cricket Club</w:t>
            </w:r>
            <w:r w:rsidR="008A6B6B" w:rsidRPr="008C313D">
              <w:rPr>
                <w:rFonts w:ascii="Verdana" w:eastAsia="Times New Roman" w:hAnsi="Verdana" w:cs="Times New Roman"/>
                <w:bCs/>
              </w:rPr>
              <w:t xml:space="preserve"> Generic Risk Assessment</w:t>
            </w:r>
          </w:p>
        </w:tc>
        <w:tc>
          <w:tcPr>
            <w:tcW w:w="319" w:type="pct"/>
            <w:shd w:val="clear" w:color="auto" w:fill="auto"/>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shd w:val="clear" w:color="auto" w:fill="auto"/>
          </w:tcPr>
          <w:p w14:paraId="3C5F03FF" w14:textId="4B521C8E" w:rsidR="008A6B6B" w:rsidRPr="008C313D" w:rsidRDefault="008C313D" w:rsidP="008A6B6B">
            <w:pPr>
              <w:pStyle w:val="ListParagraph"/>
              <w:ind w:left="170"/>
              <w:rPr>
                <w:rFonts w:ascii="Verdana" w:eastAsia="Times New Roman" w:hAnsi="Verdana" w:cs="Times New Roman"/>
                <w:b/>
                <w:lang w:eastAsia="en-GB"/>
              </w:rPr>
            </w:pPr>
            <w:r>
              <w:rPr>
                <w:rFonts w:ascii="Verdana" w:eastAsia="Times New Roman" w:hAnsi="Verdana" w:cs="Times New Roman"/>
                <w:bCs/>
              </w:rPr>
              <w:t>1</w:t>
            </w:r>
            <w:r w:rsidR="00544CEC">
              <w:rPr>
                <w:rFonts w:ascii="Verdana" w:eastAsia="Times New Roman" w:hAnsi="Verdana" w:cs="Times New Roman"/>
                <w:bCs/>
              </w:rPr>
              <w:t>6</w:t>
            </w:r>
            <w:r>
              <w:rPr>
                <w:rFonts w:ascii="Verdana" w:eastAsia="Times New Roman" w:hAnsi="Verdana" w:cs="Times New Roman"/>
                <w:bCs/>
              </w:rPr>
              <w:t>/06/2025</w:t>
            </w:r>
          </w:p>
        </w:tc>
      </w:tr>
      <w:tr w:rsidR="00E4228F" w:rsidRPr="00CE5B1E" w14:paraId="3C5F0405" w14:textId="77777777" w:rsidTr="008C216A">
        <w:trPr>
          <w:trHeight w:val="338"/>
        </w:trPr>
        <w:tc>
          <w:tcPr>
            <w:tcW w:w="1156" w:type="pct"/>
            <w:shd w:val="clear" w:color="auto" w:fill="auto"/>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shd w:val="clear" w:color="auto" w:fill="auto"/>
          </w:tcPr>
          <w:p w14:paraId="3C5F0402" w14:textId="32AE649A" w:rsidR="00E4228F" w:rsidRPr="008C313D" w:rsidRDefault="008C313D" w:rsidP="008C313D">
            <w:pPr>
              <w:rPr>
                <w:rFonts w:ascii="Verdana" w:eastAsia="Times New Roman" w:hAnsi="Verdana" w:cs="Times New Roman"/>
                <w:b/>
                <w:lang w:eastAsia="en-GB"/>
              </w:rPr>
            </w:pPr>
            <w:r w:rsidRPr="008C313D">
              <w:rPr>
                <w:rFonts w:ascii="Verdana" w:eastAsia="Times New Roman" w:hAnsi="Verdana" w:cs="Times New Roman"/>
                <w:bCs/>
              </w:rPr>
              <w:t>Sports Club</w:t>
            </w:r>
          </w:p>
        </w:tc>
        <w:tc>
          <w:tcPr>
            <w:tcW w:w="956" w:type="pct"/>
            <w:shd w:val="clear" w:color="auto" w:fill="auto"/>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shd w:val="clear" w:color="auto" w:fill="auto"/>
          </w:tcPr>
          <w:p w14:paraId="3C5F0404" w14:textId="1BCBB7F9" w:rsidR="00E4228F" w:rsidRPr="008C313D" w:rsidRDefault="008C313D" w:rsidP="008C313D">
            <w:pPr>
              <w:rPr>
                <w:rFonts w:ascii="Verdana" w:eastAsia="Times New Roman" w:hAnsi="Verdana" w:cs="Times New Roman"/>
                <w:b/>
                <w:lang w:eastAsia="en-GB"/>
              </w:rPr>
            </w:pPr>
            <w:r w:rsidRPr="008C313D">
              <w:rPr>
                <w:rFonts w:ascii="Verdana" w:eastAsia="Times New Roman" w:hAnsi="Verdana" w:cs="Times New Roman"/>
                <w:bCs/>
              </w:rPr>
              <w:t>Shreya Panchmatia</w:t>
            </w:r>
          </w:p>
        </w:tc>
      </w:tr>
      <w:tr w:rsidR="00E4228F" w:rsidRPr="00CE5B1E" w14:paraId="3C5F040B" w14:textId="77777777" w:rsidTr="00D24761">
        <w:trPr>
          <w:trHeight w:val="338"/>
        </w:trPr>
        <w:tc>
          <w:tcPr>
            <w:tcW w:w="1156" w:type="pct"/>
            <w:shd w:val="clear" w:color="auto" w:fill="auto"/>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shd w:val="clear" w:color="auto" w:fill="auto"/>
          </w:tcPr>
          <w:p w14:paraId="3C5F0407" w14:textId="41761441" w:rsidR="00E4228F" w:rsidRPr="008C313D" w:rsidRDefault="008C313D" w:rsidP="00E4228F">
            <w:pPr>
              <w:rPr>
                <w:rFonts w:ascii="Verdana" w:eastAsia="Times New Roman" w:hAnsi="Verdana" w:cs="Times New Roman"/>
                <w:b/>
                <w:lang w:eastAsia="en-GB"/>
              </w:rPr>
            </w:pPr>
            <w:r w:rsidRPr="008C313D">
              <w:rPr>
                <w:rFonts w:ascii="Verdana" w:eastAsia="Times New Roman" w:hAnsi="Verdana" w:cs="Times New Roman"/>
                <w:bCs/>
              </w:rPr>
              <w:t>Caitlin Moseley</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shd w:val="clear" w:color="auto" w:fill="auto"/>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shd w:val="clear" w:color="auto" w:fill="auto"/>
          </w:tcPr>
          <w:p w14:paraId="4A596006" w14:textId="0DE0293E" w:rsidR="008C313D" w:rsidRPr="008C313D" w:rsidRDefault="008C313D" w:rsidP="008C313D">
            <w:r w:rsidRPr="008C313D">
              <w:t>This risk assessment covers all routine activities of the Southampton University Ladies’ Cricket Club (SULCC), including regular training sessions, home and away fixtures and social events. Activities take place at University of Southampton facilities, such as Wide Lane Sports Ground and the Team Southampton Sports Hall, and at external venues for away games and social events.</w:t>
            </w:r>
          </w:p>
          <w:p w14:paraId="3079235F" w14:textId="77777777" w:rsidR="008C313D" w:rsidRPr="008C313D" w:rsidRDefault="008C313D" w:rsidP="008C313D"/>
          <w:p w14:paraId="11C762CA" w14:textId="602ED585" w:rsidR="008C313D" w:rsidRPr="008C313D" w:rsidRDefault="008C313D" w:rsidP="008C313D">
            <w:r w:rsidRPr="008C313D">
              <w:t>The assessment includes general risks (e.g. slips, trips, overcrowding), activity specific hazards (e.g. equipment use, tackling, extreme weather), and off-pitch considerations (e.g. transport, alcohol at socials, safeguarding reputation).</w:t>
            </w:r>
          </w:p>
          <w:p w14:paraId="56D153C8" w14:textId="77777777" w:rsidR="008C313D" w:rsidRPr="008C313D" w:rsidRDefault="008C313D" w:rsidP="008C313D"/>
          <w:p w14:paraId="75619B7B" w14:textId="314175A0" w:rsidR="008C313D" w:rsidRPr="008C313D" w:rsidRDefault="008C313D" w:rsidP="008C313D">
            <w:r w:rsidRPr="008C313D">
              <w:t xml:space="preserve">The club follows guidance from SUSU, Southampton Sport, and national governing body protocols (e.g. ECB) to ensure health, safety, and inclusion. </w:t>
            </w:r>
          </w:p>
          <w:p w14:paraId="3A53F1C6" w14:textId="77777777" w:rsidR="008C313D" w:rsidRPr="008C313D" w:rsidRDefault="008C313D" w:rsidP="008C313D"/>
          <w:p w14:paraId="01C9EFD0" w14:textId="7663A26B" w:rsidR="00D24761" w:rsidRPr="008C313D" w:rsidRDefault="00B0462D" w:rsidP="00B0462D">
            <w:pPr>
              <w:rPr>
                <w:rFonts w:ascii="Verdana" w:eastAsia="Times New Roman" w:hAnsi="Verdana" w:cs="Times New Roman"/>
                <w:b/>
                <w:i/>
                <w:lang w:eastAsia="en-GB"/>
              </w:rPr>
            </w:pPr>
            <w:r w:rsidRPr="008C313D">
              <w:t xml:space="preserve">For further information on risk, please visit - </w:t>
            </w:r>
            <w:hyperlink r:id="rId11" w:history="1">
              <w:r w:rsidRPr="008C313D">
                <w:rPr>
                  <w:rStyle w:val="Hyperlink"/>
                  <w:color w:val="auto"/>
                </w:rPr>
                <w:t>https://www.hse.gov.uk/simple-health-safety/risk/index.htm</w:t>
              </w:r>
            </w:hyperlink>
          </w:p>
          <w:p w14:paraId="4BA1F519" w14:textId="77777777" w:rsidR="00D24761" w:rsidRPr="008C313D" w:rsidRDefault="00D24761" w:rsidP="00E4228F">
            <w:pPr>
              <w:pStyle w:val="ListParagraph"/>
              <w:ind w:left="170"/>
              <w:rPr>
                <w:rFonts w:ascii="Verdana" w:eastAsia="Times New Roman" w:hAnsi="Verdana" w:cs="Times New Roman"/>
                <w:b/>
                <w:i/>
                <w:lang w:eastAsia="en-GB"/>
              </w:rPr>
            </w:pPr>
          </w:p>
          <w:p w14:paraId="6D19701E" w14:textId="77777777" w:rsidR="00D24761" w:rsidRPr="008C313D" w:rsidRDefault="00D24761" w:rsidP="00B0462D">
            <w:pPr>
              <w:rPr>
                <w:rFonts w:ascii="Verdana" w:eastAsia="Times New Roman" w:hAnsi="Verdana" w:cs="Times New Roman"/>
                <w:b/>
                <w:i/>
                <w:lang w:eastAsia="en-GB"/>
              </w:rPr>
            </w:pPr>
          </w:p>
          <w:p w14:paraId="0506A2C9" w14:textId="77777777" w:rsidR="00D24761" w:rsidRPr="008C313D" w:rsidRDefault="00D24761" w:rsidP="00E4228F">
            <w:pPr>
              <w:pStyle w:val="ListParagraph"/>
              <w:ind w:left="170"/>
              <w:rPr>
                <w:rFonts w:ascii="Verdana" w:eastAsia="Times New Roman" w:hAnsi="Verdana" w:cs="Times New Roman"/>
                <w:b/>
                <w:i/>
                <w:lang w:eastAsia="en-GB"/>
              </w:rPr>
            </w:pPr>
          </w:p>
          <w:p w14:paraId="0C5B6249" w14:textId="77777777" w:rsidR="00D24761" w:rsidRPr="008C313D" w:rsidRDefault="00D24761" w:rsidP="00E4228F">
            <w:pPr>
              <w:pStyle w:val="ListParagraph"/>
              <w:ind w:left="170"/>
              <w:rPr>
                <w:rFonts w:ascii="Verdana" w:eastAsia="Times New Roman" w:hAnsi="Verdana" w:cs="Times New Roman"/>
                <w:b/>
                <w:i/>
                <w:lang w:eastAsia="en-GB"/>
              </w:rPr>
            </w:pPr>
          </w:p>
          <w:p w14:paraId="763F5428" w14:textId="77777777" w:rsidR="00D24761" w:rsidRPr="008C313D"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2026"/>
        <w:gridCol w:w="2670"/>
        <w:gridCol w:w="2071"/>
        <w:gridCol w:w="489"/>
        <w:gridCol w:w="489"/>
        <w:gridCol w:w="489"/>
        <w:gridCol w:w="2915"/>
        <w:gridCol w:w="489"/>
        <w:gridCol w:w="489"/>
        <w:gridCol w:w="489"/>
        <w:gridCol w:w="2773"/>
      </w:tblGrid>
      <w:tr w:rsidR="00C642F4" w14:paraId="3C5F040F" w14:textId="77777777" w:rsidTr="5159F9CB">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5159F9CB">
        <w:trPr>
          <w:tblHeader/>
        </w:trPr>
        <w:tc>
          <w:tcPr>
            <w:tcW w:w="6767"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4382"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240"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5159F9CB">
        <w:trPr>
          <w:tblHeader/>
        </w:trPr>
        <w:tc>
          <w:tcPr>
            <w:tcW w:w="2026"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2670"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2071"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467"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2915"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773"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5159F9CB">
        <w:trPr>
          <w:cantSplit/>
          <w:trHeight w:val="1510"/>
          <w:tblHeader/>
        </w:trPr>
        <w:tc>
          <w:tcPr>
            <w:tcW w:w="2026" w:type="dxa"/>
            <w:vMerge/>
          </w:tcPr>
          <w:p w14:paraId="3C5F0420" w14:textId="77777777" w:rsidR="00CE1AAA" w:rsidRDefault="00CE1AAA"/>
        </w:tc>
        <w:tc>
          <w:tcPr>
            <w:tcW w:w="2670" w:type="dxa"/>
            <w:vMerge/>
          </w:tcPr>
          <w:p w14:paraId="3C5F0421" w14:textId="77777777" w:rsidR="00CE1AAA" w:rsidRDefault="00CE1AAA"/>
        </w:tc>
        <w:tc>
          <w:tcPr>
            <w:tcW w:w="2071" w:type="dxa"/>
            <w:vMerge/>
          </w:tcPr>
          <w:p w14:paraId="3C5F0422" w14:textId="77777777" w:rsidR="00CE1AAA" w:rsidRDefault="00CE1AAA"/>
        </w:tc>
        <w:tc>
          <w:tcPr>
            <w:tcW w:w="489"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2915"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773" w:type="dxa"/>
            <w:vMerge/>
          </w:tcPr>
          <w:p w14:paraId="3C5F042A" w14:textId="77777777" w:rsidR="00CE1AAA" w:rsidRDefault="00CE1AAA"/>
        </w:tc>
      </w:tr>
      <w:tr w:rsidR="00E71CC6" w14:paraId="3C5F0437" w14:textId="77777777" w:rsidTr="5159F9CB">
        <w:trPr>
          <w:cantSplit/>
          <w:trHeight w:val="494"/>
        </w:trPr>
        <w:tc>
          <w:tcPr>
            <w:tcW w:w="15389" w:type="dxa"/>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5159F9CB">
        <w:trPr>
          <w:cantSplit/>
          <w:trHeight w:val="1296"/>
        </w:trPr>
        <w:tc>
          <w:tcPr>
            <w:tcW w:w="2026" w:type="dxa"/>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2670" w:type="dxa"/>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2071" w:type="dxa"/>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489" w:type="dxa"/>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489" w:type="dxa"/>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2915" w:type="dxa"/>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489" w:type="dxa"/>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489" w:type="dxa"/>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489" w:type="dxa"/>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2773" w:type="dxa"/>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5159F9CB">
        <w:trPr>
          <w:cantSplit/>
          <w:trHeight w:val="1296"/>
        </w:trPr>
        <w:tc>
          <w:tcPr>
            <w:tcW w:w="2026" w:type="dxa"/>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2670" w:type="dxa"/>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2071" w:type="dxa"/>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489" w:type="dxa"/>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489" w:type="dxa"/>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2915" w:type="dxa"/>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489" w:type="dxa"/>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489" w:type="dxa"/>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2773" w:type="dxa"/>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5159F9CB">
        <w:trPr>
          <w:cantSplit/>
          <w:trHeight w:val="1296"/>
        </w:trPr>
        <w:tc>
          <w:tcPr>
            <w:tcW w:w="2026" w:type="dxa"/>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2670" w:type="dxa"/>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2071" w:type="dxa"/>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489" w:type="dxa"/>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489" w:type="dxa"/>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489" w:type="dxa"/>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2915" w:type="dxa"/>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489" w:type="dxa"/>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489" w:type="dxa"/>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489" w:type="dxa"/>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2773" w:type="dxa"/>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2">
              <w:r>
                <w:rPr>
                  <w:rFonts w:ascii="Calibri" w:eastAsia="Calibri" w:hAnsi="Calibri" w:cs="Calibri"/>
                  <w:color w:val="0000FF"/>
                  <w:u w:val="single"/>
                </w:rPr>
                <w:t>SUSU incident report policy</w:t>
              </w:r>
            </w:hyperlink>
          </w:p>
        </w:tc>
      </w:tr>
      <w:tr w:rsidR="00B466FD" w14:paraId="5FC8FDB6" w14:textId="77777777" w:rsidTr="5159F9CB">
        <w:trPr>
          <w:cantSplit/>
          <w:trHeight w:val="1296"/>
        </w:trPr>
        <w:tc>
          <w:tcPr>
            <w:tcW w:w="2026" w:type="dxa"/>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2670" w:type="dxa"/>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2071" w:type="dxa"/>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489" w:type="dxa"/>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489" w:type="dxa"/>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489" w:type="dxa"/>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2915" w:type="dxa"/>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489" w:type="dxa"/>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489" w:type="dxa"/>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489" w:type="dxa"/>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2773" w:type="dxa"/>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13">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5159F9CB">
        <w:trPr>
          <w:cantSplit/>
          <w:trHeight w:val="1296"/>
        </w:trPr>
        <w:tc>
          <w:tcPr>
            <w:tcW w:w="2026" w:type="dxa"/>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2670" w:type="dxa"/>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2071" w:type="dxa"/>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489" w:type="dxa"/>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489" w:type="dxa"/>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489" w:type="dxa"/>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2915" w:type="dxa"/>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489" w:type="dxa"/>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489" w:type="dxa"/>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489" w:type="dxa"/>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2773" w:type="dxa"/>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5159F9CB">
        <w:trPr>
          <w:cantSplit/>
          <w:trHeight w:val="1296"/>
        </w:trPr>
        <w:tc>
          <w:tcPr>
            <w:tcW w:w="2026" w:type="dxa"/>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2670" w:type="dxa"/>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2071" w:type="dxa"/>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489" w:type="dxa"/>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2915" w:type="dxa"/>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489" w:type="dxa"/>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2773" w:type="dxa"/>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5159F9CB">
        <w:trPr>
          <w:cantSplit/>
          <w:trHeight w:val="1296"/>
        </w:trPr>
        <w:tc>
          <w:tcPr>
            <w:tcW w:w="2026" w:type="dxa"/>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2670" w:type="dxa"/>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2071" w:type="dxa"/>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489" w:type="dxa"/>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489" w:type="dxa"/>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2915" w:type="dxa"/>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489" w:type="dxa"/>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2773" w:type="dxa"/>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5159F9CB">
        <w:trPr>
          <w:cantSplit/>
          <w:trHeight w:val="1296"/>
        </w:trPr>
        <w:tc>
          <w:tcPr>
            <w:tcW w:w="2026" w:type="dxa"/>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2670" w:type="dxa"/>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2071" w:type="dxa"/>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489" w:type="dxa"/>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489" w:type="dxa"/>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5159F9CB">
        <w:trPr>
          <w:cantSplit/>
          <w:trHeight w:val="1296"/>
        </w:trPr>
        <w:tc>
          <w:tcPr>
            <w:tcW w:w="2026" w:type="dxa"/>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2670" w:type="dxa"/>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2071" w:type="dxa"/>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489" w:type="dxa"/>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4"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489" w:type="dxa"/>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5159F9CB">
        <w:trPr>
          <w:cantSplit/>
          <w:trHeight w:val="1296"/>
        </w:trPr>
        <w:tc>
          <w:tcPr>
            <w:tcW w:w="2026" w:type="dxa"/>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2670" w:type="dxa"/>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2071" w:type="dxa"/>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489" w:type="dxa"/>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489" w:type="dxa"/>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2915" w:type="dxa"/>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489" w:type="dxa"/>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5159F9CB">
        <w:trPr>
          <w:cantSplit/>
          <w:trHeight w:val="520"/>
        </w:trPr>
        <w:tc>
          <w:tcPr>
            <w:tcW w:w="15389" w:type="dxa"/>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5159F9CB">
        <w:trPr>
          <w:cantSplit/>
          <w:trHeight w:val="1296"/>
        </w:trPr>
        <w:tc>
          <w:tcPr>
            <w:tcW w:w="2026" w:type="dxa"/>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2670" w:type="dxa"/>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2071" w:type="dxa"/>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489" w:type="dxa"/>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2915" w:type="dxa"/>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lastRenderedPageBreak/>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489" w:type="dxa"/>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489" w:type="dxa"/>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2773" w:type="dxa"/>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w:t>
            </w:r>
            <w:r w:rsidRPr="00135E69">
              <w:lastRenderedPageBreak/>
              <w:t xml:space="preserve">manager/health and safety officers have been informed. Follow SUSU incident report policy. </w:t>
            </w:r>
          </w:p>
        </w:tc>
      </w:tr>
      <w:tr w:rsidR="00B466FD" w14:paraId="3C5F0467" w14:textId="77777777" w:rsidTr="5159F9CB">
        <w:trPr>
          <w:cantSplit/>
          <w:trHeight w:val="1296"/>
        </w:trPr>
        <w:tc>
          <w:tcPr>
            <w:tcW w:w="2026" w:type="dxa"/>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2670" w:type="dxa"/>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2071" w:type="dxa"/>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489" w:type="dxa"/>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489" w:type="dxa"/>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2915" w:type="dxa"/>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489" w:type="dxa"/>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489" w:type="dxa"/>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489" w:type="dxa"/>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2773" w:type="dxa"/>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5159F9CB">
        <w:trPr>
          <w:cantSplit/>
          <w:trHeight w:val="1296"/>
        </w:trPr>
        <w:tc>
          <w:tcPr>
            <w:tcW w:w="2026" w:type="dxa"/>
            <w:shd w:val="clear" w:color="auto" w:fill="FFFFFF" w:themeFill="background1"/>
          </w:tcPr>
          <w:p w14:paraId="67794928" w14:textId="58985593"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Being hit by an object (ball, frisbee, hockey stick etc.) </w:t>
            </w:r>
          </w:p>
          <w:p w14:paraId="03D26296" w14:textId="77777777" w:rsidR="00454E9E" w:rsidRDefault="00454E9E" w:rsidP="00454E9E">
            <w:pPr>
              <w:rPr>
                <w:rFonts w:ascii="Calibri" w:hAnsi="Calibri" w:cs="Calibri"/>
                <w:color w:val="000000"/>
              </w:rPr>
            </w:pPr>
          </w:p>
        </w:tc>
        <w:tc>
          <w:tcPr>
            <w:tcW w:w="2670" w:type="dxa"/>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2071" w:type="dxa"/>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489" w:type="dxa"/>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489" w:type="dxa"/>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2915" w:type="dxa"/>
            <w:shd w:val="clear" w:color="auto" w:fill="FFFFFF" w:themeFill="background1"/>
          </w:tcPr>
          <w:p w14:paraId="57E5FFDD" w14:textId="77777777" w:rsidR="00454E9E" w:rsidRDefault="00454E9E" w:rsidP="00454E9E">
            <w:pPr>
              <w:rPr>
                <w:color w:val="FF0000"/>
              </w:rPr>
            </w:pPr>
            <w:r>
              <w:rPr>
                <w:color w:val="FF0000"/>
              </w:rPr>
              <w:t xml:space="preserve">What control measures can help to avoid someone being hit? </w:t>
            </w:r>
          </w:p>
          <w:p w14:paraId="2D95974E" w14:textId="77777777" w:rsidR="00454E9E" w:rsidRDefault="00454E9E" w:rsidP="00454E9E">
            <w:pPr>
              <w:rPr>
                <w:color w:val="FF0000"/>
              </w:rPr>
            </w:pPr>
          </w:p>
          <w:p w14:paraId="5EDA52E4" w14:textId="77777777" w:rsidR="00454E9E" w:rsidRDefault="00454E9E" w:rsidP="00454E9E">
            <w:pPr>
              <w:rPr>
                <w:color w:val="FF0000"/>
              </w:rPr>
            </w:pPr>
            <w:r>
              <w:rPr>
                <w:color w:val="FF0000"/>
              </w:rPr>
              <w:t xml:space="preserve">i.e. </w:t>
            </w:r>
          </w:p>
          <w:p w14:paraId="2B3A8149" w14:textId="78AAE092" w:rsidR="00454E9E" w:rsidRPr="00F243B2" w:rsidRDefault="00454E9E" w:rsidP="00454E9E">
            <w:pPr>
              <w:rPr>
                <w:rFonts w:cstheme="minorHAnsi"/>
              </w:rPr>
            </w:pPr>
            <w:r>
              <w:rPr>
                <w:color w:val="FF0000"/>
              </w:rPr>
              <w:t xml:space="preserve">Don’t throw towards other people, having a spotter for activities that involve throwing/hitting/kicking out of a line of sight. </w:t>
            </w:r>
          </w:p>
        </w:tc>
        <w:tc>
          <w:tcPr>
            <w:tcW w:w="489" w:type="dxa"/>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489" w:type="dxa"/>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2773" w:type="dxa"/>
            <w:shd w:val="clear" w:color="auto" w:fill="FFFFFF" w:themeFill="background1"/>
          </w:tcPr>
          <w:p w14:paraId="2E3D5063" w14:textId="77777777" w:rsidR="00454E9E" w:rsidRPr="00135E69" w:rsidRDefault="00454E9E" w:rsidP="00454E9E">
            <w:r w:rsidRPr="00135E69">
              <w:t>If the person who has been hit by the Frisbee 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5159F9CB">
        <w:trPr>
          <w:cantSplit/>
          <w:trHeight w:val="1296"/>
        </w:trPr>
        <w:tc>
          <w:tcPr>
            <w:tcW w:w="2026" w:type="dxa"/>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2670" w:type="dxa"/>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2071" w:type="dxa"/>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2915" w:type="dxa"/>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489" w:type="dxa"/>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489" w:type="dxa"/>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2773" w:type="dxa"/>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5159F9CB">
        <w:trPr>
          <w:cantSplit/>
          <w:trHeight w:val="1296"/>
        </w:trPr>
        <w:tc>
          <w:tcPr>
            <w:tcW w:w="2026" w:type="dxa"/>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2670" w:type="dxa"/>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2071" w:type="dxa"/>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2915" w:type="dxa"/>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489" w:type="dxa"/>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489" w:type="dxa"/>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2773" w:type="dxa"/>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5159F9CB">
        <w:trPr>
          <w:cantSplit/>
          <w:trHeight w:val="1296"/>
        </w:trPr>
        <w:tc>
          <w:tcPr>
            <w:tcW w:w="2026" w:type="dxa"/>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2670" w:type="dxa"/>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2071" w:type="dxa"/>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2915" w:type="dxa"/>
            <w:shd w:val="clear" w:color="auto" w:fill="FFFFFF" w:themeFill="background1"/>
          </w:tcPr>
          <w:p w14:paraId="2F0F4CE8" w14:textId="77777777" w:rsidR="00454E9E" w:rsidRPr="00135E69" w:rsidRDefault="00454E9E" w:rsidP="00454E9E">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454E9E" w:rsidRPr="00135E69" w:rsidRDefault="00454E9E" w:rsidP="00454E9E">
            <w:pPr>
              <w:rPr>
                <w:rFonts w:cstheme="minorHAnsi"/>
              </w:rPr>
            </w:pPr>
          </w:p>
        </w:tc>
        <w:tc>
          <w:tcPr>
            <w:tcW w:w="489" w:type="dxa"/>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5159F9CB">
        <w:trPr>
          <w:cantSplit/>
          <w:trHeight w:val="1296"/>
        </w:trPr>
        <w:tc>
          <w:tcPr>
            <w:tcW w:w="2026" w:type="dxa"/>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2670" w:type="dxa"/>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2071" w:type="dxa"/>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2915" w:type="dxa"/>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489" w:type="dxa"/>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5159F9CB">
        <w:trPr>
          <w:cantSplit/>
          <w:trHeight w:val="1296"/>
        </w:trPr>
        <w:tc>
          <w:tcPr>
            <w:tcW w:w="2026" w:type="dxa"/>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2670" w:type="dxa"/>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2071" w:type="dxa"/>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2915" w:type="dxa"/>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489" w:type="dxa"/>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F3CC2B4" w14:textId="77777777" w:rsidTr="5159F9CB">
        <w:trPr>
          <w:cantSplit/>
          <w:trHeight w:val="1296"/>
        </w:trPr>
        <w:tc>
          <w:tcPr>
            <w:tcW w:w="2026" w:type="dxa"/>
            <w:shd w:val="clear" w:color="auto" w:fill="FFFFFF" w:themeFill="background1"/>
          </w:tcPr>
          <w:p w14:paraId="4FB7E5CE"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Tackling (sport appropriate)</w:t>
            </w:r>
          </w:p>
          <w:p w14:paraId="4C55B64D" w14:textId="77777777" w:rsidR="00454E9E" w:rsidRDefault="00454E9E" w:rsidP="00454E9E">
            <w:pPr>
              <w:rPr>
                <w:rFonts w:ascii="Calibri" w:hAnsi="Calibri" w:cs="Calibri"/>
                <w:color w:val="000000"/>
              </w:rPr>
            </w:pPr>
          </w:p>
        </w:tc>
        <w:tc>
          <w:tcPr>
            <w:tcW w:w="2670" w:type="dxa"/>
            <w:shd w:val="clear" w:color="auto" w:fill="FFFFFF" w:themeFill="background1"/>
          </w:tcPr>
          <w:p w14:paraId="0F3F7574" w14:textId="59A5391A" w:rsidR="00454E9E" w:rsidRPr="00F243B2" w:rsidRDefault="00A6104F" w:rsidP="00454E9E">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2071" w:type="dxa"/>
            <w:shd w:val="clear" w:color="auto" w:fill="FFFFFF" w:themeFill="background1"/>
          </w:tcPr>
          <w:p w14:paraId="4B6917BD" w14:textId="2BE95AFF" w:rsidR="00454E9E" w:rsidRDefault="00483775" w:rsidP="00454E9E">
            <w:pPr>
              <w:rPr>
                <w:rFonts w:cstheme="minorHAnsi"/>
              </w:rPr>
            </w:pPr>
            <w:r>
              <w:rPr>
                <w:rFonts w:cstheme="minorHAnsi"/>
              </w:rPr>
              <w:t>Players</w:t>
            </w:r>
            <w:r w:rsidR="00121867">
              <w:rPr>
                <w:rFonts w:cstheme="minorHAnsi"/>
              </w:rPr>
              <w:t>/Participants</w:t>
            </w:r>
          </w:p>
          <w:p w14:paraId="10898F94" w14:textId="34D4E76D" w:rsidR="00483775" w:rsidRPr="00F243B2" w:rsidRDefault="00483775" w:rsidP="00454E9E">
            <w:pPr>
              <w:rPr>
                <w:rFonts w:cstheme="minorHAnsi"/>
              </w:rPr>
            </w:pPr>
          </w:p>
        </w:tc>
        <w:tc>
          <w:tcPr>
            <w:tcW w:w="489" w:type="dxa"/>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489" w:type="dxa"/>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489" w:type="dxa"/>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2915" w:type="dxa"/>
            <w:shd w:val="clear" w:color="auto" w:fill="FFFFFF" w:themeFill="background1"/>
          </w:tcPr>
          <w:p w14:paraId="7FF2C300" w14:textId="298A659F" w:rsidR="00454E9E" w:rsidRPr="00F243B2" w:rsidRDefault="009A4D41" w:rsidP="00454E9E">
            <w:pPr>
              <w:rPr>
                <w:rFonts w:cstheme="minorHAnsi"/>
              </w:rPr>
            </w:pPr>
            <w:r>
              <w:rPr>
                <w:rFonts w:cstheme="minorHAnsi"/>
              </w:rPr>
              <w:t xml:space="preserve">Ensure players are wearing relevant safety equipment i.e. </w:t>
            </w:r>
            <w:r w:rsidR="007376F0">
              <w:rPr>
                <w:rFonts w:cstheme="minorHAnsi"/>
              </w:rPr>
              <w:t xml:space="preserve">shin pads, mouth guards etc. </w:t>
            </w:r>
          </w:p>
        </w:tc>
        <w:tc>
          <w:tcPr>
            <w:tcW w:w="489" w:type="dxa"/>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489" w:type="dxa"/>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489" w:type="dxa"/>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2773" w:type="dxa"/>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5159F9CB">
        <w:trPr>
          <w:cantSplit/>
          <w:trHeight w:val="1296"/>
        </w:trPr>
        <w:tc>
          <w:tcPr>
            <w:tcW w:w="2026" w:type="dxa"/>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2670" w:type="dxa"/>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2071" w:type="dxa"/>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489" w:type="dxa"/>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489" w:type="dxa"/>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489" w:type="dxa"/>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2915" w:type="dxa"/>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489" w:type="dxa"/>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489" w:type="dxa"/>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489" w:type="dxa"/>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2773" w:type="dxa"/>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5159F9CB">
        <w:trPr>
          <w:cantSplit/>
          <w:trHeight w:val="1296"/>
        </w:trPr>
        <w:tc>
          <w:tcPr>
            <w:tcW w:w="2026" w:type="dxa"/>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2670" w:type="dxa"/>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2071" w:type="dxa"/>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489" w:type="dxa"/>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489" w:type="dxa"/>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489" w:type="dxa"/>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2915" w:type="dxa"/>
            <w:shd w:val="clear" w:color="auto" w:fill="FFFFFF" w:themeFill="background1"/>
          </w:tcPr>
          <w:p w14:paraId="7C7B7F8D" w14:textId="649099D0" w:rsidR="00454E9E" w:rsidRPr="00F243B2" w:rsidRDefault="00F46E75" w:rsidP="00454E9E">
            <w:pPr>
              <w:rPr>
                <w:rFonts w:cstheme="minorHAnsi"/>
              </w:rPr>
            </w:pPr>
            <w:r>
              <w:rPr>
                <w:rFonts w:cstheme="minorHAnsi"/>
              </w:rPr>
              <w:t>Clubs will source coaches/instructors that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students union. </w:t>
            </w:r>
          </w:p>
        </w:tc>
        <w:tc>
          <w:tcPr>
            <w:tcW w:w="489" w:type="dxa"/>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489" w:type="dxa"/>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489" w:type="dxa"/>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2773" w:type="dxa"/>
            <w:shd w:val="clear" w:color="auto" w:fill="FFFFFF" w:themeFill="background1"/>
          </w:tcPr>
          <w:p w14:paraId="6FB8D5D4" w14:textId="77777777" w:rsidR="00454E9E" w:rsidRPr="00F243B2" w:rsidRDefault="00454E9E" w:rsidP="00454E9E">
            <w:pPr>
              <w:rPr>
                <w:rFonts w:cstheme="minorHAnsi"/>
              </w:rPr>
            </w:pPr>
          </w:p>
        </w:tc>
      </w:tr>
      <w:tr w:rsidR="00B466FD" w14:paraId="696343E0" w14:textId="77777777" w:rsidTr="5159F9CB">
        <w:trPr>
          <w:cantSplit/>
          <w:trHeight w:val="1296"/>
        </w:trPr>
        <w:tc>
          <w:tcPr>
            <w:tcW w:w="2026" w:type="dxa"/>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5299756" w14:textId="39F8A42E" w:rsidR="00454E9E" w:rsidRDefault="00454E9E" w:rsidP="00454E9E">
            <w:pPr>
              <w:rPr>
                <w:rFonts w:ascii="Calibri" w:hAnsi="Calibri" w:cs="Calibri"/>
                <w:color w:val="000000"/>
              </w:rPr>
            </w:pPr>
            <w:r>
              <w:rPr>
                <w:rFonts w:ascii="Calibri" w:hAnsi="Calibri" w:cs="Calibri"/>
                <w:color w:val="000000"/>
              </w:rPr>
              <w:t xml:space="preserve">Wide Lane, Highfield, </w:t>
            </w:r>
            <w:proofErr w:type="spellStart"/>
            <w:r>
              <w:rPr>
                <w:rFonts w:ascii="Calibri" w:hAnsi="Calibri" w:cs="Calibri"/>
                <w:color w:val="000000"/>
              </w:rPr>
              <w:t>Watersports</w:t>
            </w:r>
            <w:proofErr w:type="spellEnd"/>
            <w:r>
              <w:rPr>
                <w:rFonts w:ascii="Calibri" w:hAnsi="Calibri" w:cs="Calibri"/>
                <w:color w:val="000000"/>
              </w:rPr>
              <w:t xml:space="preserve"> or to away games</w:t>
            </w:r>
          </w:p>
          <w:p w14:paraId="035BA45C" w14:textId="77777777" w:rsidR="00454E9E" w:rsidRDefault="00454E9E" w:rsidP="00454E9E">
            <w:pPr>
              <w:rPr>
                <w:rFonts w:ascii="Calibri" w:hAnsi="Calibri" w:cs="Calibri"/>
                <w:color w:val="000000"/>
              </w:rPr>
            </w:pPr>
          </w:p>
        </w:tc>
        <w:tc>
          <w:tcPr>
            <w:tcW w:w="2670" w:type="dxa"/>
            <w:shd w:val="clear" w:color="auto" w:fill="FFFFFF" w:themeFill="background1"/>
          </w:tcPr>
          <w:p w14:paraId="6DBD2114" w14:textId="655C4679" w:rsidR="00454E9E" w:rsidRPr="00F243B2" w:rsidRDefault="00CA4F52" w:rsidP="00454E9E">
            <w:pPr>
              <w:rPr>
                <w:rFonts w:cstheme="minorHAnsi"/>
              </w:rPr>
            </w:pPr>
            <w:r>
              <w:rPr>
                <w:rFonts w:cstheme="minorHAnsi"/>
              </w:rPr>
              <w:t xml:space="preserve">Vehicle collision – causing anything from minor to severe injuries, as well as mental health issues.  </w:t>
            </w:r>
          </w:p>
        </w:tc>
        <w:tc>
          <w:tcPr>
            <w:tcW w:w="2071" w:type="dxa"/>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489" w:type="dxa"/>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489" w:type="dxa"/>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489" w:type="dxa"/>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2915" w:type="dxa"/>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489" w:type="dxa"/>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489" w:type="dxa"/>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2773" w:type="dxa"/>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5">
              <w:r>
                <w:rPr>
                  <w:rFonts w:ascii="Calibri" w:eastAsia="Calibri" w:hAnsi="Calibri" w:cs="Calibri"/>
                  <w:color w:val="0000FF"/>
                  <w:u w:val="single"/>
                </w:rPr>
                <w:t>SUSU incident report policy</w:t>
              </w:r>
            </w:hyperlink>
          </w:p>
        </w:tc>
      </w:tr>
      <w:tr w:rsidR="00B466FD" w14:paraId="11A88C7A" w14:textId="77777777" w:rsidTr="5159F9CB">
        <w:trPr>
          <w:cantSplit/>
          <w:trHeight w:val="1296"/>
        </w:trPr>
        <w:tc>
          <w:tcPr>
            <w:tcW w:w="2026" w:type="dxa"/>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2670" w:type="dxa"/>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2071" w:type="dxa"/>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489" w:type="dxa"/>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489" w:type="dxa"/>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489" w:type="dxa"/>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2915" w:type="dxa"/>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489" w:type="dxa"/>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489" w:type="dxa"/>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489" w:type="dxa"/>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2773" w:type="dxa"/>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B466FD" w14:paraId="11220915" w14:textId="77777777" w:rsidTr="5159F9CB">
        <w:trPr>
          <w:cantSplit/>
          <w:trHeight w:val="1296"/>
        </w:trPr>
        <w:tc>
          <w:tcPr>
            <w:tcW w:w="2026" w:type="dxa"/>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D81536" w:rsidRDefault="00D81536" w:rsidP="00D81536">
            <w:pPr>
              <w:rPr>
                <w:rFonts w:ascii="Calibri" w:hAnsi="Calibri" w:cs="Calibri"/>
                <w:color w:val="000000"/>
              </w:rPr>
            </w:pPr>
          </w:p>
        </w:tc>
        <w:tc>
          <w:tcPr>
            <w:tcW w:w="2670" w:type="dxa"/>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2071" w:type="dxa"/>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489" w:type="dxa"/>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489" w:type="dxa"/>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489" w:type="dxa"/>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2915" w:type="dxa"/>
            <w:shd w:val="clear" w:color="auto" w:fill="FFFFFF" w:themeFill="background1"/>
          </w:tcPr>
          <w:p w14:paraId="0F4DF97F" w14:textId="77777777" w:rsidR="00D81536" w:rsidRDefault="0041643F" w:rsidP="00D81536">
            <w:pPr>
              <w:rPr>
                <w:rFonts w:cstheme="minorHAnsi"/>
              </w:rPr>
            </w:pPr>
            <w:r>
              <w:rPr>
                <w:rFonts w:cstheme="minorHAnsi"/>
              </w:rPr>
              <w:t xml:space="preserve">Some clubs will run trials to ensure players are located in the right teams with others of a similar level. </w:t>
            </w:r>
          </w:p>
          <w:p w14:paraId="08A2DB64" w14:textId="77777777" w:rsidR="0041643F" w:rsidRDefault="0041643F"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489" w:type="dxa"/>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489" w:type="dxa"/>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489" w:type="dxa"/>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2773" w:type="dxa"/>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5159F9CB">
        <w:trPr>
          <w:cantSplit/>
          <w:trHeight w:val="415"/>
        </w:trPr>
        <w:tc>
          <w:tcPr>
            <w:tcW w:w="15389" w:type="dxa"/>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lastRenderedPageBreak/>
              <w:t>Southampton Sport Facilities Considerations</w:t>
            </w:r>
          </w:p>
        </w:tc>
      </w:tr>
      <w:tr w:rsidR="00B466FD" w14:paraId="3C5F047F" w14:textId="77777777" w:rsidTr="5159F9CB">
        <w:trPr>
          <w:cantSplit/>
          <w:trHeight w:val="1296"/>
        </w:trPr>
        <w:tc>
          <w:tcPr>
            <w:tcW w:w="2026" w:type="dxa"/>
            <w:shd w:val="clear" w:color="auto" w:fill="FFFFFF" w:themeFill="background1"/>
          </w:tcPr>
          <w:p w14:paraId="55E079BC"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1FAAFD3C"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indoor activities)</w:t>
            </w:r>
          </w:p>
          <w:p w14:paraId="7DC1BBC3"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0C4D274C" w14:textId="77777777" w:rsidR="00D81536" w:rsidRDefault="00D81536" w:rsidP="00D81536">
            <w:pPr>
              <w:spacing w:after="200" w:line="276" w:lineRule="auto"/>
              <w:rPr>
                <w:rFonts w:ascii="Calibri" w:eastAsia="Calibri" w:hAnsi="Calibri" w:cs="Calibri"/>
              </w:rPr>
            </w:pPr>
          </w:p>
          <w:p w14:paraId="06E9410A"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outdoor activities)</w:t>
            </w:r>
          </w:p>
          <w:p w14:paraId="3C5F0474" w14:textId="6C71177F" w:rsidR="00D81536" w:rsidRPr="000742F8" w:rsidRDefault="00D81536" w:rsidP="00FB5560">
            <w:pPr>
              <w:spacing w:after="200" w:line="276" w:lineRule="auto"/>
              <w:rPr>
                <w:rFonts w:cstheme="minorHAnsi"/>
              </w:rPr>
            </w:pPr>
            <w:r w:rsidRPr="009B312F">
              <w:rPr>
                <w:rFonts w:ascii="Calibri" w:eastAsia="Calibri" w:hAnsi="Calibri" w:cs="Calibri"/>
                <w:b/>
                <w:bCs/>
              </w:rPr>
              <w:t>Uneven surfaces or defects</w:t>
            </w:r>
          </w:p>
        </w:tc>
        <w:tc>
          <w:tcPr>
            <w:tcW w:w="2670" w:type="dxa"/>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r w:rsidRPr="525B6A02">
              <w:rPr>
                <w:rFonts w:ascii="Calibri" w:eastAsia="Calibri" w:hAnsi="Calibri" w:cs="Calibri"/>
              </w:rPr>
              <w:t xml:space="preserve">Causing  </w:t>
            </w:r>
            <w:r w:rsidRPr="525B6A02">
              <w:rPr>
                <w:rFonts w:ascii="Calibri" w:eastAsia="Calibri" w:hAnsi="Calibri" w:cs="Calibri"/>
                <w:color w:val="000000" w:themeColor="text1"/>
              </w:rPr>
              <w:t>Slip, trip or Falls.</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2071" w:type="dxa"/>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t>Participants involved in the  activity, referees, spectators and customers of the facility</w:t>
            </w:r>
          </w:p>
        </w:tc>
        <w:tc>
          <w:tcPr>
            <w:tcW w:w="489" w:type="dxa"/>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489" w:type="dxa"/>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2915" w:type="dxa"/>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489" w:type="dxa"/>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2773" w:type="dxa"/>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B466FD" w14:paraId="115A17DD" w14:textId="77777777" w:rsidTr="5159F9CB">
        <w:trPr>
          <w:cantSplit/>
          <w:trHeight w:val="1296"/>
        </w:trPr>
        <w:tc>
          <w:tcPr>
            <w:tcW w:w="2026" w:type="dxa"/>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lastRenderedPageBreak/>
              <w:t>Equipment provided by Southampton Sport failure</w:t>
            </w:r>
          </w:p>
        </w:tc>
        <w:tc>
          <w:tcPr>
            <w:tcW w:w="2670" w:type="dxa"/>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2071" w:type="dxa"/>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489" w:type="dxa"/>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489" w:type="dxa"/>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2915" w:type="dxa"/>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489" w:type="dxa"/>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2773" w:type="dxa"/>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5159F9CB">
        <w:trPr>
          <w:cantSplit/>
          <w:trHeight w:val="1296"/>
        </w:trPr>
        <w:tc>
          <w:tcPr>
            <w:tcW w:w="2026" w:type="dxa"/>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2670" w:type="dxa"/>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2071" w:type="dxa"/>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489" w:type="dxa"/>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489" w:type="dxa"/>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489" w:type="dxa"/>
            <w:shd w:val="clear" w:color="auto" w:fill="FFFFFF" w:themeFill="background1"/>
          </w:tcPr>
          <w:p w14:paraId="75160F8D" w14:textId="0329DE4B" w:rsidR="00D81536" w:rsidRPr="00C8670E" w:rsidRDefault="00D81536" w:rsidP="00D81536">
            <w:pPr>
              <w:rPr>
                <w:rFonts w:cstheme="minorHAnsi"/>
              </w:rPr>
            </w:pPr>
            <w:r w:rsidRPr="00C8670E">
              <w:t>9</w:t>
            </w:r>
          </w:p>
        </w:tc>
        <w:tc>
          <w:tcPr>
            <w:tcW w:w="2915" w:type="dxa"/>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489" w:type="dxa"/>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489" w:type="dxa"/>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489" w:type="dxa"/>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2773" w:type="dxa"/>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6">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5159F9CB">
        <w:trPr>
          <w:cantSplit/>
          <w:trHeight w:val="392"/>
        </w:trPr>
        <w:tc>
          <w:tcPr>
            <w:tcW w:w="15389" w:type="dxa"/>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lastRenderedPageBreak/>
              <w:t xml:space="preserve">Socials </w:t>
            </w:r>
          </w:p>
        </w:tc>
      </w:tr>
      <w:tr w:rsidR="00B466FD" w14:paraId="550A13D4" w14:textId="77777777" w:rsidTr="5159F9CB">
        <w:trPr>
          <w:cantSplit/>
          <w:trHeight w:val="1296"/>
        </w:trPr>
        <w:tc>
          <w:tcPr>
            <w:tcW w:w="2026" w:type="dxa"/>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2670" w:type="dxa"/>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2071" w:type="dxa"/>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489" w:type="dxa"/>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2915" w:type="dxa"/>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7">
              <w:r>
                <w:rPr>
                  <w:rFonts w:ascii="Calibri" w:eastAsia="Calibri" w:hAnsi="Calibri" w:cs="Calibri"/>
                  <w:color w:val="0000FF"/>
                  <w:u w:val="single"/>
                </w:rPr>
                <w:t>Expect Respect policy</w:t>
              </w:r>
            </w:hyperlink>
          </w:p>
        </w:tc>
        <w:tc>
          <w:tcPr>
            <w:tcW w:w="489" w:type="dxa"/>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489" w:type="dxa"/>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2773" w:type="dxa"/>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8">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5159F9CB">
        <w:trPr>
          <w:cantSplit/>
          <w:trHeight w:val="1296"/>
        </w:trPr>
        <w:tc>
          <w:tcPr>
            <w:tcW w:w="2026" w:type="dxa"/>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2670" w:type="dxa"/>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2071" w:type="dxa"/>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489" w:type="dxa"/>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2915" w:type="dxa"/>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9">
              <w:r>
                <w:rPr>
                  <w:rFonts w:ascii="Calibri" w:eastAsia="Calibri" w:hAnsi="Calibri" w:cs="Calibri"/>
                  <w:color w:val="0000FF"/>
                  <w:u w:val="single"/>
                </w:rPr>
                <w:t>Expect Respect policy</w:t>
              </w:r>
            </w:hyperlink>
          </w:p>
        </w:tc>
        <w:tc>
          <w:tcPr>
            <w:tcW w:w="489" w:type="dxa"/>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t>1</w:t>
            </w:r>
          </w:p>
        </w:tc>
        <w:tc>
          <w:tcPr>
            <w:tcW w:w="489" w:type="dxa"/>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12E36625" w14:textId="313C09D2" w:rsidR="00D81536" w:rsidRPr="003E147E" w:rsidRDefault="00728AC3" w:rsidP="5159F9CB">
            <w:pPr>
              <w:rPr>
                <w:rFonts w:eastAsia="Lucida Sans"/>
                <w:sz w:val="20"/>
                <w:szCs w:val="20"/>
              </w:rPr>
            </w:pPr>
            <w:r w:rsidRPr="5159F9CB">
              <w:rPr>
                <w:rFonts w:eastAsia="Lucida Sans"/>
                <w:sz w:val="20"/>
                <w:szCs w:val="20"/>
              </w:rPr>
              <w:t>3</w:t>
            </w:r>
          </w:p>
        </w:tc>
        <w:tc>
          <w:tcPr>
            <w:tcW w:w="2773" w:type="dxa"/>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C8E0C7E" w14:textId="77777777" w:rsidTr="5159F9CB">
        <w:trPr>
          <w:cantSplit/>
          <w:trHeight w:val="1296"/>
        </w:trPr>
        <w:tc>
          <w:tcPr>
            <w:tcW w:w="2026" w:type="dxa"/>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2670" w:type="dxa"/>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2071" w:type="dxa"/>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489" w:type="dxa"/>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489" w:type="dxa"/>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2915" w:type="dxa"/>
            <w:shd w:val="clear" w:color="auto" w:fill="FFFFFF" w:themeFill="background1"/>
          </w:tcPr>
          <w:p w14:paraId="01D3D6F7" w14:textId="198D9758" w:rsidR="00D81536" w:rsidRDefault="00D81536" w:rsidP="00D81536">
            <w:pPr>
              <w:rPr>
                <w:rFonts w:ascii="Calibri" w:eastAsia="Calibri" w:hAnsi="Calibri" w:cs="Calibri"/>
              </w:rPr>
            </w:pPr>
            <w:r w:rsidRPr="5159F9CB">
              <w:rPr>
                <w:rFonts w:ascii="Calibri" w:eastAsia="Calibri" w:hAnsi="Calibri" w:cs="Calibri"/>
              </w:rPr>
              <w:t xml:space="preserve">Members are responsible for their individual safety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489" w:type="dxa"/>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489" w:type="dxa"/>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2773" w:type="dxa"/>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B466FD" w14:paraId="0321FFAD" w14:textId="77777777" w:rsidTr="5159F9CB">
        <w:trPr>
          <w:cantSplit/>
          <w:trHeight w:val="1296"/>
        </w:trPr>
        <w:tc>
          <w:tcPr>
            <w:tcW w:w="2026" w:type="dxa"/>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2670" w:type="dxa"/>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2071" w:type="dxa"/>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489" w:type="dxa"/>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489" w:type="dxa"/>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489" w:type="dxa"/>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2915" w:type="dxa"/>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489" w:type="dxa"/>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489" w:type="dxa"/>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2773" w:type="dxa"/>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B466FD" w14:paraId="1FE97EF8" w14:textId="77777777" w:rsidTr="5159F9CB">
        <w:trPr>
          <w:cantSplit/>
          <w:trHeight w:val="1296"/>
        </w:trPr>
        <w:tc>
          <w:tcPr>
            <w:tcW w:w="2026" w:type="dxa"/>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2670" w:type="dxa"/>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2071" w:type="dxa"/>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489" w:type="dxa"/>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2915" w:type="dxa"/>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489" w:type="dxa"/>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2773" w:type="dxa"/>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3">
              <w:r>
                <w:rPr>
                  <w:rFonts w:ascii="Calibri" w:eastAsia="Calibri" w:hAnsi="Calibri" w:cs="Calibri"/>
                  <w:color w:val="0000FF"/>
                  <w:u w:val="single"/>
                </w:rPr>
                <w:t>SUSU incident report policy</w:t>
              </w:r>
            </w:hyperlink>
          </w:p>
        </w:tc>
      </w:tr>
      <w:tr w:rsidR="00B466FD" w14:paraId="024C858D" w14:textId="77777777" w:rsidTr="5159F9CB">
        <w:trPr>
          <w:cantSplit/>
          <w:trHeight w:val="1296"/>
        </w:trPr>
        <w:tc>
          <w:tcPr>
            <w:tcW w:w="2026" w:type="dxa"/>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2670" w:type="dxa"/>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2071" w:type="dxa"/>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489" w:type="dxa"/>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489" w:type="dxa"/>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489" w:type="dxa"/>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2915" w:type="dxa"/>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4"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489" w:type="dxa"/>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489" w:type="dxa"/>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489" w:type="dxa"/>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2773" w:type="dxa"/>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5"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5159F9CB">
        <w:trPr>
          <w:cantSplit/>
          <w:trHeight w:val="1296"/>
        </w:trPr>
        <w:tc>
          <w:tcPr>
            <w:tcW w:w="2026" w:type="dxa"/>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2670" w:type="dxa"/>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2071" w:type="dxa"/>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489" w:type="dxa"/>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489" w:type="dxa"/>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489" w:type="dxa"/>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2915" w:type="dxa"/>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2DCFA344" w14:textId="77777777" w:rsidR="00D81536" w:rsidRPr="00627688" w:rsidRDefault="00D81536" w:rsidP="00D81536">
            <w:pPr>
              <w:rPr>
                <w:rFonts w:eastAsia="Calibri" w:cstheme="minorHAnsi"/>
              </w:rPr>
            </w:pPr>
          </w:p>
        </w:tc>
        <w:tc>
          <w:tcPr>
            <w:tcW w:w="489" w:type="dxa"/>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489" w:type="dxa"/>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489" w:type="dxa"/>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2773" w:type="dxa"/>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6"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5159F9CB">
        <w:trPr>
          <w:cantSplit/>
          <w:trHeight w:val="1296"/>
        </w:trPr>
        <w:tc>
          <w:tcPr>
            <w:tcW w:w="2026" w:type="dxa"/>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2670" w:type="dxa"/>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2071" w:type="dxa"/>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489" w:type="dxa"/>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489" w:type="dxa"/>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2915" w:type="dxa"/>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7" w:history="1">
              <w:r w:rsidRPr="001638F0">
                <w:rPr>
                  <w:rStyle w:val="Hyperlink"/>
                  <w:rFonts w:cstheme="minorHAnsi"/>
                </w:rPr>
                <w:t>Expect Respect policy</w:t>
              </w:r>
            </w:hyperlink>
          </w:p>
        </w:tc>
        <w:tc>
          <w:tcPr>
            <w:tcW w:w="489" w:type="dxa"/>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489" w:type="dxa"/>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489" w:type="dxa"/>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2773" w:type="dxa"/>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5159F9CB">
        <w:trPr>
          <w:cantSplit/>
          <w:trHeight w:val="1296"/>
        </w:trPr>
        <w:tc>
          <w:tcPr>
            <w:tcW w:w="2026" w:type="dxa"/>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2670" w:type="dxa"/>
            <w:shd w:val="clear" w:color="auto" w:fill="FFFFFF" w:themeFill="background1"/>
          </w:tcPr>
          <w:p w14:paraId="4812CE0A" w14:textId="369F714A" w:rsidR="00D81536" w:rsidRPr="001638F0" w:rsidRDefault="00D81536" w:rsidP="5159F9CB">
            <w:pPr>
              <w:rPr>
                <w:rFonts w:eastAsia="Calibri"/>
                <w:color w:val="000000"/>
              </w:rPr>
            </w:pPr>
            <w:r w:rsidRPr="5159F9CB">
              <w:rPr>
                <w:color w:val="000000" w:themeColor="text1"/>
              </w:rPr>
              <w:t xml:space="preserve">Injury, </w:t>
            </w:r>
            <w:r w:rsidR="51F48B27" w:rsidRPr="5159F9CB">
              <w:rPr>
                <w:color w:val="000000" w:themeColor="text1"/>
              </w:rPr>
              <w:t>i</w:t>
            </w:r>
            <w:r w:rsidRPr="5159F9CB">
              <w:rPr>
                <w:color w:val="000000" w:themeColor="text1"/>
              </w:rPr>
              <w:t xml:space="preserve">llness, Slipping, Burns </w:t>
            </w:r>
          </w:p>
        </w:tc>
        <w:tc>
          <w:tcPr>
            <w:tcW w:w="2071" w:type="dxa"/>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489" w:type="dxa"/>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489" w:type="dxa"/>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2915" w:type="dxa"/>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489" w:type="dxa"/>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489" w:type="dxa"/>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489" w:type="dxa"/>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2773" w:type="dxa"/>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5159F9CB">
        <w:trPr>
          <w:cantSplit/>
          <w:trHeight w:val="1296"/>
        </w:trPr>
        <w:tc>
          <w:tcPr>
            <w:tcW w:w="2026" w:type="dxa"/>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as a result of alcohol </w:t>
            </w:r>
          </w:p>
          <w:p w14:paraId="2FFB7AD9" w14:textId="77777777" w:rsidR="00D81536" w:rsidRPr="0059562A" w:rsidRDefault="00D81536" w:rsidP="00D81536">
            <w:pPr>
              <w:rPr>
                <w:rFonts w:cstheme="minorHAnsi"/>
                <w:color w:val="000000"/>
              </w:rPr>
            </w:pPr>
          </w:p>
        </w:tc>
        <w:tc>
          <w:tcPr>
            <w:tcW w:w="2670" w:type="dxa"/>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2071" w:type="dxa"/>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489" w:type="dxa"/>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2915" w:type="dxa"/>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489" w:type="dxa"/>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489" w:type="dxa"/>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2773" w:type="dxa"/>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9"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5159F9CB">
        <w:trPr>
          <w:cantSplit/>
          <w:trHeight w:val="1296"/>
        </w:trPr>
        <w:tc>
          <w:tcPr>
            <w:tcW w:w="2026" w:type="dxa"/>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t>Allergies - food and drink</w:t>
            </w:r>
          </w:p>
          <w:p w14:paraId="7B89DB02" w14:textId="77777777" w:rsidR="00D81536" w:rsidRPr="0059562A" w:rsidRDefault="00D81536" w:rsidP="00D81536">
            <w:pPr>
              <w:rPr>
                <w:rFonts w:cstheme="minorHAnsi"/>
                <w:color w:val="000000"/>
              </w:rPr>
            </w:pPr>
          </w:p>
        </w:tc>
        <w:tc>
          <w:tcPr>
            <w:tcW w:w="2670" w:type="dxa"/>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2071" w:type="dxa"/>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489" w:type="dxa"/>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2915" w:type="dxa"/>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489" w:type="dxa"/>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489" w:type="dxa"/>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489" w:type="dxa"/>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2773" w:type="dxa"/>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6A8F06ED"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3273"/>
        <w:gridCol w:w="3145"/>
        <w:gridCol w:w="1547"/>
        <w:gridCol w:w="1591"/>
        <w:gridCol w:w="3616"/>
        <w:gridCol w:w="1547"/>
      </w:tblGrid>
      <w:tr w:rsidR="00C642F4" w:rsidRPr="00957A37" w14:paraId="3C5F0483" w14:textId="77777777" w:rsidTr="008C216A">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7"/>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544CEC" w:rsidRPr="00957A37" w14:paraId="3C5F048C" w14:textId="77777777" w:rsidTr="003F3BFF">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254"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876"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22" w:type="pct"/>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612"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718"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544CEC" w:rsidRPr="00957A37" w14:paraId="3C5F0493" w14:textId="77777777" w:rsidTr="003F3BFF">
        <w:trPr>
          <w:trHeight w:val="574"/>
        </w:trPr>
        <w:tc>
          <w:tcPr>
            <w:tcW w:w="218" w:type="pct"/>
          </w:tcPr>
          <w:p w14:paraId="3C5F048D" w14:textId="416F055B" w:rsidR="00C642F4" w:rsidRPr="003F3BFF" w:rsidRDefault="008C313D" w:rsidP="00124F67">
            <w:pPr>
              <w:autoSpaceDE w:val="0"/>
              <w:autoSpaceDN w:val="0"/>
              <w:adjustRightInd w:val="0"/>
              <w:spacing w:after="0" w:line="240" w:lineRule="auto"/>
              <w:jc w:val="center"/>
              <w:outlineLvl w:val="0"/>
              <w:rPr>
                <w:rFonts w:ascii="Lucida Sans" w:eastAsia="Times New Roman" w:hAnsi="Lucida Sans" w:cs="Arial"/>
                <w:color w:val="000000"/>
                <w:sz w:val="20"/>
                <w:szCs w:val="18"/>
              </w:rPr>
            </w:pPr>
            <w:r w:rsidRPr="003F3BFF">
              <w:rPr>
                <w:rFonts w:ascii="Lucida Sans" w:eastAsia="Times New Roman" w:hAnsi="Lucida Sans" w:cs="Arial"/>
                <w:color w:val="000000"/>
                <w:sz w:val="20"/>
                <w:szCs w:val="18"/>
              </w:rPr>
              <w:t>1</w:t>
            </w:r>
          </w:p>
        </w:tc>
        <w:tc>
          <w:tcPr>
            <w:tcW w:w="1254" w:type="pct"/>
          </w:tcPr>
          <w:p w14:paraId="3C5F048E" w14:textId="49956C58" w:rsidR="00C642F4" w:rsidRPr="003F3BFF" w:rsidRDefault="008C313D" w:rsidP="00124F67">
            <w:pPr>
              <w:autoSpaceDE w:val="0"/>
              <w:autoSpaceDN w:val="0"/>
              <w:adjustRightInd w:val="0"/>
              <w:spacing w:after="0" w:line="240" w:lineRule="auto"/>
              <w:outlineLvl w:val="0"/>
              <w:rPr>
                <w:rFonts w:ascii="Lucida Sans" w:eastAsia="Times New Roman" w:hAnsi="Lucida Sans" w:cs="Arial"/>
                <w:color w:val="000000"/>
                <w:sz w:val="20"/>
                <w:szCs w:val="18"/>
              </w:rPr>
            </w:pPr>
            <w:r w:rsidRPr="003F3BFF">
              <w:rPr>
                <w:rFonts w:ascii="Lucida Sans" w:eastAsia="Times New Roman" w:hAnsi="Lucida Sans" w:cs="Arial"/>
                <w:color w:val="000000"/>
                <w:sz w:val="20"/>
                <w:szCs w:val="18"/>
              </w:rPr>
              <w:t>Ensure all members are reminded of the warm-up and attire expectations</w:t>
            </w:r>
          </w:p>
        </w:tc>
        <w:tc>
          <w:tcPr>
            <w:tcW w:w="876" w:type="pct"/>
          </w:tcPr>
          <w:p w14:paraId="3C5F048F" w14:textId="218063F3" w:rsidR="00C642F4" w:rsidRPr="003F3BFF" w:rsidRDefault="008C313D" w:rsidP="00124F67">
            <w:pPr>
              <w:autoSpaceDE w:val="0"/>
              <w:autoSpaceDN w:val="0"/>
              <w:adjustRightInd w:val="0"/>
              <w:spacing w:after="0" w:line="240" w:lineRule="auto"/>
              <w:outlineLvl w:val="0"/>
              <w:rPr>
                <w:rFonts w:ascii="Lucida Sans" w:eastAsia="Times New Roman" w:hAnsi="Lucida Sans" w:cs="Arial"/>
                <w:color w:val="000000"/>
                <w:sz w:val="20"/>
                <w:szCs w:val="18"/>
              </w:rPr>
            </w:pPr>
            <w:r w:rsidRPr="003F3BFF">
              <w:rPr>
                <w:rFonts w:ascii="Lucida Sans" w:eastAsia="Times New Roman" w:hAnsi="Lucida Sans" w:cs="Arial"/>
                <w:color w:val="000000"/>
                <w:sz w:val="20"/>
                <w:szCs w:val="18"/>
              </w:rPr>
              <w:t>Coaches/Captain (Alex Morgan)</w:t>
            </w:r>
          </w:p>
        </w:tc>
        <w:tc>
          <w:tcPr>
            <w:tcW w:w="322" w:type="pct"/>
          </w:tcPr>
          <w:p w14:paraId="3C5F0490" w14:textId="1989B6D3" w:rsidR="00C642F4" w:rsidRPr="003F3BFF" w:rsidRDefault="008C313D" w:rsidP="00124F67">
            <w:pPr>
              <w:autoSpaceDE w:val="0"/>
              <w:autoSpaceDN w:val="0"/>
              <w:adjustRightInd w:val="0"/>
              <w:spacing w:after="0" w:line="240" w:lineRule="auto"/>
              <w:outlineLvl w:val="0"/>
              <w:rPr>
                <w:rFonts w:ascii="Lucida Sans" w:eastAsia="Times New Roman" w:hAnsi="Lucida Sans" w:cs="Arial"/>
                <w:color w:val="000000"/>
                <w:sz w:val="20"/>
                <w:szCs w:val="18"/>
              </w:rPr>
            </w:pPr>
            <w:r w:rsidRPr="003F3BFF">
              <w:rPr>
                <w:rFonts w:ascii="Lucida Sans" w:eastAsia="Times New Roman" w:hAnsi="Lucida Sans" w:cs="Arial"/>
                <w:color w:val="000000"/>
                <w:sz w:val="20"/>
                <w:szCs w:val="18"/>
              </w:rPr>
              <w:t>Ongoing</w:t>
            </w:r>
          </w:p>
        </w:tc>
        <w:tc>
          <w:tcPr>
            <w:tcW w:w="612" w:type="pct"/>
            <w:tcBorders>
              <w:right w:val="single" w:sz="18" w:space="0" w:color="auto"/>
            </w:tcBorders>
          </w:tcPr>
          <w:p w14:paraId="3C5F0491" w14:textId="102E9BFA" w:rsidR="00C642F4" w:rsidRPr="003F3BFF" w:rsidRDefault="008C313D" w:rsidP="00124F67">
            <w:pPr>
              <w:autoSpaceDE w:val="0"/>
              <w:autoSpaceDN w:val="0"/>
              <w:adjustRightInd w:val="0"/>
              <w:spacing w:after="0" w:line="240" w:lineRule="auto"/>
              <w:outlineLvl w:val="0"/>
              <w:rPr>
                <w:rFonts w:ascii="Lucida Sans" w:eastAsia="Times New Roman" w:hAnsi="Lucida Sans" w:cs="Arial"/>
                <w:color w:val="000000"/>
                <w:sz w:val="20"/>
                <w:szCs w:val="18"/>
              </w:rPr>
            </w:pPr>
            <w:r w:rsidRPr="003F3BFF">
              <w:rPr>
                <w:rFonts w:ascii="Lucida Sans" w:eastAsia="Times New Roman" w:hAnsi="Lucida Sans" w:cs="Arial"/>
                <w:color w:val="000000"/>
                <w:sz w:val="20"/>
                <w:szCs w:val="18"/>
              </w:rPr>
              <w:t>Start of each term</w:t>
            </w:r>
          </w:p>
        </w:tc>
        <w:tc>
          <w:tcPr>
            <w:tcW w:w="1718" w:type="pct"/>
            <w:gridSpan w:val="2"/>
            <w:tcBorders>
              <w:left w:val="single" w:sz="18" w:space="0" w:color="auto"/>
            </w:tcBorders>
          </w:tcPr>
          <w:p w14:paraId="3C5F0492" w14:textId="06E6926E" w:rsidR="00C642F4" w:rsidRPr="003F3BFF" w:rsidRDefault="008C313D" w:rsidP="00124F67">
            <w:pPr>
              <w:autoSpaceDE w:val="0"/>
              <w:autoSpaceDN w:val="0"/>
              <w:adjustRightInd w:val="0"/>
              <w:spacing w:after="0" w:line="240" w:lineRule="auto"/>
              <w:outlineLvl w:val="0"/>
              <w:rPr>
                <w:rFonts w:ascii="Lucida Sans" w:eastAsia="Times New Roman" w:hAnsi="Lucida Sans" w:cs="Arial"/>
                <w:color w:val="000000"/>
                <w:sz w:val="20"/>
                <w:szCs w:val="18"/>
              </w:rPr>
            </w:pPr>
            <w:r w:rsidRPr="003F3BFF">
              <w:rPr>
                <w:rFonts w:ascii="Lucida Sans" w:eastAsia="Times New Roman" w:hAnsi="Lucida Sans" w:cs="Arial"/>
                <w:color w:val="000000"/>
                <w:sz w:val="20"/>
                <w:szCs w:val="18"/>
              </w:rPr>
              <w:t>Fewer injuries from overexertion or poor kit</w:t>
            </w:r>
          </w:p>
        </w:tc>
      </w:tr>
      <w:tr w:rsidR="00544CEC" w:rsidRPr="00957A37" w14:paraId="3C5F049A" w14:textId="77777777" w:rsidTr="003F3BFF">
        <w:trPr>
          <w:trHeight w:val="574"/>
        </w:trPr>
        <w:tc>
          <w:tcPr>
            <w:tcW w:w="218" w:type="pct"/>
          </w:tcPr>
          <w:p w14:paraId="3C5F0494" w14:textId="568C3397" w:rsidR="00C642F4" w:rsidRPr="003F3BFF" w:rsidRDefault="008C313D" w:rsidP="00124F67">
            <w:pPr>
              <w:autoSpaceDE w:val="0"/>
              <w:autoSpaceDN w:val="0"/>
              <w:adjustRightInd w:val="0"/>
              <w:spacing w:after="0" w:line="240" w:lineRule="auto"/>
              <w:jc w:val="center"/>
              <w:outlineLvl w:val="0"/>
              <w:rPr>
                <w:rFonts w:ascii="Lucida Sans" w:eastAsia="Times New Roman" w:hAnsi="Lucida Sans" w:cs="Arial"/>
                <w:color w:val="000000"/>
                <w:sz w:val="20"/>
                <w:szCs w:val="18"/>
              </w:rPr>
            </w:pPr>
            <w:r w:rsidRPr="003F3BFF">
              <w:rPr>
                <w:rFonts w:ascii="Lucida Sans" w:eastAsia="Times New Roman" w:hAnsi="Lucida Sans" w:cs="Arial"/>
                <w:color w:val="000000"/>
                <w:sz w:val="20"/>
                <w:szCs w:val="18"/>
              </w:rPr>
              <w:t>2</w:t>
            </w:r>
          </w:p>
        </w:tc>
        <w:tc>
          <w:tcPr>
            <w:tcW w:w="1254" w:type="pct"/>
          </w:tcPr>
          <w:p w14:paraId="3C5F0495" w14:textId="267CDB3E" w:rsidR="00C642F4" w:rsidRPr="003F3BFF" w:rsidRDefault="008C313D" w:rsidP="00124F67">
            <w:pPr>
              <w:autoSpaceDE w:val="0"/>
              <w:autoSpaceDN w:val="0"/>
              <w:adjustRightInd w:val="0"/>
              <w:spacing w:after="0" w:line="240" w:lineRule="auto"/>
              <w:outlineLvl w:val="0"/>
              <w:rPr>
                <w:rFonts w:ascii="Lucida Sans" w:eastAsia="Times New Roman" w:hAnsi="Lucida Sans" w:cs="Arial"/>
                <w:color w:val="000000"/>
                <w:sz w:val="20"/>
                <w:szCs w:val="18"/>
              </w:rPr>
            </w:pPr>
            <w:r w:rsidRPr="003F3BFF">
              <w:rPr>
                <w:rFonts w:ascii="Lucida Sans" w:eastAsia="Times New Roman" w:hAnsi="Lucida Sans" w:cs="Arial"/>
                <w:color w:val="000000"/>
                <w:sz w:val="20"/>
                <w:szCs w:val="18"/>
              </w:rPr>
              <w:t>Brief committee on emergency contacts, SUSU incident reporting processes</w:t>
            </w:r>
          </w:p>
        </w:tc>
        <w:tc>
          <w:tcPr>
            <w:tcW w:w="876" w:type="pct"/>
          </w:tcPr>
          <w:p w14:paraId="3C5F0496" w14:textId="07B87B80" w:rsidR="00C642F4" w:rsidRPr="003F3BFF" w:rsidRDefault="008C313D" w:rsidP="00124F67">
            <w:pPr>
              <w:autoSpaceDE w:val="0"/>
              <w:autoSpaceDN w:val="0"/>
              <w:adjustRightInd w:val="0"/>
              <w:spacing w:after="0" w:line="240" w:lineRule="auto"/>
              <w:outlineLvl w:val="0"/>
              <w:rPr>
                <w:rFonts w:ascii="Lucida Sans" w:eastAsia="Times New Roman" w:hAnsi="Lucida Sans" w:cs="Arial"/>
                <w:color w:val="000000"/>
                <w:sz w:val="20"/>
                <w:szCs w:val="18"/>
              </w:rPr>
            </w:pPr>
            <w:r w:rsidRPr="003F3BFF">
              <w:rPr>
                <w:rFonts w:ascii="Lucida Sans" w:eastAsia="Times New Roman" w:hAnsi="Lucida Sans" w:cs="Arial"/>
                <w:color w:val="000000"/>
                <w:sz w:val="20"/>
                <w:szCs w:val="18"/>
              </w:rPr>
              <w:t>President (Shreya Panchmatia)</w:t>
            </w:r>
            <w:r w:rsidR="003F3BFF" w:rsidRPr="003F3BFF">
              <w:rPr>
                <w:rFonts w:ascii="Lucida Sans" w:eastAsia="Times New Roman" w:hAnsi="Lucida Sans" w:cs="Arial"/>
                <w:color w:val="000000"/>
                <w:sz w:val="20"/>
                <w:szCs w:val="18"/>
              </w:rPr>
              <w:t>/Vice President (Caitlin Moseley)</w:t>
            </w:r>
          </w:p>
        </w:tc>
        <w:tc>
          <w:tcPr>
            <w:tcW w:w="322" w:type="pct"/>
          </w:tcPr>
          <w:p w14:paraId="3C5F0497" w14:textId="2B2F06B3" w:rsidR="00C642F4" w:rsidRPr="003F3BFF" w:rsidRDefault="008C313D" w:rsidP="00124F67">
            <w:pPr>
              <w:autoSpaceDE w:val="0"/>
              <w:autoSpaceDN w:val="0"/>
              <w:adjustRightInd w:val="0"/>
              <w:spacing w:after="0" w:line="240" w:lineRule="auto"/>
              <w:outlineLvl w:val="0"/>
              <w:rPr>
                <w:rFonts w:ascii="Lucida Sans" w:eastAsia="Times New Roman" w:hAnsi="Lucida Sans" w:cs="Arial"/>
                <w:color w:val="000000"/>
                <w:sz w:val="20"/>
                <w:szCs w:val="18"/>
              </w:rPr>
            </w:pPr>
            <w:r w:rsidRPr="003F3BFF">
              <w:rPr>
                <w:rFonts w:ascii="Lucida Sans" w:eastAsia="Times New Roman" w:hAnsi="Lucida Sans" w:cs="Arial"/>
                <w:color w:val="000000"/>
                <w:sz w:val="20"/>
                <w:szCs w:val="18"/>
              </w:rPr>
              <w:t>22/09/2025</w:t>
            </w:r>
          </w:p>
        </w:tc>
        <w:tc>
          <w:tcPr>
            <w:tcW w:w="612" w:type="pct"/>
            <w:tcBorders>
              <w:right w:val="single" w:sz="18" w:space="0" w:color="auto"/>
            </w:tcBorders>
          </w:tcPr>
          <w:p w14:paraId="3C5F0498" w14:textId="42CC6EE1" w:rsidR="00C642F4" w:rsidRPr="003F3BFF" w:rsidRDefault="008C313D" w:rsidP="00124F67">
            <w:pPr>
              <w:autoSpaceDE w:val="0"/>
              <w:autoSpaceDN w:val="0"/>
              <w:adjustRightInd w:val="0"/>
              <w:spacing w:after="0" w:line="240" w:lineRule="auto"/>
              <w:outlineLvl w:val="0"/>
              <w:rPr>
                <w:rFonts w:ascii="Lucida Sans" w:eastAsia="Times New Roman" w:hAnsi="Lucida Sans" w:cs="Arial"/>
                <w:color w:val="000000"/>
                <w:sz w:val="20"/>
                <w:szCs w:val="18"/>
              </w:rPr>
            </w:pPr>
            <w:r w:rsidRPr="003F3BFF">
              <w:rPr>
                <w:rFonts w:ascii="Lucida Sans" w:eastAsia="Times New Roman" w:hAnsi="Lucida Sans" w:cs="Arial"/>
                <w:color w:val="000000"/>
                <w:sz w:val="20"/>
                <w:szCs w:val="18"/>
              </w:rPr>
              <w:t>Start of season</w:t>
            </w:r>
          </w:p>
        </w:tc>
        <w:tc>
          <w:tcPr>
            <w:tcW w:w="1718" w:type="pct"/>
            <w:gridSpan w:val="2"/>
            <w:tcBorders>
              <w:left w:val="single" w:sz="18" w:space="0" w:color="auto"/>
            </w:tcBorders>
          </w:tcPr>
          <w:p w14:paraId="3C5F0499" w14:textId="3D005267" w:rsidR="00C642F4" w:rsidRPr="003F3BFF" w:rsidRDefault="008C313D" w:rsidP="00124F67">
            <w:pPr>
              <w:autoSpaceDE w:val="0"/>
              <w:autoSpaceDN w:val="0"/>
              <w:adjustRightInd w:val="0"/>
              <w:spacing w:after="0" w:line="240" w:lineRule="auto"/>
              <w:outlineLvl w:val="0"/>
              <w:rPr>
                <w:rFonts w:ascii="Lucida Sans" w:eastAsia="Times New Roman" w:hAnsi="Lucida Sans" w:cs="Arial"/>
                <w:color w:val="000000"/>
                <w:sz w:val="20"/>
                <w:szCs w:val="18"/>
              </w:rPr>
            </w:pPr>
            <w:r w:rsidRPr="003F3BFF">
              <w:rPr>
                <w:rFonts w:ascii="Lucida Sans" w:eastAsia="Times New Roman" w:hAnsi="Lucida Sans" w:cs="Arial"/>
                <w:color w:val="000000"/>
                <w:sz w:val="20"/>
                <w:szCs w:val="18"/>
              </w:rPr>
              <w:t>All committee confident in response procedures</w:t>
            </w:r>
          </w:p>
        </w:tc>
      </w:tr>
      <w:tr w:rsidR="00544CEC" w:rsidRPr="00957A37" w14:paraId="3C5F04A1" w14:textId="77777777" w:rsidTr="003F3BFF">
        <w:trPr>
          <w:trHeight w:val="574"/>
        </w:trPr>
        <w:tc>
          <w:tcPr>
            <w:tcW w:w="218" w:type="pct"/>
          </w:tcPr>
          <w:p w14:paraId="3C5F049B" w14:textId="5066034C" w:rsidR="00C642F4" w:rsidRPr="003F3BFF" w:rsidRDefault="008C313D" w:rsidP="00124F67">
            <w:pPr>
              <w:autoSpaceDE w:val="0"/>
              <w:autoSpaceDN w:val="0"/>
              <w:adjustRightInd w:val="0"/>
              <w:spacing w:after="0" w:line="240" w:lineRule="auto"/>
              <w:jc w:val="center"/>
              <w:outlineLvl w:val="0"/>
              <w:rPr>
                <w:rFonts w:ascii="Lucida Sans" w:eastAsia="Times New Roman" w:hAnsi="Lucida Sans" w:cs="Arial"/>
                <w:color w:val="000000"/>
                <w:sz w:val="20"/>
                <w:szCs w:val="18"/>
              </w:rPr>
            </w:pPr>
            <w:r w:rsidRPr="003F3BFF">
              <w:rPr>
                <w:rFonts w:ascii="Lucida Sans" w:eastAsia="Times New Roman" w:hAnsi="Lucida Sans" w:cs="Arial"/>
                <w:color w:val="000000"/>
                <w:sz w:val="20"/>
                <w:szCs w:val="18"/>
              </w:rPr>
              <w:t>3</w:t>
            </w:r>
          </w:p>
        </w:tc>
        <w:tc>
          <w:tcPr>
            <w:tcW w:w="1254" w:type="pct"/>
          </w:tcPr>
          <w:p w14:paraId="3C5F049C" w14:textId="563EE3A9" w:rsidR="00C642F4" w:rsidRPr="003F3BFF" w:rsidRDefault="003F3BFF" w:rsidP="00124F67">
            <w:pPr>
              <w:autoSpaceDE w:val="0"/>
              <w:autoSpaceDN w:val="0"/>
              <w:adjustRightInd w:val="0"/>
              <w:spacing w:after="0" w:line="240" w:lineRule="auto"/>
              <w:outlineLvl w:val="0"/>
              <w:rPr>
                <w:rFonts w:ascii="Lucida Sans" w:eastAsia="Times New Roman" w:hAnsi="Lucida Sans" w:cs="Arial"/>
                <w:color w:val="000000"/>
                <w:sz w:val="20"/>
                <w:szCs w:val="18"/>
              </w:rPr>
            </w:pPr>
            <w:r w:rsidRPr="003F3BFF">
              <w:rPr>
                <w:rFonts w:ascii="Lucida Sans" w:eastAsia="Times New Roman" w:hAnsi="Lucida Sans" w:cs="Arial"/>
                <w:color w:val="000000"/>
                <w:sz w:val="20"/>
                <w:szCs w:val="18"/>
              </w:rPr>
              <w:t>Ensure all socials have a sober committee member present for safety</w:t>
            </w:r>
          </w:p>
        </w:tc>
        <w:tc>
          <w:tcPr>
            <w:tcW w:w="876" w:type="pct"/>
          </w:tcPr>
          <w:p w14:paraId="3C5F049D" w14:textId="6019CCA9" w:rsidR="00C642F4" w:rsidRPr="003F3BFF" w:rsidRDefault="003F3BFF" w:rsidP="00124F67">
            <w:pPr>
              <w:autoSpaceDE w:val="0"/>
              <w:autoSpaceDN w:val="0"/>
              <w:adjustRightInd w:val="0"/>
              <w:spacing w:after="0" w:line="240" w:lineRule="auto"/>
              <w:outlineLvl w:val="0"/>
              <w:rPr>
                <w:rFonts w:ascii="Lucida Sans" w:eastAsia="Times New Roman" w:hAnsi="Lucida Sans" w:cs="Arial"/>
                <w:color w:val="000000"/>
                <w:sz w:val="20"/>
                <w:szCs w:val="18"/>
              </w:rPr>
            </w:pPr>
            <w:r w:rsidRPr="003F3BFF">
              <w:rPr>
                <w:rFonts w:ascii="Lucida Sans" w:eastAsia="Times New Roman" w:hAnsi="Lucida Sans" w:cs="Arial"/>
                <w:color w:val="000000"/>
                <w:sz w:val="20"/>
                <w:szCs w:val="18"/>
              </w:rPr>
              <w:t>Social Secretary (Tia Groves)/Committee</w:t>
            </w:r>
          </w:p>
        </w:tc>
        <w:tc>
          <w:tcPr>
            <w:tcW w:w="322" w:type="pct"/>
          </w:tcPr>
          <w:p w14:paraId="3C5F049E" w14:textId="70BE6B19" w:rsidR="00C642F4" w:rsidRPr="003F3BFF" w:rsidRDefault="003F3BFF" w:rsidP="00124F67">
            <w:pPr>
              <w:autoSpaceDE w:val="0"/>
              <w:autoSpaceDN w:val="0"/>
              <w:adjustRightInd w:val="0"/>
              <w:spacing w:after="0" w:line="240" w:lineRule="auto"/>
              <w:outlineLvl w:val="0"/>
              <w:rPr>
                <w:rFonts w:ascii="Lucida Sans" w:eastAsia="Times New Roman" w:hAnsi="Lucida Sans" w:cs="Arial"/>
                <w:color w:val="000000"/>
                <w:sz w:val="20"/>
                <w:szCs w:val="18"/>
              </w:rPr>
            </w:pPr>
            <w:r w:rsidRPr="003F3BFF">
              <w:rPr>
                <w:rFonts w:ascii="Lucida Sans" w:eastAsia="Times New Roman" w:hAnsi="Lucida Sans" w:cs="Arial"/>
                <w:color w:val="000000"/>
                <w:sz w:val="20"/>
                <w:szCs w:val="18"/>
              </w:rPr>
              <w:t>Before each event</w:t>
            </w:r>
          </w:p>
        </w:tc>
        <w:tc>
          <w:tcPr>
            <w:tcW w:w="612" w:type="pct"/>
            <w:tcBorders>
              <w:right w:val="single" w:sz="18" w:space="0" w:color="auto"/>
            </w:tcBorders>
          </w:tcPr>
          <w:p w14:paraId="3C5F049F" w14:textId="279B87F8" w:rsidR="00C642F4" w:rsidRPr="003F3BFF" w:rsidRDefault="003F3BFF" w:rsidP="00124F67">
            <w:pPr>
              <w:autoSpaceDE w:val="0"/>
              <w:autoSpaceDN w:val="0"/>
              <w:adjustRightInd w:val="0"/>
              <w:spacing w:after="0" w:line="240" w:lineRule="auto"/>
              <w:outlineLvl w:val="0"/>
              <w:rPr>
                <w:rFonts w:ascii="Lucida Sans" w:eastAsia="Times New Roman" w:hAnsi="Lucida Sans" w:cs="Arial"/>
                <w:color w:val="000000"/>
                <w:sz w:val="20"/>
                <w:szCs w:val="18"/>
              </w:rPr>
            </w:pPr>
            <w:r w:rsidRPr="003F3BFF">
              <w:rPr>
                <w:rFonts w:ascii="Lucida Sans" w:eastAsia="Times New Roman" w:hAnsi="Lucida Sans" w:cs="Arial"/>
                <w:color w:val="000000"/>
                <w:sz w:val="20"/>
                <w:szCs w:val="18"/>
              </w:rPr>
              <w:t>Ongoing</w:t>
            </w:r>
          </w:p>
        </w:tc>
        <w:tc>
          <w:tcPr>
            <w:tcW w:w="1718" w:type="pct"/>
            <w:gridSpan w:val="2"/>
            <w:tcBorders>
              <w:left w:val="single" w:sz="18" w:space="0" w:color="auto"/>
            </w:tcBorders>
          </w:tcPr>
          <w:p w14:paraId="3C5F04A0" w14:textId="27474504" w:rsidR="00C642F4" w:rsidRPr="003F3BFF" w:rsidRDefault="003F3BFF" w:rsidP="00124F67">
            <w:pPr>
              <w:autoSpaceDE w:val="0"/>
              <w:autoSpaceDN w:val="0"/>
              <w:adjustRightInd w:val="0"/>
              <w:spacing w:after="0" w:line="240" w:lineRule="auto"/>
              <w:outlineLvl w:val="0"/>
              <w:rPr>
                <w:rFonts w:ascii="Lucida Sans" w:eastAsia="Times New Roman" w:hAnsi="Lucida Sans" w:cs="Arial"/>
                <w:color w:val="000000"/>
                <w:sz w:val="20"/>
                <w:szCs w:val="18"/>
              </w:rPr>
            </w:pPr>
            <w:r w:rsidRPr="003F3BFF">
              <w:rPr>
                <w:rFonts w:ascii="Lucida Sans" w:eastAsia="Times New Roman" w:hAnsi="Lucida Sans" w:cs="Arial"/>
                <w:color w:val="000000"/>
                <w:sz w:val="20"/>
                <w:szCs w:val="18"/>
              </w:rPr>
              <w:t>Safer, more supportive social environment</w:t>
            </w:r>
          </w:p>
        </w:tc>
      </w:tr>
      <w:tr w:rsidR="00544CEC" w:rsidRPr="00957A37" w14:paraId="3C5F04A8" w14:textId="77777777" w:rsidTr="003F3BFF">
        <w:trPr>
          <w:trHeight w:val="574"/>
        </w:trPr>
        <w:tc>
          <w:tcPr>
            <w:tcW w:w="218" w:type="pct"/>
          </w:tcPr>
          <w:p w14:paraId="3C5F04A2" w14:textId="742F67E4" w:rsidR="00C642F4" w:rsidRPr="003F3BFF" w:rsidRDefault="003F3BFF" w:rsidP="00124F67">
            <w:pPr>
              <w:autoSpaceDE w:val="0"/>
              <w:autoSpaceDN w:val="0"/>
              <w:adjustRightInd w:val="0"/>
              <w:spacing w:after="0" w:line="240" w:lineRule="auto"/>
              <w:jc w:val="center"/>
              <w:outlineLvl w:val="0"/>
              <w:rPr>
                <w:rFonts w:ascii="Lucida Sans" w:eastAsia="Times New Roman" w:hAnsi="Lucida Sans" w:cs="Arial"/>
                <w:color w:val="000000"/>
                <w:sz w:val="20"/>
                <w:szCs w:val="18"/>
              </w:rPr>
            </w:pPr>
            <w:r w:rsidRPr="003F3BFF">
              <w:rPr>
                <w:rFonts w:ascii="Lucida Sans" w:eastAsia="Times New Roman" w:hAnsi="Lucida Sans" w:cs="Arial"/>
                <w:color w:val="000000"/>
                <w:sz w:val="20"/>
                <w:szCs w:val="18"/>
              </w:rPr>
              <w:t>4</w:t>
            </w:r>
          </w:p>
        </w:tc>
        <w:tc>
          <w:tcPr>
            <w:tcW w:w="1254" w:type="pct"/>
          </w:tcPr>
          <w:p w14:paraId="3C5F04A3" w14:textId="39666C46" w:rsidR="00C642F4" w:rsidRPr="003F3BFF" w:rsidRDefault="003F3BFF" w:rsidP="00124F67">
            <w:pPr>
              <w:autoSpaceDE w:val="0"/>
              <w:autoSpaceDN w:val="0"/>
              <w:adjustRightInd w:val="0"/>
              <w:spacing w:after="0" w:line="240" w:lineRule="auto"/>
              <w:outlineLvl w:val="0"/>
              <w:rPr>
                <w:rFonts w:ascii="Lucida Sans" w:eastAsia="Times New Roman" w:hAnsi="Lucida Sans" w:cs="Arial"/>
                <w:color w:val="000000"/>
                <w:sz w:val="20"/>
                <w:szCs w:val="18"/>
              </w:rPr>
            </w:pPr>
            <w:r w:rsidRPr="003F3BFF">
              <w:rPr>
                <w:rFonts w:ascii="Lucida Sans" w:eastAsia="Times New Roman" w:hAnsi="Lucida Sans" w:cs="Arial"/>
                <w:color w:val="000000"/>
                <w:sz w:val="20"/>
                <w:szCs w:val="18"/>
              </w:rPr>
              <w:t>Confirm all drivers for away matches meet SUSU driving policy</w:t>
            </w:r>
          </w:p>
        </w:tc>
        <w:tc>
          <w:tcPr>
            <w:tcW w:w="876" w:type="pct"/>
          </w:tcPr>
          <w:p w14:paraId="3C5F04A4" w14:textId="459BC953" w:rsidR="00C642F4" w:rsidRPr="003F3BFF" w:rsidRDefault="003F3BFF" w:rsidP="00124F67">
            <w:pPr>
              <w:autoSpaceDE w:val="0"/>
              <w:autoSpaceDN w:val="0"/>
              <w:adjustRightInd w:val="0"/>
              <w:spacing w:after="0" w:line="240" w:lineRule="auto"/>
              <w:outlineLvl w:val="0"/>
              <w:rPr>
                <w:rFonts w:ascii="Lucida Sans" w:eastAsia="Times New Roman" w:hAnsi="Lucida Sans" w:cs="Arial"/>
                <w:color w:val="000000"/>
                <w:sz w:val="20"/>
                <w:szCs w:val="18"/>
              </w:rPr>
            </w:pPr>
            <w:r w:rsidRPr="003F3BFF">
              <w:rPr>
                <w:rFonts w:ascii="Lucida Sans" w:eastAsia="Times New Roman" w:hAnsi="Lucida Sans" w:cs="Arial"/>
                <w:color w:val="000000"/>
                <w:sz w:val="20"/>
                <w:szCs w:val="18"/>
              </w:rPr>
              <w:t>President (Shreya Panchmatia)/Vice President (Caitlin Moseley)</w:t>
            </w:r>
          </w:p>
        </w:tc>
        <w:tc>
          <w:tcPr>
            <w:tcW w:w="322" w:type="pct"/>
          </w:tcPr>
          <w:p w14:paraId="3C5F04A5" w14:textId="41814CE0" w:rsidR="00C642F4" w:rsidRPr="003F3BFF" w:rsidRDefault="003F3BFF" w:rsidP="00124F67">
            <w:pPr>
              <w:autoSpaceDE w:val="0"/>
              <w:autoSpaceDN w:val="0"/>
              <w:adjustRightInd w:val="0"/>
              <w:spacing w:after="0" w:line="240" w:lineRule="auto"/>
              <w:outlineLvl w:val="0"/>
              <w:rPr>
                <w:rFonts w:ascii="Lucida Sans" w:eastAsia="Times New Roman" w:hAnsi="Lucida Sans" w:cs="Arial"/>
                <w:color w:val="000000"/>
                <w:sz w:val="20"/>
                <w:szCs w:val="18"/>
              </w:rPr>
            </w:pPr>
            <w:r w:rsidRPr="003F3BFF">
              <w:rPr>
                <w:rFonts w:ascii="Lucida Sans" w:eastAsia="Times New Roman" w:hAnsi="Lucida Sans" w:cs="Arial"/>
                <w:color w:val="000000"/>
                <w:sz w:val="20"/>
                <w:szCs w:val="18"/>
              </w:rPr>
              <w:t>Before each away match</w:t>
            </w:r>
          </w:p>
        </w:tc>
        <w:tc>
          <w:tcPr>
            <w:tcW w:w="612" w:type="pct"/>
            <w:tcBorders>
              <w:right w:val="single" w:sz="18" w:space="0" w:color="auto"/>
            </w:tcBorders>
          </w:tcPr>
          <w:p w14:paraId="3C5F04A6" w14:textId="1843B2B8" w:rsidR="00C642F4" w:rsidRPr="003F3BFF" w:rsidRDefault="003F3BFF" w:rsidP="00124F67">
            <w:pPr>
              <w:autoSpaceDE w:val="0"/>
              <w:autoSpaceDN w:val="0"/>
              <w:adjustRightInd w:val="0"/>
              <w:spacing w:after="0" w:line="240" w:lineRule="auto"/>
              <w:outlineLvl w:val="0"/>
              <w:rPr>
                <w:rFonts w:ascii="Lucida Sans" w:eastAsia="Times New Roman" w:hAnsi="Lucida Sans" w:cs="Arial"/>
                <w:color w:val="000000"/>
                <w:sz w:val="20"/>
                <w:szCs w:val="18"/>
              </w:rPr>
            </w:pPr>
            <w:r w:rsidRPr="003F3BFF">
              <w:rPr>
                <w:rFonts w:ascii="Lucida Sans" w:eastAsia="Times New Roman" w:hAnsi="Lucida Sans" w:cs="Arial"/>
                <w:color w:val="000000"/>
                <w:sz w:val="20"/>
                <w:szCs w:val="18"/>
              </w:rPr>
              <w:t>Ongoing</w:t>
            </w:r>
          </w:p>
        </w:tc>
        <w:tc>
          <w:tcPr>
            <w:tcW w:w="1718" w:type="pct"/>
            <w:gridSpan w:val="2"/>
            <w:tcBorders>
              <w:left w:val="single" w:sz="18" w:space="0" w:color="auto"/>
            </w:tcBorders>
          </w:tcPr>
          <w:p w14:paraId="3C5F04A7" w14:textId="4E100BEF" w:rsidR="00C642F4" w:rsidRPr="003F3BFF" w:rsidRDefault="003F3BFF" w:rsidP="00124F67">
            <w:pPr>
              <w:autoSpaceDE w:val="0"/>
              <w:autoSpaceDN w:val="0"/>
              <w:adjustRightInd w:val="0"/>
              <w:spacing w:after="0" w:line="240" w:lineRule="auto"/>
              <w:outlineLvl w:val="0"/>
              <w:rPr>
                <w:rFonts w:ascii="Lucida Sans" w:eastAsia="Times New Roman" w:hAnsi="Lucida Sans" w:cs="Arial"/>
                <w:color w:val="000000"/>
                <w:sz w:val="20"/>
                <w:szCs w:val="18"/>
              </w:rPr>
            </w:pPr>
            <w:r w:rsidRPr="003F3BFF">
              <w:rPr>
                <w:rFonts w:ascii="Lucida Sans" w:eastAsia="Times New Roman" w:hAnsi="Lucida Sans" w:cs="Arial"/>
                <w:color w:val="000000"/>
                <w:sz w:val="20"/>
                <w:szCs w:val="18"/>
              </w:rPr>
              <w:t>Travel incidents avoided</w:t>
            </w:r>
          </w:p>
        </w:tc>
      </w:tr>
      <w:tr w:rsidR="00544CEC" w:rsidRPr="00957A37" w14:paraId="3C5F04AF" w14:textId="77777777" w:rsidTr="003F3BFF">
        <w:trPr>
          <w:trHeight w:val="574"/>
        </w:trPr>
        <w:tc>
          <w:tcPr>
            <w:tcW w:w="218" w:type="pct"/>
          </w:tcPr>
          <w:p w14:paraId="3C5F04A9" w14:textId="58A6C10A" w:rsidR="00C642F4" w:rsidRPr="003F3BFF" w:rsidRDefault="003F3BFF" w:rsidP="00124F67">
            <w:pPr>
              <w:autoSpaceDE w:val="0"/>
              <w:autoSpaceDN w:val="0"/>
              <w:adjustRightInd w:val="0"/>
              <w:spacing w:after="0" w:line="240" w:lineRule="auto"/>
              <w:jc w:val="center"/>
              <w:outlineLvl w:val="0"/>
              <w:rPr>
                <w:rFonts w:ascii="Lucida Sans" w:eastAsia="Times New Roman" w:hAnsi="Lucida Sans" w:cs="Arial"/>
                <w:color w:val="000000"/>
                <w:sz w:val="20"/>
                <w:szCs w:val="18"/>
              </w:rPr>
            </w:pPr>
            <w:r w:rsidRPr="003F3BFF">
              <w:rPr>
                <w:rFonts w:ascii="Lucida Sans" w:eastAsia="Times New Roman" w:hAnsi="Lucida Sans" w:cs="Arial"/>
                <w:color w:val="000000"/>
                <w:sz w:val="20"/>
                <w:szCs w:val="18"/>
              </w:rPr>
              <w:t>5</w:t>
            </w:r>
          </w:p>
        </w:tc>
        <w:tc>
          <w:tcPr>
            <w:tcW w:w="1254" w:type="pct"/>
          </w:tcPr>
          <w:p w14:paraId="3C5F04AA" w14:textId="776110D6" w:rsidR="00C642F4" w:rsidRPr="003F3BFF" w:rsidRDefault="003F3BFF" w:rsidP="00124F67">
            <w:pPr>
              <w:autoSpaceDE w:val="0"/>
              <w:autoSpaceDN w:val="0"/>
              <w:adjustRightInd w:val="0"/>
              <w:spacing w:after="0" w:line="240" w:lineRule="auto"/>
              <w:outlineLvl w:val="0"/>
              <w:rPr>
                <w:rFonts w:ascii="Lucida Sans" w:eastAsia="Times New Roman" w:hAnsi="Lucida Sans" w:cs="Arial"/>
                <w:color w:val="000000"/>
                <w:sz w:val="20"/>
                <w:szCs w:val="18"/>
              </w:rPr>
            </w:pPr>
            <w:r w:rsidRPr="003F3BFF">
              <w:rPr>
                <w:rFonts w:ascii="Lucida Sans" w:eastAsia="Times New Roman" w:hAnsi="Lucida Sans" w:cs="Arial"/>
                <w:color w:val="000000"/>
                <w:sz w:val="20"/>
                <w:szCs w:val="18"/>
              </w:rPr>
              <w:t>Check accessibility of all booked venues and consult affected members</w:t>
            </w:r>
          </w:p>
        </w:tc>
        <w:tc>
          <w:tcPr>
            <w:tcW w:w="876" w:type="pct"/>
          </w:tcPr>
          <w:p w14:paraId="3C5F04AB" w14:textId="663493BF" w:rsidR="00C642F4" w:rsidRPr="003F3BFF" w:rsidRDefault="003F3BFF" w:rsidP="00124F67">
            <w:pPr>
              <w:autoSpaceDE w:val="0"/>
              <w:autoSpaceDN w:val="0"/>
              <w:adjustRightInd w:val="0"/>
              <w:spacing w:after="0" w:line="240" w:lineRule="auto"/>
              <w:outlineLvl w:val="0"/>
              <w:rPr>
                <w:rFonts w:ascii="Lucida Sans" w:eastAsia="Times New Roman" w:hAnsi="Lucida Sans" w:cs="Arial"/>
                <w:color w:val="000000"/>
                <w:sz w:val="20"/>
                <w:szCs w:val="18"/>
              </w:rPr>
            </w:pPr>
            <w:r w:rsidRPr="003F3BFF">
              <w:rPr>
                <w:rFonts w:ascii="Lucida Sans" w:eastAsia="Times New Roman" w:hAnsi="Lucida Sans" w:cs="Arial"/>
                <w:color w:val="000000"/>
                <w:sz w:val="20"/>
                <w:szCs w:val="18"/>
              </w:rPr>
              <w:t>President (Shreya Panchmatia)/Welfare Secretary (Mad</w:t>
            </w:r>
            <w:r>
              <w:rPr>
                <w:rFonts w:ascii="Lucida Sans" w:eastAsia="Times New Roman" w:hAnsi="Lucida Sans" w:cs="Arial"/>
                <w:color w:val="000000"/>
                <w:sz w:val="20"/>
                <w:szCs w:val="18"/>
              </w:rPr>
              <w:t>die</w:t>
            </w:r>
            <w:r w:rsidRPr="003F3BFF">
              <w:rPr>
                <w:rFonts w:ascii="Lucida Sans" w:eastAsia="Times New Roman" w:hAnsi="Lucida Sans" w:cs="Arial"/>
                <w:color w:val="000000"/>
                <w:sz w:val="20"/>
                <w:szCs w:val="18"/>
              </w:rPr>
              <w:t xml:space="preserve"> Collins)</w:t>
            </w:r>
          </w:p>
        </w:tc>
        <w:tc>
          <w:tcPr>
            <w:tcW w:w="322" w:type="pct"/>
          </w:tcPr>
          <w:p w14:paraId="3C5F04AC" w14:textId="1C4382EE" w:rsidR="00C642F4" w:rsidRPr="003F3BFF" w:rsidRDefault="003F3BFF" w:rsidP="00124F67">
            <w:pPr>
              <w:autoSpaceDE w:val="0"/>
              <w:autoSpaceDN w:val="0"/>
              <w:adjustRightInd w:val="0"/>
              <w:spacing w:after="0" w:line="240" w:lineRule="auto"/>
              <w:outlineLvl w:val="0"/>
              <w:rPr>
                <w:rFonts w:ascii="Lucida Sans" w:eastAsia="Times New Roman" w:hAnsi="Lucida Sans" w:cs="Arial"/>
                <w:color w:val="000000"/>
                <w:sz w:val="20"/>
                <w:szCs w:val="18"/>
              </w:rPr>
            </w:pPr>
            <w:r w:rsidRPr="003F3BFF">
              <w:rPr>
                <w:rFonts w:ascii="Lucida Sans" w:eastAsia="Times New Roman" w:hAnsi="Lucida Sans" w:cs="Arial"/>
                <w:color w:val="000000"/>
                <w:sz w:val="20"/>
                <w:szCs w:val="18"/>
              </w:rPr>
              <w:t>Ongoing</w:t>
            </w:r>
          </w:p>
        </w:tc>
        <w:tc>
          <w:tcPr>
            <w:tcW w:w="612" w:type="pct"/>
            <w:tcBorders>
              <w:right w:val="single" w:sz="18" w:space="0" w:color="auto"/>
            </w:tcBorders>
          </w:tcPr>
          <w:p w14:paraId="3C5F04AD" w14:textId="57A99CA6" w:rsidR="00C642F4" w:rsidRPr="003F3BFF" w:rsidRDefault="003F3BFF" w:rsidP="00124F67">
            <w:pPr>
              <w:autoSpaceDE w:val="0"/>
              <w:autoSpaceDN w:val="0"/>
              <w:adjustRightInd w:val="0"/>
              <w:spacing w:after="0" w:line="240" w:lineRule="auto"/>
              <w:outlineLvl w:val="0"/>
              <w:rPr>
                <w:rFonts w:ascii="Lucida Sans" w:eastAsia="Times New Roman" w:hAnsi="Lucida Sans" w:cs="Arial"/>
                <w:color w:val="000000"/>
                <w:sz w:val="20"/>
                <w:szCs w:val="18"/>
              </w:rPr>
            </w:pPr>
            <w:r w:rsidRPr="003F3BFF">
              <w:rPr>
                <w:rFonts w:ascii="Lucida Sans" w:eastAsia="Times New Roman" w:hAnsi="Lucida Sans" w:cs="Arial"/>
                <w:color w:val="000000"/>
                <w:sz w:val="20"/>
                <w:szCs w:val="18"/>
              </w:rPr>
              <w:t>Start of each term</w:t>
            </w:r>
          </w:p>
        </w:tc>
        <w:tc>
          <w:tcPr>
            <w:tcW w:w="1718" w:type="pct"/>
            <w:gridSpan w:val="2"/>
            <w:tcBorders>
              <w:left w:val="single" w:sz="18" w:space="0" w:color="auto"/>
            </w:tcBorders>
          </w:tcPr>
          <w:p w14:paraId="3C5F04AE" w14:textId="7C790321" w:rsidR="00C642F4" w:rsidRPr="003F3BFF" w:rsidRDefault="003F3BFF" w:rsidP="00124F67">
            <w:pPr>
              <w:autoSpaceDE w:val="0"/>
              <w:autoSpaceDN w:val="0"/>
              <w:adjustRightInd w:val="0"/>
              <w:spacing w:after="0" w:line="240" w:lineRule="auto"/>
              <w:outlineLvl w:val="0"/>
              <w:rPr>
                <w:rFonts w:ascii="Lucida Sans" w:eastAsia="Times New Roman" w:hAnsi="Lucida Sans" w:cs="Arial"/>
                <w:color w:val="000000"/>
                <w:sz w:val="20"/>
                <w:szCs w:val="18"/>
              </w:rPr>
            </w:pPr>
            <w:r w:rsidRPr="003F3BFF">
              <w:rPr>
                <w:rFonts w:ascii="Lucida Sans" w:eastAsia="Times New Roman" w:hAnsi="Lucida Sans" w:cs="Arial"/>
                <w:color w:val="000000"/>
                <w:sz w:val="20"/>
                <w:szCs w:val="18"/>
              </w:rPr>
              <w:t>Inclusive access maintained for all</w:t>
            </w:r>
          </w:p>
        </w:tc>
      </w:tr>
      <w:tr w:rsidR="00544CEC" w:rsidRPr="00957A37" w14:paraId="3C5F04B6" w14:textId="77777777" w:rsidTr="003F3BFF">
        <w:trPr>
          <w:trHeight w:val="574"/>
        </w:trPr>
        <w:tc>
          <w:tcPr>
            <w:tcW w:w="218" w:type="pct"/>
          </w:tcPr>
          <w:p w14:paraId="3C5F04B0" w14:textId="4076B75E" w:rsidR="00C642F4" w:rsidRPr="003F3BFF" w:rsidRDefault="003F3BFF" w:rsidP="00124F67">
            <w:pPr>
              <w:autoSpaceDE w:val="0"/>
              <w:autoSpaceDN w:val="0"/>
              <w:adjustRightInd w:val="0"/>
              <w:spacing w:after="0" w:line="240" w:lineRule="auto"/>
              <w:jc w:val="center"/>
              <w:outlineLvl w:val="0"/>
              <w:rPr>
                <w:rFonts w:ascii="Lucida Sans" w:eastAsia="Times New Roman" w:hAnsi="Lucida Sans" w:cs="Arial"/>
                <w:color w:val="000000"/>
                <w:sz w:val="20"/>
                <w:szCs w:val="18"/>
              </w:rPr>
            </w:pPr>
            <w:r w:rsidRPr="003F3BFF">
              <w:rPr>
                <w:rFonts w:ascii="Lucida Sans" w:eastAsia="Times New Roman" w:hAnsi="Lucida Sans" w:cs="Arial"/>
                <w:color w:val="000000"/>
                <w:sz w:val="20"/>
                <w:szCs w:val="18"/>
              </w:rPr>
              <w:t>6</w:t>
            </w:r>
          </w:p>
        </w:tc>
        <w:tc>
          <w:tcPr>
            <w:tcW w:w="1254" w:type="pct"/>
          </w:tcPr>
          <w:p w14:paraId="3C5F04B1" w14:textId="48B44CBC" w:rsidR="00C642F4" w:rsidRPr="003F3BFF" w:rsidRDefault="003F3BFF" w:rsidP="00124F67">
            <w:pPr>
              <w:autoSpaceDE w:val="0"/>
              <w:autoSpaceDN w:val="0"/>
              <w:adjustRightInd w:val="0"/>
              <w:spacing w:after="0" w:line="240" w:lineRule="auto"/>
              <w:outlineLvl w:val="0"/>
              <w:rPr>
                <w:rFonts w:ascii="Lucida Sans" w:eastAsia="Times New Roman" w:hAnsi="Lucida Sans" w:cs="Arial"/>
                <w:color w:val="000000"/>
                <w:sz w:val="20"/>
                <w:szCs w:val="18"/>
              </w:rPr>
            </w:pPr>
            <w:r w:rsidRPr="003F3BFF">
              <w:rPr>
                <w:rFonts w:ascii="Lucida Sans" w:eastAsia="Times New Roman" w:hAnsi="Lucida Sans" w:cs="Arial"/>
                <w:color w:val="000000"/>
                <w:sz w:val="20"/>
                <w:szCs w:val="18"/>
              </w:rPr>
              <w:t>Review and check condition</w:t>
            </w:r>
            <w:r>
              <w:rPr>
                <w:rFonts w:ascii="Lucida Sans" w:eastAsia="Times New Roman" w:hAnsi="Lucida Sans" w:cs="Arial"/>
                <w:color w:val="000000"/>
                <w:sz w:val="20"/>
                <w:szCs w:val="18"/>
              </w:rPr>
              <w:t xml:space="preserve"> of all training and match equipment at start of term</w:t>
            </w:r>
          </w:p>
        </w:tc>
        <w:tc>
          <w:tcPr>
            <w:tcW w:w="876" w:type="pct"/>
          </w:tcPr>
          <w:p w14:paraId="3C5F04B2" w14:textId="349C44FB" w:rsidR="00C642F4" w:rsidRPr="003F3BFF" w:rsidRDefault="003F3BFF" w:rsidP="00124F67">
            <w:pPr>
              <w:autoSpaceDE w:val="0"/>
              <w:autoSpaceDN w:val="0"/>
              <w:adjustRightInd w:val="0"/>
              <w:spacing w:after="0" w:line="240" w:lineRule="auto"/>
              <w:outlineLvl w:val="0"/>
              <w:rPr>
                <w:rFonts w:ascii="Lucida Sans" w:eastAsia="Times New Roman" w:hAnsi="Lucida Sans" w:cs="Arial"/>
                <w:color w:val="000000"/>
                <w:sz w:val="20"/>
                <w:szCs w:val="18"/>
              </w:rPr>
            </w:pPr>
            <w:r>
              <w:rPr>
                <w:rFonts w:ascii="Lucida Sans" w:eastAsia="Times New Roman" w:hAnsi="Lucida Sans" w:cs="Arial"/>
                <w:color w:val="000000"/>
                <w:sz w:val="20"/>
                <w:szCs w:val="18"/>
              </w:rPr>
              <w:t>President (Shreya Panchmatia)/Captain (Alex Morgan)</w:t>
            </w:r>
          </w:p>
        </w:tc>
        <w:tc>
          <w:tcPr>
            <w:tcW w:w="322" w:type="pct"/>
          </w:tcPr>
          <w:p w14:paraId="3C5F04B3" w14:textId="4CA96199" w:rsidR="00C642F4" w:rsidRPr="003F3BFF" w:rsidRDefault="003F3BFF" w:rsidP="00124F67">
            <w:pPr>
              <w:autoSpaceDE w:val="0"/>
              <w:autoSpaceDN w:val="0"/>
              <w:adjustRightInd w:val="0"/>
              <w:spacing w:after="0" w:line="240" w:lineRule="auto"/>
              <w:outlineLvl w:val="0"/>
              <w:rPr>
                <w:rFonts w:ascii="Lucida Sans" w:eastAsia="Times New Roman" w:hAnsi="Lucida Sans" w:cs="Arial"/>
                <w:color w:val="000000"/>
                <w:sz w:val="20"/>
                <w:szCs w:val="18"/>
              </w:rPr>
            </w:pPr>
            <w:r>
              <w:rPr>
                <w:rFonts w:ascii="Lucida Sans" w:eastAsia="Times New Roman" w:hAnsi="Lucida Sans" w:cs="Arial"/>
                <w:color w:val="000000"/>
                <w:sz w:val="20"/>
                <w:szCs w:val="18"/>
              </w:rPr>
              <w:t>01/10/2025</w:t>
            </w:r>
          </w:p>
        </w:tc>
        <w:tc>
          <w:tcPr>
            <w:tcW w:w="612" w:type="pct"/>
            <w:tcBorders>
              <w:right w:val="single" w:sz="18" w:space="0" w:color="auto"/>
            </w:tcBorders>
          </w:tcPr>
          <w:p w14:paraId="3C5F04B4" w14:textId="63CD68EC" w:rsidR="00C642F4" w:rsidRPr="003F3BFF" w:rsidRDefault="003F3BFF" w:rsidP="00124F67">
            <w:pPr>
              <w:autoSpaceDE w:val="0"/>
              <w:autoSpaceDN w:val="0"/>
              <w:adjustRightInd w:val="0"/>
              <w:spacing w:after="0" w:line="240" w:lineRule="auto"/>
              <w:outlineLvl w:val="0"/>
              <w:rPr>
                <w:rFonts w:ascii="Lucida Sans" w:eastAsia="Times New Roman" w:hAnsi="Lucida Sans" w:cs="Arial"/>
                <w:color w:val="000000"/>
                <w:sz w:val="20"/>
                <w:szCs w:val="18"/>
              </w:rPr>
            </w:pPr>
            <w:r>
              <w:rPr>
                <w:rFonts w:ascii="Lucida Sans" w:eastAsia="Times New Roman" w:hAnsi="Lucida Sans" w:cs="Arial"/>
                <w:color w:val="000000"/>
                <w:sz w:val="20"/>
                <w:szCs w:val="18"/>
              </w:rPr>
              <w:t>Start of each term</w:t>
            </w:r>
          </w:p>
        </w:tc>
        <w:tc>
          <w:tcPr>
            <w:tcW w:w="1718" w:type="pct"/>
            <w:gridSpan w:val="2"/>
            <w:tcBorders>
              <w:left w:val="single" w:sz="18" w:space="0" w:color="auto"/>
            </w:tcBorders>
          </w:tcPr>
          <w:p w14:paraId="3C5F04B5" w14:textId="69BA8482" w:rsidR="00C642F4" w:rsidRPr="003F3BFF" w:rsidRDefault="003F3BFF" w:rsidP="00124F67">
            <w:pPr>
              <w:autoSpaceDE w:val="0"/>
              <w:autoSpaceDN w:val="0"/>
              <w:adjustRightInd w:val="0"/>
              <w:spacing w:after="0" w:line="240" w:lineRule="auto"/>
              <w:outlineLvl w:val="0"/>
              <w:rPr>
                <w:rFonts w:ascii="Lucida Sans" w:eastAsia="Times New Roman" w:hAnsi="Lucida Sans" w:cs="Arial"/>
                <w:color w:val="000000"/>
                <w:sz w:val="20"/>
                <w:szCs w:val="18"/>
              </w:rPr>
            </w:pPr>
            <w:r>
              <w:rPr>
                <w:rFonts w:ascii="Lucida Sans" w:eastAsia="Times New Roman" w:hAnsi="Lucida Sans" w:cs="Arial"/>
                <w:color w:val="000000"/>
                <w:sz w:val="20"/>
                <w:szCs w:val="18"/>
              </w:rPr>
              <w:t>Equipment safe to use, fewer injuries</w:t>
            </w:r>
          </w:p>
        </w:tc>
      </w:tr>
      <w:tr w:rsidR="00544CEC" w:rsidRPr="00957A37" w14:paraId="3C5F04BE" w14:textId="77777777" w:rsidTr="003F3BFF">
        <w:trPr>
          <w:trHeight w:val="574"/>
        </w:trPr>
        <w:tc>
          <w:tcPr>
            <w:tcW w:w="218" w:type="pct"/>
          </w:tcPr>
          <w:p w14:paraId="3C5F04B7" w14:textId="337A52F5" w:rsidR="00C642F4" w:rsidRPr="003F3BFF" w:rsidRDefault="003F3BFF" w:rsidP="00124F67">
            <w:pPr>
              <w:autoSpaceDE w:val="0"/>
              <w:autoSpaceDN w:val="0"/>
              <w:adjustRightInd w:val="0"/>
              <w:spacing w:after="0" w:line="240" w:lineRule="auto"/>
              <w:jc w:val="center"/>
              <w:outlineLvl w:val="0"/>
              <w:rPr>
                <w:rFonts w:ascii="Lucida Sans" w:eastAsia="Times New Roman" w:hAnsi="Lucida Sans" w:cs="Arial"/>
                <w:color w:val="000000"/>
                <w:sz w:val="20"/>
                <w:szCs w:val="18"/>
              </w:rPr>
            </w:pPr>
            <w:r>
              <w:rPr>
                <w:rFonts w:ascii="Lucida Sans" w:eastAsia="Times New Roman" w:hAnsi="Lucida Sans" w:cs="Arial"/>
                <w:color w:val="000000"/>
                <w:sz w:val="20"/>
                <w:szCs w:val="18"/>
              </w:rPr>
              <w:t>7</w:t>
            </w:r>
          </w:p>
        </w:tc>
        <w:tc>
          <w:tcPr>
            <w:tcW w:w="1254" w:type="pct"/>
          </w:tcPr>
          <w:p w14:paraId="3C5F04B8" w14:textId="194D36E8" w:rsidR="00C642F4" w:rsidRPr="003F3BFF" w:rsidRDefault="003F3BFF" w:rsidP="00124F67">
            <w:pPr>
              <w:autoSpaceDE w:val="0"/>
              <w:autoSpaceDN w:val="0"/>
              <w:adjustRightInd w:val="0"/>
              <w:spacing w:after="0" w:line="240" w:lineRule="auto"/>
              <w:outlineLvl w:val="0"/>
              <w:rPr>
                <w:rFonts w:ascii="Lucida Sans" w:eastAsia="Times New Roman" w:hAnsi="Lucida Sans" w:cs="Arial"/>
                <w:color w:val="000000"/>
                <w:sz w:val="20"/>
                <w:szCs w:val="18"/>
              </w:rPr>
            </w:pPr>
            <w:r>
              <w:rPr>
                <w:rFonts w:ascii="Lucida Sans" w:eastAsia="Times New Roman" w:hAnsi="Lucida Sans" w:cs="Arial"/>
                <w:color w:val="000000"/>
                <w:sz w:val="20"/>
                <w:szCs w:val="18"/>
              </w:rPr>
              <w:t>Brief members on safe behaviour in and around nets – e.g. don’t turn your back when nets are active, always be aware of surroundings</w:t>
            </w:r>
          </w:p>
          <w:p w14:paraId="3C5F04B9" w14:textId="77777777" w:rsidR="00C642F4" w:rsidRPr="003F3BFF" w:rsidRDefault="00C642F4" w:rsidP="00124F67">
            <w:pPr>
              <w:autoSpaceDE w:val="0"/>
              <w:autoSpaceDN w:val="0"/>
              <w:adjustRightInd w:val="0"/>
              <w:spacing w:after="0" w:line="240" w:lineRule="auto"/>
              <w:outlineLvl w:val="0"/>
              <w:rPr>
                <w:rFonts w:ascii="Lucida Sans" w:eastAsia="Times New Roman" w:hAnsi="Lucida Sans" w:cs="Arial"/>
                <w:color w:val="000000"/>
                <w:sz w:val="20"/>
                <w:szCs w:val="18"/>
              </w:rPr>
            </w:pPr>
          </w:p>
        </w:tc>
        <w:tc>
          <w:tcPr>
            <w:tcW w:w="876" w:type="pct"/>
          </w:tcPr>
          <w:p w14:paraId="3C5F04BA" w14:textId="181D2ED1" w:rsidR="00C642F4" w:rsidRPr="003F3BFF" w:rsidRDefault="003F3BFF" w:rsidP="00124F67">
            <w:pPr>
              <w:autoSpaceDE w:val="0"/>
              <w:autoSpaceDN w:val="0"/>
              <w:adjustRightInd w:val="0"/>
              <w:spacing w:after="0" w:line="240" w:lineRule="auto"/>
              <w:outlineLvl w:val="0"/>
              <w:rPr>
                <w:rFonts w:ascii="Lucida Sans" w:eastAsia="Times New Roman" w:hAnsi="Lucida Sans" w:cs="Arial"/>
                <w:color w:val="000000"/>
                <w:sz w:val="20"/>
                <w:szCs w:val="18"/>
              </w:rPr>
            </w:pPr>
            <w:r>
              <w:rPr>
                <w:rFonts w:ascii="Lucida Sans" w:eastAsia="Times New Roman" w:hAnsi="Lucida Sans" w:cs="Arial"/>
                <w:color w:val="000000"/>
                <w:sz w:val="20"/>
                <w:szCs w:val="18"/>
              </w:rPr>
              <w:t>President (Shreya Panchmatia)/Coaches/Captain (Alex Morgan)</w:t>
            </w:r>
          </w:p>
        </w:tc>
        <w:tc>
          <w:tcPr>
            <w:tcW w:w="322" w:type="pct"/>
          </w:tcPr>
          <w:p w14:paraId="3C5F04BB" w14:textId="36C455AC" w:rsidR="00C642F4" w:rsidRPr="003F3BFF" w:rsidRDefault="003F3BFF" w:rsidP="00124F67">
            <w:pPr>
              <w:autoSpaceDE w:val="0"/>
              <w:autoSpaceDN w:val="0"/>
              <w:adjustRightInd w:val="0"/>
              <w:spacing w:after="0" w:line="240" w:lineRule="auto"/>
              <w:outlineLvl w:val="0"/>
              <w:rPr>
                <w:rFonts w:ascii="Lucida Sans" w:eastAsia="Times New Roman" w:hAnsi="Lucida Sans" w:cs="Arial"/>
                <w:color w:val="000000"/>
                <w:sz w:val="20"/>
                <w:szCs w:val="18"/>
              </w:rPr>
            </w:pPr>
            <w:r>
              <w:rPr>
                <w:rFonts w:ascii="Lucida Sans" w:eastAsia="Times New Roman" w:hAnsi="Lucida Sans" w:cs="Arial"/>
                <w:color w:val="000000"/>
                <w:sz w:val="20"/>
                <w:szCs w:val="18"/>
              </w:rPr>
              <w:t>Weekly training</w:t>
            </w:r>
          </w:p>
        </w:tc>
        <w:tc>
          <w:tcPr>
            <w:tcW w:w="612" w:type="pct"/>
            <w:tcBorders>
              <w:right w:val="single" w:sz="18" w:space="0" w:color="auto"/>
            </w:tcBorders>
          </w:tcPr>
          <w:p w14:paraId="3C5F04BC" w14:textId="42B12D1F" w:rsidR="00C642F4" w:rsidRPr="003F3BFF" w:rsidRDefault="003F3BFF" w:rsidP="00124F67">
            <w:pPr>
              <w:autoSpaceDE w:val="0"/>
              <w:autoSpaceDN w:val="0"/>
              <w:adjustRightInd w:val="0"/>
              <w:spacing w:after="0" w:line="240" w:lineRule="auto"/>
              <w:outlineLvl w:val="0"/>
              <w:rPr>
                <w:rFonts w:ascii="Lucida Sans" w:eastAsia="Times New Roman" w:hAnsi="Lucida Sans" w:cs="Arial"/>
                <w:color w:val="000000"/>
                <w:sz w:val="20"/>
                <w:szCs w:val="18"/>
              </w:rPr>
            </w:pPr>
            <w:r>
              <w:rPr>
                <w:rFonts w:ascii="Lucida Sans" w:eastAsia="Times New Roman" w:hAnsi="Lucida Sans" w:cs="Arial"/>
                <w:color w:val="000000"/>
                <w:sz w:val="20"/>
                <w:szCs w:val="18"/>
              </w:rPr>
              <w:t>Ongoing</w:t>
            </w:r>
          </w:p>
        </w:tc>
        <w:tc>
          <w:tcPr>
            <w:tcW w:w="1718" w:type="pct"/>
            <w:gridSpan w:val="2"/>
            <w:tcBorders>
              <w:left w:val="single" w:sz="18" w:space="0" w:color="auto"/>
            </w:tcBorders>
          </w:tcPr>
          <w:p w14:paraId="3C5F04BD" w14:textId="42C2B8E9" w:rsidR="00C642F4" w:rsidRPr="003F3BFF" w:rsidRDefault="003F3BFF" w:rsidP="00124F67">
            <w:pPr>
              <w:autoSpaceDE w:val="0"/>
              <w:autoSpaceDN w:val="0"/>
              <w:adjustRightInd w:val="0"/>
              <w:spacing w:after="0" w:line="240" w:lineRule="auto"/>
              <w:outlineLvl w:val="0"/>
              <w:rPr>
                <w:rFonts w:ascii="Lucida Sans" w:eastAsia="Times New Roman" w:hAnsi="Lucida Sans" w:cs="Arial"/>
                <w:color w:val="000000"/>
                <w:sz w:val="20"/>
                <w:szCs w:val="18"/>
              </w:rPr>
            </w:pPr>
            <w:r>
              <w:rPr>
                <w:rFonts w:ascii="Lucida Sans" w:eastAsia="Times New Roman" w:hAnsi="Lucida Sans" w:cs="Arial"/>
                <w:color w:val="000000"/>
                <w:sz w:val="20"/>
                <w:szCs w:val="18"/>
              </w:rPr>
              <w:t>Increased awareness and reduced chance of avoidable injury during net use</w:t>
            </w:r>
          </w:p>
        </w:tc>
      </w:tr>
      <w:tr w:rsidR="00544CEC" w:rsidRPr="00957A37" w14:paraId="3C5F04C2" w14:textId="77777777" w:rsidTr="003F3BFF">
        <w:trPr>
          <w:cantSplit/>
        </w:trPr>
        <w:tc>
          <w:tcPr>
            <w:tcW w:w="2670" w:type="pct"/>
            <w:gridSpan w:val="4"/>
            <w:tcBorders>
              <w:bottom w:val="nil"/>
            </w:tcBorders>
          </w:tcPr>
          <w:p w14:paraId="3C5F04BF" w14:textId="58D09B7E"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330" w:type="pct"/>
            <w:gridSpan w:val="3"/>
            <w:tcBorders>
              <w:bottom w:val="nil"/>
            </w:tcBorders>
          </w:tcPr>
          <w:p w14:paraId="3C5F04C1" w14:textId="67792FB5"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A870B1">
              <w:rPr>
                <w:rFonts w:ascii="Lucida Sans" w:eastAsia="Times New Roman" w:hAnsi="Lucida Sans" w:cs="Arial"/>
                <w:noProof/>
                <w:color w:val="FF0000"/>
                <w:szCs w:val="20"/>
              </w:rPr>
              <w:drawing>
                <wp:inline distT="0" distB="0" distL="0" distR="0" wp14:anchorId="2F280DCB" wp14:editId="27BBF3BF">
                  <wp:extent cx="828392" cy="316992"/>
                  <wp:effectExtent l="0" t="0" r="0" b="635"/>
                  <wp:docPr id="1184170245" name="Picture 2" descr="A signature on a piece of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70245" name="Picture 2" descr="A signature on a piece of paper&#10;&#10;AI-generated content may be incorrect."/>
                          <pic:cNvPicPr/>
                        </pic:nvPicPr>
                        <pic:blipFill rotWithShape="1">
                          <a:blip r:embed="rId30" cstate="print">
                            <a:extLst>
                              <a:ext uri="{28A0092B-C50C-407E-A947-70E740481C1C}">
                                <a14:useLocalDpi xmlns:a14="http://schemas.microsoft.com/office/drawing/2010/main" val="0"/>
                              </a:ext>
                            </a:extLst>
                          </a:blip>
                          <a:srcRect l="11724" t="39625" r="14390" b="32496"/>
                          <a:stretch>
                            <a:fillRect/>
                          </a:stretch>
                        </pic:blipFill>
                        <pic:spPr bwMode="auto">
                          <a:xfrm>
                            <a:off x="0" y="0"/>
                            <a:ext cx="889441" cy="340353"/>
                          </a:xfrm>
                          <a:prstGeom prst="rect">
                            <a:avLst/>
                          </a:prstGeom>
                          <a:ln>
                            <a:noFill/>
                          </a:ln>
                          <a:extLst>
                            <a:ext uri="{53640926-AAD7-44D8-BBD7-CCE9431645EC}">
                              <a14:shadowObscured xmlns:a14="http://schemas.microsoft.com/office/drawing/2010/main"/>
                            </a:ext>
                          </a:extLst>
                        </pic:spPr>
                      </pic:pic>
                    </a:graphicData>
                  </a:graphic>
                </wp:inline>
              </w:drawing>
            </w:r>
          </w:p>
        </w:tc>
      </w:tr>
      <w:tr w:rsidR="00544CEC" w:rsidRPr="00957A37" w14:paraId="3C5F04C7" w14:textId="77777777" w:rsidTr="003F3BFF">
        <w:trPr>
          <w:cantSplit/>
          <w:trHeight w:val="606"/>
        </w:trPr>
        <w:tc>
          <w:tcPr>
            <w:tcW w:w="2348" w:type="pct"/>
            <w:gridSpan w:val="3"/>
            <w:tcBorders>
              <w:top w:val="nil"/>
              <w:right w:val="nil"/>
            </w:tcBorders>
          </w:tcPr>
          <w:p w14:paraId="3C5F04C3" w14:textId="55EA1759" w:rsidR="00C642F4" w:rsidRPr="00957A37" w:rsidRDefault="00544CEC"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noProof/>
                <w:color w:val="000000"/>
                <w:szCs w:val="20"/>
              </w:rPr>
              <w:drawing>
                <wp:anchor distT="0" distB="0" distL="114300" distR="114300" simplePos="0" relativeHeight="251666432" behindDoc="0" locked="0" layoutInCell="1" allowOverlap="1" wp14:anchorId="75FC29F9" wp14:editId="281E5B23">
                  <wp:simplePos x="0" y="0"/>
                  <wp:positionH relativeFrom="column">
                    <wp:posOffset>3018473</wp:posOffset>
                  </wp:positionH>
                  <wp:positionV relativeFrom="paragraph">
                    <wp:posOffset>-325755</wp:posOffset>
                  </wp:positionV>
                  <wp:extent cx="766763" cy="605232"/>
                  <wp:effectExtent l="0" t="0" r="0" b="4445"/>
                  <wp:wrapNone/>
                  <wp:docPr id="756307873" name="Picture 2" descr="A signature on a white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07873" name="Picture 2" descr="A signature on a white paper&#10;&#10;AI-generated content may be incorrect."/>
                          <pic:cNvPicPr/>
                        </pic:nvPicPr>
                        <pic:blipFill rotWithShape="1">
                          <a:blip r:embed="rId31" cstate="print">
                            <a:extLst>
                              <a:ext uri="{28A0092B-C50C-407E-A947-70E740481C1C}">
                                <a14:useLocalDpi xmlns:a14="http://schemas.microsoft.com/office/drawing/2010/main" val="0"/>
                              </a:ext>
                            </a:extLst>
                          </a:blip>
                          <a:srcRect l="25664" t="7637" r="37603" b="32085"/>
                          <a:stretch>
                            <a:fillRect/>
                          </a:stretch>
                        </pic:blipFill>
                        <pic:spPr bwMode="auto">
                          <a:xfrm>
                            <a:off x="0" y="0"/>
                            <a:ext cx="766763" cy="60523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642F4" w:rsidRPr="00957A37">
              <w:rPr>
                <w:rFonts w:ascii="Lucida Sans" w:eastAsia="Times New Roman" w:hAnsi="Lucida Sans" w:cs="Arial"/>
                <w:color w:val="000000"/>
                <w:szCs w:val="20"/>
              </w:rPr>
              <w:t>Print name:</w:t>
            </w:r>
            <w:r w:rsidR="003F3BFF">
              <w:rPr>
                <w:rFonts w:ascii="Lucida Sans" w:eastAsia="Times New Roman" w:hAnsi="Lucida Sans" w:cs="Arial"/>
                <w:color w:val="000000"/>
                <w:szCs w:val="20"/>
              </w:rPr>
              <w:t xml:space="preserve"> SHREYA PANCHMATIA</w:t>
            </w:r>
          </w:p>
        </w:tc>
        <w:tc>
          <w:tcPr>
            <w:tcW w:w="322" w:type="pct"/>
            <w:tcBorders>
              <w:top w:val="nil"/>
              <w:left w:val="nil"/>
            </w:tcBorders>
          </w:tcPr>
          <w:p w14:paraId="3C5F04C4" w14:textId="2E42406D"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3F3BFF">
              <w:rPr>
                <w:rFonts w:ascii="Lucida Sans" w:eastAsia="Times New Roman" w:hAnsi="Lucida Sans" w:cs="Arial"/>
                <w:color w:val="000000"/>
                <w:szCs w:val="20"/>
              </w:rPr>
              <w:t xml:space="preserve"> 1</w:t>
            </w:r>
            <w:r w:rsidR="00544CEC">
              <w:rPr>
                <w:rFonts w:ascii="Lucida Sans" w:eastAsia="Times New Roman" w:hAnsi="Lucida Sans" w:cs="Arial"/>
                <w:color w:val="000000"/>
                <w:szCs w:val="20"/>
              </w:rPr>
              <w:t>6</w:t>
            </w:r>
            <w:r w:rsidR="003F3BFF">
              <w:rPr>
                <w:rFonts w:ascii="Lucida Sans" w:eastAsia="Times New Roman" w:hAnsi="Lucida Sans" w:cs="Arial"/>
                <w:color w:val="000000"/>
                <w:szCs w:val="20"/>
              </w:rPr>
              <w:t>/06/2025</w:t>
            </w:r>
          </w:p>
        </w:tc>
        <w:tc>
          <w:tcPr>
            <w:tcW w:w="1882" w:type="pct"/>
            <w:gridSpan w:val="2"/>
            <w:tcBorders>
              <w:top w:val="nil"/>
              <w:right w:val="nil"/>
            </w:tcBorders>
          </w:tcPr>
          <w:p w14:paraId="3C5F04C5" w14:textId="7449BFC0"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3F3BFF">
              <w:rPr>
                <w:rFonts w:ascii="Lucida Sans" w:eastAsia="Times New Roman" w:hAnsi="Lucida Sans" w:cs="Arial"/>
                <w:color w:val="000000"/>
                <w:szCs w:val="20"/>
              </w:rPr>
              <w:t xml:space="preserve"> CAITLIN MOSELEY</w:t>
            </w:r>
          </w:p>
        </w:tc>
        <w:tc>
          <w:tcPr>
            <w:tcW w:w="448" w:type="pct"/>
            <w:tcBorders>
              <w:top w:val="nil"/>
              <w:left w:val="nil"/>
            </w:tcBorders>
          </w:tcPr>
          <w:p w14:paraId="3C5F04C6" w14:textId="040ED0A8"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3F3BFF">
              <w:rPr>
                <w:rFonts w:ascii="Lucida Sans" w:eastAsia="Times New Roman" w:hAnsi="Lucida Sans" w:cs="Arial"/>
                <w:color w:val="000000"/>
                <w:szCs w:val="20"/>
              </w:rPr>
              <w:t>:</w:t>
            </w:r>
            <w:r w:rsidR="00A870B1">
              <w:rPr>
                <w:rFonts w:ascii="Lucida Sans" w:eastAsia="Times New Roman" w:hAnsi="Lucida Sans" w:cs="Arial"/>
                <w:color w:val="000000"/>
                <w:szCs w:val="20"/>
              </w:rPr>
              <w:t xml:space="preserve"> </w:t>
            </w:r>
            <w:r w:rsidR="00A870B1">
              <w:rPr>
                <w:rFonts w:ascii="Lucida Sans" w:eastAsia="Times New Roman" w:hAnsi="Lucida Sans" w:cs="Arial"/>
                <w:szCs w:val="20"/>
              </w:rPr>
              <w:t>16/06/2025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073513C2" w:rsidR="00530142" w:rsidRPr="00206901" w:rsidRDefault="00530142" w:rsidP="00530142">
      <w:pPr>
        <w:rPr>
          <w:b/>
          <w:sz w:val="24"/>
          <w:szCs w:val="24"/>
        </w:rPr>
      </w:pPr>
      <w:r w:rsidRPr="00206901">
        <w:rPr>
          <w:b/>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shd w:val="clear" w:color="auto" w:fill="auto"/>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shd w:val="clear" w:color="auto" w:fill="auto"/>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w:lastRenderedPageBreak/>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http://schemas.openxmlformats.org/drawingml/2006/main">
            <w:pict w14:anchorId="5EFB3179">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v:textbox>
                  <w:txbxContent>
                    <w:p w:rsidRPr="00185766" w:rsidR="00530142" w:rsidP="00530142" w:rsidRDefault="00530142" w14:paraId="3B3B68DB" w14:textId="77777777">
                      <w:pPr>
                        <w:rPr>
                          <w:rFonts w:ascii="Lucida Sans" w:hAnsi="Lucida Sans"/>
                          <w:sz w:val="16"/>
                          <w:szCs w:val="16"/>
                        </w:rPr>
                      </w:pPr>
                      <w:r w:rsidRPr="00185766">
                        <w:rPr>
                          <w:rFonts w:ascii="Lucida Sans" w:hAnsi="Lucida Sans"/>
                          <w:sz w:val="16"/>
                          <w:szCs w:val="16"/>
                        </w:rPr>
                        <w:t>Risk process</w:t>
                      </w:r>
                    </w:p>
                    <w:p w:rsidRPr="00185766" w:rsidR="00530142" w:rsidP="001638F0" w:rsidRDefault="00530142" w14:paraId="406DCF0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1638F0" w:rsidRDefault="00530142" w14:paraId="5819813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1638F0" w:rsidRDefault="00530142" w14:paraId="6FEE150B"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1638F0" w:rsidRDefault="00530142" w14:paraId="3F410D7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1638F0" w:rsidRDefault="00530142" w14:paraId="091F504D"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1638F0" w:rsidRDefault="00530142" w14:paraId="30405841"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1638F0" w:rsidRDefault="00530142" w14:paraId="372A252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1638F0" w:rsidRDefault="00530142" w14:paraId="49AF9BA2"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7"/>
      <w:footerReference w:type="default" r:id="rId38"/>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CAC8F" w14:textId="77777777" w:rsidR="002C40CB" w:rsidRDefault="002C40CB" w:rsidP="00AC47B4">
      <w:pPr>
        <w:spacing w:after="0" w:line="240" w:lineRule="auto"/>
      </w:pPr>
      <w:r>
        <w:separator/>
      </w:r>
    </w:p>
  </w:endnote>
  <w:endnote w:type="continuationSeparator" w:id="0">
    <w:p w14:paraId="38A1D75E" w14:textId="77777777" w:rsidR="002C40CB" w:rsidRDefault="002C40CB"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769DA" w14:textId="77777777" w:rsidR="002C40CB" w:rsidRDefault="002C40CB" w:rsidP="00AC47B4">
      <w:pPr>
        <w:spacing w:after="0" w:line="240" w:lineRule="auto"/>
      </w:pPr>
      <w:r>
        <w:separator/>
      </w:r>
    </w:p>
  </w:footnote>
  <w:footnote w:type="continuationSeparator" w:id="0">
    <w:p w14:paraId="16CA3598" w14:textId="77777777" w:rsidR="002C40CB" w:rsidRDefault="002C40CB"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B5119"/>
    <w:rsid w:val="002C0286"/>
    <w:rsid w:val="002C29DD"/>
    <w:rsid w:val="002C2F81"/>
    <w:rsid w:val="002C33C6"/>
    <w:rsid w:val="002C40CB"/>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073A7"/>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3BFF"/>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4CEC"/>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28AC3"/>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3AB"/>
    <w:rsid w:val="008A1D7D"/>
    <w:rsid w:val="008A3E24"/>
    <w:rsid w:val="008A6B6B"/>
    <w:rsid w:val="008B08F6"/>
    <w:rsid w:val="008B2267"/>
    <w:rsid w:val="008B32C7"/>
    <w:rsid w:val="008B35FC"/>
    <w:rsid w:val="008B3B39"/>
    <w:rsid w:val="008B6D7E"/>
    <w:rsid w:val="008C1B08"/>
    <w:rsid w:val="008C216A"/>
    <w:rsid w:val="008C313D"/>
    <w:rsid w:val="008C557F"/>
    <w:rsid w:val="008C6C52"/>
    <w:rsid w:val="008D0BAD"/>
    <w:rsid w:val="008D11DE"/>
    <w:rsid w:val="008D40F1"/>
    <w:rsid w:val="008D7EA7"/>
    <w:rsid w:val="008F0C2A"/>
    <w:rsid w:val="008F326F"/>
    <w:rsid w:val="008F37C0"/>
    <w:rsid w:val="008F3AA5"/>
    <w:rsid w:val="009001C6"/>
    <w:rsid w:val="00904F4D"/>
    <w:rsid w:val="009117F1"/>
    <w:rsid w:val="00913DC1"/>
    <w:rsid w:val="009174A9"/>
    <w:rsid w:val="00920763"/>
    <w:rsid w:val="0092228E"/>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0B1"/>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834"/>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 w:val="0BB2091E"/>
    <w:rsid w:val="5159F9CB"/>
    <w:rsid w:val="51F48B27"/>
    <w:rsid w:val="582FFACF"/>
    <w:rsid w:val="69A1315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nisecurity@soton.ac.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39" Type="http://schemas.openxmlformats.org/officeDocument/2006/relationships/fontTable" Target="fontTable.xml"/><Relationship Id="rId21" Type="http://schemas.openxmlformats.org/officeDocument/2006/relationships/hyperlink" Target="https://www.susu.org/groups/admin/howto/protectionaccident" TargetMode="External"/><Relationship Id="rId34" Type="http://schemas.openxmlformats.org/officeDocument/2006/relationships/diagramQuickStyle" Target="diagrams/quickStyle1.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openxmlformats.org/officeDocument/2006/relationships/diagramLayout" Target="diagrams/layout1.xm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reportandsupport.southampton.ac.uk/" TargetMode="External"/><Relationship Id="rId20" Type="http://schemas.openxmlformats.org/officeDocument/2006/relationships/hyperlink" Target="https://www.susu.org/groups/admin/howto/protectionaccident" TargetMode="External"/><Relationship Id="rId29"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e.gov.uk/simple-health-safety/risk/index.htm" TargetMode="External"/><Relationship Id="rId24" Type="http://schemas.openxmlformats.org/officeDocument/2006/relationships/hyperlink" Target="https://www.susu.org/downloads/SUSU-Expect-Respect-Policy.pdf" TargetMode="External"/><Relationship Id="rId32" Type="http://schemas.openxmlformats.org/officeDocument/2006/relationships/diagramData" Target="diagrams/data1.xm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36"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Inviting-External-Speakers.aspx"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downloads/SUSU-Expect-Respect-Policy.pdf" TargetMode="External"/><Relationship Id="rId30" Type="http://schemas.openxmlformats.org/officeDocument/2006/relationships/image" Target="media/image1.jpeg"/><Relationship Id="rId35" Type="http://schemas.openxmlformats.org/officeDocument/2006/relationships/diagramColors" Target="diagrams/colors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5438</Words>
  <Characters>31003</Characters>
  <Application>Microsoft Office Word</Application>
  <DocSecurity>4</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Shreya Panchmatia</cp:lastModifiedBy>
  <cp:revision>2</cp:revision>
  <cp:lastPrinted>2016-04-18T12:10:00Z</cp:lastPrinted>
  <dcterms:created xsi:type="dcterms:W3CDTF">2025-06-16T12:22:00Z</dcterms:created>
  <dcterms:modified xsi:type="dcterms:W3CDTF">2025-06-16T12:22:00Z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