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3A81DAAE" w:rsidR="008A6B6B" w:rsidRPr="00E07688" w:rsidRDefault="00E07688" w:rsidP="008A6B6B">
            <w:pPr>
              <w:pStyle w:val="ListParagraph"/>
              <w:ind w:left="170"/>
              <w:rPr>
                <w:rFonts w:ascii="Verdana" w:eastAsia="Times New Roman" w:hAnsi="Verdana" w:cs="Times New Roman"/>
                <w:bCs/>
                <w:lang w:eastAsia="en-GB"/>
              </w:rPr>
            </w:pPr>
            <w:r>
              <w:rPr>
                <w:rFonts w:ascii="Verdana" w:eastAsia="Times New Roman" w:hAnsi="Verdana" w:cs="Times New Roman"/>
                <w:b/>
                <w:lang w:eastAsia="en-GB"/>
              </w:rPr>
              <w:t xml:space="preserve">Southampton University Mountain Bike Club </w:t>
            </w:r>
            <w:r>
              <w:rPr>
                <w:rFonts w:ascii="Verdana" w:eastAsia="Times New Roman" w:hAnsi="Verdana" w:cs="Times New Roman"/>
                <w:bCs/>
                <w:lang w:eastAsia="en-GB"/>
              </w:rPr>
              <w:t>Weekday and Sunday Local club rides.</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6B391D08" w:rsidR="008A6B6B" w:rsidRPr="00A156C3" w:rsidRDefault="009A24E0"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30</w:t>
            </w:r>
            <w:r w:rsidR="00E07688">
              <w:rPr>
                <w:rFonts w:ascii="Verdana" w:eastAsia="Times New Roman" w:hAnsi="Verdana" w:cs="Times New Roman"/>
                <w:b/>
                <w:lang w:eastAsia="en-GB"/>
              </w:rPr>
              <w:t>/</w:t>
            </w:r>
            <w:r>
              <w:rPr>
                <w:rFonts w:ascii="Verdana" w:eastAsia="Times New Roman" w:hAnsi="Verdana" w:cs="Times New Roman"/>
                <w:b/>
                <w:lang w:eastAsia="en-GB"/>
              </w:rPr>
              <w:t>9</w:t>
            </w:r>
            <w:r w:rsidR="00E07688">
              <w:rPr>
                <w:rFonts w:ascii="Verdana" w:eastAsia="Times New Roman" w:hAnsi="Verdana" w:cs="Times New Roman"/>
                <w:b/>
                <w:lang w:eastAsia="en-GB"/>
              </w:rPr>
              <w:t>/2</w:t>
            </w:r>
            <w:r>
              <w:rPr>
                <w:rFonts w:ascii="Verdana" w:eastAsia="Times New Roman" w:hAnsi="Verdana" w:cs="Times New Roman"/>
                <w:b/>
                <w:lang w:eastAsia="en-GB"/>
              </w:rPr>
              <w:t>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1043F12" w:rsidR="00E4228F" w:rsidRPr="00E4228F" w:rsidRDefault="00E07688" w:rsidP="00E4228F">
            <w:pPr>
              <w:pStyle w:val="ListParagraph"/>
              <w:ind w:left="170"/>
              <w:rPr>
                <w:rFonts w:ascii="Verdana" w:eastAsia="Times New Roman" w:hAnsi="Verdana" w:cs="Times New Roman"/>
                <w:b/>
                <w:i/>
                <w:iCs/>
                <w:lang w:eastAsia="en-GB"/>
              </w:rPr>
            </w:pPr>
            <w:r>
              <w:rPr>
                <w:rFonts w:ascii="Verdana" w:eastAsia="Times New Roman" w:hAnsi="Verdana" w:cs="Times New Roman"/>
                <w:b/>
                <w:i/>
                <w:iCs/>
                <w:lang w:eastAsia="en-GB"/>
              </w:rPr>
              <w:t>Yes</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6E367863" w:rsidR="00E4228F" w:rsidRPr="00A156C3" w:rsidRDefault="009A24E0"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Maksymilian Bednarz</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6A65DF8D" w:rsidR="00E4228F" w:rsidRPr="00E07688" w:rsidRDefault="009A24E0" w:rsidP="00E4228F">
            <w:pPr>
              <w:rPr>
                <w:rFonts w:ascii="Verdana" w:eastAsia="Times New Roman" w:hAnsi="Verdana" w:cs="Times New Roman"/>
                <w:b/>
                <w:iCs/>
                <w:lang w:eastAsia="en-GB"/>
              </w:rPr>
            </w:pPr>
            <w:r>
              <w:rPr>
                <w:rFonts w:ascii="Verdana" w:eastAsia="Times New Roman" w:hAnsi="Verdana" w:cs="Times New Roman"/>
                <w:b/>
                <w:iCs/>
                <w:lang w:eastAsia="en-GB"/>
              </w:rPr>
              <w:t>Daniel Webber</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6EDD3143" w14:textId="105BBF45" w:rsidR="00B0462D" w:rsidRDefault="00017D54" w:rsidP="00B0462D">
            <w:pPr>
              <w:pStyle w:val="Standard"/>
            </w:pPr>
            <w:r>
              <w:t>Most weeks, the club goes on a local ride around Southampton and/or the local area, including Southampton Bikepark. These events are led by at least 1 (preferably 2)</w:t>
            </w:r>
            <w:r w:rsidR="00095620">
              <w:t xml:space="preserve"> committee members. We ride generally from Redbrick through Southampton Common to the Southampton Bikepark to avoid being on the roads as much as possible. </w:t>
            </w:r>
          </w:p>
          <w:p w14:paraId="7694964C" w14:textId="77777777" w:rsidR="00095620" w:rsidRDefault="00095620" w:rsidP="00B0462D">
            <w:pPr>
              <w:pStyle w:val="Standard"/>
            </w:pPr>
          </w:p>
          <w:p w14:paraId="4960F777" w14:textId="10938748" w:rsidR="00095620" w:rsidRPr="00E07688" w:rsidRDefault="00095620" w:rsidP="00B0462D">
            <w:pPr>
              <w:pStyle w:val="Standard"/>
            </w:pPr>
            <w:r>
              <w:t xml:space="preserve">Other rides may go slightly further afield to Queen Elizabeth Country Park, Rogate Bikepark or other slightly less local riding areas. This requires car transportation and lift sharing to get to the venue. </w:t>
            </w:r>
          </w:p>
          <w:p w14:paraId="7C08B3AD" w14:textId="77777777" w:rsidR="00B0462D" w:rsidRPr="0009513C" w:rsidRDefault="00B0462D" w:rsidP="00B0462D">
            <w:pPr>
              <w:pStyle w:val="Standard"/>
              <w:rPr>
                <w:b/>
                <w:bCs/>
                <w:color w:val="FF0000"/>
              </w:rPr>
            </w:pPr>
          </w:p>
          <w:p w14:paraId="36B7BF31" w14:textId="77777777" w:rsidR="00B0462D" w:rsidRDefault="00B0462D" w:rsidP="00B0462D">
            <w:pPr>
              <w:pStyle w:val="Standard"/>
              <w:rPr>
                <w:color w:val="FF0000"/>
              </w:rPr>
            </w:pPr>
            <w:r w:rsidRPr="0009513C">
              <w:rPr>
                <w:color w:val="FF0000"/>
              </w:rPr>
              <w:t>The host Union takes responsibility of the sites, facilities and general running of the event. The travelling union takes responsibility for the transport and general behaviour of their students at the event. This is in line with the “Varsity Rulebook” which is updated yearly, agreed by the Sabbaticals from each respective Union. In 2022 the event is being hosted by SUSU.</w:t>
            </w:r>
            <w:r>
              <w:rPr>
                <w:color w:val="FF0000"/>
              </w:rPr>
              <w:t xml:space="preserve"> </w:t>
            </w:r>
            <w:r w:rsidRPr="0009513C">
              <w:rPr>
                <w:color w:val="FF0000"/>
              </w:rPr>
              <w:t>Due to the nature of the event staff, the VP Sports and relevant student officers organise the hosting of the event and liaise with Portsmouth. However, on the day it is heavily relied upon that each sports team will take responsibility for their fixture (including H&amp;S) and the volunteers complete their assigned duties.</w:t>
            </w:r>
          </w:p>
          <w:p w14:paraId="1AEC4D71" w14:textId="77777777" w:rsidR="00B0462D" w:rsidRPr="0009513C" w:rsidRDefault="00B0462D" w:rsidP="00B0462D">
            <w:pPr>
              <w:pStyle w:val="Standard"/>
              <w:rPr>
                <w:b/>
                <w:bCs/>
                <w:color w:val="FF0000"/>
              </w:rPr>
            </w:pPr>
          </w:p>
          <w:p w14:paraId="422E8B59" w14:textId="77777777" w:rsidR="00B0462D" w:rsidRPr="0009513C" w:rsidRDefault="00B0462D" w:rsidP="00B0462D">
            <w:pPr>
              <w:pStyle w:val="Standard"/>
              <w:rPr>
                <w:b/>
                <w:bCs/>
                <w:color w:val="FF0000"/>
              </w:rPr>
            </w:pPr>
            <w:r w:rsidRPr="0009513C">
              <w:rPr>
                <w:color w:val="FF0000"/>
              </w:rPr>
              <w:t>Captains of SUSU teams will receive a briefing, both verbal and written to SUSU captains. This will include a code of conduct that will need to be signed by all teams. This will also be sent by email to UPSU to distribute as needed.</w:t>
            </w:r>
          </w:p>
          <w:p w14:paraId="675ACFD1" w14:textId="77777777" w:rsidR="00B0462D" w:rsidRDefault="00B0462D" w:rsidP="00B0462D">
            <w:pPr>
              <w:pStyle w:val="ListParagraph"/>
              <w:ind w:left="170"/>
              <w:rPr>
                <w:color w:val="FF0000"/>
              </w:rPr>
            </w:pPr>
          </w:p>
          <w:p w14:paraId="01C9EFD0" w14:textId="7663A26B" w:rsidR="00D24761" w:rsidRPr="00B0462D" w:rsidRDefault="00B0462D" w:rsidP="00B0462D">
            <w:pPr>
              <w:rPr>
                <w:rFonts w:ascii="Verdana" w:eastAsia="Times New Roman" w:hAnsi="Verdana" w:cs="Times New Roman"/>
                <w:b/>
                <w:i/>
                <w:lang w:eastAsia="en-GB"/>
              </w:rPr>
            </w:pPr>
            <w:r w:rsidRPr="00B0462D">
              <w:rPr>
                <w:color w:val="FF0000"/>
              </w:rPr>
              <w:t xml:space="preserve">For further information on risk, please visit </w:t>
            </w:r>
            <w:r>
              <w:t xml:space="preserve">- </w:t>
            </w:r>
            <w:hyperlink r:id="rId11" w:history="1">
              <w:r w:rsidRPr="00620B36">
                <w:rPr>
                  <w:rStyle w:val="Hyperlink"/>
                </w:rPr>
                <w:t>https://www.hse.gov.uk/simple-health-safety/risk/index.htm</w:t>
              </w:r>
            </w:hyperlink>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74"/>
        <w:gridCol w:w="489"/>
        <w:gridCol w:w="489"/>
        <w:gridCol w:w="489"/>
        <w:gridCol w:w="2915"/>
        <w:gridCol w:w="489"/>
        <w:gridCol w:w="489"/>
        <w:gridCol w:w="489"/>
        <w:gridCol w:w="2755"/>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902016">
        <w:trPr>
          <w:tblHeader/>
        </w:trPr>
        <w:tc>
          <w:tcPr>
            <w:tcW w:w="220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902016">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5"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902016">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74"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5"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902016">
        <w:trPr>
          <w:cantSplit/>
          <w:trHeight w:val="1296"/>
        </w:trPr>
        <w:tc>
          <w:tcPr>
            <w:tcW w:w="658" w:type="pct"/>
            <w:shd w:val="clear" w:color="auto" w:fill="FFFFFF" w:themeFill="background1"/>
          </w:tcPr>
          <w:p w14:paraId="3C5F0438" w14:textId="5BAC6F51" w:rsidR="006003C7" w:rsidRPr="00DE0179" w:rsidRDefault="00095620" w:rsidP="006003C7">
            <w:pPr>
              <w:rPr>
                <w:rFonts w:cstheme="minorHAnsi"/>
                <w:b/>
                <w:bCs/>
              </w:rPr>
            </w:pPr>
            <w:r>
              <w:rPr>
                <w:rFonts w:ascii="Calibri" w:eastAsia="Calibri" w:hAnsi="Calibri" w:cs="Calibri"/>
                <w:b/>
                <w:bCs/>
              </w:rPr>
              <w:t>F</w:t>
            </w:r>
            <w:r w:rsidR="006003C7" w:rsidRPr="00DE0179">
              <w:rPr>
                <w:rFonts w:ascii="Calibri" w:eastAsia="Calibri" w:hAnsi="Calibri" w:cs="Calibri"/>
                <w:b/>
                <w:bCs/>
              </w:rPr>
              <w:t>alls</w:t>
            </w:r>
            <w:r>
              <w:rPr>
                <w:rFonts w:ascii="Calibri" w:eastAsia="Calibri" w:hAnsi="Calibri" w:cs="Calibri"/>
                <w:b/>
                <w:bCs/>
              </w:rPr>
              <w:t xml:space="preserve"> from the Bicycle off road</w:t>
            </w:r>
          </w:p>
        </w:tc>
        <w:tc>
          <w:tcPr>
            <w:tcW w:w="872" w:type="pct"/>
            <w:shd w:val="clear" w:color="auto" w:fill="FFFFFF" w:themeFill="background1"/>
          </w:tcPr>
          <w:p w14:paraId="3C5F0439" w14:textId="032EFAF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r w:rsidR="00095620">
              <w:t xml:space="preserve"> Risk of cuts or grazes to skin</w:t>
            </w:r>
          </w:p>
        </w:tc>
        <w:tc>
          <w:tcPr>
            <w:tcW w:w="674" w:type="pct"/>
            <w:shd w:val="clear" w:color="auto" w:fill="FFFFFF" w:themeFill="background1"/>
          </w:tcPr>
          <w:p w14:paraId="3C5F043A" w14:textId="5146DD91" w:rsidR="006003C7" w:rsidRPr="00F243B2" w:rsidRDefault="006003C7" w:rsidP="006003C7">
            <w:pPr>
              <w:rPr>
                <w:rFonts w:cstheme="minorHAnsi"/>
              </w:rPr>
            </w:pPr>
            <w:r w:rsidRPr="007D7C6E">
              <w:rPr>
                <w:rFonts w:ascii="Calibri" w:eastAsia="Calibri" w:hAnsi="Calibri" w:cs="Calibri"/>
              </w:rPr>
              <w:t>All participants and organisers</w:t>
            </w:r>
            <w:r w:rsidR="00095620">
              <w:rPr>
                <w:rFonts w:ascii="Calibri" w:eastAsia="Calibri" w:hAnsi="Calibri" w:cs="Calibri"/>
              </w:rPr>
              <w:t>.</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40407E20" w:rsidR="006003C7" w:rsidRPr="00F243B2" w:rsidRDefault="00032784" w:rsidP="006003C7">
            <w:pPr>
              <w:rPr>
                <w:rFonts w:cstheme="minorHAnsi"/>
              </w:rPr>
            </w:pPr>
            <w:r>
              <w:rPr>
                <w:rFonts w:cstheme="minorHAnsi"/>
              </w:rPr>
              <w:t>4</w:t>
            </w:r>
          </w:p>
        </w:tc>
        <w:tc>
          <w:tcPr>
            <w:tcW w:w="159" w:type="pct"/>
            <w:shd w:val="clear" w:color="auto" w:fill="FFFFFF" w:themeFill="background1"/>
          </w:tcPr>
          <w:p w14:paraId="3C5F043D" w14:textId="1E783F62" w:rsidR="006003C7" w:rsidRPr="00F243B2" w:rsidRDefault="00032784" w:rsidP="006003C7">
            <w:pPr>
              <w:rPr>
                <w:rFonts w:cstheme="minorHAnsi"/>
              </w:rPr>
            </w:pPr>
            <w:r>
              <w:rPr>
                <w:rFonts w:cstheme="minorHAnsi"/>
              </w:rPr>
              <w:t>8</w:t>
            </w:r>
          </w:p>
        </w:tc>
        <w:tc>
          <w:tcPr>
            <w:tcW w:w="947" w:type="pct"/>
            <w:shd w:val="clear" w:color="auto" w:fill="FFFFFF" w:themeFill="background1"/>
          </w:tcPr>
          <w:p w14:paraId="3C5F043E" w14:textId="52280DD3" w:rsidR="006003C7" w:rsidRPr="00323D99" w:rsidRDefault="00095620" w:rsidP="00323D99">
            <w:pPr>
              <w:rPr>
                <w:rFonts w:cstheme="minorHAnsi"/>
              </w:rPr>
            </w:pPr>
            <w:r>
              <w:rPr>
                <w:rFonts w:cstheme="minorHAnsi"/>
              </w:rPr>
              <w:t>All participants must wear appropriate safety equipment</w:t>
            </w:r>
            <w:r w:rsidR="00032784">
              <w:rPr>
                <w:rFonts w:cstheme="minorHAnsi"/>
              </w:rPr>
              <w:t xml:space="preserve"> and clothing, and will be instructed by committee and better riders as to how best ride safely and mitigate risk or likelihood of crashing. One member of committee will carry a first aid kit on them while on rides. </w:t>
            </w:r>
          </w:p>
        </w:tc>
        <w:tc>
          <w:tcPr>
            <w:tcW w:w="159" w:type="pct"/>
            <w:shd w:val="clear" w:color="auto" w:fill="FFFFFF" w:themeFill="background1"/>
          </w:tcPr>
          <w:p w14:paraId="3C5F043F" w14:textId="58E92E8A" w:rsidR="006003C7" w:rsidRPr="00323D99" w:rsidRDefault="00032784" w:rsidP="006003C7">
            <w:pPr>
              <w:rPr>
                <w:rFonts w:cstheme="minorHAnsi"/>
              </w:rPr>
            </w:pPr>
            <w:r>
              <w:rPr>
                <w:rFonts w:cstheme="minorHAnsi"/>
              </w:rPr>
              <w:t>2</w:t>
            </w:r>
          </w:p>
        </w:tc>
        <w:tc>
          <w:tcPr>
            <w:tcW w:w="159" w:type="pct"/>
            <w:shd w:val="clear" w:color="auto" w:fill="FFFFFF" w:themeFill="background1"/>
          </w:tcPr>
          <w:p w14:paraId="3C5F0440" w14:textId="4F01B558" w:rsidR="006003C7" w:rsidRPr="00323D99" w:rsidRDefault="00032784" w:rsidP="006003C7">
            <w:pPr>
              <w:rPr>
                <w:rFonts w:cstheme="minorHAnsi"/>
              </w:rPr>
            </w:pPr>
            <w:r>
              <w:rPr>
                <w:rFonts w:cstheme="minorHAnsi"/>
              </w:rPr>
              <w:t>2</w:t>
            </w:r>
          </w:p>
        </w:tc>
        <w:tc>
          <w:tcPr>
            <w:tcW w:w="159" w:type="pct"/>
            <w:shd w:val="clear" w:color="auto" w:fill="FFFFFF" w:themeFill="background1"/>
          </w:tcPr>
          <w:p w14:paraId="3C5F0441" w14:textId="0F96D1DB" w:rsidR="006003C7" w:rsidRPr="00323D99" w:rsidRDefault="00032784" w:rsidP="006003C7">
            <w:pPr>
              <w:rPr>
                <w:rFonts w:cstheme="minorHAnsi"/>
              </w:rPr>
            </w:pPr>
            <w:r>
              <w:rPr>
                <w:rFonts w:cstheme="minorHAnsi"/>
              </w:rPr>
              <w:t>4</w:t>
            </w:r>
          </w:p>
        </w:tc>
        <w:tc>
          <w:tcPr>
            <w:tcW w:w="895"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2B8C3625" w:rsidR="006003C7" w:rsidRPr="00323D99" w:rsidRDefault="006003C7" w:rsidP="006003C7">
            <w:pPr>
              <w:rPr>
                <w:rFonts w:cstheme="minorHAnsi"/>
              </w:rPr>
            </w:pPr>
            <w:r w:rsidRPr="00323D99">
              <w:t xml:space="preserve">Any incidents need to be reported as soon as possible ensuring duty manager/health and safety officers have been informed. </w:t>
            </w:r>
            <w:r w:rsidR="00032784">
              <w:t>Wounds if open must be cleaned as quickly as possible to avoid infection from dirt.</w:t>
            </w:r>
          </w:p>
        </w:tc>
      </w:tr>
      <w:tr w:rsidR="00B466FD" w14:paraId="06820666" w14:textId="77777777" w:rsidTr="00902016">
        <w:trPr>
          <w:cantSplit/>
          <w:trHeight w:val="1296"/>
        </w:trPr>
        <w:tc>
          <w:tcPr>
            <w:tcW w:w="658" w:type="pct"/>
            <w:shd w:val="clear" w:color="auto" w:fill="FFFFFF" w:themeFill="background1"/>
          </w:tcPr>
          <w:p w14:paraId="1B58052D" w14:textId="1318F65F" w:rsidR="00A52A12" w:rsidRPr="00DE0179" w:rsidRDefault="00DA5B61" w:rsidP="00A52A12">
            <w:pPr>
              <w:rPr>
                <w:rFonts w:ascii="Calibri" w:eastAsia="Calibri" w:hAnsi="Calibri" w:cs="Calibri"/>
                <w:b/>
                <w:bCs/>
              </w:rPr>
            </w:pPr>
            <w:r>
              <w:rPr>
                <w:rFonts w:ascii="Calibri" w:eastAsia="Calibri" w:hAnsi="Calibri" w:cs="Calibri"/>
                <w:b/>
                <w:bCs/>
              </w:rPr>
              <w:lastRenderedPageBreak/>
              <w:t>Riding on the roads in Southampton</w:t>
            </w:r>
          </w:p>
        </w:tc>
        <w:tc>
          <w:tcPr>
            <w:tcW w:w="872" w:type="pct"/>
            <w:shd w:val="clear" w:color="auto" w:fill="FFFFFF" w:themeFill="background1"/>
          </w:tcPr>
          <w:p w14:paraId="6832596D" w14:textId="77777777" w:rsidR="00A52A12" w:rsidRDefault="00DA5B61" w:rsidP="00A52A12">
            <w:r>
              <w:t>Possible falling from bicycle(risks given above)</w:t>
            </w:r>
          </w:p>
          <w:p w14:paraId="54936B86" w14:textId="5310EEE2" w:rsidR="00DA5B61" w:rsidRDefault="00DA5B61" w:rsidP="00A52A12">
            <w:r>
              <w:t>Possibility to get hit by cars or other road users</w:t>
            </w:r>
            <w:r w:rsidR="00420751">
              <w:t xml:space="preserve">. </w:t>
            </w:r>
          </w:p>
          <w:p w14:paraId="32F877DF" w14:textId="178E8627" w:rsidR="00420751" w:rsidRDefault="00420751" w:rsidP="00A52A12">
            <w:r>
              <w:t>Potential for high consequence bodily harm or even death</w:t>
            </w:r>
          </w:p>
          <w:p w14:paraId="1ACB5B67" w14:textId="6F460D4B" w:rsidR="00DA5B61" w:rsidRPr="00A8067A" w:rsidRDefault="00DA5B61" w:rsidP="00A52A12"/>
        </w:tc>
        <w:tc>
          <w:tcPr>
            <w:tcW w:w="674" w:type="pct"/>
            <w:shd w:val="clear" w:color="auto" w:fill="FFFFFF" w:themeFill="background1"/>
          </w:tcPr>
          <w:p w14:paraId="4BB09777" w14:textId="77777777" w:rsidR="00A52A12" w:rsidRDefault="00A52A12" w:rsidP="00A52A12">
            <w:pPr>
              <w:rPr>
                <w:rFonts w:ascii="Calibri" w:eastAsia="Calibri" w:hAnsi="Calibri" w:cs="Calibri"/>
              </w:rPr>
            </w:pPr>
            <w:r w:rsidRPr="00323D99">
              <w:rPr>
                <w:rFonts w:ascii="Calibri" w:eastAsia="Calibri" w:hAnsi="Calibri" w:cs="Calibri"/>
              </w:rPr>
              <w:t>All participants and organisers</w:t>
            </w:r>
          </w:p>
          <w:p w14:paraId="067E3FE9" w14:textId="782703B6" w:rsidR="00420751" w:rsidRPr="00323D99" w:rsidRDefault="00420751" w:rsidP="00A52A12">
            <w:pPr>
              <w:rPr>
                <w:rFonts w:ascii="Calibri" w:eastAsia="Calibri" w:hAnsi="Calibri" w:cs="Calibri"/>
              </w:rPr>
            </w:pPr>
            <w:r>
              <w:rPr>
                <w:rFonts w:ascii="Calibri" w:eastAsia="Calibri" w:hAnsi="Calibri" w:cs="Calibri"/>
              </w:rPr>
              <w:t>Other road users</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63AC9CDC" w:rsidR="00A52A12" w:rsidRPr="00323D99" w:rsidRDefault="00420751" w:rsidP="00A52A12">
            <w:pPr>
              <w:rPr>
                <w:rFonts w:cstheme="minorHAnsi"/>
              </w:rPr>
            </w:pPr>
            <w:r>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1E278A33" w14:textId="77777777" w:rsidR="00420751" w:rsidRDefault="00420751" w:rsidP="00A52A12">
            <w:pPr>
              <w:rPr>
                <w:bCs/>
              </w:rPr>
            </w:pPr>
            <w:r>
              <w:rPr>
                <w:bCs/>
              </w:rPr>
              <w:t xml:space="preserve">When riding on the road, ride in the 2 abreast fashion recommended by the highway code, a member of committee will take up the rear and ideally a second member at the front as well. </w:t>
            </w:r>
          </w:p>
          <w:p w14:paraId="5EF74C99" w14:textId="77777777" w:rsidR="00420751" w:rsidRDefault="00420751" w:rsidP="00A52A12">
            <w:pPr>
              <w:rPr>
                <w:bCs/>
              </w:rPr>
            </w:pPr>
            <w:r>
              <w:rPr>
                <w:bCs/>
              </w:rPr>
              <w:t xml:space="preserve">If riding beyond sundown, bikes must be equipped with visible lights/reflectors. </w:t>
            </w:r>
          </w:p>
          <w:p w14:paraId="320B7FA9" w14:textId="42598FC0" w:rsidR="00D735E7" w:rsidRPr="00323D99" w:rsidRDefault="00420751" w:rsidP="00A52A12">
            <w:pPr>
              <w:rPr>
                <w:bCs/>
              </w:rPr>
            </w:pPr>
            <w:r>
              <w:rPr>
                <w:bCs/>
              </w:rPr>
              <w:t xml:space="preserve">All riders must wear helmets at all times and be aware of their surroundings. </w:t>
            </w:r>
            <w:r w:rsidR="00F93065" w:rsidRPr="00323D99">
              <w:rPr>
                <w:bCs/>
              </w:rPr>
              <w:t xml:space="preserve">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5"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902016">
        <w:trPr>
          <w:cantSplit/>
          <w:trHeight w:val="1296"/>
        </w:trPr>
        <w:tc>
          <w:tcPr>
            <w:tcW w:w="658" w:type="pct"/>
            <w:shd w:val="clear" w:color="auto" w:fill="FFFFFF" w:themeFill="background1"/>
          </w:tcPr>
          <w:p w14:paraId="4352FE36" w14:textId="45BC5352" w:rsidR="000D28AD" w:rsidRDefault="00420751" w:rsidP="000D28AD">
            <w:pPr>
              <w:rPr>
                <w:rFonts w:ascii="Calibri" w:eastAsia="Calibri" w:hAnsi="Calibri" w:cs="Calibri"/>
              </w:rPr>
            </w:pPr>
            <w:r>
              <w:rPr>
                <w:rFonts w:ascii="Calibri" w:eastAsia="Calibri" w:hAnsi="Calibri" w:cs="Calibri"/>
              </w:rPr>
              <w:lastRenderedPageBreak/>
              <w:t>Potential Injury from poorly serviced/set up bikes.</w:t>
            </w:r>
          </w:p>
        </w:tc>
        <w:tc>
          <w:tcPr>
            <w:tcW w:w="872" w:type="pct"/>
            <w:shd w:val="clear" w:color="auto" w:fill="FFFFFF" w:themeFill="background1"/>
          </w:tcPr>
          <w:p w14:paraId="61EF3FEC" w14:textId="6C720E7E" w:rsidR="000D28AD" w:rsidRPr="00A8067A" w:rsidRDefault="00420751" w:rsidP="000D28AD">
            <w:r>
              <w:rPr>
                <w:rFonts w:ascii="Calibri" w:eastAsia="Calibri" w:hAnsi="Calibri" w:cs="Calibri"/>
              </w:rPr>
              <w:t>Falls from the bicycle (as above), potential for metal cuts</w:t>
            </w:r>
            <w:r w:rsidR="000D28AD">
              <w:rPr>
                <w:rFonts w:ascii="Calibri" w:eastAsia="Calibri" w:hAnsi="Calibri" w:cs="Calibri"/>
              </w:rPr>
              <w:t>.</w:t>
            </w:r>
          </w:p>
        </w:tc>
        <w:tc>
          <w:tcPr>
            <w:tcW w:w="674" w:type="pct"/>
            <w:shd w:val="clear" w:color="auto" w:fill="FFFFFF" w:themeFill="background1"/>
          </w:tcPr>
          <w:p w14:paraId="32742690" w14:textId="2DCE79E1" w:rsidR="000D28AD" w:rsidRPr="007D7C6E" w:rsidRDefault="00420751" w:rsidP="000D28AD">
            <w:pPr>
              <w:rPr>
                <w:rFonts w:ascii="Calibri" w:eastAsia="Calibri" w:hAnsi="Calibri" w:cs="Calibri"/>
              </w:rPr>
            </w:pPr>
            <w:r>
              <w:rPr>
                <w:rFonts w:ascii="Calibri" w:eastAsia="Calibri" w:hAnsi="Calibri" w:cs="Calibri"/>
              </w:rPr>
              <w:t>O</w:t>
            </w:r>
            <w:r w:rsidR="000D28AD">
              <w:rPr>
                <w:rFonts w:ascii="Calibri" w:eastAsia="Calibri" w:hAnsi="Calibri" w:cs="Calibri"/>
              </w:rPr>
              <w:t>rganisers and attendees</w:t>
            </w:r>
          </w:p>
        </w:tc>
        <w:tc>
          <w:tcPr>
            <w:tcW w:w="159" w:type="pct"/>
            <w:shd w:val="clear" w:color="auto" w:fill="FFFFFF" w:themeFill="background1"/>
          </w:tcPr>
          <w:p w14:paraId="2CF83662" w14:textId="110B98B1" w:rsidR="000D28AD" w:rsidRPr="00D67CA5" w:rsidRDefault="00420751" w:rsidP="000D28AD">
            <w:pPr>
              <w:rPr>
                <w:rFonts w:cstheme="minorHAnsi"/>
              </w:rPr>
            </w:pPr>
            <w:r>
              <w:rPr>
                <w:rFonts w:cstheme="minorHAnsi"/>
              </w:rPr>
              <w:t>1</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261E3ADA" w:rsidR="000D28AD" w:rsidRPr="00D67CA5" w:rsidRDefault="00420751" w:rsidP="000D28AD">
            <w:pPr>
              <w:rPr>
                <w:rFonts w:cstheme="minorHAnsi"/>
              </w:rPr>
            </w:pPr>
            <w:r>
              <w:rPr>
                <w:rFonts w:cstheme="minorHAnsi"/>
              </w:rPr>
              <w:t>3</w:t>
            </w:r>
          </w:p>
        </w:tc>
        <w:tc>
          <w:tcPr>
            <w:tcW w:w="947" w:type="pct"/>
            <w:shd w:val="clear" w:color="auto" w:fill="FFFFFF" w:themeFill="background1"/>
          </w:tcPr>
          <w:p w14:paraId="26454158" w14:textId="4246190C" w:rsidR="000D28AD" w:rsidRDefault="00420751" w:rsidP="000D28AD">
            <w:pPr>
              <w:rPr>
                <w:rFonts w:ascii="Calibri" w:eastAsia="Calibri" w:hAnsi="Calibri" w:cs="Calibri"/>
              </w:rPr>
            </w:pPr>
            <w:r>
              <w:rPr>
                <w:rFonts w:ascii="Calibri" w:eastAsia="Calibri" w:hAnsi="Calibri" w:cs="Calibri"/>
              </w:rPr>
              <w:t>Before every ride, if riding their own bike, each rider must be confident and happy with the condition and safety of their bike. If riding a club bike, a committee member will be responsible for safety checking the bike before the ride. Club has access to DC cycles workshop and Vice President of the Club is a trained bike mechanic so can ensure bikes remain serviced properly</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95"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00902016">
        <w:trPr>
          <w:cantSplit/>
          <w:trHeight w:val="1296"/>
        </w:trPr>
        <w:tc>
          <w:tcPr>
            <w:tcW w:w="658" w:type="pct"/>
            <w:shd w:val="clear" w:color="auto" w:fill="FFFFFF" w:themeFill="background1"/>
          </w:tcPr>
          <w:p w14:paraId="6D7E6868" w14:textId="4AA655C1" w:rsidR="003D3BAD" w:rsidRPr="00DE0179" w:rsidRDefault="00420751" w:rsidP="003D3BAD">
            <w:pPr>
              <w:rPr>
                <w:rFonts w:ascii="Calibri" w:eastAsia="Calibri" w:hAnsi="Calibri" w:cs="Calibri"/>
                <w:b/>
                <w:bCs/>
              </w:rPr>
            </w:pPr>
            <w:r>
              <w:rPr>
                <w:rFonts w:ascii="Calibri" w:eastAsia="Calibri" w:hAnsi="Calibri" w:cs="Calibri"/>
                <w:b/>
                <w:bCs/>
              </w:rPr>
              <w:lastRenderedPageBreak/>
              <w:t>Injury due to poor trail conditions.</w:t>
            </w:r>
          </w:p>
        </w:tc>
        <w:tc>
          <w:tcPr>
            <w:tcW w:w="872" w:type="pct"/>
            <w:shd w:val="clear" w:color="auto" w:fill="FFFFFF" w:themeFill="background1"/>
          </w:tcPr>
          <w:p w14:paraId="25784436" w14:textId="7A33DC69" w:rsidR="003D3BAD" w:rsidRDefault="003D3BAD" w:rsidP="003D3BAD">
            <w:pPr>
              <w:rPr>
                <w:rFonts w:ascii="Calibri" w:eastAsia="Calibri" w:hAnsi="Calibri" w:cs="Calibri"/>
              </w:rPr>
            </w:pPr>
            <w:r>
              <w:rPr>
                <w:rFonts w:ascii="Calibri" w:eastAsia="Calibri" w:hAnsi="Calibri" w:cs="Calibri"/>
              </w:rPr>
              <w:t>Physical injury</w:t>
            </w:r>
            <w:r w:rsidR="00420751">
              <w:rPr>
                <w:rFonts w:ascii="Calibri" w:eastAsia="Calibri" w:hAnsi="Calibri" w:cs="Calibri"/>
              </w:rPr>
              <w:t xml:space="preserve"> to rider or those in vicinity. Getting mud/dust in cuts. Broken bones or bruised soft tissue.</w:t>
            </w:r>
          </w:p>
        </w:tc>
        <w:tc>
          <w:tcPr>
            <w:tcW w:w="674" w:type="pct"/>
            <w:shd w:val="clear" w:color="auto" w:fill="FFFFFF" w:themeFill="background1"/>
          </w:tcPr>
          <w:p w14:paraId="11DD8AC9" w14:textId="2C249CD0" w:rsidR="003D3BAD" w:rsidRDefault="00420751" w:rsidP="003D3BAD">
            <w:pPr>
              <w:rPr>
                <w:rFonts w:ascii="Calibri" w:eastAsia="Calibri" w:hAnsi="Calibri" w:cs="Calibri"/>
              </w:rPr>
            </w:pPr>
            <w:r>
              <w:rPr>
                <w:rFonts w:ascii="Calibri" w:eastAsia="Calibri" w:hAnsi="Calibri" w:cs="Calibri"/>
              </w:rPr>
              <w:t>User, nearby spectators</w:t>
            </w:r>
          </w:p>
        </w:tc>
        <w:tc>
          <w:tcPr>
            <w:tcW w:w="159" w:type="pct"/>
            <w:shd w:val="clear" w:color="auto" w:fill="FFFFFF" w:themeFill="background1"/>
          </w:tcPr>
          <w:p w14:paraId="7B21F936" w14:textId="16E90DD2" w:rsidR="003D3BAD" w:rsidRPr="00E41A9D" w:rsidRDefault="00902016" w:rsidP="003D3BAD">
            <w:pPr>
              <w:rPr>
                <w:rFonts w:eastAsia="Calibri" w:cstheme="minorHAnsi"/>
              </w:rPr>
            </w:pPr>
            <w:r>
              <w:rPr>
                <w:rFonts w:eastAsia="Calibri" w:cstheme="minorHAnsi"/>
              </w:rPr>
              <w:t>2</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46CA4946" w:rsidR="003D3BAD" w:rsidRPr="00E41A9D" w:rsidRDefault="00902016" w:rsidP="003D3BAD">
            <w:pPr>
              <w:rPr>
                <w:rFonts w:eastAsia="Calibri" w:cstheme="minorHAnsi"/>
              </w:rPr>
            </w:pPr>
            <w:r>
              <w:rPr>
                <w:rFonts w:eastAsia="Calibri" w:cstheme="minorHAnsi"/>
              </w:rPr>
              <w:t>6</w:t>
            </w:r>
          </w:p>
        </w:tc>
        <w:tc>
          <w:tcPr>
            <w:tcW w:w="947" w:type="pct"/>
            <w:shd w:val="clear" w:color="auto" w:fill="FFFFFF" w:themeFill="background1"/>
          </w:tcPr>
          <w:p w14:paraId="7353E2E4" w14:textId="77777777" w:rsidR="00902016" w:rsidRDefault="00902016" w:rsidP="00902016">
            <w:pPr>
              <w:rPr>
                <w:rFonts w:ascii="Lucida Sans" w:hAnsi="Lucida Sans"/>
                <w:b/>
              </w:rPr>
            </w:pPr>
            <w:r>
              <w:rPr>
                <w:rFonts w:ascii="Lucida Sans" w:hAnsi="Lucida Sans"/>
                <w:b/>
              </w:rPr>
              <w:t xml:space="preserve">-A member of committee will inspect all trails for debris/damage that may render them dangerous. When riding unknown trails, or long trails where prior inspection is not possible, an experienced committee member will lead the group at sensible speeds. </w:t>
            </w:r>
          </w:p>
          <w:p w14:paraId="74342901" w14:textId="77777777" w:rsidR="00902016" w:rsidRDefault="00902016" w:rsidP="00902016">
            <w:pPr>
              <w:rPr>
                <w:rFonts w:ascii="Lucida Sans" w:hAnsi="Lucida Sans"/>
                <w:b/>
              </w:rPr>
            </w:pPr>
            <w:r>
              <w:rPr>
                <w:rFonts w:ascii="Lucida Sans" w:hAnsi="Lucida Sans"/>
                <w:b/>
              </w:rPr>
              <w:t xml:space="preserve">-Members of the SUMBC will be expected to be responsible trail users, removing hazards for the benefit of others. </w:t>
            </w:r>
          </w:p>
          <w:p w14:paraId="0D51D6BB" w14:textId="10160606" w:rsidR="003D3BAD" w:rsidRDefault="00902016" w:rsidP="00902016">
            <w:pPr>
              <w:rPr>
                <w:rFonts w:ascii="Calibri" w:eastAsia="Calibri" w:hAnsi="Calibri" w:cs="Calibri"/>
              </w:rPr>
            </w:pPr>
            <w:r>
              <w:rPr>
                <w:rFonts w:ascii="Lucida Sans" w:hAnsi="Lucida Sans"/>
                <w:b/>
              </w:rPr>
              <w:t>-Ensure at least one member of committee is carrying a first aid kit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95"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324071ED" w14:textId="77777777" w:rsidTr="00902016">
        <w:trPr>
          <w:cantSplit/>
          <w:trHeight w:val="1296"/>
        </w:trPr>
        <w:tc>
          <w:tcPr>
            <w:tcW w:w="658" w:type="pct"/>
            <w:shd w:val="clear" w:color="auto" w:fill="FFFFFF" w:themeFill="background1"/>
          </w:tcPr>
          <w:p w14:paraId="7C5369D0" w14:textId="77777777" w:rsidR="00135E69" w:rsidRDefault="00902016" w:rsidP="00135E69">
            <w:pPr>
              <w:rPr>
                <w:rFonts w:ascii="Calibri" w:eastAsia="Calibri" w:hAnsi="Calibri" w:cs="Calibri"/>
              </w:rPr>
            </w:pPr>
            <w:r>
              <w:rPr>
                <w:rFonts w:ascii="Calibri" w:eastAsia="Calibri" w:hAnsi="Calibri" w:cs="Calibri"/>
                <w:b/>
                <w:bCs/>
              </w:rPr>
              <w:lastRenderedPageBreak/>
              <w:t>Risk of Theft/Robbery</w:t>
            </w:r>
            <w:r w:rsidR="00135E69">
              <w:rPr>
                <w:rFonts w:ascii="Calibri" w:eastAsia="Calibri" w:hAnsi="Calibri" w:cs="Calibri"/>
              </w:rPr>
              <w:t xml:space="preserve"> </w:t>
            </w:r>
          </w:p>
          <w:p w14:paraId="3F7BB571" w14:textId="7E931DF2" w:rsidR="00902016" w:rsidRDefault="00902016" w:rsidP="00135E69">
            <w:pPr>
              <w:rPr>
                <w:rFonts w:ascii="Calibri" w:eastAsia="Calibri" w:hAnsi="Calibri" w:cs="Calibri"/>
              </w:rPr>
            </w:pPr>
            <w:r>
              <w:rPr>
                <w:rFonts w:ascii="Calibri" w:eastAsia="Calibri" w:hAnsi="Calibri" w:cs="Calibri"/>
              </w:rPr>
              <w:t>Due to the high monetary value of the mountain bikes, (in some cases up to £4500) they are a target for robbery/theft</w:t>
            </w:r>
          </w:p>
        </w:tc>
        <w:tc>
          <w:tcPr>
            <w:tcW w:w="872" w:type="pct"/>
            <w:shd w:val="clear" w:color="auto" w:fill="FFFFFF" w:themeFill="background1"/>
          </w:tcPr>
          <w:p w14:paraId="1C37B233" w14:textId="77777777" w:rsidR="0007414A" w:rsidRDefault="00902016" w:rsidP="00135E69">
            <w:pPr>
              <w:rPr>
                <w:rFonts w:ascii="Calibri" w:eastAsia="Calibri" w:hAnsi="Calibri" w:cs="Calibri"/>
              </w:rPr>
            </w:pPr>
            <w:r>
              <w:rPr>
                <w:rFonts w:ascii="Calibri" w:eastAsia="Calibri" w:hAnsi="Calibri" w:cs="Calibri"/>
              </w:rPr>
              <w:t xml:space="preserve">Potential injury caused by criminal assault in attempt to steal bicycles. </w:t>
            </w:r>
          </w:p>
          <w:p w14:paraId="0A5E8805" w14:textId="77777777" w:rsidR="00902016" w:rsidRDefault="00902016" w:rsidP="00135E69">
            <w:pPr>
              <w:rPr>
                <w:rFonts w:ascii="Calibri" w:eastAsia="Calibri" w:hAnsi="Calibri" w:cs="Calibri"/>
              </w:rPr>
            </w:pPr>
            <w:r>
              <w:rPr>
                <w:rFonts w:ascii="Calibri" w:eastAsia="Calibri" w:hAnsi="Calibri" w:cs="Calibri"/>
              </w:rPr>
              <w:t>Large financial loss to rider/club.</w:t>
            </w:r>
          </w:p>
          <w:p w14:paraId="07EC8E64" w14:textId="7D38A016" w:rsidR="00902016" w:rsidRDefault="00902016" w:rsidP="00135E69">
            <w:pPr>
              <w:rPr>
                <w:rFonts w:ascii="Calibri" w:eastAsia="Calibri" w:hAnsi="Calibri" w:cs="Calibri"/>
              </w:rPr>
            </w:pPr>
            <w:r>
              <w:rPr>
                <w:rFonts w:ascii="Calibri" w:eastAsia="Calibri" w:hAnsi="Calibri" w:cs="Calibri"/>
              </w:rPr>
              <w:t>Possible mental health/anxiety in aftermath of robbery.</w:t>
            </w:r>
          </w:p>
        </w:tc>
        <w:tc>
          <w:tcPr>
            <w:tcW w:w="674" w:type="pct"/>
            <w:shd w:val="clear" w:color="auto" w:fill="FFFFFF" w:themeFill="background1"/>
          </w:tcPr>
          <w:p w14:paraId="191F39BE" w14:textId="0062757D" w:rsidR="00135E69" w:rsidRDefault="0050780A" w:rsidP="00135E69">
            <w:pPr>
              <w:rPr>
                <w:rFonts w:ascii="Calibri" w:eastAsia="Calibri" w:hAnsi="Calibri" w:cs="Calibri"/>
              </w:rPr>
            </w:pPr>
            <w:r>
              <w:rPr>
                <w:rFonts w:ascii="Calibri" w:eastAsia="Calibri" w:hAnsi="Calibri" w:cs="Calibri"/>
              </w:rPr>
              <w:t>Participants, committee</w:t>
            </w:r>
            <w:r w:rsidR="00902016">
              <w:rPr>
                <w:rFonts w:ascii="Calibri" w:eastAsia="Calibri" w:hAnsi="Calibri" w:cs="Calibri"/>
              </w:rPr>
              <w:t>.</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2D1B986B" w14:textId="77777777" w:rsidR="00DE2999" w:rsidRDefault="00902016" w:rsidP="00135E69">
            <w:pPr>
              <w:rPr>
                <w:rFonts w:ascii="Calibri" w:eastAsia="Calibri" w:hAnsi="Calibri" w:cs="Calibri"/>
              </w:rPr>
            </w:pPr>
            <w:r>
              <w:rPr>
                <w:rFonts w:ascii="Calibri" w:eastAsia="Calibri" w:hAnsi="Calibri" w:cs="Calibri"/>
              </w:rPr>
              <w:t xml:space="preserve">When riding with the SUMBC riders must not ride solo around Southampton or Lordswood woodland. </w:t>
            </w:r>
            <w:r w:rsidR="00DE2999">
              <w:rPr>
                <w:rFonts w:ascii="Calibri" w:eastAsia="Calibri" w:hAnsi="Calibri" w:cs="Calibri"/>
              </w:rPr>
              <w:t xml:space="preserve"> </w:t>
            </w:r>
          </w:p>
          <w:p w14:paraId="7D8ABB77" w14:textId="6D146496" w:rsidR="00902016" w:rsidRDefault="00902016" w:rsidP="00135E69">
            <w:pPr>
              <w:rPr>
                <w:rFonts w:ascii="Calibri" w:eastAsia="Calibri" w:hAnsi="Calibri" w:cs="Calibri"/>
              </w:rPr>
            </w:pPr>
            <w:r>
              <w:rPr>
                <w:rFonts w:ascii="Calibri" w:eastAsia="Calibri" w:hAnsi="Calibri" w:cs="Calibri"/>
              </w:rPr>
              <w:t>If approached riders should cycle away and not engage. In worst case scenario rider safety is more important and bikes should be let go without resistance.</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5"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70135F6B" w14:textId="7BD580D1" w:rsidR="00135E69" w:rsidRDefault="00902016" w:rsidP="00A750F7">
            <w:pPr>
              <w:rPr>
                <w:rFonts w:ascii="Calibri" w:eastAsia="Calibri" w:hAnsi="Calibri" w:cs="Calibri"/>
              </w:rPr>
            </w:pPr>
            <w:r>
              <w:rPr>
                <w:rFonts w:ascii="Calibri" w:eastAsia="Calibri" w:hAnsi="Calibri" w:cs="Calibri"/>
              </w:rPr>
              <w:t>Report any crime to the police as quickly as possible.</w:t>
            </w:r>
          </w:p>
        </w:tc>
      </w:tr>
      <w:tr w:rsidR="00B466FD" w14:paraId="2D0DB476" w14:textId="77777777" w:rsidTr="00902016">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74"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95"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902016">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4"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902016">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4"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902016">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74"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56D15CA9" w14:textId="77777777" w:rsidTr="00902016">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74"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lastRenderedPageBreak/>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895"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lastRenderedPageBreak/>
              <w:t>Any incidents need to be reported as soon as possible ensuring duty manager/health and safety officers have been informed. Follow SUSU incident report policy.</w:t>
            </w:r>
          </w:p>
        </w:tc>
      </w:tr>
      <w:tr w:rsidR="00B466FD" w14:paraId="65C8807E" w14:textId="77777777" w:rsidTr="00902016">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74"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895"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902016">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74"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902016">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74"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902016">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74"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96343E0" w14:textId="77777777" w:rsidTr="00902016">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7215C1F" w:rsidR="00454E9E" w:rsidRDefault="00902016" w:rsidP="00454E9E">
            <w:pPr>
              <w:rPr>
                <w:rFonts w:ascii="Calibri" w:hAnsi="Calibri" w:cs="Calibri"/>
                <w:color w:val="000000"/>
              </w:rPr>
            </w:pPr>
            <w:r>
              <w:rPr>
                <w:rFonts w:ascii="Calibri" w:hAnsi="Calibri" w:cs="Calibri"/>
                <w:color w:val="000000"/>
              </w:rPr>
              <w:t>Local trips in cars or farther afield in minivan,</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74"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895"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220915" w14:textId="77777777" w:rsidTr="00902016">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74"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895"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115A17DD" w14:textId="77777777" w:rsidTr="00902016">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74"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895"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902016">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74"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895"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902016">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74"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895"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902016">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74"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895"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902016">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74"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895"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00902016">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74"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895"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00902016">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74"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895"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00902016">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74"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895"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902016">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74"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895"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902016">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74"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895"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902016">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74"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895"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902016">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74"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895"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902016">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74"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895"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40"/>
        <w:gridCol w:w="1661"/>
        <w:gridCol w:w="8"/>
        <w:gridCol w:w="1829"/>
        <w:gridCol w:w="1018"/>
        <w:gridCol w:w="3969"/>
        <w:gridCol w:w="1594"/>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4255869F" w:rsidR="00C642F4" w:rsidRPr="00957A37" w:rsidRDefault="00FA22B5"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8E" w14:textId="11E1803B" w:rsidR="00C642F4" w:rsidRPr="00957A37" w:rsidRDefault="00FA22B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Service and check over club bikes and equipment inc. helmets. Cost yet unknown</w:t>
            </w:r>
          </w:p>
        </w:tc>
        <w:tc>
          <w:tcPr>
            <w:tcW w:w="602" w:type="pct"/>
          </w:tcPr>
          <w:p w14:paraId="2FD65110" w14:textId="77777777" w:rsidR="00C642F4" w:rsidRDefault="00FA22B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Vice President/</w:t>
            </w:r>
          </w:p>
          <w:p w14:paraId="3C5F048F" w14:textId="3423F286" w:rsidR="00FA22B5" w:rsidRPr="00957A37" w:rsidRDefault="00FA22B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President</w:t>
            </w:r>
          </w:p>
        </w:tc>
        <w:tc>
          <w:tcPr>
            <w:tcW w:w="319" w:type="pct"/>
            <w:gridSpan w:val="2"/>
          </w:tcPr>
          <w:p w14:paraId="3C5F0490" w14:textId="51782ABE" w:rsidR="00C642F4" w:rsidRPr="00957A37" w:rsidRDefault="009A24E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00FA22B5">
              <w:rPr>
                <w:rFonts w:ascii="Lucida Sans" w:eastAsia="Times New Roman" w:hAnsi="Lucida Sans" w:cs="Arial"/>
                <w:color w:val="000000"/>
                <w:szCs w:val="20"/>
              </w:rPr>
              <w:t>/</w:t>
            </w:r>
            <w:r>
              <w:rPr>
                <w:rFonts w:ascii="Lucida Sans" w:eastAsia="Times New Roman" w:hAnsi="Lucida Sans" w:cs="Arial"/>
                <w:color w:val="000000"/>
                <w:szCs w:val="20"/>
              </w:rPr>
              <w:t>10</w:t>
            </w:r>
            <w:r w:rsidR="00FA22B5">
              <w:rPr>
                <w:rFonts w:ascii="Lucida Sans" w:eastAsia="Times New Roman" w:hAnsi="Lucida Sans" w:cs="Arial"/>
                <w:color w:val="000000"/>
                <w:szCs w:val="20"/>
              </w:rPr>
              <w:t>/2</w:t>
            </w:r>
            <w:r>
              <w:rPr>
                <w:rFonts w:ascii="Lucida Sans" w:eastAsia="Times New Roman" w:hAnsi="Lucida Sans" w:cs="Arial"/>
                <w:color w:val="000000"/>
                <w:szCs w:val="20"/>
              </w:rPr>
              <w:t>5</w:t>
            </w: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041B18A9" w:rsidR="00C642F4" w:rsidRPr="007A7454" w:rsidRDefault="009A24E0"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73600" behindDoc="0" locked="0" layoutInCell="1" allowOverlap="1" wp14:anchorId="51AE2721" wp14:editId="59AD1890">
                      <wp:simplePos x="0" y="0"/>
                      <wp:positionH relativeFrom="column">
                        <wp:posOffset>2935605</wp:posOffset>
                      </wp:positionH>
                      <wp:positionV relativeFrom="paragraph">
                        <wp:posOffset>57785</wp:posOffset>
                      </wp:positionV>
                      <wp:extent cx="66555" cy="186395"/>
                      <wp:effectExtent l="38100" t="38100" r="35560" b="42545"/>
                      <wp:wrapNone/>
                      <wp:docPr id="1748189314" name="Ink 3"/>
                      <wp:cNvGraphicFramePr/>
                      <a:graphic xmlns:a="http://schemas.openxmlformats.org/drawingml/2006/main">
                        <a:graphicData uri="http://schemas.microsoft.com/office/word/2010/wordprocessingInk">
                          <w14:contentPart bwMode="auto" r:id="rId30">
                            <w14:nvContentPartPr>
                              <w14:cNvContentPartPr/>
                            </w14:nvContentPartPr>
                            <w14:xfrm>
                              <a:off x="0" y="0"/>
                              <a:ext cx="66555" cy="186395"/>
                            </w14:xfrm>
                          </w14:contentPart>
                        </a:graphicData>
                      </a:graphic>
                    </wp:anchor>
                  </w:drawing>
                </mc:Choice>
                <mc:Fallback xmlns:w16sdtfl="http://schemas.microsoft.com/office/word/2024/wordml/sdtformatlock" xmlns:w16du="http://schemas.microsoft.com/office/word/2023/wordml/word16du" xmlns="">
                  <w:pict>
                    <v:shapetype w14:anchorId="737443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30.45pt;margin-top:3.85pt;width:6.7pt;height:16.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">
                      <v:imagedata r:id="rId31" o:title=""/>
                    </v:shape>
                  </w:pict>
                </mc:Fallback>
              </mc:AlternateContent>
            </w:r>
            <w:r w:rsidR="00C642F4"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00C642F4"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CD548EB" w:rsidR="00C642F4" w:rsidRPr="00957A37" w:rsidRDefault="009A24E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75648" behindDoc="0" locked="0" layoutInCell="1" allowOverlap="1" wp14:anchorId="1D5B67AB" wp14:editId="2E68A6C4">
                      <wp:simplePos x="0" y="0"/>
                      <wp:positionH relativeFrom="column">
                        <wp:posOffset>3083312</wp:posOffset>
                      </wp:positionH>
                      <wp:positionV relativeFrom="paragraph">
                        <wp:posOffset>-147503</wp:posOffset>
                      </wp:positionV>
                      <wp:extent cx="817560" cy="475200"/>
                      <wp:effectExtent l="38100" t="38100" r="20955" b="45720"/>
                      <wp:wrapNone/>
                      <wp:docPr id="1707362236" name="Ink 7"/>
                      <wp:cNvGraphicFramePr/>
                      <a:graphic xmlns:a="http://schemas.openxmlformats.org/drawingml/2006/main">
                        <a:graphicData uri="http://schemas.microsoft.com/office/word/2010/wordprocessingInk">
                          <w14:contentPart bwMode="auto" r:id="rId32">
                            <w14:nvContentPartPr>
                              <w14:cNvContentPartPr/>
                            </w14:nvContentPartPr>
                            <w14:xfrm>
                              <a:off x="0" y="0"/>
                              <a:ext cx="817560" cy="475200"/>
                            </w14:xfrm>
                          </w14:contentPart>
                        </a:graphicData>
                      </a:graphic>
                    </wp:anchor>
                  </w:drawing>
                </mc:Choice>
                <mc:Fallback xmlns:w16sdtfl="http://schemas.microsoft.com/office/word/2024/wordml/sdtformatlock" xmlns:w16du="http://schemas.microsoft.com/office/word/2023/wordml/word16du" xmlns="">
                  <w:pict>
                    <v:shape w14:anchorId="75D47CE0" id="Ink 7" o:spid="_x0000_s1026" type="#_x0000_t75" style="position:absolute;margin-left:242.1pt;margin-top:-12.3pt;width:65.75pt;height:38.8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">
                      <v:imagedata r:id="rId33" o:title=""/>
                    </v:shape>
                  </w:pict>
                </mc:Fallback>
              </mc:AlternateContent>
            </w:r>
            <w:r>
              <w:rPr>
                <w:rFonts w:ascii="Lucida Sans" w:eastAsia="Times New Roman" w:hAnsi="Lucida Sans" w:cs="Arial"/>
                <w:noProof/>
                <w:color w:val="000000"/>
                <w:szCs w:val="20"/>
              </w:rPr>
              <mc:AlternateContent>
                <mc:Choice Requires="wpi">
                  <w:drawing>
                    <wp:anchor distT="0" distB="0" distL="114300" distR="114300" simplePos="0" relativeHeight="251674624" behindDoc="0" locked="0" layoutInCell="1" allowOverlap="1" wp14:anchorId="49681D0C" wp14:editId="18324625">
                      <wp:simplePos x="0" y="0"/>
                      <wp:positionH relativeFrom="column">
                        <wp:posOffset>3059912</wp:posOffset>
                      </wp:positionH>
                      <wp:positionV relativeFrom="paragraph">
                        <wp:posOffset>55177</wp:posOffset>
                      </wp:positionV>
                      <wp:extent cx="360" cy="360"/>
                      <wp:effectExtent l="38100" t="38100" r="38100" b="38100"/>
                      <wp:wrapNone/>
                      <wp:docPr id="1702780550" name="Ink 6"/>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
                  <w:pict>
                    <v:shape w14:anchorId="6CE43791" id="Ink 6" o:spid="_x0000_s1026" type="#_x0000_t75" style="position:absolute;margin-left:240.25pt;margin-top:3.65pt;width:1.45pt;height:1.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">
                      <v:imagedata r:id="rId35" o:title=""/>
                    </v:shape>
                  </w:pict>
                </mc:Fallback>
              </mc:AlternateContent>
            </w:r>
          </w:p>
        </w:tc>
        <w:tc>
          <w:tcPr>
            <w:tcW w:w="2325" w:type="pct"/>
            <w:gridSpan w:val="3"/>
            <w:tcBorders>
              <w:bottom w:val="nil"/>
            </w:tcBorders>
          </w:tcPr>
          <w:p w14:paraId="3C5F04C1" w14:textId="27B722E9" w:rsidR="00C642F4" w:rsidRPr="007A7454" w:rsidRDefault="00C54B81"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80768" behindDoc="0" locked="0" layoutInCell="1" allowOverlap="1" wp14:anchorId="6CC6D96F" wp14:editId="3299DC04">
                      <wp:simplePos x="0" y="0"/>
                      <wp:positionH relativeFrom="column">
                        <wp:posOffset>2927350</wp:posOffset>
                      </wp:positionH>
                      <wp:positionV relativeFrom="paragraph">
                        <wp:posOffset>15240</wp:posOffset>
                      </wp:positionV>
                      <wp:extent cx="559440" cy="299880"/>
                      <wp:effectExtent l="38100" t="38100" r="0" b="43180"/>
                      <wp:wrapNone/>
                      <wp:docPr id="478349295" name="Ink 5"/>
                      <wp:cNvGraphicFramePr/>
                      <a:graphic xmlns:a="http://schemas.openxmlformats.org/drawingml/2006/main">
                        <a:graphicData uri="http://schemas.microsoft.com/office/word/2010/wordprocessingInk">
                          <w14:contentPart bwMode="auto" r:id="rId36">
                            <w14:nvContentPartPr>
                              <w14:cNvContentPartPr/>
                            </w14:nvContentPartPr>
                            <w14:xfrm>
                              <a:off x="0" y="0"/>
                              <a:ext cx="559440" cy="299880"/>
                            </w14:xfrm>
                          </w14:contentPart>
                        </a:graphicData>
                      </a:graphic>
                    </wp:anchor>
                  </w:drawing>
                </mc:Choice>
                <mc:Fallback xmlns:w16sdtfl="http://schemas.microsoft.com/office/word/2024/wordml/sdtformatlock" xmlns:w16du="http://schemas.microsoft.com/office/word/2023/wordml/word16du" xmlns="">
                  <w:pict>
                    <v:shapetype w14:anchorId="2AB28F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29.3pt;margin-top:0;width:46.45pt;height:2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">
                      <v:imagedata r:id="rId37" o:title=""/>
                    </v:shape>
                  </w:pict>
                </mc:Fallback>
              </mc:AlternateContent>
            </w:r>
            <w:r w:rsidR="00C642F4"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00C642F4"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8C216A">
        <w:trPr>
          <w:cantSplit/>
          <w:trHeight w:val="606"/>
        </w:trPr>
        <w:tc>
          <w:tcPr>
            <w:tcW w:w="2421" w:type="pct"/>
            <w:gridSpan w:val="4"/>
            <w:tcBorders>
              <w:top w:val="nil"/>
              <w:right w:val="nil"/>
            </w:tcBorders>
          </w:tcPr>
          <w:p w14:paraId="3C5F04C3" w14:textId="50BB9915"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277257">
              <w:rPr>
                <w:rFonts w:ascii="Lucida Sans" w:eastAsia="Times New Roman" w:hAnsi="Lucida Sans" w:cs="Arial"/>
                <w:color w:val="000000"/>
                <w:szCs w:val="20"/>
              </w:rPr>
              <w:t xml:space="preserve">  </w:t>
            </w:r>
            <w:r w:rsidR="009A24E0">
              <w:rPr>
                <w:rFonts w:ascii="Lucida Sans" w:eastAsia="Times New Roman" w:hAnsi="Lucida Sans" w:cs="Arial"/>
                <w:color w:val="000000"/>
                <w:szCs w:val="20"/>
              </w:rPr>
              <w:t>Daniel Webber</w:t>
            </w:r>
          </w:p>
        </w:tc>
        <w:tc>
          <w:tcPr>
            <w:tcW w:w="254" w:type="pct"/>
            <w:tcBorders>
              <w:top w:val="nil"/>
              <w:left w:val="nil"/>
            </w:tcBorders>
          </w:tcPr>
          <w:p w14:paraId="3C5F04C4" w14:textId="2794F19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9A24E0">
              <w:rPr>
                <w:rFonts w:ascii="Lucida Sans" w:eastAsia="Times New Roman" w:hAnsi="Lucida Sans" w:cs="Arial"/>
                <w:color w:val="000000"/>
                <w:szCs w:val="20"/>
              </w:rPr>
              <w:t>30</w:t>
            </w:r>
            <w:r w:rsidR="001E2DB3">
              <w:rPr>
                <w:rFonts w:ascii="Lucida Sans" w:eastAsia="Times New Roman" w:hAnsi="Lucida Sans" w:cs="Arial"/>
                <w:color w:val="000000"/>
                <w:szCs w:val="20"/>
              </w:rPr>
              <w:t>/</w:t>
            </w:r>
            <w:r w:rsidR="009A24E0">
              <w:rPr>
                <w:rFonts w:ascii="Lucida Sans" w:eastAsia="Times New Roman" w:hAnsi="Lucida Sans" w:cs="Arial"/>
                <w:color w:val="000000"/>
                <w:szCs w:val="20"/>
              </w:rPr>
              <w:t>10</w:t>
            </w:r>
            <w:r w:rsidR="001E2DB3">
              <w:rPr>
                <w:rFonts w:ascii="Lucida Sans" w:eastAsia="Times New Roman" w:hAnsi="Lucida Sans" w:cs="Arial"/>
                <w:color w:val="000000"/>
                <w:szCs w:val="20"/>
              </w:rPr>
              <w:t>/2</w:t>
            </w:r>
            <w:r w:rsidR="009A24E0">
              <w:rPr>
                <w:rFonts w:ascii="Lucida Sans" w:eastAsia="Times New Roman" w:hAnsi="Lucida Sans" w:cs="Arial"/>
                <w:color w:val="000000"/>
                <w:szCs w:val="20"/>
              </w:rPr>
              <w:t>5</w:t>
            </w:r>
          </w:p>
        </w:tc>
        <w:tc>
          <w:tcPr>
            <w:tcW w:w="1745" w:type="pct"/>
            <w:gridSpan w:val="2"/>
            <w:tcBorders>
              <w:top w:val="nil"/>
              <w:right w:val="nil"/>
            </w:tcBorders>
          </w:tcPr>
          <w:p w14:paraId="3C5F04C5" w14:textId="7502903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FA22B5">
              <w:rPr>
                <w:rFonts w:ascii="Lucida Sans" w:eastAsia="Times New Roman" w:hAnsi="Lucida Sans" w:cs="Arial"/>
                <w:color w:val="000000"/>
                <w:szCs w:val="20"/>
              </w:rPr>
              <w:t xml:space="preserve"> </w:t>
            </w:r>
            <w:r w:rsidR="009A24E0">
              <w:rPr>
                <w:rFonts w:ascii="Lucida Sans" w:eastAsia="Times New Roman" w:hAnsi="Lucida Sans" w:cs="Arial"/>
                <w:color w:val="000000"/>
                <w:szCs w:val="20"/>
              </w:rPr>
              <w:t>Maksymilian Bednarz</w:t>
            </w:r>
          </w:p>
        </w:tc>
        <w:tc>
          <w:tcPr>
            <w:tcW w:w="580" w:type="pct"/>
            <w:tcBorders>
              <w:top w:val="nil"/>
              <w:left w:val="nil"/>
            </w:tcBorders>
          </w:tcPr>
          <w:p w14:paraId="3C5F04C6" w14:textId="65840E5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FA22B5">
              <w:rPr>
                <w:rFonts w:ascii="Lucida Sans" w:eastAsia="Times New Roman" w:hAnsi="Lucida Sans" w:cs="Arial"/>
                <w:color w:val="000000"/>
                <w:szCs w:val="20"/>
              </w:rPr>
              <w:t xml:space="preserve">: </w:t>
            </w:r>
            <w:r w:rsidR="009A24E0">
              <w:rPr>
                <w:rFonts w:ascii="Lucida Sans" w:eastAsia="Times New Roman" w:hAnsi="Lucida Sans" w:cs="Arial"/>
                <w:color w:val="000000"/>
                <w:szCs w:val="20"/>
              </w:rPr>
              <w:t>30</w:t>
            </w:r>
            <w:r w:rsidR="00FA22B5">
              <w:rPr>
                <w:rFonts w:ascii="Lucida Sans" w:eastAsia="Times New Roman" w:hAnsi="Lucida Sans" w:cs="Arial"/>
                <w:color w:val="000000"/>
                <w:szCs w:val="20"/>
              </w:rPr>
              <w:t>/</w:t>
            </w:r>
            <w:r w:rsidR="009A24E0">
              <w:rPr>
                <w:rFonts w:ascii="Lucida Sans" w:eastAsia="Times New Roman" w:hAnsi="Lucida Sans" w:cs="Arial"/>
                <w:color w:val="000000"/>
                <w:szCs w:val="20"/>
              </w:rPr>
              <w:t>9</w:t>
            </w:r>
            <w:r w:rsidR="00FA22B5">
              <w:rPr>
                <w:rFonts w:ascii="Lucida Sans" w:eastAsia="Times New Roman" w:hAnsi="Lucida Sans" w:cs="Arial"/>
                <w:color w:val="000000"/>
                <w:szCs w:val="20"/>
              </w:rPr>
              <w:t>/2</w:t>
            </w:r>
            <w:r w:rsidR="009A24E0">
              <w:rPr>
                <w:rFonts w:ascii="Lucida Sans" w:eastAsia="Times New Roman" w:hAnsi="Lucida Sans" w:cs="Arial"/>
                <w:color w:val="000000"/>
                <w:szCs w:val="20"/>
              </w:rPr>
              <w:t>5</w:t>
            </w:r>
          </w:p>
        </w:tc>
      </w:tr>
    </w:tbl>
    <w:p w14:paraId="3C5F04C8" w14:textId="77777777" w:rsidR="00C642F4" w:rsidRDefault="00C642F4"/>
    <w:p w14:paraId="3C5F04C9" w14:textId="77777777" w:rsidR="00C642F4" w:rsidRDefault="00C642F4"/>
    <w:p w14:paraId="3C5F04CA" w14:textId="4C660EF4"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3"/>
      <w:footerReference w:type="default" r:id="rId4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4D512" w14:textId="77777777" w:rsidR="0044717E" w:rsidRDefault="0044717E" w:rsidP="00AC47B4">
      <w:pPr>
        <w:spacing w:after="0" w:line="240" w:lineRule="auto"/>
      </w:pPr>
      <w:r>
        <w:separator/>
      </w:r>
    </w:p>
  </w:endnote>
  <w:endnote w:type="continuationSeparator" w:id="0">
    <w:p w14:paraId="01B02C4D" w14:textId="77777777" w:rsidR="0044717E" w:rsidRDefault="0044717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BA6E1" w14:textId="77777777" w:rsidR="0044717E" w:rsidRDefault="0044717E" w:rsidP="00AC47B4">
      <w:pPr>
        <w:spacing w:after="0" w:line="240" w:lineRule="auto"/>
      </w:pPr>
      <w:r>
        <w:separator/>
      </w:r>
    </w:p>
  </w:footnote>
  <w:footnote w:type="continuationSeparator" w:id="0">
    <w:p w14:paraId="292DF0DA" w14:textId="77777777" w:rsidR="0044717E" w:rsidRDefault="0044717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468"/>
    <w:rsid w:val="00010DCA"/>
    <w:rsid w:val="00010FCB"/>
    <w:rsid w:val="000126CB"/>
    <w:rsid w:val="00012D7A"/>
    <w:rsid w:val="00016EE4"/>
    <w:rsid w:val="00017B7D"/>
    <w:rsid w:val="00017D54"/>
    <w:rsid w:val="00017FDA"/>
    <w:rsid w:val="00024DAD"/>
    <w:rsid w:val="00027715"/>
    <w:rsid w:val="00032784"/>
    <w:rsid w:val="00033835"/>
    <w:rsid w:val="000354BA"/>
    <w:rsid w:val="0003686D"/>
    <w:rsid w:val="00040853"/>
    <w:rsid w:val="00041D73"/>
    <w:rsid w:val="00043B9A"/>
    <w:rsid w:val="0004417F"/>
    <w:rsid w:val="00044942"/>
    <w:rsid w:val="00044B80"/>
    <w:rsid w:val="00055796"/>
    <w:rsid w:val="00060C22"/>
    <w:rsid w:val="000618BF"/>
    <w:rsid w:val="0006375A"/>
    <w:rsid w:val="00065552"/>
    <w:rsid w:val="000670A4"/>
    <w:rsid w:val="00070D24"/>
    <w:rsid w:val="00073C24"/>
    <w:rsid w:val="0007414A"/>
    <w:rsid w:val="000742F8"/>
    <w:rsid w:val="000749DF"/>
    <w:rsid w:val="00082AB9"/>
    <w:rsid w:val="0008455A"/>
    <w:rsid w:val="00085806"/>
    <w:rsid w:val="00085B98"/>
    <w:rsid w:val="00094F71"/>
    <w:rsid w:val="00095620"/>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2DB3"/>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77257"/>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328"/>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3F77F8"/>
    <w:rsid w:val="00400FE0"/>
    <w:rsid w:val="004014C3"/>
    <w:rsid w:val="00401B99"/>
    <w:rsid w:val="0040216A"/>
    <w:rsid w:val="004043D1"/>
    <w:rsid w:val="00414C62"/>
    <w:rsid w:val="0041643F"/>
    <w:rsid w:val="00420751"/>
    <w:rsid w:val="004259E0"/>
    <w:rsid w:val="00426F08"/>
    <w:rsid w:val="004275F1"/>
    <w:rsid w:val="004337ED"/>
    <w:rsid w:val="00436AF8"/>
    <w:rsid w:val="004375F6"/>
    <w:rsid w:val="00444659"/>
    <w:rsid w:val="004452CA"/>
    <w:rsid w:val="004459F4"/>
    <w:rsid w:val="004470AF"/>
    <w:rsid w:val="0044717E"/>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17654"/>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1929"/>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4454"/>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A71FE"/>
    <w:rsid w:val="008B08F6"/>
    <w:rsid w:val="008B146A"/>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201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4E0"/>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3932"/>
    <w:rsid w:val="00C34168"/>
    <w:rsid w:val="00C34232"/>
    <w:rsid w:val="00C3431B"/>
    <w:rsid w:val="00C36B40"/>
    <w:rsid w:val="00C40DCF"/>
    <w:rsid w:val="00C45622"/>
    <w:rsid w:val="00C469E6"/>
    <w:rsid w:val="00C474A8"/>
    <w:rsid w:val="00C52E9B"/>
    <w:rsid w:val="00C54B81"/>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283"/>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05A5"/>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5B61"/>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07688"/>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22B5"/>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8411175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9" Type="http://schemas.openxmlformats.org/officeDocument/2006/relationships/diagramLayout" Target="diagrams/layout1.xml"/><Relationship Id="rId21" Type="http://schemas.openxmlformats.org/officeDocument/2006/relationships/hyperlink" Target="https://www.susu.org/groups/admin/howto/protectionaccident" TargetMode="External"/><Relationship Id="rId34" Type="http://schemas.openxmlformats.org/officeDocument/2006/relationships/customXml" Target="ink/ink3.xml"/><Relationship Id="rId42" Type="http://schemas.microsoft.com/office/2007/relationships/diagramDrawing" Target="diagrams/drawing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customXml" Target="ink/ink2.xml"/><Relationship Id="rId37" Type="http://schemas.openxmlformats.org/officeDocument/2006/relationships/image" Target="media/image4.png"/><Relationship Id="rId40" Type="http://schemas.openxmlformats.org/officeDocument/2006/relationships/diagramQuickStyle" Target="diagrams/quickStyle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customXml" Target="ink/ink4.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image" Target="media/image1.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customXml" Target="ink/ink1.xml"/><Relationship Id="rId35" Type="http://schemas.openxmlformats.org/officeDocument/2006/relationships/image" Target="media/image3.png"/><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image" Target="media/image2.png"/><Relationship Id="rId38" Type="http://schemas.openxmlformats.org/officeDocument/2006/relationships/diagramData" Target="diagrams/data1.xml"/><Relationship Id="rId46" Type="http://schemas.openxmlformats.org/officeDocument/2006/relationships/theme" Target="theme/theme1.xml"/><Relationship Id="rId20" Type="http://schemas.openxmlformats.org/officeDocument/2006/relationships/hyperlink" Target="https://www.susu.org/groups/admin/howto/protectionaccident" TargetMode="External"/><Relationship Id="rId41"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08:33:54.618"/>
    </inkml:context>
    <inkml:brush xml:id="br0">
      <inkml:brushProperty name="width" value="0.05" units="cm"/>
      <inkml:brushProperty name="height" value="0.05" units="cm"/>
    </inkml:brush>
  </inkml:definitions>
  <inkml:trace contextRef="#ctx0" brushRef="#br0">0 1 24575,'0'5'0,"0"5"0,0 15 0,0-5 0,0 5 0,0-7 0,0 4 0,0 3 0,0-9 0,0-1 0,0-9 0,0 0 0,0 0 0,0 0 0,0 1 0,0-1 0,0 0 0,0 0 0,0 0 0,0 0 0,0 2 0,0-1 0,0 1 0,0-2 0,0-1 0,0 1 0,3 0 0,-2 0 0,4 0 0,-4 3 0,4 2 0,-1 2 0,0 0 0,-1-2 0,0 1 0,-2-5 0,4 5 0,-4-6 0,2 3 0,-3-4 0,0 1 0,0 0 0,0-1 0,0 1 0,0 0 0,0 0 0,0 0 0,0 0 0,0 0 0,0 0 0,0 0 0,0-3 0,0 0 0</inkml:trace>
  <inkml:trace contextRef="#ctx0" brushRef="#br0" timeOffset="2105">37 3 24575,'9'0'0,"-2"0"0,21 0 0,-13 0 0,11 0 0,-12 0 0,0 0 0,-1 0 0,-6 0 0,2 10 0,-6-5 0,0 13 0,-3-11 0,0 2 0,0 0 0,0-2 0,0 6 0,0-3 0,0 3 0,0 5 0,0-4 0,0 7 0,-4-3 0,0 4 0,-7 0 0,3-3 0,-2-2 0,3 0 0,0-3 0,-3 4 0,2-1 0,-5-3 0,5 7 0,-5-2 0,2-1 0,0 3 0,0-3 0,4 0 0,0 0 0,1-8 0,2-1 0,-2-3 0,6 0 0,-3 0 0,3 0 0,0-2 0,0-2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08:34:14.469"/>
    </inkml:context>
    <inkml:brush xml:id="br0">
      <inkml:brushProperty name="width" value="0.05" units="cm"/>
      <inkml:brushProperty name="height" value="0.05" units="cm"/>
    </inkml:brush>
  </inkml:definitions>
  <inkml:trace contextRef="#ctx0" brushRef="#br0">50 289 24575,'0'21'0,"0"2"0,0-5 0,0 4 0,0 0 0,0-3 0,0-2 0,0-7 0,0 3 0,0-7 0,0 4 0,0-4 0,0 0 0,0 0 0,0 0 0,0 0 0,0 0 0,0 0 0,3 0 0,0 0 0,3 0 0,0 0 0,-3 0 0,2-3 0,-4 2 0,5-4 0,-3 4 0,3-2 0,0 4 0,0-1 0,0 0 0,0 0 0,0 0 0,0 0 0,0-3 0,0 3 0,1-6 0,-1 6 0,0-6 0,-1 3 0,-1-5 0,-2-2 0,1-2 0,-3-3 0,6 2 0,1-18 0,-3 15 0,4-11 0,-7 15 0,4 0 0,-2 2 0,3 2 0,0 2 0,-1 0 0,1 0 0,0 0 0,0 0 0,0 0 0,0 0 0,4 3 0,-3 0 0,5 4 0,-2 2 0,4 6 0,0-1 0,5 8 0,-5-7 0,2 6 0,-4-6 0,-4 2 0,2-7 0,-4 0 0,0-4 0,0 0 0,0-3 0,-3-6 0,3-4 0,-6-10 0,6 3 0,-5-4 0,5 8 0,-6-3 0,3 7 0,-3-4 0,3 4 0,0 3 0,2 0 0,1 3 0,-1 0 0,1 0 0,0 0 0,3 0 0,2 0 0,6 0 0,1 0 0,4 0 0,0-3 0,0-1 0,0-7 0,1-5 0,-4 1 0,-1-3 0,-8 4 0,0 1 0,-3-1 0,-1 1 0,-2-1 0,-1 4 0,-3-2 0,0 5 0,0-3 0,-3 4 0,-7 3 0,-2 0 0,-5 3 0,4 0 0,2 0 0,-1 0 0,5 0 0,-3 2 0,7 2 0,1 5 0,2 1 0,0 7 0,0-2 0,0 6 0,0-7 0,3 7 0,4-6 0,3 2 0,4-7 0,-1 0 0,4-3 0,-2 0 0,6-3 0,-3-1 0,4-3 0,-4 0 0,5-16 0,-3 2 0,12-31 0,-10 13 0,5-17 0,-10 10 0,0-4 0,-3-6 0,-1 4 0,-4-4 0,-5 5 0,0 6 0,-4 5 0,0 7 0,0 7 0,0 2 0,0 7 0,0 0 0,0 15 0,0 4 0,4 20 0,-3 5 0,7 40 0,-3 1 0,-2-18 0,-1 0 0,2 15 0,-4-10 0,0-40 0,0-9 0,0-3 0,0-1 0,0-8 0,0-13 0,0-4 0,0-15 0,0-2 0,4-19 0,11-10 0,5 0 0,6 17 0,-4 20 0,-5 12 0,0 9 0,-2-5 0,2 8 0,-4-2 0,4 3 0,-2 0 0,6 3 0,-7 4 0,4 7 0,-7 1 0,0 10 0,-4-5 0,-3 6 0,-1 1 0,-3-4 0,0 3 0,-10-3 0,-3-4 0,-10 0 0,1-7 0,0 1 0,0-4 0,3 1 0,2-3 0,1-3 0,5-1 0,-1-3 0,8 2 0,1 1 0,9 0 0,9 0 0,4-3 0,12 0 0,7-9 0,-11-3 0,15-14 0,-20-3 0,8-10 0,-8 0 0,-1-5 0,-3 1 0,-5 4 0,-1 7 0,-8 9 0,3 6 0,-7 3 0,3 4 0,0 3 0,-3 13 0,3 15 0,-3 12 0,0 5 0,4 48 0,0-41 0,1 41 0,2-57 0,-7 2 0,7-9 0,-3-3 0,0-2 0,-1-7 0,-1-1 0,-1-3 0,2 0 0,0-24 0,2 1 0,3-23 0,0 8 0,3 0 0,5 3 0,1 3 0,10-3 0,-10 15 0,2-1 0,-6 15 0,-6 0 0,6 0 0,-7 0 0,4 0 0,-4 3 0,0 3 0,0 1 0,1 10 0,-3-9 0,-1 12 0,-3-12 0,0 8 0,-6-3 0,-2-2 0,-5 2 0,3-7 0,0 1 0,4-4 0,3-3 0,19-12 0,8-5 0,25-10 0,8-1 0,-10 5 0,12-4 0,-7 3 0,5-4 0,0 0 0,-8 5 0,-11 2 0,-1 8 0,-9-2 0,-6 7 0,-8-2 0,-4 6 0,-4 1 0,0 3 0,-5 0 0,-13 0 0,-14 4 0,-20 15 0,-13 13 0,9 2 0,-3 5-583,-1-1 1,-1 1 582,-3 3 0,0 0 0,-4 4 0,-2 2-1147,-18 8 0,1 0 1147,16-7 0,0 0 0,2-4 0,-4 1 0,3-2 0,-9 2 0,2-3 0,-5 6 0,-2-2 0,-10 1 0,1-4 0,17-10 0,3-2-320,7-7 1,2-4 319,3-2 0,3-5 0,-21-3 0,-11 5 988,26-11-988,7 0 2342,19-5-2342,3-20 768,16 6-768,2-33 0,11 6 0,0 0 0,13-17 0,7 19 0,20-24 0,15 17 0,13-5 0,13 9 0,11 8 0,-18 8 0,9 11 0,-26 5 0,0 5 0,-13 1 0,-12 4 0,-9 0 0,-9 0 0,-5 0 0,-3 0 0,-2 2 0,-7-1 0,-4 1 0,-3-2 0,1 0 0,2 0 0,4-2 0,7-9 0,22-6 0,25-15 0,21 0 0,-5 2 0,0 2 0,-16 8 0,-6 2 0,-11 6 0,-12 5 0,-17 3 0,-25 1 0,-13 3 0,-36 5 0,-11 6 0,30-3 0,-2 2 0,-5-1 0,2 0 0,-31 6 0,-10-4 0,43-1 0,-6-1 0,16-1 0,19-3 0,6-2 0,17-3 0,30-9 0,22-7 0,28-15 0,-7 3 0,5-12 0,-19 19 0,1-12 0,-15 15 0,-16 2 0,-9 5 0,-32 7 0,-51 1 0,13 3 0,-4 0-597,-6 3 0,-3 0 597,-14-1 0,3 3 0,-13 9-256,26-7 1,2-1 255,-7 8 0,-6-4 0,28-1 0,13-4 0,32-2 0,46-14 0,3-1 0,8-3-704,21-8 1,8-4 703,-19 6 0,3-2 0,-2 1 0,20-7 0,1 0 0,-15 6 0,2 0 0,-7 4-347,-6 4 0,-1 1 347,26-9 0,-3 1 0,13 8-361,0-4 361,-16 13 0,-46 5 0,-11 12 2413,-52 19-2413,-21 19 0,10-17 0,-4 1 336,-2 4 1,0 0-337,-1 1 0,1-2 0,-22 21 0,4 6 0,20-29 431,4 7-431,8-13 0,18-6 0,5-9 0,10 0 0,29-11 0,16 0 0,30-3 0,-11 0 0,7-9 650,-28 3-650,9-8 0,-21 6 0,-2 0 0,-17 1 0,-10 3 0,-35 1 0,-21 8 0,-42 12 0,42-5 0,-3 1-662,-13 2 0,-3 1 662,4 2 0,-1 0 0,-4-4 0,3-2-170,17 0 1,2 0 169,-48 9 0,31-10 0,1 3 0,15-5 0,17-4 0,11-1 1300,8-4-1300,4 0 363,4 0-363,0 0 0,0 0 0,0-3 0,-1 2 0,1-4 0,3 4 0,0-2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08:34:06.418"/>
    </inkml:context>
    <inkml:brush xml:id="br0">
      <inkml:brushProperty name="width" value="0.05" units="cm"/>
      <inkml:brushProperty name="height" value="0.05" units="cm"/>
    </inkml:brush>
  </inkml:definitions>
  <inkml:trace contextRef="#ctx0" brushRef="#br0">0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11:08:52.612"/>
    </inkml:context>
    <inkml:brush xml:id="br0">
      <inkml:brushProperty name="width" value="0.08571" units="cm"/>
      <inkml:brushProperty name="height" value="0.08571" units="cm"/>
    </inkml:brush>
  </inkml:definitions>
  <inkml:trace contextRef="#ctx0" brushRef="#br0">424 241 8144,'-4'0'892,"1"0"-793,0 0 0,2 0 221,-4 0-193,3 0 1,-2 0-10,2 3 1,1-2-222,-1 4 1,0 0 3,0 2 1,1 3 127,-1 2 0,-1 1-102,0 1 0,-1 1 70,1 2 0,-2 1-113,0 3 1,1-1-22,-1-1 0,2 1 89,-2-1 1,-1-1 1,4 1 1,-3-3-9,3 0 1,-3-2 11,3-2 0,0-4-52,2-3-258,0-4 161,0 2 156,0-9 0,0 1-5,0-4 1,0 1 41,0 1 0,0 2 19,0 1 19,0-1 1,0 0-56,0 0 1,0 3 11,0-3 1,0 3-9,0-3-54,0 1 1,2-3 54,0 0 0,1-1-6,-3 1 1,2-2 16,0 0 1,1-3 3,0 2 1,-2-2 134,4 0 0,-3 0-83,3 0 0,-1-2 92,1 3 0,0-2-63,-2 1 1,2 0 26,0 2 0,-1-1-56,0 1 1,-1 0 0,1 1 1,-1 2 13,1 0 0,0-3-6,1 3 1,-1 1 39,-2 1 0,0 4 10,3-2-110,-4-1 56,5 4 1,-4-4-121,3 4 183,-4 0 0,2 1 134,-3 2-157,0 0 1,0 5 16,0 2 1,0-2-47,0 1 1,0-1 16,0-1 0,0 2-137,0 1 0,0 1 88,0-1 1,0 2-134,0 0 0,0 1-12,0 2 0,0-4 38,0 1 0,0 0 18,0 2 0,3-2 7,-1-1 1,1 0-103,-3 1 0,2-2 73,0-3 0,1 1-202,0-1 169,-3-4-261,7 4 102,-6-6 273,2 2 1,-1-4-57,0-1 1,1-2 116,-3-3 1,2 0-103,0-1 1,1-1 8,-3 0 0,2-4-33,0 1 1,3-2 44,-2-2 0,1 1-8,-1-2 1,1 0 38,-1 1 0,1-1 5,-1 3 0,1 0-3,-1 0 1,0 0 132,-1 0 0,0 0 3,3 3 0,-3 0-66,3 4 0,-4 0 257,1 0-204,-1 3-163,2 1 0,-2 4 95,2 1 0,-3 5-4,0 2 1,3 4-33,-1-2 0,0 3-8,-2 0 1,3 0 41,-1 0 0,0 0 5,-2 0 0,3 3-42,-1-1 1,1 1 26,0 0 1,-3-2-168,3 4 0,-2 0 33,-1 2 0,0-3-83,0-1 1,0-2 81,0-1 0,0-1-31,0-1 0,0-2-785,0-3 271,0-3-541,0-1 410,0-3 744,3-3 0,4-17 0,4-6 0</inkml:trace>
  <inkml:trace contextRef="#ctx0" brushRef="#br0" timeOffset="467">636 459 8125,'0'-7'0,"2"0"-340,1 0 0,2-2 291,0-1 1,-1-2-117,0 0 0,1-4 120,2 0 0,-1-4 395,-1 1 1,1-2-84,-1-1 0,1 0-60,-2 3 1,3 1-59,-3-1 0,0 3 0,1 0 1,-3 3-44,3 2 0,-3 0 4,3-1 0,-3-1 55,0 4 1,1-1 129,-1 3-6,1 3-198,-3 1 1,0 4 2,0 1 0,0 6 2,0 3 1,0 3-92,0 3 1,0 1-82,0 3 0,-1 3 39,-1-1 1,1 4-76,-1-1 0,0 0 73,0 0 1,1 2-130,-1-3 1,1 3-17,1 0 0,-3 0 77,1-3 1,0-1-46,2-5 1,0 0-505,0-5 214,0 1 34,0-7-74,0 2 271,-3-6 1,2-4-4,-2-4 1,0 0 3,1-1 1,0-1 209,2-3 0,3-18 0,1-6 0</inkml:trace>
  <inkml:trace contextRef="#ctx0" brushRef="#br0" timeOffset="850">714 375 8050,'0'-7'-1845,"0"0"2132,0 0 1529,0-1-980,0 1-595,0 0 0,0 3-127,3-1 1,1 3 84,3 0 0,0-1-335,0 1 1,1-2-18,1 2 0,0 1-28,2-1 1,-1-2-47,2-1 1,-4 1 90,2 0 0,0-1 37,-1-2 1,0 0 39,-4 0 1,1 0 46,-1 0 45,-2 0 194,0 0-64,-3 0 49,0 3 1,-3 0-59,-2 4 1,1 4 67,-1 0 0,1 3-102,0 0 1,0 0-21,1 3 0,3 1-93,-3 3 1,3 0 0,0 0 0,0 0-168,0 0 1,0 3 80,0-1 0,2 4-128,0-1 1,4-1 135,-2 1 0,0-3 24,1 3 1,0-3-177,2 0 0,0-4 107,0-3 1,-1-1-105,-1-1 1,1-1 25,-1-1 0,-1-2-105,0-3 0,-1 0 114,2 0 185,-4 0 0,-1-19 0,-4-4 0</inkml:trace>
  <inkml:trace contextRef="#ctx0" brushRef="#br0" timeOffset="1785">904 488 8050,'0'3'1228,"0"1"-807,0-4 1,3-4-367,2-3 0,4-4-469,3-3 1,2-5 263,3-2 0,-2-5-220,4 0 1,2-5 79,0-2 1,1 1 167,-3-1 1,-2 3 91,0 0 1,-5 2 206,-3 2 1,-2 2 101,-2 2 1,-2 4-76,-3 2 1,0 2 267,0 2-54,0 2-80,-3 6-249,-1 1 0,-2 4-157,1 1 0,-1 5 57,1 5 0,-1 4-196,-1 3 1,0 2 149,0 3 0,0 1 27,-1 3 1,1 0 40,0 0 0,0 4-41,0 1 1,0 1 177,0 1 1,-1 4 17,-1 1 0,-2-2 104,-3 0 0,-1-2-42,-2-1 1,-1 2-26,-3-2 0,-1-1-41,-1-6 1,0-3-28,-3-1 1,-2-3-163,-3-2 0,0-3 90,0-4 1,2-5-105,-4-5 1,-2-2 11,0-2 0,-3-5-107,3-5 0,-1-4 66,-4-3 0,-2-5-180,0-4 0,-1-1 107,5-4 1,1 2 31,1-2 0,2 4 568,1 1 0,5 4-199,4 5 1,5 4 722,3 3-601,1 7 1,6-2 501,2 7-75,5 0-230,-1 0-504,3 0 1,5 0-393,2-3 0,8 2 200,-1-4 1,5 0 204,2-2 1,7-2-14,5-1 1,2-2 13,3 0 0,5-2-46,6-3 0,9-1 32,6-6 1,8-1-381,3-3 0,4-3-66,4 1 0,-2 0-637,-6 4 1,-9 5 277,-12 4 1,-9 6 98,-5 1 0,-7 5 249,-5 0 0,-3 3 189,-4 0 0,0 1-12,-2 1 1,-1 0 0,-3 0 0,-1 0 377,-4 0-573,-4 0 793,-3 0-316,-12 0 0,-1 0 425,-8 0 1,-4 3-146,-4-1 0,-3 4 22,-4-2 0,-4 3-122,-8 0 0,-3 0-52,-4 0 1,-3 2-92,1 0 1,-5 1-131,-2-3 1,0 2 212,2-2 0,6 0-141,11-4 0,6 2 1149,15-3-736,1 0 0,20-2 31,5 0 1,9 1-374,9 1 0,5-1-434,5 1 1,8-1-455,4-1 0,6-1 445,6-1 1,6-2-214,5-3 0,3 0-10,4 0 1,1 0 115,7 0 0,-4 1-60,-4 1 1,-11 3 47,-17 4 0,-9 3 375,-12 7 1,-6 3 249,-11 6 0,-10 4 52,-11 4 0,-8 5 266,-8 6 0,-7 6-1521,-5 1 1015,-4 0 0,-3-2 0,-5 0 0,-1-1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4349</Words>
  <Characters>24792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Daniel WEBBER</cp:lastModifiedBy>
  <cp:revision>2</cp:revision>
  <cp:lastPrinted>2016-04-18T12:10:00Z</cp:lastPrinted>
  <dcterms:created xsi:type="dcterms:W3CDTF">2025-09-30T11:33:00Z</dcterms:created>
  <dcterms:modified xsi:type="dcterms:W3CDTF">2025-09-30T11:33:00Z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