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1"/>
        <w:gridCol w:w="5626"/>
        <w:gridCol w:w="2928"/>
        <w:gridCol w:w="977"/>
        <w:gridCol w:w="2347"/>
        <w:gridCol w:w="8"/>
        <w:tblGridChange w:id="0">
          <w:tblGrid>
            <w:gridCol w:w="3431"/>
            <w:gridCol w:w="5626"/>
            <w:gridCol w:w="2928"/>
            <w:gridCol w:w="977"/>
            <w:gridCol w:w="2347"/>
            <w:gridCol w:w="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6"/>
            <w:shd w:fill="808080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70" w:hanging="720"/>
              <w:jc w:val="center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ffffff"/>
                <w:sz w:val="40"/>
                <w:szCs w:val="40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72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72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Bunfight Stall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72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72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29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/09/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72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Club or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72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Road Cycling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72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72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Finlay Middlemiss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720"/>
              <w:rPr>
                <w:rFonts w:ascii="Verdana" w:cs="Verdana" w:eastAsia="Verdana" w:hAnsi="Verdana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President or Students’ Union staff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72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Ben Caverhill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72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70" w:hanging="720"/>
              <w:rPr>
                <w:rFonts w:ascii="Verdana" w:cs="Verdana" w:eastAsia="Verdana" w:hAnsi="Verdana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00" w:line="276" w:lineRule="auto"/>
              <w:ind w:left="720"/>
              <w:rPr>
                <w:rFonts w:ascii="Verdana" w:cs="Verdana" w:eastAsia="Verdana" w:hAnsi="Verdana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</w:rPr>
              <w:drawing>
                <wp:inline distB="114300" distT="114300" distL="114300" distR="114300">
                  <wp:extent cx="1395413" cy="506615"/>
                  <wp:effectExtent b="0" l="0" r="0" t="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3" cy="5066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  <w:tblGridChange w:id="0">
          <w:tblGrid>
            <w:gridCol w:w="1653"/>
            <w:gridCol w:w="2638"/>
            <w:gridCol w:w="1853"/>
            <w:gridCol w:w="560"/>
            <w:gridCol w:w="560"/>
            <w:gridCol w:w="563"/>
            <w:gridCol w:w="2952"/>
            <w:gridCol w:w="560"/>
            <w:gridCol w:w="560"/>
            <w:gridCol w:w="563"/>
            <w:gridCol w:w="2927"/>
          </w:tblGrid>
        </w:tblGridChange>
      </w:tblGrid>
      <w:tr>
        <w:trPr>
          <w:cantSplit w:val="0"/>
          <w:tblHeader w:val="0"/>
        </w:trP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Obstructions.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Build-up of rubbish/debris.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Slips, trips and falls;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Risk of Minor Injuries: Grazes, cuts and bruising.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Major injury: Fractures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Attendees, 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No items to be on the floor at the front of the stall.  Rear/sides of stall to be kept tidy.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Overcrowding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Reduced space in walkways and entrances.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Risk of Students panicking because of tight spaces / confinement. Crushing against fixed structures from pushing and shoving. Aggressive behaviour.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Attendees, 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A maximum of 3 club/society representatives to be at the stall at any one time;</w:t>
            </w:r>
          </w:p>
          <w:p w:rsidR="00000000" w:rsidDel="00000000" w:rsidP="00000000" w:rsidRDefault="00000000" w:rsidRPr="00000000" w14:paraId="0000006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Representatives will not block walkways when engaging with attendees; Early access available to Enabling registered students.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Manual handling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Risk of Musculoskeletal injures, cuts, bruises and crushing.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Ensure that 2 people carry tables.</w:t>
            </w:r>
          </w:p>
          <w:p w:rsidR="00000000" w:rsidDel="00000000" w:rsidP="00000000" w:rsidRDefault="00000000" w:rsidRPr="00000000" w14:paraId="0000006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Work in teams when handling other large and bulky items.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Food allergies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Risk of allergic reaction to ingredients in food.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Attendees, 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Only individually wrapped, store-bought items to be provided.</w:t>
            </w:r>
          </w:p>
          <w:p w:rsidR="00000000" w:rsidDel="00000000" w:rsidP="00000000" w:rsidRDefault="00000000" w:rsidRPr="00000000" w14:paraId="0000007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A list of ingredients of the food items to be kept at the stall.</w:t>
            </w:r>
          </w:p>
          <w:p w:rsidR="00000000" w:rsidDel="00000000" w:rsidP="00000000" w:rsidRDefault="00000000" w:rsidRPr="00000000" w14:paraId="0000007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Representatives to ask attendees if they have any allergies.</w:t>
            </w:r>
          </w:p>
          <w:p w:rsidR="00000000" w:rsidDel="00000000" w:rsidP="00000000" w:rsidRDefault="00000000" w:rsidRPr="00000000" w14:paraId="0000007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If the food items may contain or do contain any common allergens, e.g. nuts, signs will be displayed to notify attendees of this:</w:t>
            </w:r>
          </w:p>
          <w:p w:rsidR="00000000" w:rsidDel="00000000" w:rsidP="00000000" w:rsidRDefault="00000000" w:rsidRPr="00000000" w14:paraId="0000007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‘Products may contain nuts or nut extract…’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Stationary cycling on rollers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Musculoskeletal injury due to falling off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Rider, observers,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Only adequately trained and experienced committee members to use rollers. </w:t>
            </w:r>
          </w:p>
          <w:p w:rsidR="00000000" w:rsidDel="00000000" w:rsidP="00000000" w:rsidRDefault="00000000" w:rsidRPr="00000000" w14:paraId="0000008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Only use rollers when the space is not overcrowded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Bike stand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If knocked, the bike (and) or stand could fall over. Risk of Musculoskeletal injuries, cuts, bruises and crushing.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Attendants (those in the immediate vicinity), students, staff.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Take care when behind stand to not knock bike (further aided by aforementioned control of only having 3 representatives present at any given moment). Only touch or handle bike if absolutely necessary. Finally, only those with understanding of using a bike stand should operate it.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9"/>
        <w:gridCol w:w="4817"/>
        <w:gridCol w:w="1838"/>
        <w:gridCol w:w="196"/>
        <w:gridCol w:w="777"/>
        <w:gridCol w:w="1023"/>
        <w:gridCol w:w="4297"/>
        <w:gridCol w:w="1771"/>
        <w:tblGridChange w:id="0">
          <w:tblGrid>
            <w:gridCol w:w="669"/>
            <w:gridCol w:w="4817"/>
            <w:gridCol w:w="1838"/>
            <w:gridCol w:w="196"/>
            <w:gridCol w:w="777"/>
            <w:gridCol w:w="1023"/>
            <w:gridCol w:w="4297"/>
            <w:gridCol w:w="177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  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16"/>
                <w:szCs w:val="16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2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212525" y="3051338"/>
                                <a:ext cx="2266950" cy="1457325"/>
                                <a:chOff x="4212525" y="3051338"/>
                                <a:chExt cx="2266950" cy="1457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212525" y="3051338"/>
                                  <a:ext cx="2266950" cy="1457325"/>
                                  <a:chOff x="4212525" y="3051338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4212525" y="3051338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212525" y="3051338"/>
                                    <a:ext cx="2266950" cy="1457325"/>
                                    <a:chOff x="0" y="0"/>
                                    <a:chExt cx="2266950" cy="1457325"/>
                                  </a:xfrm>
                                </wpg:grpSpPr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0" y="0"/>
                                      <a:ext cx="22669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2266950" cy="1457325"/>
                                      <a:chOff x="0" y="0"/>
                                      <a:chExt cx="2266950" cy="1457325"/>
                                    </a:xfrm>
                                  </wpg:grpSpPr>
                                  <wps:wsp>
                                    <wps:cNvSpPr/>
                                    <wps:cNvPr id="8" name="Shape 8"/>
                                    <wps:spPr>
                                      <a:xfrm>
                                        <a:off x="0" y="0"/>
                                        <a:ext cx="2266950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9" name="Shape 9"/>
                                    <wps:spPr>
                                      <a:xfrm rot="10800000">
                                        <a:off x="0" y="0"/>
                                        <a:ext cx="2266950" cy="291465"/>
                                      </a:xfrm>
                                      <a:prstGeom prst="trapezoid">
                                        <a:avLst>
                                          <a:gd fmla="val 84135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25400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0" name="Shape 10"/>
                                    <wps:spPr>
                                      <a:xfrm>
                                        <a:off x="396716" y="0"/>
                                        <a:ext cx="1473517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15.00000953674316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1</w:t>
                                          </w:r>
                                        </w:p>
                                      </w:txbxContent>
                                    </wps:txbx>
                                    <wps:bodyPr anchorCtr="0" anchor="ctr" bIns="12700" lIns="12700" spcFirstLastPara="1" rIns="12700" wrap="square" tIns="12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1" name="Shape 11"/>
                                    <wps:spPr>
                                      <a:xfrm rot="10800000">
                                        <a:off x="226695" y="291464"/>
                                        <a:ext cx="1813560" cy="291465"/>
                                      </a:xfrm>
                                      <a:prstGeom prst="trapezoid">
                                        <a:avLst>
                                          <a:gd fmla="val 84135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25400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2" name="Shape 12"/>
                                    <wps:spPr>
                                      <a:xfrm>
                                        <a:off x="544067" y="291464"/>
                                        <a:ext cx="1178814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15.00000953674316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2</w:t>
                                          </w:r>
                                        </w:p>
                                      </w:txbxContent>
                                    </wps:txbx>
                                    <wps:bodyPr anchorCtr="0" anchor="ctr" bIns="12700" lIns="12700" spcFirstLastPara="1" rIns="12700" wrap="square" tIns="12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3" name="Shape 13"/>
                                    <wps:spPr>
                                      <a:xfrm rot="10800000">
                                        <a:off x="453390" y="582930"/>
                                        <a:ext cx="1360170" cy="291465"/>
                                      </a:xfrm>
                                      <a:prstGeom prst="trapezoid">
                                        <a:avLst>
                                          <a:gd fmla="val 84135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25400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4" name="Shape 14"/>
                                    <wps:spPr>
                                      <a:xfrm>
                                        <a:off x="691419" y="582930"/>
                                        <a:ext cx="884110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15.00000953674316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3</w:t>
                                          </w:r>
                                        </w:p>
                                      </w:txbxContent>
                                    </wps:txbx>
                                    <wps:bodyPr anchorCtr="0" anchor="ctr" bIns="12700" lIns="12700" spcFirstLastPara="1" rIns="12700" wrap="square" tIns="12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5" name="Shape 15"/>
                                    <wps:spPr>
                                      <a:xfrm rot="10800000">
                                        <a:off x="678788" y="874395"/>
                                        <a:ext cx="909373" cy="291465"/>
                                      </a:xfrm>
                                      <a:prstGeom prst="trapezoid">
                                        <a:avLst>
                                          <a:gd fmla="val 84135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25400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6" name="Shape 16"/>
                                    <wps:spPr>
                                      <a:xfrm>
                                        <a:off x="837928" y="874395"/>
                                        <a:ext cx="591092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15.00000953674316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4</w:t>
                                          </w:r>
                                        </w:p>
                                      </w:txbxContent>
                                    </wps:txbx>
                                    <wps:bodyPr anchorCtr="0" anchor="ctr" bIns="12700" lIns="12700" spcFirstLastPara="1" rIns="12700" wrap="square" tIns="12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7" name="Shape 17"/>
                                    <wps:spPr>
                                      <a:xfrm rot="10800000">
                                        <a:off x="913256" y="1165860"/>
                                        <a:ext cx="440436" cy="291465"/>
                                      </a:xfrm>
                                      <a:prstGeom prst="trapezoid">
                                        <a:avLst>
                                          <a:gd fmla="val 84135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25400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8" name="Shape 18"/>
                                    <wps:spPr>
                                      <a:xfrm>
                                        <a:off x="913256" y="1165860"/>
                                        <a:ext cx="440436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15.00000953674316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5</w:t>
                                          </w:r>
                                        </w:p>
                                      </w:txbxContent>
                                    </wps:txbx>
                                    <wps:bodyPr anchorCtr="0" anchor="ctr" bIns="12700" lIns="12700" spcFirstLastPara="1" rIns="12700" wrap="square" tIns="1270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2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16"/>
                <w:szCs w:val="16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16"/>
                <w:szCs w:val="16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16"/>
                <w:szCs w:val="16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13" w:hanging="284"/>
              <w:rPr>
                <w:rFonts w:ascii="Lucida Sans" w:cs="Lucida Sans" w:eastAsia="Lucida Sans" w:hAnsi="Lucida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16"/>
                <w:szCs w:val="16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3B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49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4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4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5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5D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134620</wp:posOffset>
                </wp:positionV>
                <wp:extent cx="3543300" cy="3343275"/>
                <wp:effectExtent b="0" l="0" r="0" t="0"/>
                <wp:wrapSquare wrapText="bothSides" distB="45720" distT="4572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134620</wp:posOffset>
                </wp:positionV>
                <wp:extent cx="3543300" cy="3343275"/>
                <wp:effectExtent b="0" l="0" r="0" t="0"/>
                <wp:wrapSquare wrapText="bothSides" distB="45720" distT="45720" distL="114300" distR="114300"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334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5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left" w:pos="255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75">
      <w:pPr>
        <w:tabs>
          <w:tab w:val="left" w:pos="2550"/>
        </w:tabs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7" w:w="16839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844"/>
      </w:tabs>
      <w:spacing w:after="0" w:line="240" w:lineRule="auto"/>
      <w:rPr>
        <w:rFonts w:ascii="Georgia" w:cs="Georgia" w:eastAsia="Georgia" w:hAnsi="Georgia"/>
        <w:color w:val="1f497d"/>
        <w:sz w:val="32"/>
        <w:szCs w:val="32"/>
      </w:rPr>
    </w:pPr>
    <w:r w:rsidDel="00000000" w:rsidR="00000000" w:rsidRPr="00000000">
      <w:rPr>
        <w:rFonts w:ascii="Georgia" w:cs="Georgia" w:eastAsia="Georgia" w:hAnsi="Georgia"/>
        <w:color w:val="1f497d"/>
        <w:sz w:val="32"/>
        <w:szCs w:val="32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844"/>
      </w:tabs>
      <w:spacing w:after="0" w:line="240" w:lineRule="auto"/>
      <w:rPr>
        <w:color w:val="808080"/>
      </w:rPr>
    </w:pPr>
    <w:r w:rsidDel="00000000" w:rsidR="00000000" w:rsidRPr="00000000">
      <w:rPr>
        <w:color w:val="808080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377A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04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04A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 w:val="1"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 w:val="1"/>
    <w:rsid w:val="00F34A14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F5C8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F5C84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6C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39D8pawekpZUnn4GhXdMs036w==">AMUW2mW751rjPy796JM9CK6iFjFRYZlC3UTybRt4dukFCNQXka86LZAkvVOsiuA3sIrQD/U288wwyFoIW+ybgbIFYjDBjEBCRfS0uV/VDUjCs24hawpA/hY=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2019-07-28T10:54:00Z</dcterms:created>
  <dc:creator>Mccargow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