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DC54379" w:rsidR="00A156C3" w:rsidRPr="00A156C3" w:rsidRDefault="003533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Squash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BC4432A" w:rsidR="00A156C3" w:rsidRPr="00A156C3" w:rsidRDefault="0074183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24/08/20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B58B054" w:rsidR="00A156C3" w:rsidRPr="00AB0DEF" w:rsidRDefault="00353339" w:rsidP="00AB0DEF">
            <w:pPr>
              <w:rPr>
                <w:rFonts w:ascii="Verdana" w:eastAsia="Times New Roman" w:hAnsi="Verdana" w:cs="Times New Roman"/>
                <w:b/>
                <w:lang w:eastAsia="en-GB"/>
              </w:rPr>
            </w:pPr>
            <w:r w:rsidRPr="00AB0DEF">
              <w:rPr>
                <w:rFonts w:ascii="Verdana" w:eastAsia="Times New Roman" w:hAnsi="Verdana" w:cs="Times New Roman"/>
                <w:b/>
                <w:lang w:eastAsia="en-GB"/>
              </w:rPr>
              <w:t xml:space="preserve">University Squash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18B8037" w:rsidR="00A156C3" w:rsidRPr="00A156C3" w:rsidRDefault="00CA6B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Alex Paczy-Smith</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A4CDB03" w:rsidR="00EB5320" w:rsidRPr="00A36647" w:rsidRDefault="0074183B" w:rsidP="00A36647">
            <w:pPr>
              <w:rPr>
                <w:rFonts w:ascii="Verdana" w:eastAsia="Times New Roman" w:hAnsi="Verdana" w:cs="Times New Roman"/>
                <w:b/>
                <w:lang w:eastAsia="en-GB"/>
              </w:rPr>
            </w:pPr>
            <w:r>
              <w:rPr>
                <w:rFonts w:ascii="Verdana" w:eastAsia="Times New Roman" w:hAnsi="Verdana" w:cs="Times New Roman"/>
                <w:b/>
                <w:lang w:eastAsia="en-GB"/>
              </w:rPr>
              <w:t>Sophie Sawyer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0A39673B" w:rsidR="00EB5320" w:rsidRPr="00B817BD" w:rsidRDefault="007055D3"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i">
                  <w:drawing>
                    <wp:anchor distT="0" distB="0" distL="114300" distR="114300" simplePos="0" relativeHeight="251669504" behindDoc="0" locked="0" layoutInCell="1" allowOverlap="1" wp14:anchorId="573A086A" wp14:editId="17669D11">
                      <wp:simplePos x="0" y="0"/>
                      <wp:positionH relativeFrom="column">
                        <wp:posOffset>153620</wp:posOffset>
                      </wp:positionH>
                      <wp:positionV relativeFrom="paragraph">
                        <wp:posOffset>-152130</wp:posOffset>
                      </wp:positionV>
                      <wp:extent cx="1012680" cy="385920"/>
                      <wp:effectExtent l="38100" t="57150" r="35560" b="52705"/>
                      <wp:wrapNone/>
                      <wp:docPr id="10" name="Ink 10"/>
                      <wp:cNvGraphicFramePr/>
                      <a:graphic xmlns:a="http://schemas.openxmlformats.org/drawingml/2006/main">
                        <a:graphicData uri="http://schemas.microsoft.com/office/word/2010/wordprocessingInk">
                          <w14:contentPart bwMode="auto" r:id="rId11">
                            <w14:nvContentPartPr>
                              <w14:cNvContentPartPr/>
                            </w14:nvContentPartPr>
                            <w14:xfrm>
                              <a:off x="0" y="0"/>
                              <a:ext cx="1012680" cy="385920"/>
                            </w14:xfrm>
                          </w14:contentPart>
                        </a:graphicData>
                      </a:graphic>
                    </wp:anchor>
                  </w:drawing>
                </mc:Choice>
                <mc:Fallback>
                  <w:pict>
                    <v:shapetype w14:anchorId="4969A2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1.4pt;margin-top:-12.7pt;width:81.2pt;height:31.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">
                      <v:imagedata r:id="rId12" o:title=""/>
                    </v:shape>
                  </w:pict>
                </mc:Fallback>
              </mc:AlternateConten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29"/>
        <w:gridCol w:w="2652"/>
        <w:gridCol w:w="1868"/>
        <w:gridCol w:w="488"/>
        <w:gridCol w:w="488"/>
        <w:gridCol w:w="488"/>
        <w:gridCol w:w="2967"/>
        <w:gridCol w:w="488"/>
        <w:gridCol w:w="488"/>
        <w:gridCol w:w="488"/>
        <w:gridCol w:w="294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569A787F" w14:textId="77777777" w:rsidR="00F15E8C" w:rsidRDefault="00F15E8C" w:rsidP="00F15E8C">
            <w:r>
              <w:t xml:space="preserve">Dangerous or faulty facilities </w:t>
            </w:r>
            <w:r>
              <w:rPr>
                <w:rFonts w:ascii="Calibri" w:hAnsi="Calibri" w:cs="Calibri"/>
                <w:color w:val="000000"/>
                <w:sz w:val="26"/>
                <w:szCs w:val="26"/>
                <w:shd w:val="clear" w:color="auto" w:fill="FFFFFF"/>
              </w:rPr>
              <w:t>e.g. door hanging off hinges, slippery flooring, poor lighting/faulty tubes, faulty heating, broken boards</w:t>
            </w:r>
          </w:p>
          <w:p w14:paraId="3C5F042C" w14:textId="7609C4FB" w:rsidR="00CE1AAA" w:rsidRDefault="00CE1AAA"/>
        </w:tc>
        <w:tc>
          <w:tcPr>
            <w:tcW w:w="924" w:type="pct"/>
            <w:shd w:val="clear" w:color="auto" w:fill="FFFFFF" w:themeFill="background1"/>
          </w:tcPr>
          <w:p w14:paraId="527E4139" w14:textId="77777777" w:rsidR="00F15E8C" w:rsidRDefault="00F15E8C" w:rsidP="00F15E8C">
            <w:r>
              <w:rPr>
                <w:rFonts w:ascii="Calibri" w:hAnsi="Calibri" w:cs="Calibri"/>
                <w:color w:val="000000"/>
                <w:sz w:val="26"/>
                <w:szCs w:val="26"/>
                <w:shd w:val="clear" w:color="auto" w:fill="FFFFFF"/>
              </w:rPr>
              <w:t>sub-standard courts and a heightened chance of an injury to the player</w:t>
            </w:r>
          </w:p>
          <w:p w14:paraId="3C5F042D" w14:textId="77777777" w:rsidR="00CE1AAA" w:rsidRDefault="00CE1AAA"/>
        </w:tc>
        <w:tc>
          <w:tcPr>
            <w:tcW w:w="669" w:type="pct"/>
            <w:shd w:val="clear" w:color="auto" w:fill="FFFFFF" w:themeFill="background1"/>
          </w:tcPr>
          <w:p w14:paraId="3C5F042E" w14:textId="09C01CA4" w:rsidR="00CE1AAA" w:rsidRDefault="00F15E8C">
            <w:r>
              <w:t>Players</w:t>
            </w:r>
          </w:p>
        </w:tc>
        <w:tc>
          <w:tcPr>
            <w:tcW w:w="127" w:type="pct"/>
            <w:shd w:val="clear" w:color="auto" w:fill="FFFFFF" w:themeFill="background1"/>
          </w:tcPr>
          <w:p w14:paraId="3C5F042F" w14:textId="11FE499C"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79338003"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47C2EDE6" w:rsidR="00CE1AAA" w:rsidRPr="00957A37" w:rsidRDefault="00AB0DEF" w:rsidP="00CE1AAA">
            <w:pPr>
              <w:rPr>
                <w:rFonts w:ascii="Lucida Sans" w:hAnsi="Lucida Sans"/>
                <w:b/>
              </w:rPr>
            </w:pPr>
            <w:r>
              <w:rPr>
                <w:rFonts w:ascii="Lucida Sans" w:hAnsi="Lucida Sans"/>
                <w:b/>
              </w:rPr>
              <w:t>4</w:t>
            </w:r>
          </w:p>
        </w:tc>
        <w:tc>
          <w:tcPr>
            <w:tcW w:w="1026" w:type="pct"/>
            <w:shd w:val="clear" w:color="auto" w:fill="FFFFFF" w:themeFill="background1"/>
          </w:tcPr>
          <w:p w14:paraId="13AD1926" w14:textId="77777777" w:rsidR="00313CEB" w:rsidRDefault="00313CEB" w:rsidP="00313CEB">
            <w:r>
              <w:rPr>
                <w:rStyle w:val="normaltextrun"/>
                <w:rFonts w:ascii="Calibri" w:hAnsi="Calibri" w:cs="Calibri"/>
                <w:color w:val="000000"/>
                <w:sz w:val="26"/>
                <w:szCs w:val="26"/>
                <w:lang w:val="en-US"/>
              </w:rPr>
              <w:t>Reporting all faults in the squash courts by e-mail to the Facilities Manager and copy this into the Sports Department and its nominated officers. </w:t>
            </w:r>
            <w:r>
              <w:rPr>
                <w:rStyle w:val="eop"/>
                <w:rFonts w:ascii="Calibri" w:hAnsi="Calibri" w:cs="Calibri"/>
                <w:color w:val="000000"/>
                <w:sz w:val="26"/>
                <w:szCs w:val="26"/>
              </w:rPr>
              <w:t> </w:t>
            </w:r>
          </w:p>
          <w:p w14:paraId="3C5F0432" w14:textId="77777777" w:rsidR="00CE1AAA" w:rsidRPr="00957A37" w:rsidRDefault="00CE1AAA">
            <w:pPr>
              <w:rPr>
                <w:rFonts w:ascii="Lucida Sans" w:hAnsi="Lucida Sans"/>
                <w:b/>
              </w:rPr>
            </w:pPr>
          </w:p>
        </w:tc>
        <w:tc>
          <w:tcPr>
            <w:tcW w:w="121" w:type="pct"/>
            <w:shd w:val="clear" w:color="auto" w:fill="FFFFFF" w:themeFill="background1"/>
          </w:tcPr>
          <w:p w14:paraId="3C5F0433" w14:textId="1C2D5F4F"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13AE0982"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51FA17FF"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78E90C91"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If faults are not corrected within a reasonable time period, speak to the Facilities Manager in person. </w:t>
            </w:r>
            <w:r>
              <w:rPr>
                <w:rStyle w:val="eop"/>
                <w:rFonts w:ascii="Calibri" w:hAnsi="Calibri" w:cs="Calibri"/>
                <w:color w:val="000000"/>
                <w:sz w:val="26"/>
                <w:szCs w:val="26"/>
              </w:rPr>
              <w:t> </w:t>
            </w:r>
          </w:p>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7C8FCB8F" w14:textId="77777777" w:rsidR="00313CEB" w:rsidRDefault="00313CEB" w:rsidP="00313CEB">
            <w:r>
              <w:rPr>
                <w:rStyle w:val="normaltextrun"/>
                <w:rFonts w:ascii="Calibri" w:hAnsi="Calibri" w:cs="Calibri"/>
                <w:color w:val="000000"/>
              </w:rPr>
              <w:lastRenderedPageBreak/>
              <w:t> </w:t>
            </w:r>
            <w:r>
              <w:rPr>
                <w:rStyle w:val="normaltextrun"/>
                <w:rFonts w:ascii="Calibri" w:hAnsi="Calibri" w:cs="Calibri"/>
                <w:color w:val="000000"/>
                <w:sz w:val="26"/>
                <w:szCs w:val="26"/>
                <w:lang w:val="en-US"/>
              </w:rPr>
              <w:t>Squash court playing surface: a</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slippery or wet floor</w:t>
            </w:r>
          </w:p>
          <w:p w14:paraId="3C5F0438" w14:textId="77777777" w:rsidR="00CE1AAA" w:rsidRDefault="00CE1AAA"/>
        </w:tc>
        <w:tc>
          <w:tcPr>
            <w:tcW w:w="924" w:type="pct"/>
            <w:shd w:val="clear" w:color="auto" w:fill="FFFFFF" w:themeFill="background1"/>
          </w:tcPr>
          <w:p w14:paraId="3C5F0439" w14:textId="18F9843D" w:rsidR="00CE1AAA" w:rsidRDefault="00313CEB">
            <w:r>
              <w:t>Player injury</w:t>
            </w:r>
          </w:p>
        </w:tc>
        <w:tc>
          <w:tcPr>
            <w:tcW w:w="669" w:type="pct"/>
            <w:shd w:val="clear" w:color="auto" w:fill="FFFFFF" w:themeFill="background1"/>
          </w:tcPr>
          <w:p w14:paraId="3C5F043A" w14:textId="53C0FC7F" w:rsidR="00CE1AAA" w:rsidRDefault="00313CEB">
            <w:r>
              <w:t xml:space="preserve">Players </w:t>
            </w:r>
          </w:p>
        </w:tc>
        <w:tc>
          <w:tcPr>
            <w:tcW w:w="127" w:type="pct"/>
            <w:shd w:val="clear" w:color="auto" w:fill="FFFFFF" w:themeFill="background1"/>
          </w:tcPr>
          <w:p w14:paraId="3C5F043B" w14:textId="67231442"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298038D3"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4841C891" w:rsidR="00CE1AAA"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4F1BE02E"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Ensure that the correct footwear is used by all players. The floors should</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be cleaned by the Sports Department on a regular basis so that dust is removed. The floors should be unsealed, with red painted lines and regularly checked for split boards. </w:t>
            </w:r>
            <w:r>
              <w:rPr>
                <w:rStyle w:val="eop"/>
                <w:rFonts w:ascii="Calibri" w:hAnsi="Calibri" w:cs="Calibri"/>
                <w:color w:val="000000"/>
                <w:sz w:val="26"/>
                <w:szCs w:val="26"/>
              </w:rPr>
              <w:t> </w:t>
            </w:r>
          </w:p>
          <w:p w14:paraId="3C5F043E" w14:textId="77777777" w:rsidR="00CE1AAA" w:rsidRPr="00957A37" w:rsidRDefault="00CE1AAA">
            <w:pPr>
              <w:rPr>
                <w:rFonts w:ascii="Lucida Sans" w:hAnsi="Lucida Sans"/>
                <w:b/>
              </w:rPr>
            </w:pPr>
          </w:p>
        </w:tc>
        <w:tc>
          <w:tcPr>
            <w:tcW w:w="121" w:type="pct"/>
            <w:shd w:val="clear" w:color="auto" w:fill="FFFFFF" w:themeFill="background1"/>
          </w:tcPr>
          <w:p w14:paraId="3C5F043F" w14:textId="4705CB85"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DB9CE80"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666EEE59" w:rsidR="00CE1AAA" w:rsidRPr="00957A37" w:rsidRDefault="004027F0" w:rsidP="00CE1AAA">
            <w:pPr>
              <w:rPr>
                <w:rFonts w:ascii="Lucida Sans" w:hAnsi="Lucida Sans"/>
                <w:b/>
              </w:rPr>
            </w:pPr>
            <w:r>
              <w:rPr>
                <w:rFonts w:ascii="Lucida Sans" w:hAnsi="Lucida Sans"/>
                <w:b/>
              </w:rPr>
              <w:t>3</w:t>
            </w:r>
          </w:p>
        </w:tc>
        <w:tc>
          <w:tcPr>
            <w:tcW w:w="1019" w:type="pct"/>
            <w:shd w:val="clear" w:color="auto" w:fill="FFFFFF" w:themeFill="background1"/>
          </w:tcPr>
          <w:p w14:paraId="6780FEF1"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12</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Courts’. If courts are not cleaned on a regular basis, speak to the Facilities Manager in perso</w:t>
            </w:r>
          </w:p>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3B51D8A5" w:rsidR="00CE1AAA" w:rsidRDefault="00313CEB">
            <w:r>
              <w:lastRenderedPageBreak/>
              <w:t xml:space="preserve">Lack of water </w:t>
            </w:r>
          </w:p>
        </w:tc>
        <w:tc>
          <w:tcPr>
            <w:tcW w:w="924" w:type="pct"/>
            <w:shd w:val="clear" w:color="auto" w:fill="FFFFFF" w:themeFill="background1"/>
          </w:tcPr>
          <w:p w14:paraId="3C5F0445" w14:textId="0A1C4038" w:rsidR="00CE1AAA" w:rsidRDefault="00313CEB">
            <w:r>
              <w:t xml:space="preserve">Dehydration </w:t>
            </w:r>
          </w:p>
        </w:tc>
        <w:tc>
          <w:tcPr>
            <w:tcW w:w="669" w:type="pct"/>
            <w:shd w:val="clear" w:color="auto" w:fill="FFFFFF" w:themeFill="background1"/>
          </w:tcPr>
          <w:p w14:paraId="3C5F0446" w14:textId="55324436" w:rsidR="00CE1AAA" w:rsidRDefault="00313CEB">
            <w:r>
              <w:t xml:space="preserve">Players </w:t>
            </w:r>
          </w:p>
        </w:tc>
        <w:tc>
          <w:tcPr>
            <w:tcW w:w="127" w:type="pct"/>
            <w:shd w:val="clear" w:color="auto" w:fill="FFFFFF" w:themeFill="background1"/>
          </w:tcPr>
          <w:p w14:paraId="3C5F0447" w14:textId="758C5180" w:rsidR="00CE1AAA" w:rsidRPr="00957A37" w:rsidRDefault="00AB0DEF"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231F98EF"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405CAD88" w:rsidR="00CE1AAA"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0242EAFB" w14:textId="77777777" w:rsidR="00313CEB" w:rsidRDefault="00313CEB" w:rsidP="00313CEB">
            <w:r>
              <w:rPr>
                <w:rFonts w:ascii="Calibri" w:hAnsi="Calibri" w:cs="Calibri"/>
                <w:color w:val="000000"/>
                <w:sz w:val="26"/>
                <w:szCs w:val="26"/>
                <w:shd w:val="clear" w:color="auto" w:fill="FFFFFF"/>
              </w:rPr>
              <w:t>Players should take on regular fluid during the course of the game. If players feel faint or dizzy they should stop playing</w:t>
            </w:r>
          </w:p>
          <w:p w14:paraId="3C5F044A" w14:textId="77777777" w:rsidR="00CE1AAA" w:rsidRPr="00957A37" w:rsidRDefault="00CE1AAA">
            <w:pPr>
              <w:rPr>
                <w:rFonts w:ascii="Lucida Sans" w:hAnsi="Lucida Sans"/>
                <w:b/>
              </w:rPr>
            </w:pPr>
          </w:p>
        </w:tc>
        <w:tc>
          <w:tcPr>
            <w:tcW w:w="121" w:type="pct"/>
            <w:shd w:val="clear" w:color="auto" w:fill="FFFFFF" w:themeFill="background1"/>
          </w:tcPr>
          <w:p w14:paraId="3C5F044B" w14:textId="7EBE22FC"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F512265"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10E94C3"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0E5D628C"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12</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 If heating or ventilation at the courts is not working, speak to the Facilities Manager in person. </w:t>
            </w:r>
          </w:p>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4E50B281" w:rsidR="00CE1AAA" w:rsidRDefault="00313CEB">
            <w:r>
              <w:lastRenderedPageBreak/>
              <w:t>Entering court when others are in play</w:t>
            </w:r>
          </w:p>
        </w:tc>
        <w:tc>
          <w:tcPr>
            <w:tcW w:w="924" w:type="pct"/>
            <w:shd w:val="clear" w:color="auto" w:fill="FFFFFF" w:themeFill="background1"/>
          </w:tcPr>
          <w:p w14:paraId="3C5F0451" w14:textId="5ECD8BE6" w:rsidR="00CE1AAA" w:rsidRDefault="00313CEB">
            <w:r>
              <w:t>injury</w:t>
            </w:r>
          </w:p>
        </w:tc>
        <w:tc>
          <w:tcPr>
            <w:tcW w:w="669" w:type="pct"/>
            <w:shd w:val="clear" w:color="auto" w:fill="FFFFFF" w:themeFill="background1"/>
          </w:tcPr>
          <w:p w14:paraId="3C5F0452" w14:textId="5CAAF039" w:rsidR="00CE1AAA" w:rsidRDefault="00313CEB">
            <w:r>
              <w:t>Players or spectators</w:t>
            </w:r>
          </w:p>
        </w:tc>
        <w:tc>
          <w:tcPr>
            <w:tcW w:w="127" w:type="pct"/>
            <w:shd w:val="clear" w:color="auto" w:fill="FFFFFF" w:themeFill="background1"/>
          </w:tcPr>
          <w:p w14:paraId="3C5F0453" w14:textId="2DC78395" w:rsidR="00CE1AAA" w:rsidRPr="00957A37" w:rsidRDefault="00E05167"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5A0FB681"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5" w14:textId="6FDF918B" w:rsidR="00CE1AAA" w:rsidRPr="00957A37" w:rsidRDefault="004027F0" w:rsidP="00CE1AAA">
            <w:pPr>
              <w:rPr>
                <w:rFonts w:ascii="Lucida Sans" w:hAnsi="Lucida Sans"/>
                <w:b/>
              </w:rPr>
            </w:pPr>
            <w:r>
              <w:rPr>
                <w:rFonts w:ascii="Lucida Sans" w:hAnsi="Lucida Sans"/>
                <w:b/>
              </w:rPr>
              <w:t>3</w:t>
            </w:r>
          </w:p>
        </w:tc>
        <w:tc>
          <w:tcPr>
            <w:tcW w:w="1026" w:type="pct"/>
            <w:shd w:val="clear" w:color="auto" w:fill="FFFFFF" w:themeFill="background1"/>
          </w:tcPr>
          <w:p w14:paraId="594B5D5D"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Players not to enter a court without first looking through the door and knocking on the door and waiting for players to acknowledge the end of their game; as well as to always play with the door fully closed. </w:t>
            </w:r>
            <w:r>
              <w:rPr>
                <w:rStyle w:val="eop"/>
                <w:rFonts w:ascii="Calibri" w:hAnsi="Calibri" w:cs="Calibri"/>
                <w:sz w:val="26"/>
                <w:szCs w:val="26"/>
              </w:rPr>
              <w:t> </w:t>
            </w:r>
          </w:p>
          <w:p w14:paraId="3B49A369"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No spectators allowed to stand at the back of the court, instead to use the viewing gallery. </w:t>
            </w:r>
            <w:r>
              <w:rPr>
                <w:rStyle w:val="eop"/>
                <w:rFonts w:ascii="Calibri" w:hAnsi="Calibri" w:cs="Calibri"/>
                <w:sz w:val="26"/>
                <w:szCs w:val="26"/>
              </w:rPr>
              <w:t> </w:t>
            </w:r>
          </w:p>
          <w:p w14:paraId="3C5F0456" w14:textId="77777777" w:rsidR="00CE1AAA" w:rsidRDefault="00CE1AAA">
            <w:pPr>
              <w:rPr>
                <w:rFonts w:ascii="Lucida Sans" w:hAnsi="Lucida Sans"/>
                <w:b/>
              </w:rPr>
            </w:pPr>
          </w:p>
        </w:tc>
        <w:tc>
          <w:tcPr>
            <w:tcW w:w="121" w:type="pct"/>
            <w:shd w:val="clear" w:color="auto" w:fill="FFFFFF" w:themeFill="background1"/>
          </w:tcPr>
          <w:p w14:paraId="3C5F0457" w14:textId="5A9376B1"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63D5D4F"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165F4683" w:rsidR="00CE1AAA" w:rsidRPr="00957A37" w:rsidRDefault="004027F0" w:rsidP="00CE1AAA">
            <w:pPr>
              <w:rPr>
                <w:rFonts w:ascii="Lucida Sans" w:hAnsi="Lucida Sans"/>
                <w:b/>
              </w:rPr>
            </w:pPr>
            <w:r>
              <w:rPr>
                <w:rFonts w:ascii="Lucida Sans" w:hAnsi="Lucida Sans"/>
                <w:b/>
              </w:rPr>
              <w:t>1</w:t>
            </w:r>
          </w:p>
        </w:tc>
        <w:tc>
          <w:tcPr>
            <w:tcW w:w="1019" w:type="pct"/>
            <w:shd w:val="clear" w:color="auto" w:fill="FFFFFF" w:themeFill="background1"/>
          </w:tcPr>
          <w:p w14:paraId="1C6C7C79" w14:textId="77777777" w:rsidR="00313CEB" w:rsidRDefault="00313CEB" w:rsidP="00313CEB">
            <w:r>
              <w:rPr>
                <w:rStyle w:val="normaltextrun"/>
                <w:rFonts w:ascii="Calibri" w:hAnsi="Calibri" w:cs="Calibri"/>
                <w:color w:val="000000"/>
                <w:sz w:val="26"/>
                <w:szCs w:val="26"/>
                <w:lang w:val="en-US"/>
              </w:rPr>
              <w:t>Signage provided on the squash court doors. </w:t>
            </w:r>
            <w:r>
              <w:rPr>
                <w:rStyle w:val="eop"/>
                <w:rFonts w:ascii="Calibri" w:hAnsi="Calibri" w:cs="Calibri"/>
                <w:color w:val="000000"/>
                <w:sz w:val="26"/>
                <w:szCs w:val="26"/>
              </w:rPr>
              <w:t> </w:t>
            </w:r>
          </w:p>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5713E91B"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lastRenderedPageBreak/>
              <w:t> </w:t>
            </w:r>
            <w:r>
              <w:rPr>
                <w:rStyle w:val="normaltextrun"/>
                <w:rFonts w:ascii="Calibri" w:hAnsi="Calibri" w:cs="Calibri"/>
                <w:sz w:val="26"/>
                <w:szCs w:val="26"/>
                <w:lang w:val="en-US"/>
              </w:rPr>
              <w:t>Lack of a warm-up resulting in muscular</w:t>
            </w:r>
            <w:r>
              <w:rPr>
                <w:rStyle w:val="apple-converted-space"/>
                <w:rFonts w:ascii="Calibri" w:hAnsi="Calibri" w:cs="Calibri"/>
                <w:sz w:val="26"/>
                <w:szCs w:val="26"/>
                <w:lang w:val="en-US"/>
              </w:rPr>
              <w:t> </w:t>
            </w:r>
            <w:r>
              <w:rPr>
                <w:rStyle w:val="normaltextrun"/>
                <w:rFonts w:ascii="Calibri" w:hAnsi="Calibri" w:cs="Calibri"/>
                <w:sz w:val="26"/>
                <w:szCs w:val="26"/>
                <w:lang w:val="en-US"/>
              </w:rPr>
              <w:t>injury. </w:t>
            </w:r>
            <w:r>
              <w:rPr>
                <w:rStyle w:val="eop"/>
                <w:rFonts w:ascii="Calibri" w:hAnsi="Calibri" w:cs="Calibri"/>
                <w:sz w:val="26"/>
                <w:szCs w:val="26"/>
              </w:rPr>
              <w:t> </w:t>
            </w:r>
          </w:p>
          <w:p w14:paraId="31E285B4"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eop"/>
                <w:rFonts w:ascii="Calibri" w:hAnsi="Calibri" w:cs="Calibri"/>
                <w:sz w:val="22"/>
                <w:szCs w:val="22"/>
              </w:rPr>
              <w:t> </w:t>
            </w:r>
          </w:p>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5C2BB60B" w:rsidR="00CE1AAA" w:rsidRDefault="00313CEB">
            <w:r>
              <w:t xml:space="preserve">Players </w:t>
            </w:r>
          </w:p>
        </w:tc>
        <w:tc>
          <w:tcPr>
            <w:tcW w:w="127" w:type="pct"/>
            <w:shd w:val="clear" w:color="auto" w:fill="FFFFFF" w:themeFill="background1"/>
          </w:tcPr>
          <w:p w14:paraId="3C5F045F" w14:textId="7066D452"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39A6BBDD"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3E3D86CF" w:rsidR="00CE1AAA"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33F02713"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Proper warm-up routines included at the start of each training session/match. Stretching and a warm-down after a</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game are advised to reduce the chance of muscle soreness. </w:t>
            </w:r>
            <w:r>
              <w:rPr>
                <w:rStyle w:val="eop"/>
                <w:rFonts w:ascii="Calibri" w:hAnsi="Calibri" w:cs="Calibri"/>
                <w:color w:val="000000"/>
                <w:sz w:val="26"/>
                <w:szCs w:val="26"/>
              </w:rPr>
              <w:t> </w:t>
            </w:r>
          </w:p>
          <w:p w14:paraId="3C5F0462" w14:textId="77777777" w:rsidR="00CE1AAA" w:rsidRDefault="00CE1AAA">
            <w:pPr>
              <w:rPr>
                <w:rFonts w:ascii="Lucida Sans" w:hAnsi="Lucida Sans"/>
                <w:b/>
              </w:rPr>
            </w:pPr>
          </w:p>
        </w:tc>
        <w:tc>
          <w:tcPr>
            <w:tcW w:w="121" w:type="pct"/>
            <w:shd w:val="clear" w:color="auto" w:fill="FFFFFF" w:themeFill="background1"/>
          </w:tcPr>
          <w:p w14:paraId="3C5F0463" w14:textId="6C95642D"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3A30FE2C"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4F35593"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27ACA7D6"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13</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 </w:t>
            </w:r>
          </w:p>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17DB2A51" w14:textId="77777777" w:rsidR="006C1F2A" w:rsidRDefault="006C1F2A" w:rsidP="006C1F2A">
            <w:r>
              <w:rPr>
                <w:rFonts w:ascii="Calibri" w:hAnsi="Calibri" w:cs="Calibri"/>
                <w:color w:val="000000"/>
                <w:sz w:val="26"/>
                <w:szCs w:val="26"/>
                <w:shd w:val="clear" w:color="auto" w:fill="FFFFFF"/>
              </w:rPr>
              <w:lastRenderedPageBreak/>
              <w:t>Injury brought about by not having an appropriate level of fitness or not having full knowledge of the manner in which the game should be played. </w:t>
            </w:r>
          </w:p>
          <w:p w14:paraId="3C5F0468" w14:textId="77777777" w:rsidR="00CE1AAA" w:rsidRDefault="00CE1AAA"/>
        </w:tc>
        <w:tc>
          <w:tcPr>
            <w:tcW w:w="924" w:type="pct"/>
            <w:shd w:val="clear" w:color="auto" w:fill="FFFFFF" w:themeFill="background1"/>
          </w:tcPr>
          <w:p w14:paraId="3C5F0469" w14:textId="559285B0" w:rsidR="00CE1AAA" w:rsidRDefault="004027F0">
            <w:r>
              <w:t xml:space="preserve">Injury </w:t>
            </w:r>
          </w:p>
        </w:tc>
        <w:tc>
          <w:tcPr>
            <w:tcW w:w="669" w:type="pct"/>
            <w:shd w:val="clear" w:color="auto" w:fill="FFFFFF" w:themeFill="background1"/>
          </w:tcPr>
          <w:p w14:paraId="3C5F046A" w14:textId="74396B74" w:rsidR="00CE1AAA" w:rsidRDefault="006C1F2A">
            <w:r>
              <w:t xml:space="preserve">Players </w:t>
            </w:r>
          </w:p>
        </w:tc>
        <w:tc>
          <w:tcPr>
            <w:tcW w:w="127" w:type="pct"/>
            <w:shd w:val="clear" w:color="auto" w:fill="FFFFFF" w:themeFill="background1"/>
          </w:tcPr>
          <w:p w14:paraId="3C5F046B" w14:textId="2E739431"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3B4B80E9"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6D" w14:textId="329DE5F9" w:rsidR="00CE1AAA" w:rsidRPr="00957A37" w:rsidRDefault="004027F0" w:rsidP="00CE1AAA">
            <w:pPr>
              <w:rPr>
                <w:rFonts w:ascii="Lucida Sans" w:hAnsi="Lucida Sans"/>
                <w:b/>
              </w:rPr>
            </w:pPr>
            <w:r>
              <w:rPr>
                <w:rFonts w:ascii="Lucida Sans" w:hAnsi="Lucida Sans"/>
                <w:b/>
              </w:rPr>
              <w:t>3</w:t>
            </w:r>
          </w:p>
        </w:tc>
        <w:tc>
          <w:tcPr>
            <w:tcW w:w="1026" w:type="pct"/>
            <w:shd w:val="clear" w:color="auto" w:fill="FFFFFF" w:themeFill="background1"/>
          </w:tcPr>
          <w:p w14:paraId="4B646CA6"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6"/>
                <w:szCs w:val="26"/>
                <w:lang w:val="en-US"/>
              </w:rPr>
              <w:t>Advice given regarding the level of fitness required and the rules of the game to be observed. </w:t>
            </w:r>
            <w:r>
              <w:rPr>
                <w:rStyle w:val="eop"/>
                <w:rFonts w:ascii="Calibri" w:hAnsi="Calibri" w:cs="Calibri"/>
                <w:sz w:val="26"/>
                <w:szCs w:val="26"/>
              </w:rPr>
              <w:t> </w:t>
            </w:r>
          </w:p>
          <w:p w14:paraId="66A8F22C"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Squash players informed not to play if they a) have just had a meal b) have been ill or c) are experiencing unexplained chest pain or breathlessness. </w:t>
            </w:r>
            <w:r>
              <w:rPr>
                <w:rStyle w:val="eop"/>
                <w:rFonts w:ascii="Calibri" w:hAnsi="Calibri" w:cs="Calibri"/>
                <w:sz w:val="26"/>
                <w:szCs w:val="26"/>
              </w:rPr>
              <w:t> </w:t>
            </w:r>
          </w:p>
          <w:p w14:paraId="7A5F61F7"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If players feel unwell during a game, players to stop playing.</w:t>
            </w:r>
          </w:p>
          <w:p w14:paraId="3C5F046E" w14:textId="77777777" w:rsidR="00CE1AAA" w:rsidRDefault="00CE1AAA">
            <w:pPr>
              <w:rPr>
                <w:rFonts w:ascii="Lucida Sans" w:hAnsi="Lucida Sans"/>
                <w:b/>
              </w:rPr>
            </w:pPr>
          </w:p>
        </w:tc>
        <w:tc>
          <w:tcPr>
            <w:tcW w:w="121" w:type="pct"/>
            <w:shd w:val="clear" w:color="auto" w:fill="FFFFFF" w:themeFill="background1"/>
          </w:tcPr>
          <w:p w14:paraId="3C5F046F" w14:textId="0B9D1B71"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25327D98"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240FB13B"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5F02FC84" w14:textId="77777777" w:rsidR="006C1F2A" w:rsidRDefault="006C1F2A" w:rsidP="006C1F2A">
            <w:r>
              <w:rPr>
                <w:rStyle w:val="normaltextrun"/>
                <w:rFonts w:ascii="Calibri" w:hAnsi="Calibri" w:cs="Calibri"/>
                <w:color w:val="000000"/>
              </w:rPr>
              <w:t> </w:t>
            </w:r>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13</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w:t>
            </w:r>
          </w:p>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0092D316"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lastRenderedPageBreak/>
              <w:t> </w:t>
            </w:r>
            <w:r>
              <w:rPr>
                <w:rStyle w:val="normaltextrun"/>
                <w:rFonts w:ascii="Calibri" w:hAnsi="Calibri" w:cs="Calibri"/>
                <w:sz w:val="26"/>
                <w:szCs w:val="26"/>
                <w:lang w:val="en-US"/>
              </w:rPr>
              <w:t>Eye injuries resulting from a blow from a</w:t>
            </w:r>
            <w:r>
              <w:rPr>
                <w:rStyle w:val="apple-converted-space"/>
                <w:rFonts w:ascii="Calibri" w:hAnsi="Calibri" w:cs="Calibri"/>
                <w:sz w:val="26"/>
                <w:szCs w:val="26"/>
                <w:lang w:val="en-US"/>
              </w:rPr>
              <w:t> </w:t>
            </w:r>
            <w:r>
              <w:rPr>
                <w:rStyle w:val="normaltextrun"/>
                <w:rFonts w:ascii="Calibri" w:hAnsi="Calibri" w:cs="Calibri"/>
                <w:sz w:val="26"/>
                <w:szCs w:val="26"/>
                <w:lang w:val="en-US"/>
              </w:rPr>
              <w:t>racket, ball or collision with another player. </w:t>
            </w:r>
            <w:r>
              <w:rPr>
                <w:rStyle w:val="eop"/>
                <w:rFonts w:ascii="Calibri" w:hAnsi="Calibri" w:cs="Calibri"/>
                <w:sz w:val="26"/>
                <w:szCs w:val="26"/>
              </w:rPr>
              <w:t> </w:t>
            </w:r>
          </w:p>
          <w:p w14:paraId="1BB8A4F9"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eop"/>
                <w:rFonts w:ascii="Calibri" w:hAnsi="Calibri" w:cs="Calibri"/>
                <w:sz w:val="22"/>
                <w:szCs w:val="22"/>
              </w:rPr>
              <w:t> </w:t>
            </w:r>
          </w:p>
          <w:p w14:paraId="3C5F0474" w14:textId="77777777" w:rsidR="00CE1AAA" w:rsidRDefault="00CE1AAA"/>
        </w:tc>
        <w:tc>
          <w:tcPr>
            <w:tcW w:w="924" w:type="pct"/>
            <w:shd w:val="clear" w:color="auto" w:fill="FFFFFF" w:themeFill="background1"/>
          </w:tcPr>
          <w:p w14:paraId="3C5F0475" w14:textId="1C6877C6" w:rsidR="00CE1AAA" w:rsidRDefault="004F0A67">
            <w:r>
              <w:t xml:space="preserve">Eye Injury </w:t>
            </w:r>
          </w:p>
        </w:tc>
        <w:tc>
          <w:tcPr>
            <w:tcW w:w="669" w:type="pct"/>
            <w:shd w:val="clear" w:color="auto" w:fill="FFFFFF" w:themeFill="background1"/>
          </w:tcPr>
          <w:p w14:paraId="3C5F0476" w14:textId="68FEE3DE" w:rsidR="00CE1AAA" w:rsidRDefault="004F0A67">
            <w:r>
              <w:t>Players</w:t>
            </w:r>
          </w:p>
        </w:tc>
        <w:tc>
          <w:tcPr>
            <w:tcW w:w="127" w:type="pct"/>
            <w:shd w:val="clear" w:color="auto" w:fill="FFFFFF" w:themeFill="background1"/>
          </w:tcPr>
          <w:p w14:paraId="3C5F0477" w14:textId="518326DE"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2F76F10F"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9" w14:textId="501DFAA7" w:rsidR="00CE1AAA" w:rsidRPr="00957A37" w:rsidRDefault="004027F0" w:rsidP="00CE1AAA">
            <w:pPr>
              <w:rPr>
                <w:rFonts w:ascii="Lucida Sans" w:hAnsi="Lucida Sans"/>
                <w:b/>
              </w:rPr>
            </w:pPr>
            <w:r>
              <w:rPr>
                <w:rFonts w:ascii="Lucida Sans" w:hAnsi="Lucida Sans"/>
                <w:b/>
              </w:rPr>
              <w:t>9</w:t>
            </w:r>
          </w:p>
        </w:tc>
        <w:tc>
          <w:tcPr>
            <w:tcW w:w="1026" w:type="pct"/>
            <w:shd w:val="clear" w:color="auto" w:fill="FFFFFF" w:themeFill="background1"/>
          </w:tcPr>
          <w:p w14:paraId="2ADC36D1" w14:textId="77777777" w:rsidR="004F0A67" w:rsidRDefault="004F0A67" w:rsidP="004F0A67">
            <w:r>
              <w:rPr>
                <w:rStyle w:val="normaltextrun"/>
                <w:rFonts w:ascii="Calibri" w:hAnsi="Calibri" w:cs="Calibri"/>
                <w:color w:val="000000"/>
                <w:sz w:val="26"/>
                <w:szCs w:val="26"/>
                <w:lang w:val="en-US"/>
              </w:rPr>
              <w:t>Eye protection encouraged, and if glasses are worn, they</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must be unbreakable (lenses as well as frames) and contact lenses should be soft. </w:t>
            </w:r>
          </w:p>
          <w:p w14:paraId="3C5F047A" w14:textId="77777777" w:rsidR="00CE1AAA" w:rsidRDefault="00CE1AAA">
            <w:pPr>
              <w:rPr>
                <w:rFonts w:ascii="Lucida Sans" w:hAnsi="Lucida Sans"/>
                <w:b/>
              </w:rPr>
            </w:pPr>
          </w:p>
        </w:tc>
        <w:tc>
          <w:tcPr>
            <w:tcW w:w="121" w:type="pct"/>
            <w:shd w:val="clear" w:color="auto" w:fill="FFFFFF" w:themeFill="background1"/>
          </w:tcPr>
          <w:p w14:paraId="3C5F047B" w14:textId="0FD6BF5A"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3C779E69"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29DF700D" w:rsidR="00CE1AAA" w:rsidRPr="00957A37" w:rsidRDefault="004027F0" w:rsidP="00CE1AAA">
            <w:pPr>
              <w:rPr>
                <w:rFonts w:ascii="Lucida Sans" w:hAnsi="Lucida Sans"/>
                <w:b/>
              </w:rPr>
            </w:pPr>
            <w:r>
              <w:rPr>
                <w:rFonts w:ascii="Lucida Sans" w:hAnsi="Lucida Sans"/>
                <w:b/>
              </w:rPr>
              <w:t>6</w:t>
            </w:r>
          </w:p>
        </w:tc>
        <w:tc>
          <w:tcPr>
            <w:tcW w:w="1019" w:type="pct"/>
            <w:shd w:val="clear" w:color="auto" w:fill="FFFFFF" w:themeFill="background1"/>
          </w:tcPr>
          <w:p w14:paraId="2850AA0C"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6"/>
                <w:szCs w:val="26"/>
                <w:lang w:val="en-US"/>
              </w:rPr>
              <w:t>Please refer to</w:t>
            </w:r>
            <w:r>
              <w:rPr>
                <w:rStyle w:val="apple-converted-space"/>
                <w:rFonts w:ascii="Calibri" w:hAnsi="Calibri" w:cs="Calibri"/>
                <w:sz w:val="26"/>
                <w:szCs w:val="26"/>
                <w:lang w:val="en-US"/>
              </w:rPr>
              <w:t> </w:t>
            </w:r>
            <w:r>
              <w:rPr>
                <w:rStyle w:val="normaltextrun"/>
                <w:rFonts w:ascii="Calibri" w:hAnsi="Calibri" w:cs="Calibri"/>
                <w:color w:val="0000FF"/>
                <w:sz w:val="26"/>
                <w:szCs w:val="26"/>
                <w:lang w:val="en-US"/>
              </w:rPr>
              <w:t>England Squash Technical sheet number 14</w:t>
            </w:r>
            <w:r>
              <w:rPr>
                <w:rStyle w:val="apple-converted-space"/>
                <w:rFonts w:ascii="Calibri" w:hAnsi="Calibri" w:cs="Calibri"/>
                <w:color w:val="0000FF"/>
                <w:sz w:val="26"/>
                <w:szCs w:val="26"/>
                <w:lang w:val="en-US"/>
              </w:rPr>
              <w:t> </w:t>
            </w:r>
            <w:r>
              <w:rPr>
                <w:rStyle w:val="normaltextrun"/>
                <w:rFonts w:ascii="Calibri" w:hAnsi="Calibri" w:cs="Calibri"/>
                <w:sz w:val="26"/>
                <w:szCs w:val="26"/>
                <w:lang w:val="en-US"/>
              </w:rPr>
              <w:t>for guidelines for ‘Eye Protection for</w:t>
            </w:r>
            <w:r>
              <w:rPr>
                <w:rStyle w:val="apple-converted-space"/>
                <w:rFonts w:ascii="Calibri" w:hAnsi="Calibri" w:cs="Calibri"/>
                <w:sz w:val="26"/>
                <w:szCs w:val="26"/>
                <w:lang w:val="en-US"/>
              </w:rPr>
              <w:t> </w:t>
            </w:r>
            <w:r>
              <w:rPr>
                <w:rStyle w:val="normaltextrun"/>
                <w:rFonts w:ascii="Calibri" w:hAnsi="Calibri" w:cs="Calibri"/>
                <w:sz w:val="26"/>
                <w:szCs w:val="26"/>
                <w:lang w:val="en-US"/>
              </w:rPr>
              <w:t>Squash Players’ </w:t>
            </w:r>
            <w:r>
              <w:rPr>
                <w:rStyle w:val="eop"/>
                <w:rFonts w:ascii="Calibri" w:hAnsi="Calibri" w:cs="Calibri"/>
                <w:sz w:val="26"/>
                <w:szCs w:val="26"/>
              </w:rPr>
              <w:t> </w:t>
            </w:r>
          </w:p>
          <w:p w14:paraId="399864D4"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Eye protectors should be selected from those specifically designed for Squash. </w:t>
            </w:r>
            <w:r>
              <w:rPr>
                <w:rStyle w:val="eop"/>
                <w:rFonts w:ascii="Calibri" w:hAnsi="Calibri" w:cs="Calibri"/>
                <w:sz w:val="26"/>
                <w:szCs w:val="26"/>
              </w:rPr>
              <w:t> </w:t>
            </w:r>
          </w:p>
          <w:p w14:paraId="2660E405"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It is recommended that doubles squash should always be played wearing eye protection. </w:t>
            </w:r>
            <w:r>
              <w:rPr>
                <w:rStyle w:val="eop"/>
                <w:rFonts w:ascii="Calibri" w:hAnsi="Calibri" w:cs="Calibri"/>
                <w:sz w:val="26"/>
                <w:szCs w:val="26"/>
              </w:rPr>
              <w:t> </w:t>
            </w:r>
          </w:p>
          <w:p w14:paraId="3C5F047E" w14:textId="77777777" w:rsidR="00CE1AAA" w:rsidRDefault="00CE1AAA"/>
        </w:tc>
      </w:tr>
      <w:tr w:rsidR="004F0A67" w14:paraId="2099293D" w14:textId="77777777" w:rsidTr="008C216A">
        <w:trPr>
          <w:cantSplit/>
          <w:trHeight w:val="1296"/>
        </w:trPr>
        <w:tc>
          <w:tcPr>
            <w:tcW w:w="604" w:type="pct"/>
            <w:shd w:val="clear" w:color="auto" w:fill="FFFFFF" w:themeFill="background1"/>
          </w:tcPr>
          <w:p w14:paraId="0234C93D" w14:textId="3BEA3806"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p w14:paraId="26033EB1" w14:textId="77777777" w:rsidR="004F0A67" w:rsidRDefault="004F0A67" w:rsidP="004F0A67">
            <w:r>
              <w:rPr>
                <w:rFonts w:ascii="Calibri" w:hAnsi="Calibri" w:cs="Calibri"/>
                <w:color w:val="000000"/>
                <w:sz w:val="26"/>
                <w:szCs w:val="26"/>
                <w:shd w:val="clear" w:color="auto" w:fill="FFFFFF"/>
              </w:rPr>
              <w:t>Being hit by a ball</w:t>
            </w:r>
          </w:p>
          <w:p w14:paraId="2373FFBE" w14:textId="77777777" w:rsidR="004F0A67" w:rsidRPr="004F0A67" w:rsidRDefault="004F0A67" w:rsidP="004F0A67">
            <w:pPr>
              <w:jc w:val="center"/>
            </w:pPr>
          </w:p>
        </w:tc>
        <w:tc>
          <w:tcPr>
            <w:tcW w:w="924" w:type="pct"/>
            <w:shd w:val="clear" w:color="auto" w:fill="FFFFFF" w:themeFill="background1"/>
          </w:tcPr>
          <w:p w14:paraId="3E18EBC6" w14:textId="18B3CFBB" w:rsidR="004F0A67" w:rsidRDefault="004F0A67">
            <w:r>
              <w:t xml:space="preserve">Injury/ bruising – to more severe trauma </w:t>
            </w:r>
          </w:p>
        </w:tc>
        <w:tc>
          <w:tcPr>
            <w:tcW w:w="669" w:type="pct"/>
            <w:shd w:val="clear" w:color="auto" w:fill="FFFFFF" w:themeFill="background1"/>
          </w:tcPr>
          <w:p w14:paraId="5D19D0C4" w14:textId="08636890" w:rsidR="004F0A67" w:rsidRDefault="004F0A67">
            <w:r>
              <w:t xml:space="preserve">Players </w:t>
            </w:r>
          </w:p>
        </w:tc>
        <w:tc>
          <w:tcPr>
            <w:tcW w:w="127" w:type="pct"/>
            <w:shd w:val="clear" w:color="auto" w:fill="FFFFFF" w:themeFill="background1"/>
          </w:tcPr>
          <w:p w14:paraId="426AC4C5" w14:textId="602DDE21" w:rsidR="004F0A67"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150BA40B" w14:textId="5AAF8828" w:rsidR="004F0A67"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7AA0F1BD" w14:textId="0CF9FA6B" w:rsidR="004F0A67"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3A711D10" w14:textId="42D83754" w:rsidR="004F0A67" w:rsidRDefault="004F0A67" w:rsidP="004F0A67">
            <w:pPr>
              <w:rPr>
                <w:rStyle w:val="eop"/>
              </w:rPr>
            </w:pPr>
            <w:r>
              <w:rPr>
                <w:rStyle w:val="normaltextrun"/>
                <w:rFonts w:ascii="Calibri" w:hAnsi="Calibri" w:cs="Calibri"/>
                <w:color w:val="000000"/>
              </w:rPr>
              <w:t> </w:t>
            </w:r>
            <w:r>
              <w:rPr>
                <w:rStyle w:val="normaltextrun"/>
                <w:rFonts w:ascii="Calibri" w:hAnsi="Calibri" w:cs="Calibri"/>
                <w:color w:val="000000"/>
                <w:sz w:val="26"/>
                <w:szCs w:val="26"/>
                <w:lang w:val="en-US"/>
              </w:rPr>
              <w:t>Eye protection as above. Ensure that players have ‘good court awareness’ and ‘lets’ are played as required during the course of the game. For less experienced players, coaching should remove the need for ‘flailing straight arm shots’ </w:t>
            </w:r>
            <w:r>
              <w:rPr>
                <w:rStyle w:val="eop"/>
              </w:rPr>
              <w:t xml:space="preserve">. </w:t>
            </w:r>
          </w:p>
          <w:p w14:paraId="7BCF789D" w14:textId="61531CD7" w:rsidR="004F0A67" w:rsidRDefault="004F0A67" w:rsidP="004F0A67">
            <w:pPr>
              <w:rPr>
                <w:rStyle w:val="eop"/>
              </w:rPr>
            </w:pPr>
          </w:p>
          <w:p w14:paraId="4C863D0B" w14:textId="1A45B08A" w:rsidR="004F0A67" w:rsidRDefault="004F0A67" w:rsidP="004F0A67">
            <w:r>
              <w:rPr>
                <w:rStyle w:val="eop"/>
              </w:rPr>
              <w:t xml:space="preserve">Players to understand when is appropriate to call lets and strokes – encouraged to so when there is potential danger in taking a shot. </w:t>
            </w:r>
          </w:p>
          <w:p w14:paraId="0B66E543" w14:textId="77777777" w:rsidR="004F0A67" w:rsidRDefault="004F0A67" w:rsidP="004F0A67">
            <w:pPr>
              <w:rPr>
                <w:rStyle w:val="normaltextrun"/>
                <w:rFonts w:ascii="Calibri" w:hAnsi="Calibri" w:cs="Calibri"/>
                <w:color w:val="000000"/>
                <w:sz w:val="26"/>
                <w:szCs w:val="26"/>
                <w:lang w:val="en-US"/>
              </w:rPr>
            </w:pPr>
          </w:p>
        </w:tc>
        <w:tc>
          <w:tcPr>
            <w:tcW w:w="121" w:type="pct"/>
            <w:shd w:val="clear" w:color="auto" w:fill="FFFFFF" w:themeFill="background1"/>
          </w:tcPr>
          <w:p w14:paraId="0575E9B9" w14:textId="7FC1B3BE" w:rsidR="004F0A67"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17942265" w14:textId="4519712A" w:rsidR="004F0A67"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28F83B68" w14:textId="5A92F716" w:rsidR="004F0A67"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560BDFE5"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r>
      <w:tr w:rsidR="00665830" w14:paraId="4DEC6BC0" w14:textId="77777777" w:rsidTr="008C216A">
        <w:trPr>
          <w:cantSplit/>
          <w:trHeight w:val="1296"/>
        </w:trPr>
        <w:tc>
          <w:tcPr>
            <w:tcW w:w="604" w:type="pct"/>
            <w:shd w:val="clear" w:color="auto" w:fill="FFFFFF" w:themeFill="background1"/>
          </w:tcPr>
          <w:p w14:paraId="7666E6CB" w14:textId="5524A3EB" w:rsidR="00665830" w:rsidRDefault="00665830" w:rsidP="004F0A67">
            <w:pPr>
              <w:pStyle w:val="paragraph"/>
              <w:spacing w:before="0" w:beforeAutospacing="0" w:after="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Hit by an opponents racket </w:t>
            </w:r>
          </w:p>
        </w:tc>
        <w:tc>
          <w:tcPr>
            <w:tcW w:w="924" w:type="pct"/>
            <w:shd w:val="clear" w:color="auto" w:fill="FFFFFF" w:themeFill="background1"/>
          </w:tcPr>
          <w:p w14:paraId="0FBBB698" w14:textId="581EFB40" w:rsidR="00665830" w:rsidRDefault="00665830" w:rsidP="00665830">
            <w:r>
              <w:rPr>
                <w:rFonts w:ascii="Calibri" w:hAnsi="Calibri" w:cs="Calibri"/>
                <w:color w:val="000000"/>
                <w:sz w:val="26"/>
                <w:szCs w:val="26"/>
                <w:shd w:val="clear" w:color="auto" w:fill="FFFFFF"/>
              </w:rPr>
              <w:t>Variable injuries but probably upper limb injuries</w:t>
            </w:r>
          </w:p>
          <w:p w14:paraId="64B0FED1" w14:textId="77777777" w:rsidR="00665830" w:rsidRDefault="00665830"/>
        </w:tc>
        <w:tc>
          <w:tcPr>
            <w:tcW w:w="669" w:type="pct"/>
            <w:shd w:val="clear" w:color="auto" w:fill="FFFFFF" w:themeFill="background1"/>
          </w:tcPr>
          <w:p w14:paraId="752C888A" w14:textId="4D2DB5D5" w:rsidR="00665830" w:rsidRDefault="00665830">
            <w:r>
              <w:t xml:space="preserve">Players </w:t>
            </w:r>
          </w:p>
        </w:tc>
        <w:tc>
          <w:tcPr>
            <w:tcW w:w="127" w:type="pct"/>
            <w:shd w:val="clear" w:color="auto" w:fill="FFFFFF" w:themeFill="background1"/>
          </w:tcPr>
          <w:p w14:paraId="487F168F" w14:textId="2287A822"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4E9152AD" w14:textId="4949E7E8"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81D91D0" w14:textId="33529B07" w:rsidR="00665830" w:rsidRPr="00957A37" w:rsidRDefault="00DA0D64" w:rsidP="00CE1AAA">
            <w:pPr>
              <w:rPr>
                <w:rFonts w:ascii="Lucida Sans" w:hAnsi="Lucida Sans"/>
                <w:b/>
              </w:rPr>
            </w:pPr>
            <w:r>
              <w:rPr>
                <w:rFonts w:ascii="Lucida Sans" w:hAnsi="Lucida Sans"/>
                <w:b/>
              </w:rPr>
              <w:t>4</w:t>
            </w:r>
          </w:p>
        </w:tc>
        <w:tc>
          <w:tcPr>
            <w:tcW w:w="1026" w:type="pct"/>
            <w:shd w:val="clear" w:color="auto" w:fill="FFFFFF" w:themeFill="background1"/>
          </w:tcPr>
          <w:p w14:paraId="21FFA329" w14:textId="77777777"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rPr>
              <w:t> </w:t>
            </w:r>
            <w:r>
              <w:rPr>
                <w:rStyle w:val="normaltextrun"/>
                <w:rFonts w:ascii="Calibri" w:hAnsi="Calibri" w:cs="Calibri"/>
                <w:color w:val="000000"/>
                <w:sz w:val="26"/>
                <w:szCs w:val="26"/>
                <w:lang w:val="en-US"/>
              </w:rPr>
              <w:t>Ensure that players have ‘good court awareness’ and ‘lets’ are played as</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 xml:space="preserve">required during the course of the game. </w:t>
            </w:r>
          </w:p>
          <w:p w14:paraId="4989E4BB" w14:textId="77777777"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sz w:val="26"/>
                <w:szCs w:val="26"/>
                <w:lang w:val="en-US"/>
              </w:rPr>
              <w:t xml:space="preserve">For less experienced players – coaching should remove the need for ‘flailing straight arm shots’. </w:t>
            </w:r>
          </w:p>
          <w:p w14:paraId="727EA1D4" w14:textId="32C0AD11"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sz w:val="26"/>
                <w:szCs w:val="26"/>
                <w:lang w:val="en-US"/>
              </w:rPr>
              <w:t>Rackets should be in good order – no sharp edges.</w:t>
            </w:r>
          </w:p>
          <w:p w14:paraId="618E735E" w14:textId="77777777" w:rsidR="00665830" w:rsidRDefault="00665830" w:rsidP="00665830">
            <w:r>
              <w:rPr>
                <w:rStyle w:val="eop"/>
              </w:rPr>
              <w:t xml:space="preserve">Players to understand when is appropriate to call lets and strokes – encouraged to so when there is potential danger in taking a shot. </w:t>
            </w:r>
          </w:p>
          <w:p w14:paraId="24BC2970" w14:textId="77777777" w:rsidR="00665830" w:rsidRDefault="00665830" w:rsidP="00665830"/>
          <w:p w14:paraId="616F9FAB" w14:textId="77777777" w:rsidR="00665830" w:rsidRDefault="00665830" w:rsidP="004F0A67">
            <w:pPr>
              <w:rPr>
                <w:rStyle w:val="normaltextrun"/>
                <w:rFonts w:ascii="Calibri" w:hAnsi="Calibri" w:cs="Calibri"/>
                <w:color w:val="000000"/>
              </w:rPr>
            </w:pPr>
          </w:p>
        </w:tc>
        <w:tc>
          <w:tcPr>
            <w:tcW w:w="121" w:type="pct"/>
            <w:shd w:val="clear" w:color="auto" w:fill="FFFFFF" w:themeFill="background1"/>
          </w:tcPr>
          <w:p w14:paraId="124D4B6D" w14:textId="03123D07" w:rsidR="00665830"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A534214" w14:textId="6DBBF514"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271ADCEC" w14:textId="0493A144" w:rsidR="00665830"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4C9A138A" w14:textId="77777777" w:rsidR="00665830" w:rsidRDefault="00665830" w:rsidP="004F0A67">
            <w:pPr>
              <w:pStyle w:val="paragraph"/>
              <w:spacing w:before="0" w:beforeAutospacing="0" w:after="0"/>
              <w:textAlignment w:val="baseline"/>
              <w:rPr>
                <w:rStyle w:val="normaltextrun"/>
                <w:rFonts w:ascii="Calibri" w:hAnsi="Calibri" w:cs="Calibri"/>
                <w:color w:val="000000"/>
                <w:sz w:val="22"/>
                <w:szCs w:val="22"/>
              </w:rPr>
            </w:pPr>
          </w:p>
        </w:tc>
      </w:tr>
      <w:tr w:rsidR="004F0A67" w14:paraId="0A3F5D48" w14:textId="77777777" w:rsidTr="008C216A">
        <w:trPr>
          <w:cantSplit/>
          <w:trHeight w:val="1296"/>
        </w:trPr>
        <w:tc>
          <w:tcPr>
            <w:tcW w:w="604" w:type="pct"/>
            <w:shd w:val="clear" w:color="auto" w:fill="FFFFFF" w:themeFill="background1"/>
          </w:tcPr>
          <w:p w14:paraId="69E31D3E"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c>
          <w:tcPr>
            <w:tcW w:w="924" w:type="pct"/>
            <w:shd w:val="clear" w:color="auto" w:fill="FFFFFF" w:themeFill="background1"/>
          </w:tcPr>
          <w:p w14:paraId="48E5B0F5" w14:textId="77777777" w:rsidR="004F0A67" w:rsidRDefault="004F0A67"/>
        </w:tc>
        <w:tc>
          <w:tcPr>
            <w:tcW w:w="669" w:type="pct"/>
            <w:shd w:val="clear" w:color="auto" w:fill="FFFFFF" w:themeFill="background1"/>
          </w:tcPr>
          <w:p w14:paraId="2EC29440" w14:textId="77777777" w:rsidR="004F0A67" w:rsidRDefault="004F0A67"/>
        </w:tc>
        <w:tc>
          <w:tcPr>
            <w:tcW w:w="127" w:type="pct"/>
            <w:shd w:val="clear" w:color="auto" w:fill="FFFFFF" w:themeFill="background1"/>
          </w:tcPr>
          <w:p w14:paraId="79BE2EA4" w14:textId="77777777" w:rsidR="004F0A67" w:rsidRPr="00957A37" w:rsidRDefault="004F0A67" w:rsidP="00CE1AAA">
            <w:pPr>
              <w:rPr>
                <w:rFonts w:ascii="Lucida Sans" w:hAnsi="Lucida Sans"/>
                <w:b/>
              </w:rPr>
            </w:pPr>
          </w:p>
        </w:tc>
        <w:tc>
          <w:tcPr>
            <w:tcW w:w="127" w:type="pct"/>
            <w:shd w:val="clear" w:color="auto" w:fill="FFFFFF" w:themeFill="background1"/>
          </w:tcPr>
          <w:p w14:paraId="10105027" w14:textId="77777777" w:rsidR="004F0A67" w:rsidRPr="00957A37" w:rsidRDefault="004F0A67" w:rsidP="00CE1AAA">
            <w:pPr>
              <w:rPr>
                <w:rFonts w:ascii="Lucida Sans" w:hAnsi="Lucida Sans"/>
                <w:b/>
              </w:rPr>
            </w:pPr>
          </w:p>
        </w:tc>
        <w:tc>
          <w:tcPr>
            <w:tcW w:w="127" w:type="pct"/>
            <w:shd w:val="clear" w:color="auto" w:fill="FFFFFF" w:themeFill="background1"/>
          </w:tcPr>
          <w:p w14:paraId="5CDFA455" w14:textId="77777777" w:rsidR="004F0A67" w:rsidRPr="00957A37" w:rsidRDefault="004F0A67" w:rsidP="00CE1AAA">
            <w:pPr>
              <w:rPr>
                <w:rFonts w:ascii="Lucida Sans" w:hAnsi="Lucida Sans"/>
                <w:b/>
              </w:rPr>
            </w:pPr>
          </w:p>
        </w:tc>
        <w:tc>
          <w:tcPr>
            <w:tcW w:w="1026" w:type="pct"/>
            <w:shd w:val="clear" w:color="auto" w:fill="FFFFFF" w:themeFill="background1"/>
          </w:tcPr>
          <w:p w14:paraId="0AB04B9D" w14:textId="77777777" w:rsidR="004F0A67" w:rsidRDefault="004F0A67" w:rsidP="004F0A67">
            <w:pPr>
              <w:rPr>
                <w:rStyle w:val="normaltextrun"/>
                <w:rFonts w:ascii="Calibri" w:hAnsi="Calibri" w:cs="Calibri"/>
                <w:color w:val="000000"/>
                <w:sz w:val="26"/>
                <w:szCs w:val="26"/>
                <w:lang w:val="en-US"/>
              </w:rPr>
            </w:pPr>
          </w:p>
        </w:tc>
        <w:tc>
          <w:tcPr>
            <w:tcW w:w="121" w:type="pct"/>
            <w:shd w:val="clear" w:color="auto" w:fill="FFFFFF" w:themeFill="background1"/>
          </w:tcPr>
          <w:p w14:paraId="28518DBE" w14:textId="77777777" w:rsidR="004F0A67" w:rsidRPr="00957A37" w:rsidRDefault="004F0A67" w:rsidP="00CE1AAA">
            <w:pPr>
              <w:rPr>
                <w:rFonts w:ascii="Lucida Sans" w:hAnsi="Lucida Sans"/>
                <w:b/>
              </w:rPr>
            </w:pPr>
          </w:p>
        </w:tc>
        <w:tc>
          <w:tcPr>
            <w:tcW w:w="127" w:type="pct"/>
            <w:shd w:val="clear" w:color="auto" w:fill="FFFFFF" w:themeFill="background1"/>
          </w:tcPr>
          <w:p w14:paraId="5BB78558" w14:textId="77777777" w:rsidR="004F0A67" w:rsidRPr="00957A37" w:rsidRDefault="004F0A67" w:rsidP="00CE1AAA">
            <w:pPr>
              <w:rPr>
                <w:rFonts w:ascii="Lucida Sans" w:hAnsi="Lucida Sans"/>
                <w:b/>
              </w:rPr>
            </w:pPr>
          </w:p>
        </w:tc>
        <w:tc>
          <w:tcPr>
            <w:tcW w:w="127" w:type="pct"/>
            <w:shd w:val="clear" w:color="auto" w:fill="FFFFFF" w:themeFill="background1"/>
          </w:tcPr>
          <w:p w14:paraId="2A835A36" w14:textId="77777777" w:rsidR="004F0A67" w:rsidRPr="00957A37" w:rsidRDefault="004F0A67" w:rsidP="00CE1AAA">
            <w:pPr>
              <w:rPr>
                <w:rFonts w:ascii="Lucida Sans" w:hAnsi="Lucida Sans"/>
                <w:b/>
              </w:rPr>
            </w:pPr>
          </w:p>
        </w:tc>
        <w:tc>
          <w:tcPr>
            <w:tcW w:w="1019" w:type="pct"/>
            <w:shd w:val="clear" w:color="auto" w:fill="FFFFFF" w:themeFill="background1"/>
          </w:tcPr>
          <w:p w14:paraId="0C2889E9"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r>
    </w:tbl>
    <w:p w14:paraId="3C5F0481" w14:textId="07BC83D8" w:rsidR="00CE1AAA" w:rsidRDefault="00CE1AAA"/>
    <w:p w14:paraId="661AB05C" w14:textId="77777777" w:rsidR="001A19E5" w:rsidRDefault="001A19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817"/>
        <w:gridCol w:w="1837"/>
        <w:gridCol w:w="973"/>
        <w:gridCol w:w="1022"/>
        <w:gridCol w:w="6069"/>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E55A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E55A6">
        <w:trPr>
          <w:trHeight w:val="574"/>
        </w:trPr>
        <w:tc>
          <w:tcPr>
            <w:tcW w:w="218" w:type="pct"/>
          </w:tcPr>
          <w:p w14:paraId="3C5F048D" w14:textId="06A89C6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CBCB13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38DFCCB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E55A6">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E55A6">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E55A6">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9" w14:textId="77777777" w:rsidR="00C642F4" w:rsidRDefault="00C642F4"/>
    <w:p w14:paraId="3C5F04CA" w14:textId="0C13E419" w:rsidR="007F1D5A" w:rsidRDefault="007F1D5A" w:rsidP="00F1527D">
      <w:pPr>
        <w:rPr>
          <w:sz w:val="24"/>
          <w:szCs w:val="24"/>
        </w:rPr>
      </w:pPr>
    </w:p>
    <w:p w14:paraId="3C5F04CB" w14:textId="42685248" w:rsidR="007361BE" w:rsidRDefault="007361BE" w:rsidP="00F1527D">
      <w:pPr>
        <w:rPr>
          <w:sz w:val="24"/>
          <w:szCs w:val="24"/>
        </w:rPr>
      </w:pPr>
    </w:p>
    <w:p w14:paraId="70881F18" w14:textId="26C62957" w:rsidR="00180D22" w:rsidRDefault="00180D22" w:rsidP="00530142">
      <w:pPr>
        <w:rPr>
          <w:b/>
          <w:bCs/>
          <w:sz w:val="36"/>
          <w:szCs w:val="36"/>
        </w:rPr>
      </w:pPr>
      <w:r w:rsidRPr="00180D22">
        <w:rPr>
          <w:b/>
          <w:bCs/>
          <w:sz w:val="36"/>
          <w:szCs w:val="36"/>
        </w:rPr>
        <w:t xml:space="preserve">Committee Member Responsible: </w:t>
      </w:r>
    </w:p>
    <w:p w14:paraId="1B2CB45E" w14:textId="341340BB" w:rsidR="00180D22" w:rsidRPr="00180D22" w:rsidRDefault="0074183B" w:rsidP="00530142">
      <w:pPr>
        <w:rPr>
          <w:b/>
          <w:bCs/>
          <w:sz w:val="36"/>
          <w:szCs w:val="36"/>
        </w:rPr>
      </w:pPr>
      <w:r w:rsidRPr="00870949">
        <w:rPr>
          <w:rFonts w:ascii="Lucida Sans" w:eastAsia="Times New Roman" w:hAnsi="Lucida Sans" w:cs="Arial"/>
          <w:noProof/>
          <w:color w:val="000000"/>
          <w:szCs w:val="20"/>
        </w:rPr>
        <w:drawing>
          <wp:anchor distT="0" distB="0" distL="114300" distR="114300" simplePos="0" relativeHeight="251668480" behindDoc="1" locked="0" layoutInCell="1" allowOverlap="1" wp14:anchorId="78648959" wp14:editId="43F60E32">
            <wp:simplePos x="0" y="0"/>
            <wp:positionH relativeFrom="column">
              <wp:posOffset>1663700</wp:posOffset>
            </wp:positionH>
            <wp:positionV relativeFrom="paragraph">
              <wp:posOffset>229235</wp:posOffset>
            </wp:positionV>
            <wp:extent cx="1066800" cy="624840"/>
            <wp:effectExtent l="0" t="0" r="0" b="0"/>
            <wp:wrapTight wrapText="bothSides">
              <wp:wrapPolygon edited="0">
                <wp:start x="0" y="0"/>
                <wp:lineTo x="0" y="21073"/>
                <wp:lineTo x="21343" y="21073"/>
                <wp:lineTo x="21343" y="0"/>
                <wp:lineTo x="0" y="0"/>
              </wp:wrapPolygon>
            </wp:wrapTight>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6800" cy="624840"/>
                    </a:xfrm>
                    <a:prstGeom prst="rect">
                      <a:avLst/>
                    </a:prstGeom>
                  </pic:spPr>
                </pic:pic>
              </a:graphicData>
            </a:graphic>
            <wp14:sizeRelH relativeFrom="page">
              <wp14:pctWidth>0</wp14:pctWidth>
            </wp14:sizeRelH>
            <wp14:sizeRelV relativeFrom="page">
              <wp14:pctHeight>0</wp14:pctHeight>
            </wp14:sizeRelV>
          </wp:anchor>
        </w:drawing>
      </w:r>
    </w:p>
    <w:p w14:paraId="676D2365" w14:textId="0E063C06" w:rsidR="00180D22" w:rsidRDefault="0074183B" w:rsidP="00530142">
      <w:pPr>
        <w:rPr>
          <w:b/>
          <w:bCs/>
          <w:sz w:val="36"/>
          <w:szCs w:val="36"/>
        </w:rPr>
      </w:pPr>
      <w:r>
        <w:rPr>
          <w:b/>
          <w:bCs/>
          <w:sz w:val="36"/>
          <w:szCs w:val="36"/>
        </w:rPr>
        <w:t>Sophie Sawyer</w:t>
      </w:r>
    </w:p>
    <w:p w14:paraId="0431EC6E" w14:textId="2131EE50" w:rsidR="00180D22" w:rsidRPr="00180D22" w:rsidRDefault="00180D22" w:rsidP="00530142">
      <w:pPr>
        <w:rPr>
          <w:sz w:val="24"/>
          <w:szCs w:val="24"/>
        </w:rPr>
      </w:pPr>
      <w:r w:rsidRPr="00180D22">
        <w:rPr>
          <w:sz w:val="24"/>
          <w:szCs w:val="24"/>
        </w:rPr>
        <w:t xml:space="preserve">Signed </w:t>
      </w:r>
      <w:r w:rsidR="0074183B">
        <w:rPr>
          <w:sz w:val="24"/>
          <w:szCs w:val="24"/>
        </w:rPr>
        <w:t>24/08/20</w:t>
      </w:r>
    </w:p>
    <w:p w14:paraId="3C5F04CC" w14:textId="5D24CA2E"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6B40" w14:textId="77777777" w:rsidR="004579FD" w:rsidRDefault="004579FD" w:rsidP="00AC47B4">
      <w:pPr>
        <w:spacing w:after="0" w:line="240" w:lineRule="auto"/>
      </w:pPr>
      <w:r>
        <w:separator/>
      </w:r>
    </w:p>
  </w:endnote>
  <w:endnote w:type="continuationSeparator" w:id="0">
    <w:p w14:paraId="4EFB0E6D" w14:textId="77777777" w:rsidR="004579FD" w:rsidRDefault="004579F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29E98" w14:textId="77777777" w:rsidR="004579FD" w:rsidRDefault="004579FD" w:rsidP="00AC47B4">
      <w:pPr>
        <w:spacing w:after="0" w:line="240" w:lineRule="auto"/>
      </w:pPr>
      <w:r>
        <w:separator/>
      </w:r>
    </w:p>
  </w:footnote>
  <w:footnote w:type="continuationSeparator" w:id="0">
    <w:p w14:paraId="770A0F2F" w14:textId="77777777" w:rsidR="004579FD" w:rsidRDefault="004579F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2E40"/>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7BCC"/>
    <w:rsid w:val="00133077"/>
    <w:rsid w:val="0013426F"/>
    <w:rsid w:val="00140E8A"/>
    <w:rsid w:val="00147C5C"/>
    <w:rsid w:val="00155D42"/>
    <w:rsid w:val="001611F8"/>
    <w:rsid w:val="00166A4C"/>
    <w:rsid w:val="001674E1"/>
    <w:rsid w:val="00170B84"/>
    <w:rsid w:val="001800EB"/>
    <w:rsid w:val="001800FB"/>
    <w:rsid w:val="00180261"/>
    <w:rsid w:val="00180AF6"/>
    <w:rsid w:val="00180D22"/>
    <w:rsid w:val="0018326E"/>
    <w:rsid w:val="001847B9"/>
    <w:rsid w:val="00185CB7"/>
    <w:rsid w:val="00187567"/>
    <w:rsid w:val="001909C9"/>
    <w:rsid w:val="0019377A"/>
    <w:rsid w:val="001A09B8"/>
    <w:rsid w:val="001A1709"/>
    <w:rsid w:val="001A19E5"/>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3CEB"/>
    <w:rsid w:val="003210A0"/>
    <w:rsid w:val="00321C83"/>
    <w:rsid w:val="0032678E"/>
    <w:rsid w:val="0033042F"/>
    <w:rsid w:val="00332B4C"/>
    <w:rsid w:val="0033543E"/>
    <w:rsid w:val="00337BD9"/>
    <w:rsid w:val="0034005E"/>
    <w:rsid w:val="00341CED"/>
    <w:rsid w:val="0034511B"/>
    <w:rsid w:val="00345452"/>
    <w:rsid w:val="00346858"/>
    <w:rsid w:val="00347838"/>
    <w:rsid w:val="00353339"/>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7F0"/>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79FD"/>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0A67"/>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906"/>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5830"/>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1F2A"/>
    <w:rsid w:val="006C224F"/>
    <w:rsid w:val="006C41D5"/>
    <w:rsid w:val="006C5027"/>
    <w:rsid w:val="006C66BF"/>
    <w:rsid w:val="006D3C18"/>
    <w:rsid w:val="006D6844"/>
    <w:rsid w:val="006D7D78"/>
    <w:rsid w:val="006E4961"/>
    <w:rsid w:val="006E55A6"/>
    <w:rsid w:val="007041AF"/>
    <w:rsid w:val="007055D3"/>
    <w:rsid w:val="00714975"/>
    <w:rsid w:val="00715772"/>
    <w:rsid w:val="00715C49"/>
    <w:rsid w:val="00716F42"/>
    <w:rsid w:val="007218DD"/>
    <w:rsid w:val="00722A7F"/>
    <w:rsid w:val="00726ECC"/>
    <w:rsid w:val="007270C9"/>
    <w:rsid w:val="00731F50"/>
    <w:rsid w:val="0073372A"/>
    <w:rsid w:val="007361BE"/>
    <w:rsid w:val="00736CAF"/>
    <w:rsid w:val="0074183B"/>
    <w:rsid w:val="007434AF"/>
    <w:rsid w:val="00744CF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664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0DEF"/>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05E"/>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D70DC"/>
    <w:rsid w:val="00BF095F"/>
    <w:rsid w:val="00BF0E7F"/>
    <w:rsid w:val="00BF0ECC"/>
    <w:rsid w:val="00BF4272"/>
    <w:rsid w:val="00C025BA"/>
    <w:rsid w:val="00C0480E"/>
    <w:rsid w:val="00C0738B"/>
    <w:rsid w:val="00C13974"/>
    <w:rsid w:val="00C139F9"/>
    <w:rsid w:val="00C1481E"/>
    <w:rsid w:val="00C16BCB"/>
    <w:rsid w:val="00C2588C"/>
    <w:rsid w:val="00C26F20"/>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6B4C"/>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0D64"/>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5167"/>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5E8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CA6"/>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CEB"/>
  </w:style>
  <w:style w:type="character" w:customStyle="1" w:styleId="eop">
    <w:name w:val="eop"/>
    <w:basedOn w:val="DefaultParagraphFont"/>
    <w:rsid w:val="00313CEB"/>
  </w:style>
  <w:style w:type="character" w:customStyle="1" w:styleId="apple-converted-space">
    <w:name w:val="apple-converted-space"/>
    <w:basedOn w:val="DefaultParagraphFont"/>
    <w:rsid w:val="00313CEB"/>
  </w:style>
  <w:style w:type="paragraph" w:customStyle="1" w:styleId="paragraph">
    <w:name w:val="paragraph"/>
    <w:basedOn w:val="Normal"/>
    <w:rsid w:val="00313CE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80D2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393">
      <w:bodyDiv w:val="1"/>
      <w:marLeft w:val="0"/>
      <w:marRight w:val="0"/>
      <w:marTop w:val="0"/>
      <w:marBottom w:val="0"/>
      <w:divBdr>
        <w:top w:val="none" w:sz="0" w:space="0" w:color="auto"/>
        <w:left w:val="none" w:sz="0" w:space="0" w:color="auto"/>
        <w:bottom w:val="none" w:sz="0" w:space="0" w:color="auto"/>
        <w:right w:val="none" w:sz="0" w:space="0" w:color="auto"/>
      </w:divBdr>
    </w:div>
    <w:div w:id="15068351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0263800">
      <w:bodyDiv w:val="1"/>
      <w:marLeft w:val="0"/>
      <w:marRight w:val="0"/>
      <w:marTop w:val="0"/>
      <w:marBottom w:val="0"/>
      <w:divBdr>
        <w:top w:val="none" w:sz="0" w:space="0" w:color="auto"/>
        <w:left w:val="none" w:sz="0" w:space="0" w:color="auto"/>
        <w:bottom w:val="none" w:sz="0" w:space="0" w:color="auto"/>
        <w:right w:val="none" w:sz="0" w:space="0" w:color="auto"/>
      </w:divBdr>
      <w:divsChild>
        <w:div w:id="357318636">
          <w:marLeft w:val="0"/>
          <w:marRight w:val="0"/>
          <w:marTop w:val="0"/>
          <w:marBottom w:val="0"/>
          <w:divBdr>
            <w:top w:val="none" w:sz="0" w:space="0" w:color="auto"/>
            <w:left w:val="none" w:sz="0" w:space="0" w:color="auto"/>
            <w:bottom w:val="none" w:sz="0" w:space="0" w:color="auto"/>
            <w:right w:val="none" w:sz="0" w:space="0" w:color="auto"/>
          </w:divBdr>
        </w:div>
        <w:div w:id="1660494841">
          <w:marLeft w:val="0"/>
          <w:marRight w:val="0"/>
          <w:marTop w:val="0"/>
          <w:marBottom w:val="0"/>
          <w:divBdr>
            <w:top w:val="none" w:sz="0" w:space="0" w:color="auto"/>
            <w:left w:val="none" w:sz="0" w:space="0" w:color="auto"/>
            <w:bottom w:val="none" w:sz="0" w:space="0" w:color="auto"/>
            <w:right w:val="none" w:sz="0" w:space="0" w:color="auto"/>
          </w:divBdr>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1496282">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4797781">
      <w:bodyDiv w:val="1"/>
      <w:marLeft w:val="0"/>
      <w:marRight w:val="0"/>
      <w:marTop w:val="0"/>
      <w:marBottom w:val="0"/>
      <w:divBdr>
        <w:top w:val="none" w:sz="0" w:space="0" w:color="auto"/>
        <w:left w:val="none" w:sz="0" w:space="0" w:color="auto"/>
        <w:bottom w:val="none" w:sz="0" w:space="0" w:color="auto"/>
        <w:right w:val="none" w:sz="0" w:space="0" w:color="auto"/>
      </w:divBdr>
    </w:div>
    <w:div w:id="520822258">
      <w:bodyDiv w:val="1"/>
      <w:marLeft w:val="0"/>
      <w:marRight w:val="0"/>
      <w:marTop w:val="0"/>
      <w:marBottom w:val="0"/>
      <w:divBdr>
        <w:top w:val="none" w:sz="0" w:space="0" w:color="auto"/>
        <w:left w:val="none" w:sz="0" w:space="0" w:color="auto"/>
        <w:bottom w:val="none" w:sz="0" w:space="0" w:color="auto"/>
        <w:right w:val="none" w:sz="0" w:space="0" w:color="auto"/>
      </w:divBdr>
    </w:div>
    <w:div w:id="52495214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4172751">
      <w:bodyDiv w:val="1"/>
      <w:marLeft w:val="0"/>
      <w:marRight w:val="0"/>
      <w:marTop w:val="0"/>
      <w:marBottom w:val="0"/>
      <w:divBdr>
        <w:top w:val="none" w:sz="0" w:space="0" w:color="auto"/>
        <w:left w:val="none" w:sz="0" w:space="0" w:color="auto"/>
        <w:bottom w:val="none" w:sz="0" w:space="0" w:color="auto"/>
        <w:right w:val="none" w:sz="0" w:space="0" w:color="auto"/>
      </w:divBdr>
      <w:divsChild>
        <w:div w:id="830216221">
          <w:marLeft w:val="0"/>
          <w:marRight w:val="0"/>
          <w:marTop w:val="0"/>
          <w:marBottom w:val="0"/>
          <w:divBdr>
            <w:top w:val="none" w:sz="0" w:space="0" w:color="auto"/>
            <w:left w:val="none" w:sz="0" w:space="0" w:color="auto"/>
            <w:bottom w:val="none" w:sz="0" w:space="0" w:color="auto"/>
            <w:right w:val="none" w:sz="0" w:space="0" w:color="auto"/>
          </w:divBdr>
        </w:div>
        <w:div w:id="496775215">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873023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02763040">
      <w:bodyDiv w:val="1"/>
      <w:marLeft w:val="0"/>
      <w:marRight w:val="0"/>
      <w:marTop w:val="0"/>
      <w:marBottom w:val="0"/>
      <w:divBdr>
        <w:top w:val="none" w:sz="0" w:space="0" w:color="auto"/>
        <w:left w:val="none" w:sz="0" w:space="0" w:color="auto"/>
        <w:bottom w:val="none" w:sz="0" w:space="0" w:color="auto"/>
        <w:right w:val="none" w:sz="0" w:space="0" w:color="auto"/>
      </w:divBdr>
    </w:div>
    <w:div w:id="940335080">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88890142">
      <w:bodyDiv w:val="1"/>
      <w:marLeft w:val="0"/>
      <w:marRight w:val="0"/>
      <w:marTop w:val="0"/>
      <w:marBottom w:val="0"/>
      <w:divBdr>
        <w:top w:val="none" w:sz="0" w:space="0" w:color="auto"/>
        <w:left w:val="none" w:sz="0" w:space="0" w:color="auto"/>
        <w:bottom w:val="none" w:sz="0" w:space="0" w:color="auto"/>
        <w:right w:val="none" w:sz="0" w:space="0" w:color="auto"/>
      </w:divBdr>
    </w:div>
    <w:div w:id="1111122618">
      <w:bodyDiv w:val="1"/>
      <w:marLeft w:val="0"/>
      <w:marRight w:val="0"/>
      <w:marTop w:val="0"/>
      <w:marBottom w:val="0"/>
      <w:divBdr>
        <w:top w:val="none" w:sz="0" w:space="0" w:color="auto"/>
        <w:left w:val="none" w:sz="0" w:space="0" w:color="auto"/>
        <w:bottom w:val="none" w:sz="0" w:space="0" w:color="auto"/>
        <w:right w:val="none" w:sz="0" w:space="0" w:color="auto"/>
      </w:divBdr>
      <w:divsChild>
        <w:div w:id="276716775">
          <w:marLeft w:val="0"/>
          <w:marRight w:val="0"/>
          <w:marTop w:val="0"/>
          <w:marBottom w:val="0"/>
          <w:divBdr>
            <w:top w:val="none" w:sz="0" w:space="0" w:color="auto"/>
            <w:left w:val="none" w:sz="0" w:space="0" w:color="auto"/>
            <w:bottom w:val="none" w:sz="0" w:space="0" w:color="auto"/>
            <w:right w:val="none" w:sz="0" w:space="0" w:color="auto"/>
          </w:divBdr>
        </w:div>
        <w:div w:id="599796190">
          <w:marLeft w:val="0"/>
          <w:marRight w:val="0"/>
          <w:marTop w:val="0"/>
          <w:marBottom w:val="0"/>
          <w:divBdr>
            <w:top w:val="none" w:sz="0" w:space="0" w:color="auto"/>
            <w:left w:val="none" w:sz="0" w:space="0" w:color="auto"/>
            <w:bottom w:val="none" w:sz="0" w:space="0" w:color="auto"/>
            <w:right w:val="none" w:sz="0" w:space="0" w:color="auto"/>
          </w:divBdr>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1395097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473965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8836485">
      <w:bodyDiv w:val="1"/>
      <w:marLeft w:val="0"/>
      <w:marRight w:val="0"/>
      <w:marTop w:val="0"/>
      <w:marBottom w:val="0"/>
      <w:divBdr>
        <w:top w:val="none" w:sz="0" w:space="0" w:color="auto"/>
        <w:left w:val="none" w:sz="0" w:space="0" w:color="auto"/>
        <w:bottom w:val="none" w:sz="0" w:space="0" w:color="auto"/>
        <w:right w:val="none" w:sz="0" w:space="0" w:color="auto"/>
      </w:divBdr>
    </w:div>
    <w:div w:id="1537307521">
      <w:bodyDiv w:val="1"/>
      <w:marLeft w:val="0"/>
      <w:marRight w:val="0"/>
      <w:marTop w:val="0"/>
      <w:marBottom w:val="0"/>
      <w:divBdr>
        <w:top w:val="none" w:sz="0" w:space="0" w:color="auto"/>
        <w:left w:val="none" w:sz="0" w:space="0" w:color="auto"/>
        <w:bottom w:val="none" w:sz="0" w:space="0" w:color="auto"/>
        <w:right w:val="none" w:sz="0" w:space="0" w:color="auto"/>
      </w:divBdr>
      <w:divsChild>
        <w:div w:id="1573733080">
          <w:marLeft w:val="0"/>
          <w:marRight w:val="0"/>
          <w:marTop w:val="0"/>
          <w:marBottom w:val="0"/>
          <w:divBdr>
            <w:top w:val="none" w:sz="0" w:space="0" w:color="auto"/>
            <w:left w:val="none" w:sz="0" w:space="0" w:color="auto"/>
            <w:bottom w:val="none" w:sz="0" w:space="0" w:color="auto"/>
            <w:right w:val="none" w:sz="0" w:space="0" w:color="auto"/>
          </w:divBdr>
        </w:div>
        <w:div w:id="113332556">
          <w:marLeft w:val="0"/>
          <w:marRight w:val="0"/>
          <w:marTop w:val="0"/>
          <w:marBottom w:val="0"/>
          <w:divBdr>
            <w:top w:val="none" w:sz="0" w:space="0" w:color="auto"/>
            <w:left w:val="none" w:sz="0" w:space="0" w:color="auto"/>
            <w:bottom w:val="none" w:sz="0" w:space="0" w:color="auto"/>
            <w:right w:val="none" w:sz="0" w:space="0" w:color="auto"/>
          </w:divBdr>
        </w:div>
        <w:div w:id="1916356442">
          <w:marLeft w:val="0"/>
          <w:marRight w:val="0"/>
          <w:marTop w:val="0"/>
          <w:marBottom w:val="0"/>
          <w:divBdr>
            <w:top w:val="none" w:sz="0" w:space="0" w:color="auto"/>
            <w:left w:val="none" w:sz="0" w:space="0" w:color="auto"/>
            <w:bottom w:val="none" w:sz="0" w:space="0" w:color="auto"/>
            <w:right w:val="none" w:sz="0" w:space="0" w:color="auto"/>
          </w:divBdr>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509189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0810242">
      <w:bodyDiv w:val="1"/>
      <w:marLeft w:val="0"/>
      <w:marRight w:val="0"/>
      <w:marTop w:val="0"/>
      <w:marBottom w:val="0"/>
      <w:divBdr>
        <w:top w:val="none" w:sz="0" w:space="0" w:color="auto"/>
        <w:left w:val="none" w:sz="0" w:space="0" w:color="auto"/>
        <w:bottom w:val="none" w:sz="0" w:space="0" w:color="auto"/>
        <w:right w:val="none" w:sz="0" w:space="0" w:color="auto"/>
      </w:divBdr>
    </w:div>
    <w:div w:id="1758937599">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00092661">
      <w:bodyDiv w:val="1"/>
      <w:marLeft w:val="0"/>
      <w:marRight w:val="0"/>
      <w:marTop w:val="0"/>
      <w:marBottom w:val="0"/>
      <w:divBdr>
        <w:top w:val="none" w:sz="0" w:space="0" w:color="auto"/>
        <w:left w:val="none" w:sz="0" w:space="0" w:color="auto"/>
        <w:bottom w:val="none" w:sz="0" w:space="0" w:color="auto"/>
        <w:right w:val="none" w:sz="0" w:space="0" w:color="auto"/>
      </w:divBdr>
      <w:divsChild>
        <w:div w:id="1787459164">
          <w:marLeft w:val="0"/>
          <w:marRight w:val="0"/>
          <w:marTop w:val="0"/>
          <w:marBottom w:val="0"/>
          <w:divBdr>
            <w:top w:val="none" w:sz="0" w:space="0" w:color="auto"/>
            <w:left w:val="none" w:sz="0" w:space="0" w:color="auto"/>
            <w:bottom w:val="none" w:sz="0" w:space="0" w:color="auto"/>
            <w:right w:val="none" w:sz="0" w:space="0" w:color="auto"/>
          </w:divBdr>
        </w:div>
        <w:div w:id="1608733187">
          <w:marLeft w:val="0"/>
          <w:marRight w:val="0"/>
          <w:marTop w:val="0"/>
          <w:marBottom w:val="0"/>
          <w:divBdr>
            <w:top w:val="none" w:sz="0" w:space="0" w:color="auto"/>
            <w:left w:val="none" w:sz="0" w:space="0" w:color="auto"/>
            <w:bottom w:val="none" w:sz="0" w:space="0" w:color="auto"/>
            <w:right w:val="none" w:sz="0" w:space="0" w:color="auto"/>
          </w:divBdr>
        </w:div>
        <w:div w:id="1627731955">
          <w:marLeft w:val="0"/>
          <w:marRight w:val="0"/>
          <w:marTop w:val="0"/>
          <w:marBottom w:val="0"/>
          <w:divBdr>
            <w:top w:val="none" w:sz="0" w:space="0" w:color="auto"/>
            <w:left w:val="none" w:sz="0" w:space="0" w:color="auto"/>
            <w:bottom w:val="none" w:sz="0" w:space="0" w:color="auto"/>
            <w:right w:val="none" w:sz="0" w:space="0" w:color="auto"/>
          </w:divBdr>
        </w:div>
      </w:divsChild>
    </w:div>
    <w:div w:id="1908494428">
      <w:bodyDiv w:val="1"/>
      <w:marLeft w:val="0"/>
      <w:marRight w:val="0"/>
      <w:marTop w:val="0"/>
      <w:marBottom w:val="0"/>
      <w:divBdr>
        <w:top w:val="none" w:sz="0" w:space="0" w:color="auto"/>
        <w:left w:val="none" w:sz="0" w:space="0" w:color="auto"/>
        <w:bottom w:val="none" w:sz="0" w:space="0" w:color="auto"/>
        <w:right w:val="none" w:sz="0" w:space="0" w:color="auto"/>
      </w:divBdr>
    </w:div>
    <w:div w:id="1966428246">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840668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7T20:31:32.852"/>
    </inkml:context>
    <inkml:brush xml:id="br0">
      <inkml:brushProperty name="width" value="0.05" units="cm"/>
      <inkml:brushProperty name="height" value="0.05" units="cm"/>
      <inkml:brushProperty name="ignorePressure" value="1"/>
    </inkml:brush>
  </inkml:definitions>
  <inkml:trace contextRef="#ctx0" brushRef="#br0">244 852,'1'-3,"20"-66,166-489,-176 528,6-15,35-68,-50 109,0 1,0-1,0 1,1 0,-1 0,1 0,3-3,-5 6,0-1,0 1,0-1,0 1,0-1,0 1,0 0,0-1,0 1,0 0,0 0,0 0,0 0,0 0,0 0,0 0,0 0,0 0,0 0,0 1,1-1,-1 0,-1 1,1-1,0 1,0-1,0 1,0 0,1 0,12 10,-2 0,1 1,-1 0,-1 1,-1 0,1 1,-2 0,14 27,1 10,21 70,-37-98,174 462,-165-446,-1-2,-1 1,-1 0,7 41,-20-78,-1 0,0-1,0 1,0 0,0-1,0 1,0 0,1-1,-1 1,-1 0,1-1,0 1,0 0,0-1,0 1,-1 1,-5-7,-9-20,14 24,-2-5,0 0,0 1,-1 0,0 0,0 0,0 0,-1 0,1 1,-1 0,0 0,-1 0,1 1,-1 0,1 0,-12-5,-132-38,-1-1,-286-123,351 135,64 27,7 3,0 0,1-2,0 1,-15-11,27 16,0 1,0-1,0 0,0 1,0-1,0 0,1 0,-1 0,0 0,1 0,-1 0,0 0,1 0,-1 0,1 0,-1 0,1 0,0 0,-1 0,1 0,0 0,0-2,0 1,1 1,-1 0,1-1,-1 1,1 0,-1 0,1-1,0 1,0 0,-1 0,1 0,0 0,0 0,0 0,2-1,5-4,0 2,0-1,0 1,11-4,18-5,1 2,45-8,-27 7,453-96,5 37,-320 59,-160 12,1 1,0 2,49 10,-50-2,-33-11,0 1,1-1,-1 1,0 0,0-1,0 1,1 0,-1 0,0 0,0 0,0 0,0 0,0 0,-1 0,1 0,0 0,0 0,-1 1,2 1,-2-1,0-1,0 0,0 0,0 0,-1 0,1 0,0 0,-1 0,1 1,0-1,-1 0,1 0,-1 0,0 0,1-1,-1 1,0 0,1 0,-1 0,0 0,0-1,0 1,-2 1,-27 15,27-16,-54 24,-96 26,98-34,-554 164,571-168,29-7,9-6,0 0,0 0,0 0,0 0,0 0,0 1,0-1,0 0,0 0,0 0,0 0,0 0,0 0,0 0,0 0,0 1,0-1,0 0,0 0,0 0,1 0,-1 0,0 0,0 0,0 0,0 0,0 0,0 1,0-1,0 0,0 0,1 0,-1 0,0 0,0 0,0 0,0 0,0 0,0 0,0 0,1 0,-1 0,24 1,146-12,-150 9,155-15,47-9,432-62,55-6,-648 88,-57 7,-5 1,-14 4,-177 41,153-38,-1027 208,871-179,140-29,29-5,0 1,-39 14,61-17,5-1,13 0,164-14,-119 8,154-16,850-89,-1032 107,-60 8,-5 0,-116 20,-74 23,-56 28,-26 26,20 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65E72-720F-1040-AA7E-BBF8D40644CE}">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 paczy-smith</cp:lastModifiedBy>
  <cp:revision>2</cp:revision>
  <cp:lastPrinted>2016-04-18T12:10:00Z</cp:lastPrinted>
  <dcterms:created xsi:type="dcterms:W3CDTF">2020-08-27T20:32:00Z</dcterms:created>
  <dcterms:modified xsi:type="dcterms:W3CDTF">2020-08-27T20:32:00Z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