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36CA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hAnsi="Verdana"/>
                <w:b/>
              </w:rPr>
            </w:pPr>
            <w:r w:rsidRPr="00E928A8">
              <w:rPr>
                <w:rFonts w:ascii="Lucida Sans"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hAnsi="Verdana"/>
                <w:b/>
              </w:rPr>
            </w:pPr>
            <w:r>
              <w:rPr>
                <w:rFonts w:ascii="Verdana" w:hAnsi="Verdana"/>
                <w:b/>
              </w:rPr>
              <w:t>Risk Assessment for the activity of</w:t>
            </w:r>
          </w:p>
        </w:tc>
        <w:tc>
          <w:tcPr>
            <w:tcW w:w="2793" w:type="pct"/>
            <w:gridSpan w:val="2"/>
            <w:shd w:val="clear" w:color="auto" w:fill="auto"/>
          </w:tcPr>
          <w:p w14:paraId="3C5F03FD" w14:textId="634A73ED" w:rsidR="00A156C3" w:rsidRPr="00321A91" w:rsidRDefault="00205B39" w:rsidP="00FF358C">
            <w:pPr>
              <w:pStyle w:val="ListParagraph"/>
              <w:ind w:left="170"/>
              <w:rPr>
                <w:rFonts w:ascii="Verdana" w:hAnsi="Verdana"/>
                <w:b/>
                <w:color w:val="FF0000"/>
              </w:rPr>
            </w:pPr>
            <w:r>
              <w:rPr>
                <w:rFonts w:ascii="Verdana" w:hAnsi="Verdana"/>
                <w:b/>
                <w:color w:val="FF0000"/>
              </w:rPr>
              <w:t>Squash</w:t>
            </w:r>
          </w:p>
        </w:tc>
        <w:tc>
          <w:tcPr>
            <w:tcW w:w="319" w:type="pct"/>
            <w:shd w:val="clear" w:color="auto" w:fill="auto"/>
          </w:tcPr>
          <w:p w14:paraId="3C5F03FE" w14:textId="77777777" w:rsidR="00A156C3" w:rsidRPr="00A156C3" w:rsidRDefault="00A156C3" w:rsidP="00A156C3">
            <w:pPr>
              <w:pStyle w:val="ListParagraph"/>
              <w:ind w:left="170"/>
              <w:rPr>
                <w:rFonts w:ascii="Verdana" w:hAnsi="Verdana"/>
                <w:b/>
              </w:rPr>
            </w:pPr>
            <w:r>
              <w:rPr>
                <w:rFonts w:ascii="Verdana" w:hAnsi="Verdana"/>
                <w:b/>
              </w:rPr>
              <w:t>Date</w:t>
            </w:r>
          </w:p>
        </w:tc>
        <w:tc>
          <w:tcPr>
            <w:tcW w:w="732" w:type="pct"/>
            <w:shd w:val="clear" w:color="auto" w:fill="auto"/>
          </w:tcPr>
          <w:p w14:paraId="3C5F03FF" w14:textId="3D9D5B2A" w:rsidR="00A156C3" w:rsidRPr="006762D2" w:rsidRDefault="008E2ED4" w:rsidP="00A156C3">
            <w:pPr>
              <w:pStyle w:val="ListParagraph"/>
              <w:ind w:left="170"/>
              <w:rPr>
                <w:rFonts w:ascii="Verdana" w:hAnsi="Verdana"/>
              </w:rPr>
            </w:pPr>
            <w:r>
              <w:rPr>
                <w:rFonts w:ascii="Verdana" w:hAnsi="Verdana"/>
              </w:rPr>
              <w:t>1</w:t>
            </w:r>
            <w:r w:rsidR="00237F2A">
              <w:rPr>
                <w:rFonts w:ascii="Verdana" w:hAnsi="Verdana"/>
              </w:rPr>
              <w:t>3/05</w:t>
            </w:r>
            <w:r w:rsidR="00205B39">
              <w:rPr>
                <w:rFonts w:ascii="Verdana" w:hAnsi="Verdana"/>
              </w:rPr>
              <w:t>/202</w:t>
            </w:r>
            <w:r w:rsidR="004E487A">
              <w:rPr>
                <w:rFonts w:ascii="Verdana" w:hAnsi="Verdana"/>
              </w:rPr>
              <w:t>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hAnsi="Verdana"/>
                <w:b/>
              </w:rPr>
            </w:pPr>
            <w:r>
              <w:rPr>
                <w:rFonts w:ascii="Verdana" w:hAnsi="Verdana"/>
                <w:b/>
              </w:rPr>
              <w:t>Committee Member (Name and Role)</w:t>
            </w:r>
          </w:p>
        </w:tc>
        <w:tc>
          <w:tcPr>
            <w:tcW w:w="1837" w:type="pct"/>
            <w:shd w:val="clear" w:color="auto" w:fill="auto"/>
          </w:tcPr>
          <w:p w14:paraId="3C5F0402" w14:textId="0DAB0647" w:rsidR="00A156C3" w:rsidRPr="006762D2" w:rsidRDefault="00404ACD" w:rsidP="00A156C3">
            <w:pPr>
              <w:pStyle w:val="ListParagraph"/>
              <w:ind w:left="170"/>
              <w:rPr>
                <w:rFonts w:ascii="Verdana" w:hAnsi="Verdana"/>
              </w:rPr>
            </w:pPr>
            <w:r>
              <w:rPr>
                <w:rFonts w:ascii="Verdana" w:hAnsi="Verdana"/>
              </w:rPr>
              <w:t>Sophie Sawyer (President)</w:t>
            </w:r>
          </w:p>
        </w:tc>
        <w:tc>
          <w:tcPr>
            <w:tcW w:w="956" w:type="pct"/>
            <w:shd w:val="clear" w:color="auto" w:fill="auto"/>
          </w:tcPr>
          <w:p w14:paraId="3C5F0403" w14:textId="53AAC748" w:rsidR="00A156C3" w:rsidRPr="00A156C3" w:rsidRDefault="00A156C3" w:rsidP="00A156C3">
            <w:pPr>
              <w:pStyle w:val="ListParagraph"/>
              <w:ind w:left="170"/>
              <w:rPr>
                <w:rFonts w:ascii="Verdana" w:hAnsi="Verdana"/>
                <w:b/>
              </w:rPr>
            </w:pPr>
            <w:r>
              <w:rPr>
                <w:rFonts w:ascii="Verdana" w:hAnsi="Verdana"/>
                <w:b/>
              </w:rPr>
              <w:t>Assessor</w:t>
            </w:r>
            <w:r w:rsidR="00BB3642">
              <w:rPr>
                <w:rFonts w:ascii="Verdana" w:hAnsi="Verdana"/>
                <w:b/>
              </w:rPr>
              <w:t xml:space="preserve"> </w:t>
            </w:r>
            <w:r w:rsidR="00BB3642" w:rsidRPr="00BB3642">
              <w:rPr>
                <w:rFonts w:ascii="Verdana" w:hAnsi="Verdana"/>
                <w:b/>
                <w:i/>
              </w:rPr>
              <w:t>(</w:t>
            </w:r>
            <w:proofErr w:type="gramStart"/>
            <w:r w:rsidR="00BB3642" w:rsidRPr="00BB3642">
              <w:rPr>
                <w:rFonts w:ascii="Verdana" w:hAnsi="Verdana"/>
                <w:b/>
                <w:i/>
              </w:rPr>
              <w:t>Name,  Role</w:t>
            </w:r>
            <w:proofErr w:type="gramEnd"/>
            <w:r w:rsidR="00BB3642" w:rsidRPr="00BB3642">
              <w:rPr>
                <w:rFonts w:ascii="Verdana" w:hAnsi="Verdana"/>
                <w:b/>
                <w:i/>
              </w:rPr>
              <w:t xml:space="preserve"> and position to qualify sign off of document </w:t>
            </w:r>
            <w:proofErr w:type="spellStart"/>
            <w:r w:rsidR="00BB3642" w:rsidRPr="00BB3642">
              <w:rPr>
                <w:rFonts w:ascii="Verdana" w:hAnsi="Verdana"/>
                <w:b/>
                <w:i/>
              </w:rPr>
              <w:t>i.e</w:t>
            </w:r>
            <w:proofErr w:type="spellEnd"/>
            <w:r w:rsidR="00BB3642" w:rsidRPr="00BB3642">
              <w:rPr>
                <w:rFonts w:ascii="Verdana" w:hAnsi="Verdana"/>
                <w:b/>
                <w:i/>
              </w:rPr>
              <w:t xml:space="preserve"> Coach)</w:t>
            </w:r>
          </w:p>
        </w:tc>
        <w:tc>
          <w:tcPr>
            <w:tcW w:w="1051" w:type="pct"/>
            <w:gridSpan w:val="2"/>
            <w:shd w:val="clear" w:color="auto" w:fill="auto"/>
          </w:tcPr>
          <w:p w14:paraId="3C5F0404" w14:textId="69537FB1" w:rsidR="00A156C3" w:rsidRPr="006762D2" w:rsidRDefault="00404ACD" w:rsidP="00A156C3">
            <w:pPr>
              <w:pStyle w:val="ListParagraph"/>
              <w:ind w:left="170"/>
              <w:rPr>
                <w:rFonts w:ascii="Verdana" w:hAnsi="Verdana"/>
              </w:rPr>
            </w:pPr>
            <w:r>
              <w:rPr>
                <w:rFonts w:ascii="Verdana" w:hAnsi="Verdana"/>
              </w:rPr>
              <w:t>Alex Paczy-Smith (Level 1 coach)</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hAnsi="Verdana"/>
                <w:b/>
                <w:i/>
              </w:rPr>
            </w:pPr>
          </w:p>
        </w:tc>
        <w:tc>
          <w:tcPr>
            <w:tcW w:w="1837" w:type="pct"/>
            <w:shd w:val="clear" w:color="auto" w:fill="auto"/>
          </w:tcPr>
          <w:p w14:paraId="3C5F0407" w14:textId="20EC85D4" w:rsidR="00EB5320" w:rsidRPr="006762D2" w:rsidRDefault="00EB5320" w:rsidP="00B817BD">
            <w:pPr>
              <w:pStyle w:val="ListParagraph"/>
              <w:ind w:left="170"/>
              <w:rPr>
                <w:rFonts w:ascii="Verdana" w:hAnsi="Verdana"/>
              </w:rPr>
            </w:pPr>
          </w:p>
        </w:tc>
        <w:tc>
          <w:tcPr>
            <w:tcW w:w="956" w:type="pct"/>
            <w:shd w:val="clear" w:color="auto" w:fill="auto"/>
          </w:tcPr>
          <w:p w14:paraId="3C5F0408" w14:textId="77777777" w:rsidR="00EB5320" w:rsidRPr="00EB5320" w:rsidRDefault="00EB5320" w:rsidP="00B817BD">
            <w:pPr>
              <w:pStyle w:val="ListParagraph"/>
              <w:ind w:left="170"/>
              <w:rPr>
                <w:rFonts w:ascii="Verdana" w:hAnsi="Verdana"/>
                <w:b/>
              </w:rPr>
            </w:pPr>
            <w:r w:rsidRPr="00EB5320">
              <w:rPr>
                <w:rFonts w:ascii="Verdana" w:hAnsi="Verdana"/>
                <w:b/>
              </w:rPr>
              <w:t>Signed off</w:t>
            </w:r>
          </w:p>
        </w:tc>
        <w:tc>
          <w:tcPr>
            <w:tcW w:w="1051" w:type="pct"/>
            <w:gridSpan w:val="2"/>
            <w:shd w:val="clear" w:color="auto" w:fill="auto"/>
          </w:tcPr>
          <w:p w14:paraId="3C5F0409" w14:textId="0373DC33" w:rsidR="00EB5320" w:rsidRDefault="00EB5320" w:rsidP="00B817BD">
            <w:pPr>
              <w:pStyle w:val="ListParagraph"/>
              <w:ind w:left="170"/>
              <w:rPr>
                <w:rFonts w:ascii="Verdana" w:hAnsi="Verdana"/>
                <w:b/>
                <w:i/>
              </w:rPr>
            </w:pPr>
          </w:p>
          <w:p w14:paraId="3C5F040A" w14:textId="5A3D60F6" w:rsidR="00EB5320" w:rsidRPr="00B817BD" w:rsidRDefault="00C36CAE" w:rsidP="00B817BD">
            <w:pPr>
              <w:pStyle w:val="ListParagraph"/>
              <w:ind w:left="170"/>
              <w:rPr>
                <w:rFonts w:ascii="Verdana" w:hAnsi="Verdana"/>
                <w:b/>
                <w:i/>
              </w:rPr>
            </w:pPr>
            <w:r>
              <w:rPr>
                <w:rFonts w:ascii="Verdana" w:hAnsi="Verdana"/>
                <w:b/>
                <w:i/>
                <w:noProof/>
              </w:rPr>
              <mc:AlternateContent>
                <mc:Choice Requires="wpi">
                  <w:drawing>
                    <wp:anchor distT="0" distB="0" distL="114300" distR="114300" simplePos="0" relativeHeight="251667456" behindDoc="0" locked="0" layoutInCell="1" allowOverlap="1" wp14:anchorId="7FBDA793" wp14:editId="6E4191C5">
                      <wp:simplePos x="0" y="0"/>
                      <wp:positionH relativeFrom="column">
                        <wp:posOffset>186020</wp:posOffset>
                      </wp:positionH>
                      <wp:positionV relativeFrom="paragraph">
                        <wp:posOffset>-162842</wp:posOffset>
                      </wp:positionV>
                      <wp:extent cx="1270440" cy="433080"/>
                      <wp:effectExtent l="57150" t="38100" r="6350" b="43180"/>
                      <wp:wrapNone/>
                      <wp:docPr id="13" name="Ink 13"/>
                      <wp:cNvGraphicFramePr/>
                      <a:graphic xmlns:a="http://schemas.openxmlformats.org/drawingml/2006/main">
                        <a:graphicData uri="http://schemas.microsoft.com/office/word/2010/wordprocessingInk">
                          <w14:contentPart bwMode="auto" r:id="rId11">
                            <w14:nvContentPartPr>
                              <w14:cNvContentPartPr/>
                            </w14:nvContentPartPr>
                            <w14:xfrm>
                              <a:off x="0" y="0"/>
                              <a:ext cx="1270440" cy="433080"/>
                            </w14:xfrm>
                          </w14:contentPart>
                        </a:graphicData>
                      </a:graphic>
                    </wp:anchor>
                  </w:drawing>
                </mc:Choice>
                <mc:Fallback>
                  <w:pict>
                    <v:shapetype w14:anchorId="333AFB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3.95pt;margin-top:-13.5pt;width:101.45pt;height:3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">
                      <v:imagedata r:id="rId12" o:title=""/>
                    </v:shape>
                  </w:pict>
                </mc:Fallback>
              </mc:AlternateContent>
            </w:r>
          </w:p>
        </w:tc>
      </w:tr>
    </w:tbl>
    <w:p w14:paraId="3C5F040C" w14:textId="60E88F31" w:rsidR="009B4008" w:rsidRPr="00CB512B" w:rsidRDefault="00BA4855" w:rsidP="00CB512B">
      <w:pPr>
        <w:shd w:val="clear" w:color="auto" w:fill="BFBFBF" w:themeFill="background1" w:themeFillShade="BF"/>
        <w:rPr>
          <w:rFonts w:ascii="Georgia" w:hAnsi="Georgia"/>
          <w:sz w:val="2"/>
          <w:szCs w:val="2"/>
        </w:rPr>
      </w:pPr>
      <w:r>
        <w:fldChar w:fldCharType="begin"/>
      </w:r>
      <w:r>
        <w:instrText xml:space="preserve"> INCLUDEPICTURE "https://data.englandsquash.com/files?fileName=Return%20to%20Squash%20Roadmap_April%208%202021%202000.jpg" \* MERGEFORMATINET </w:instrText>
      </w:r>
      <w:r>
        <w:fldChar w:fldCharType="separate"/>
      </w:r>
      <w:r>
        <w:rPr>
          <w:noProof/>
        </w:rPr>
        <w:drawing>
          <wp:inline distT="0" distB="0" distL="0" distR="0" wp14:anchorId="54CA3F63" wp14:editId="75BDD30D">
            <wp:extent cx="6794500" cy="355675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0415" cy="3559851"/>
                    </a:xfrm>
                    <a:prstGeom prst="rect">
                      <a:avLst/>
                    </a:prstGeom>
                    <a:noFill/>
                    <a:ln>
                      <a:noFill/>
                    </a:ln>
                  </pic:spPr>
                </pic:pic>
              </a:graphicData>
            </a:graphic>
          </wp:inline>
        </w:drawing>
      </w:r>
      <w:r>
        <w:fldChar w:fldCharType="end"/>
      </w:r>
    </w:p>
    <w:p w14:paraId="0BE8CA69" w14:textId="1B45D427" w:rsidR="00BA4855" w:rsidRDefault="00BA4855" w:rsidP="00BA4855"/>
    <w:p w14:paraId="3862192B" w14:textId="29394B37" w:rsidR="00321A91" w:rsidRDefault="00321A91">
      <w:pPr>
        <w:rPr>
          <w:b/>
          <w:color w:val="FF0000"/>
        </w:rPr>
      </w:pPr>
    </w:p>
    <w:p w14:paraId="6198120D" w14:textId="7B1B31A9" w:rsidR="00630ED2" w:rsidRDefault="00630ED2">
      <w:pPr>
        <w:rPr>
          <w:b/>
          <w:color w:val="000000" w:themeColor="text1"/>
        </w:rPr>
      </w:pPr>
      <w:r>
        <w:rPr>
          <w:b/>
          <w:color w:val="FF0000"/>
        </w:rPr>
        <w:t xml:space="preserve">Link to England Squash guidance: </w:t>
      </w:r>
      <w:hyperlink r:id="rId14" w:history="1">
        <w:r w:rsidR="00237F2A" w:rsidRPr="00CD66C8">
          <w:rPr>
            <w:rStyle w:val="Hyperlink"/>
            <w:b/>
          </w:rPr>
          <w:t>https://www.englandsquash.com/back-to-squash/guidance</w:t>
        </w:r>
      </w:hyperlink>
    </w:p>
    <w:p w14:paraId="7AF45582" w14:textId="77777777" w:rsidR="00237F2A" w:rsidRDefault="00237F2A">
      <w:pPr>
        <w:rPr>
          <w:b/>
          <w:color w:val="FF0000"/>
        </w:rPr>
      </w:pPr>
    </w:p>
    <w:p w14:paraId="0A382B8E" w14:textId="2485DCB7" w:rsidR="00A751C7" w:rsidRDefault="00A751C7" w:rsidP="00A751C7">
      <w:pPr>
        <w:jc w:val="center"/>
        <w:textAlignment w:val="baseline"/>
        <w:rPr>
          <w:sz w:val="40"/>
          <w:szCs w:val="40"/>
        </w:rPr>
      </w:pPr>
      <w:r w:rsidRPr="00A751C7">
        <w:rPr>
          <w:b/>
          <w:bCs/>
          <w:sz w:val="40"/>
          <w:szCs w:val="40"/>
          <w:shd w:val="clear" w:color="auto" w:fill="C0C0C0"/>
        </w:rPr>
        <w:t>COVID-19: Advice, guidance and Risk Assessment for Clubs and Societies</w:t>
      </w:r>
      <w:r w:rsidRPr="00A751C7">
        <w:rPr>
          <w:sz w:val="40"/>
          <w:szCs w:val="40"/>
        </w:rPr>
        <w:t> </w:t>
      </w:r>
    </w:p>
    <w:p w14:paraId="3B9B0D81" w14:textId="77777777" w:rsidR="00A751C7" w:rsidRPr="00A751C7" w:rsidRDefault="00A751C7" w:rsidP="00A751C7">
      <w:pPr>
        <w:jc w:val="center"/>
        <w:textAlignment w:val="baseline"/>
        <w:rPr>
          <w:rFonts w:ascii="Arial" w:hAnsi="Arial" w:cs="Arial"/>
          <w:sz w:val="18"/>
          <w:szCs w:val="18"/>
        </w:rPr>
      </w:pPr>
    </w:p>
    <w:p w14:paraId="27EB8CE0" w14:textId="1900A0BB" w:rsidR="00A751C7" w:rsidRPr="00A751C7" w:rsidRDefault="00A751C7" w:rsidP="00A751C7">
      <w:pPr>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jc w:val="both"/>
        <w:textAlignment w:val="baseline"/>
        <w:rPr>
          <w:rFonts w:ascii="Arial" w:hAnsi="Arial" w:cs="Arial"/>
          <w:sz w:val="18"/>
          <w:szCs w:val="18"/>
        </w:rPr>
      </w:pPr>
    </w:p>
    <w:p w14:paraId="12884040" w14:textId="77777777" w:rsidR="00A751C7" w:rsidRPr="00A751C7" w:rsidRDefault="00A751C7" w:rsidP="00A751C7">
      <w:pPr>
        <w:jc w:val="both"/>
        <w:textAlignment w:val="baseline"/>
        <w:rPr>
          <w:rFonts w:ascii="Arial" w:hAnsi="Arial" w:cs="Arial"/>
          <w:sz w:val="18"/>
          <w:szCs w:val="18"/>
        </w:rPr>
      </w:pPr>
      <w:r w:rsidRPr="00A751C7">
        <w:rPr>
          <w:sz w:val="32"/>
          <w:szCs w:val="32"/>
        </w:rPr>
        <w:t>Covid-19 Activities Check List for Clubs and Societies: </w:t>
      </w:r>
    </w:p>
    <w:p w14:paraId="101586AF" w14:textId="77777777" w:rsidR="00A751C7" w:rsidRDefault="00A751C7" w:rsidP="00A751C7">
      <w:pPr>
        <w:jc w:val="both"/>
        <w:textAlignment w:val="baseline"/>
        <w:rPr>
          <w:sz w:val="28"/>
          <w:szCs w:val="28"/>
        </w:rPr>
      </w:pPr>
      <w:r w:rsidRPr="00A751C7">
        <w:rPr>
          <w:rFonts w:ascii="MS Gothic" w:eastAsia="MS Gothic" w:hAnsi="MS Gothic" w:cs="Arial" w:hint="eastAsia"/>
          <w:sz w:val="28"/>
          <w:szCs w:val="28"/>
        </w:rPr>
        <w:t>☐</w:t>
      </w:r>
      <w:r w:rsidRPr="00A751C7">
        <w:rPr>
          <w:sz w:val="28"/>
          <w:szCs w:val="28"/>
        </w:rPr>
        <w:t> </w:t>
      </w:r>
      <w:r w:rsidRPr="00A751C7">
        <w:rPr>
          <w:i/>
          <w:iCs/>
          <w:sz w:val="28"/>
          <w:szCs w:val="28"/>
        </w:rPr>
        <w:t>Read the latest Government updates and guidelines</w:t>
      </w:r>
      <w:r w:rsidRPr="00A751C7">
        <w:rPr>
          <w:sz w:val="28"/>
          <w:szCs w:val="28"/>
        </w:rPr>
        <w:t> </w:t>
      </w:r>
    </w:p>
    <w:p w14:paraId="4822E553" w14:textId="77777777" w:rsidR="00A751C7" w:rsidRPr="00A751C7" w:rsidRDefault="00A751C7" w:rsidP="00A751C7">
      <w:pPr>
        <w:jc w:val="both"/>
        <w:textAlignment w:val="baseline"/>
        <w:rPr>
          <w:rFonts w:ascii="Arial" w:hAnsi="Arial" w:cs="Arial"/>
          <w:sz w:val="18"/>
          <w:szCs w:val="18"/>
        </w:rPr>
      </w:pPr>
    </w:p>
    <w:p w14:paraId="24DC9A3A" w14:textId="77777777" w:rsidR="00A751C7" w:rsidRDefault="00A751C7" w:rsidP="00A751C7">
      <w:pPr>
        <w:jc w:val="both"/>
        <w:textAlignment w:val="baseline"/>
        <w:rPr>
          <w:sz w:val="28"/>
          <w:szCs w:val="28"/>
        </w:rPr>
      </w:pPr>
      <w:r w:rsidRPr="00A751C7">
        <w:rPr>
          <w:rFonts w:ascii="MS Gothic" w:eastAsia="MS Gothic" w:hAnsi="MS Gothic" w:cs="Arial" w:hint="eastAsia"/>
          <w:sz w:val="28"/>
          <w:szCs w:val="28"/>
        </w:rPr>
        <w:t>☐</w:t>
      </w:r>
      <w:r w:rsidRPr="00A751C7">
        <w:rPr>
          <w:sz w:val="28"/>
          <w:szCs w:val="28"/>
        </w:rPr>
        <w:t> </w:t>
      </w:r>
      <w:r w:rsidRPr="00A751C7">
        <w:rPr>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sz w:val="28"/>
          <w:szCs w:val="28"/>
        </w:rPr>
        <w:t> </w:t>
      </w:r>
    </w:p>
    <w:p w14:paraId="7DC46E40" w14:textId="77777777" w:rsidR="00A751C7" w:rsidRPr="00A751C7" w:rsidRDefault="00A751C7" w:rsidP="00A751C7">
      <w:pPr>
        <w:jc w:val="both"/>
        <w:textAlignment w:val="baseline"/>
        <w:rPr>
          <w:rFonts w:ascii="Arial" w:hAnsi="Arial" w:cs="Arial"/>
          <w:sz w:val="18"/>
          <w:szCs w:val="18"/>
        </w:rPr>
      </w:pPr>
    </w:p>
    <w:p w14:paraId="3E1574D1" w14:textId="77777777" w:rsidR="00A751C7" w:rsidRDefault="00A751C7" w:rsidP="00A751C7">
      <w:pPr>
        <w:jc w:val="both"/>
        <w:textAlignment w:val="baseline"/>
        <w:rPr>
          <w:sz w:val="28"/>
          <w:szCs w:val="28"/>
        </w:rPr>
      </w:pPr>
      <w:r w:rsidRPr="00A751C7">
        <w:rPr>
          <w:rFonts w:ascii="MS Gothic" w:eastAsia="MS Gothic" w:hAnsi="MS Gothic" w:cs="Arial" w:hint="eastAsia"/>
          <w:sz w:val="28"/>
          <w:szCs w:val="28"/>
        </w:rPr>
        <w:t>☐</w:t>
      </w:r>
      <w:r w:rsidRPr="00A751C7">
        <w:rPr>
          <w:sz w:val="28"/>
          <w:szCs w:val="28"/>
        </w:rPr>
        <w:t> </w:t>
      </w:r>
      <w:r w:rsidRPr="00A751C7">
        <w:rPr>
          <w:i/>
          <w:iCs/>
          <w:sz w:val="28"/>
          <w:szCs w:val="28"/>
        </w:rPr>
        <w:t>Review and update existing Risk Assessments to include COVID-19 risk management or review and submit and additional COVID-19 Risk Assessment covering additional risks</w:t>
      </w:r>
      <w:r w:rsidRPr="00A751C7">
        <w:rPr>
          <w:sz w:val="28"/>
          <w:szCs w:val="28"/>
        </w:rPr>
        <w:t> </w:t>
      </w:r>
    </w:p>
    <w:p w14:paraId="73C689EE" w14:textId="77777777" w:rsidR="00A751C7" w:rsidRPr="00A751C7" w:rsidRDefault="00A751C7" w:rsidP="00A751C7">
      <w:pPr>
        <w:jc w:val="both"/>
        <w:textAlignment w:val="baseline"/>
        <w:rPr>
          <w:rFonts w:ascii="Arial" w:hAnsi="Arial" w:cs="Arial"/>
          <w:sz w:val="18"/>
          <w:szCs w:val="18"/>
        </w:rPr>
      </w:pPr>
    </w:p>
    <w:p w14:paraId="582F5648" w14:textId="77777777" w:rsidR="00A751C7" w:rsidRDefault="00A751C7" w:rsidP="00A751C7">
      <w:pPr>
        <w:jc w:val="both"/>
        <w:textAlignment w:val="baseline"/>
        <w:rPr>
          <w:sz w:val="28"/>
          <w:szCs w:val="28"/>
        </w:rPr>
      </w:pPr>
      <w:r w:rsidRPr="00A751C7">
        <w:rPr>
          <w:rFonts w:ascii="MS Gothic" w:eastAsia="MS Gothic" w:hAnsi="MS Gothic" w:cs="Arial" w:hint="eastAsia"/>
          <w:sz w:val="28"/>
          <w:szCs w:val="28"/>
        </w:rPr>
        <w:t>☐</w:t>
      </w:r>
      <w:r w:rsidRPr="00A751C7">
        <w:rPr>
          <w:sz w:val="28"/>
          <w:szCs w:val="28"/>
        </w:rPr>
        <w:t> </w:t>
      </w:r>
      <w:r w:rsidRPr="00A751C7">
        <w:rPr>
          <w:i/>
          <w:iCs/>
          <w:sz w:val="28"/>
          <w:szCs w:val="28"/>
        </w:rPr>
        <w:t>Share the results of the risk assessment with your members and on your website and Groups Hub, this has to be available for download.</w:t>
      </w:r>
      <w:r w:rsidRPr="00A751C7">
        <w:rPr>
          <w:sz w:val="28"/>
          <w:szCs w:val="28"/>
        </w:rPr>
        <w:t> </w:t>
      </w:r>
    </w:p>
    <w:p w14:paraId="22A652E5" w14:textId="77777777" w:rsidR="00A751C7" w:rsidRPr="00A751C7" w:rsidRDefault="00A751C7" w:rsidP="00A751C7">
      <w:pPr>
        <w:jc w:val="both"/>
        <w:textAlignment w:val="baseline"/>
        <w:rPr>
          <w:rFonts w:ascii="Arial" w:hAnsi="Arial" w:cs="Arial"/>
          <w:sz w:val="18"/>
          <w:szCs w:val="18"/>
        </w:rPr>
      </w:pPr>
    </w:p>
    <w:p w14:paraId="2B0DF8A0" w14:textId="77777777" w:rsidR="00A751C7" w:rsidRDefault="00A751C7" w:rsidP="00A751C7">
      <w:pPr>
        <w:jc w:val="both"/>
        <w:textAlignment w:val="baseline"/>
        <w:rPr>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i/>
          <w:iCs/>
          <w:sz w:val="28"/>
          <w:szCs w:val="28"/>
        </w:rPr>
        <w:t>Check in advance if the facilities you want to use have reopened and their guidance for returning to activity</w:t>
      </w:r>
      <w:r w:rsidRPr="00A751C7">
        <w:rPr>
          <w:sz w:val="28"/>
          <w:szCs w:val="28"/>
        </w:rPr>
        <w:t> </w:t>
      </w:r>
    </w:p>
    <w:p w14:paraId="61C6D02A" w14:textId="77777777" w:rsidR="00A751C7" w:rsidRPr="00A751C7" w:rsidRDefault="00A751C7" w:rsidP="00A751C7">
      <w:pPr>
        <w:jc w:val="both"/>
        <w:textAlignment w:val="baseline"/>
        <w:rPr>
          <w:rFonts w:ascii="Arial" w:hAnsi="Arial" w:cs="Arial"/>
          <w:sz w:val="18"/>
          <w:szCs w:val="18"/>
        </w:rPr>
      </w:pPr>
    </w:p>
    <w:p w14:paraId="5207DE40" w14:textId="77777777" w:rsidR="00A751C7" w:rsidRPr="00A751C7" w:rsidRDefault="00A751C7" w:rsidP="00A751C7">
      <w:pPr>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i/>
          <w:iCs/>
          <w:sz w:val="28"/>
          <w:szCs w:val="28"/>
        </w:rPr>
        <w:t> Register any activities that your club is planning to organise on SUSU website at least 5 working days before the activity will take place</w:t>
      </w:r>
      <w:r w:rsidRPr="00A751C7">
        <w:rPr>
          <w:sz w:val="28"/>
          <w:szCs w:val="28"/>
        </w:rPr>
        <w:t> </w:t>
      </w:r>
    </w:p>
    <w:p w14:paraId="12E62C12" w14:textId="77777777" w:rsidR="00A751C7" w:rsidRDefault="00A751C7" w:rsidP="00A751C7">
      <w:pPr>
        <w:jc w:val="both"/>
        <w:textAlignment w:val="baseline"/>
        <w:rPr>
          <w:sz w:val="28"/>
          <w:szCs w:val="28"/>
        </w:rPr>
      </w:pPr>
      <w:r w:rsidRPr="00A751C7">
        <w:rPr>
          <w:rFonts w:ascii="MS Gothic" w:eastAsia="MS Gothic" w:hAnsi="MS Gothic" w:cs="Arial" w:hint="eastAsia"/>
          <w:sz w:val="28"/>
          <w:szCs w:val="28"/>
        </w:rPr>
        <w:t>☐</w:t>
      </w:r>
      <w:r w:rsidRPr="00A751C7">
        <w:rPr>
          <w:sz w:val="28"/>
          <w:szCs w:val="28"/>
        </w:rPr>
        <w:t> </w:t>
      </w:r>
      <w:r w:rsidRPr="00A751C7">
        <w:rPr>
          <w:i/>
          <w:iCs/>
          <w:sz w:val="28"/>
          <w:szCs w:val="28"/>
        </w:rPr>
        <w:t>Check the RA of any venue/location or facility where the Club or Society intend to hold the event and share guidance with members</w:t>
      </w:r>
      <w:r w:rsidRPr="00A751C7">
        <w:rPr>
          <w:sz w:val="28"/>
          <w:szCs w:val="28"/>
        </w:rPr>
        <w:t> </w:t>
      </w:r>
    </w:p>
    <w:p w14:paraId="2D6C20FF" w14:textId="77777777" w:rsidR="00A751C7" w:rsidRPr="00A751C7" w:rsidRDefault="00A751C7" w:rsidP="00A751C7">
      <w:pPr>
        <w:jc w:val="both"/>
        <w:textAlignment w:val="baseline"/>
        <w:rPr>
          <w:rFonts w:ascii="Arial" w:hAnsi="Arial" w:cs="Arial"/>
          <w:sz w:val="18"/>
          <w:szCs w:val="18"/>
        </w:rPr>
      </w:pPr>
    </w:p>
    <w:p w14:paraId="23357AD1" w14:textId="77777777" w:rsidR="00A751C7" w:rsidRDefault="00A751C7" w:rsidP="00A751C7">
      <w:pPr>
        <w:jc w:val="both"/>
        <w:textAlignment w:val="baseline"/>
        <w:rPr>
          <w:sz w:val="28"/>
          <w:szCs w:val="28"/>
        </w:rPr>
      </w:pPr>
      <w:r w:rsidRPr="00A751C7">
        <w:rPr>
          <w:rFonts w:ascii="MS Gothic" w:eastAsia="MS Gothic" w:hAnsi="MS Gothic" w:cs="Arial" w:hint="eastAsia"/>
          <w:sz w:val="28"/>
          <w:szCs w:val="28"/>
        </w:rPr>
        <w:t>☐</w:t>
      </w:r>
      <w:r w:rsidRPr="00A751C7">
        <w:rPr>
          <w:sz w:val="28"/>
          <w:szCs w:val="28"/>
        </w:rPr>
        <w:t> </w:t>
      </w:r>
      <w:r w:rsidRPr="00A751C7">
        <w:rPr>
          <w:i/>
          <w:iCs/>
          <w:sz w:val="28"/>
          <w:szCs w:val="28"/>
        </w:rPr>
        <w:t>The activity can go ahead once you have received the confirmation from SUSU staff.</w:t>
      </w:r>
      <w:r w:rsidRPr="00A751C7">
        <w:rPr>
          <w:sz w:val="28"/>
          <w:szCs w:val="28"/>
        </w:rPr>
        <w:t> </w:t>
      </w:r>
    </w:p>
    <w:p w14:paraId="079655F4" w14:textId="77777777" w:rsidR="00A751C7" w:rsidRDefault="00A751C7" w:rsidP="00A751C7">
      <w:pPr>
        <w:jc w:val="both"/>
        <w:textAlignment w:val="baseline"/>
        <w:rPr>
          <w:sz w:val="28"/>
          <w:szCs w:val="28"/>
        </w:rPr>
      </w:pPr>
    </w:p>
    <w:p w14:paraId="2CE2E14F" w14:textId="54233652" w:rsidR="00A751C7" w:rsidRDefault="00A751C7" w:rsidP="00A751C7">
      <w:pPr>
        <w:jc w:val="both"/>
        <w:textAlignment w:val="baseline"/>
        <w:rPr>
          <w:rFonts w:ascii="Arial" w:hAnsi="Arial" w:cs="Arial"/>
          <w:sz w:val="28"/>
          <w:szCs w:val="28"/>
        </w:rPr>
      </w:pPr>
      <w:r w:rsidRPr="00A751C7">
        <w:rPr>
          <w:rFonts w:ascii="Arial" w:hAnsi="Arial" w:cs="Arial"/>
          <w:sz w:val="28"/>
          <w:szCs w:val="28"/>
        </w:rPr>
        <w:lastRenderedPageBreak/>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3A9DC28E" w:rsidR="00661BEB" w:rsidRPr="003557D7" w:rsidRDefault="003557D7" w:rsidP="003557D7">
            <w:pPr>
              <w:pStyle w:val="ListParagraph"/>
              <w:numPr>
                <w:ilvl w:val="0"/>
                <w:numId w:val="17"/>
              </w:numPr>
              <w:textAlignment w:val="baseline"/>
              <w:rPr>
                <w:rFonts w:ascii="Calibri" w:hAnsi="Calibri"/>
              </w:rPr>
            </w:pPr>
            <w:r>
              <w:rPr>
                <w:rFonts w:ascii="Calibri" w:hAnsi="Calibri"/>
                <w:sz w:val="20"/>
                <w:szCs w:val="20"/>
              </w:rPr>
              <w:t>P</w:t>
            </w:r>
            <w:r w:rsidR="00661BEB" w:rsidRPr="003557D7">
              <w:rPr>
                <w:rFonts w:ascii="Calibri" w:hAnsi="Calibri"/>
                <w:sz w:val="20"/>
                <w:szCs w:val="20"/>
              </w:rPr>
              <w:t xml:space="preserve">roviding hand </w:t>
            </w:r>
            <w:r w:rsidRPr="003557D7">
              <w:rPr>
                <w:rFonts w:ascii="Calibri" w:hAnsi="Calibri"/>
                <w:sz w:val="20"/>
                <w:szCs w:val="20"/>
              </w:rPr>
              <w:t>sanitizer</w:t>
            </w:r>
            <w:r w:rsidR="00661BEB" w:rsidRPr="003557D7">
              <w:rPr>
                <w:rFonts w:ascii="Calibri" w:hAnsi="Calibri"/>
                <w:sz w:val="20"/>
                <w:szCs w:val="20"/>
              </w:rPr>
              <w:t xml:space="preserve"> around the </w:t>
            </w:r>
            <w:r w:rsidR="00090AEB">
              <w:rPr>
                <w:rFonts w:ascii="Calibri" w:hAnsi="Calibri"/>
                <w:sz w:val="20"/>
                <w:szCs w:val="20"/>
              </w:rPr>
              <w:t>SUSU building (currently found just before entering the court gallery)</w:t>
            </w:r>
            <w:r w:rsidR="00661BEB" w:rsidRPr="003557D7">
              <w:rPr>
                <w:rFonts w:ascii="Calibri" w:hAnsi="Calibri"/>
                <w:sz w:val="20"/>
                <w:szCs w:val="20"/>
              </w:rPr>
              <w: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rPr>
            </w:pPr>
            <w:r w:rsidRPr="003557D7">
              <w:rPr>
                <w:rFonts w:ascii="Calibri" w:hAnsi="Calibri"/>
                <w:sz w:val="20"/>
                <w:szCs w:val="20"/>
              </w:rPr>
              <w:t>Frequently</w:t>
            </w:r>
            <w:r w:rsidR="00661BEB" w:rsidRPr="003557D7">
              <w:rPr>
                <w:rFonts w:ascii="Calibri" w:hAnsi="Calibri"/>
                <w:sz w:val="20"/>
                <w:szCs w:val="20"/>
              </w:rPr>
              <w:t xml:space="preserve"> cleaning and disinfecting objects and surfaces that are touched regularly, especially equipment </w:t>
            </w:r>
            <w:r w:rsidRPr="003557D7">
              <w:rPr>
                <w:rFonts w:ascii="Calibri" w:hAnsi="Calibri"/>
                <w:sz w:val="20"/>
                <w:szCs w:val="20"/>
              </w:rPr>
              <w:t>in-between</w:t>
            </w:r>
            <w:r w:rsidR="00661BEB" w:rsidRPr="003557D7">
              <w:rPr>
                <w:rFonts w:ascii="Calibri" w:hAnsi="Calibri"/>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rPr>
            </w:pPr>
            <w:r>
              <w:rPr>
                <w:rFonts w:ascii="Calibri" w:hAnsi="Calibri"/>
                <w:sz w:val="20"/>
                <w:szCs w:val="20"/>
              </w:rPr>
              <w:t>E</w:t>
            </w:r>
            <w:r w:rsidR="00661BEB" w:rsidRPr="003557D7">
              <w:rPr>
                <w:rFonts w:ascii="Calibri" w:hAnsi="Calibri"/>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rPr>
            </w:pPr>
            <w:r>
              <w:rPr>
                <w:rFonts w:ascii="Calibri" w:hAnsi="Calibri"/>
                <w:sz w:val="20"/>
                <w:szCs w:val="20"/>
              </w:rPr>
              <w:t>S</w:t>
            </w:r>
            <w:r w:rsidR="00661BEB" w:rsidRPr="003557D7">
              <w:rPr>
                <w:rFonts w:ascii="Calibri" w:hAnsi="Calibri"/>
                <w:sz w:val="20"/>
                <w:szCs w:val="20"/>
              </w:rPr>
              <w:t>etting clear use and cleaning guidance for toilets </w:t>
            </w:r>
          </w:p>
          <w:p w14:paraId="193B7871" w14:textId="62EB2EA5" w:rsidR="00661BEB" w:rsidRPr="003557D7" w:rsidRDefault="003557D7" w:rsidP="003557D7">
            <w:pPr>
              <w:pStyle w:val="ListParagraph"/>
              <w:numPr>
                <w:ilvl w:val="0"/>
                <w:numId w:val="17"/>
              </w:numPr>
              <w:textAlignment w:val="baseline"/>
              <w:rPr>
                <w:rFonts w:ascii="Calibri" w:hAnsi="Calibri"/>
              </w:rPr>
            </w:pPr>
            <w:r>
              <w:rPr>
                <w:rFonts w:ascii="Calibri" w:hAnsi="Calibri"/>
                <w:sz w:val="20"/>
                <w:szCs w:val="20"/>
              </w:rPr>
              <w:t>P</w:t>
            </w:r>
            <w:r w:rsidR="00661BEB" w:rsidRPr="003557D7">
              <w:rPr>
                <w:rFonts w:ascii="Calibri" w:hAnsi="Calibri"/>
                <w:sz w:val="20"/>
                <w:szCs w:val="20"/>
              </w:rPr>
              <w:t>roviding hand drying facilities – either paper towels</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6D85B608" w14:textId="77777777" w:rsidR="00486BA2" w:rsidRPr="00A91657" w:rsidRDefault="00661BEB" w:rsidP="00A91657">
            <w:pPr>
              <w:pStyle w:val="paragraph"/>
              <w:numPr>
                <w:ilvl w:val="0"/>
                <w:numId w:val="4"/>
              </w:numPr>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p>
          <w:p w14:paraId="309045A6" w14:textId="7CF4693E" w:rsidR="00A91657" w:rsidRPr="00A91657" w:rsidRDefault="00A91657" w:rsidP="00A91657">
            <w:pPr>
              <w:pStyle w:val="paragraph"/>
              <w:numPr>
                <w:ilvl w:val="0"/>
                <w:numId w:val="4"/>
              </w:numPr>
              <w:spacing w:before="0" w:beforeAutospacing="0" w:after="0" w:afterAutospacing="0"/>
              <w:textAlignment w:val="baseline"/>
              <w:rPr>
                <w:rFonts w:ascii="Calibri" w:hAnsi="Calibri" w:cs="Calibri"/>
                <w:sz w:val="22"/>
                <w:szCs w:val="22"/>
              </w:rPr>
            </w:pPr>
            <w:r w:rsidRPr="00A91657">
              <w:rPr>
                <w:rStyle w:val="normaltextrun"/>
                <w:rFonts w:ascii="Calibri" w:hAnsi="Calibri" w:cs="Calibri"/>
                <w:lang w:val="en-US"/>
              </w:rPr>
              <w:t>Other</w:t>
            </w:r>
            <w:r>
              <w:rPr>
                <w:rStyle w:val="normaltextrun"/>
                <w:rFonts w:ascii="Calibri" w:hAnsi="Calibri" w:cs="Calibri"/>
                <w:lang w:val="en-US"/>
              </w:rPr>
              <w:t xml:space="preserve"> people using the bu</w:t>
            </w:r>
            <w:r w:rsidR="005A0423">
              <w:rPr>
                <w:rStyle w:val="normaltextrun"/>
                <w:rFonts w:ascii="Calibri" w:hAnsi="Calibri" w:cs="Calibri"/>
                <w:lang w:val="en-US"/>
              </w:rPr>
              <w:t>ilding</w:t>
            </w: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520672" w:rsidP="00661BEB">
            <w:pPr>
              <w:textAlignment w:val="baseline"/>
              <w:rPr>
                <w:rFonts w:ascii="Arial" w:hAnsi="Arial" w:cs="Arial"/>
                <w:sz w:val="18"/>
                <w:szCs w:val="18"/>
              </w:rPr>
            </w:pPr>
            <w:hyperlink r:id="rId15"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520672" w:rsidP="00661BEB">
            <w:pPr>
              <w:textAlignment w:val="baseline"/>
              <w:rPr>
                <w:rFonts w:ascii="Arial" w:hAnsi="Arial" w:cs="Arial"/>
                <w:sz w:val="18"/>
                <w:szCs w:val="18"/>
              </w:rPr>
            </w:pPr>
            <w:hyperlink r:id="rId16"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6F5304">
            <w:pPr>
              <w:pStyle w:val="ListParagraph"/>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sz w:val="20"/>
                <w:szCs w:val="20"/>
              </w:rPr>
            </w:pPr>
            <w:r>
              <w:rPr>
                <w:rFonts w:ascii="Calibri" w:hAnsi="Calibri"/>
                <w:sz w:val="20"/>
                <w:szCs w:val="20"/>
              </w:rPr>
              <w:t>P</w:t>
            </w:r>
            <w:r w:rsidR="00661BEB" w:rsidRPr="005C0FAF">
              <w:rPr>
                <w:rFonts w:ascii="Calibri" w:hAnsi="Calibri"/>
                <w:sz w:val="20"/>
                <w:szCs w:val="20"/>
              </w:rPr>
              <w:t>utting up signs to remind members and visitors of social distancing guidance </w:t>
            </w:r>
          </w:p>
          <w:p w14:paraId="2068BA10" w14:textId="53274E95" w:rsidR="00661BEB" w:rsidRPr="005C0FAF" w:rsidRDefault="005950B0" w:rsidP="005C0FAF">
            <w:pPr>
              <w:pStyle w:val="ListParagraph"/>
              <w:numPr>
                <w:ilvl w:val="0"/>
                <w:numId w:val="19"/>
              </w:numPr>
              <w:jc w:val="both"/>
              <w:textAlignment w:val="baseline"/>
              <w:rPr>
                <w:rFonts w:ascii="Calibri" w:hAnsi="Calibri"/>
                <w:sz w:val="20"/>
                <w:szCs w:val="20"/>
              </w:rPr>
            </w:pPr>
            <w:r>
              <w:rPr>
                <w:rFonts w:ascii="Calibri" w:hAnsi="Calibri"/>
                <w:sz w:val="20"/>
                <w:szCs w:val="20"/>
              </w:rPr>
              <w:t>Clean equipment between each use</w:t>
            </w:r>
          </w:p>
          <w:p w14:paraId="3970F50E" w14:textId="65985702" w:rsidR="00661BEB" w:rsidRPr="005C0FAF" w:rsidRDefault="005C0FAF" w:rsidP="00090AEB">
            <w:pPr>
              <w:pStyle w:val="ListParagraph"/>
              <w:numPr>
                <w:ilvl w:val="0"/>
                <w:numId w:val="19"/>
              </w:numPr>
              <w:jc w:val="both"/>
              <w:textAlignment w:val="baseline"/>
              <w:rPr>
                <w:rFonts w:ascii="Calibri" w:hAnsi="Calibri"/>
                <w:sz w:val="20"/>
                <w:szCs w:val="20"/>
              </w:rPr>
            </w:pPr>
            <w:r>
              <w:rPr>
                <w:rFonts w:ascii="Calibri" w:hAnsi="Calibri"/>
                <w:sz w:val="20"/>
                <w:szCs w:val="20"/>
              </w:rPr>
              <w:t>U</w:t>
            </w:r>
            <w:r w:rsidR="00661BEB" w:rsidRPr="005C0FAF">
              <w:rPr>
                <w:rFonts w:ascii="Calibri" w:hAnsi="Calibri"/>
                <w:sz w:val="20"/>
                <w:szCs w:val="20"/>
              </w:rPr>
              <w:t xml:space="preserve">sing </w:t>
            </w:r>
            <w:r w:rsidR="00090AEB">
              <w:rPr>
                <w:rFonts w:ascii="Calibri" w:hAnsi="Calibri"/>
                <w:sz w:val="20"/>
                <w:szCs w:val="20"/>
              </w:rPr>
              <w:t>signs on floor to mark the</w:t>
            </w:r>
            <w:r w:rsidR="00661BEB" w:rsidRPr="005C0FAF">
              <w:rPr>
                <w:rFonts w:ascii="Calibri" w:hAnsi="Calibri"/>
                <w:sz w:val="20"/>
                <w:szCs w:val="20"/>
              </w:rPr>
              <w:t xml:space="preserve"> one-way traffic through the </w:t>
            </w:r>
            <w:r w:rsidR="005A0423">
              <w:rPr>
                <w:rFonts w:ascii="Calibri" w:hAnsi="Calibri"/>
                <w:sz w:val="20"/>
                <w:szCs w:val="20"/>
              </w:rPr>
              <w:t>b</w:t>
            </w:r>
            <w:r w:rsidR="005A0423">
              <w:rPr>
                <w:sz w:val="20"/>
                <w:szCs w:val="20"/>
              </w:rPr>
              <w:t>uilding</w:t>
            </w:r>
            <w:r w:rsidR="00661BEB" w:rsidRPr="005C0FAF">
              <w:rPr>
                <w:rFonts w:ascii="Calibri" w:hAnsi="Calibri"/>
                <w:sz w:val="20"/>
                <w:szCs w:val="20"/>
              </w:rPr>
              <w:t> </w:t>
            </w:r>
          </w:p>
          <w:p w14:paraId="0C17D316" w14:textId="5748EE29" w:rsidR="00237F2A" w:rsidRPr="00237F2A" w:rsidRDefault="003A77C6" w:rsidP="00237F2A">
            <w:pPr>
              <w:pStyle w:val="ListParagraph"/>
              <w:numPr>
                <w:ilvl w:val="0"/>
                <w:numId w:val="19"/>
              </w:numPr>
              <w:jc w:val="both"/>
              <w:textAlignment w:val="baseline"/>
              <w:rPr>
                <w:rFonts w:ascii="Calibri" w:hAnsi="Calibri"/>
                <w:color w:val="FF0000"/>
                <w:sz w:val="20"/>
                <w:szCs w:val="20"/>
              </w:rPr>
            </w:pPr>
            <w:r>
              <w:rPr>
                <w:rFonts w:ascii="Calibri" w:hAnsi="Calibri"/>
                <w:sz w:val="20"/>
                <w:szCs w:val="20"/>
              </w:rPr>
              <w:t>Following England Squash guidance on the number of people allowed on court and under which conditions</w:t>
            </w:r>
          </w:p>
          <w:p w14:paraId="23E5770F" w14:textId="0FFD40E6" w:rsidR="00237F2A" w:rsidRDefault="00237F2A" w:rsidP="00237F2A">
            <w:pPr>
              <w:pStyle w:val="ListParagraph"/>
              <w:numPr>
                <w:ilvl w:val="0"/>
                <w:numId w:val="19"/>
              </w:numPr>
              <w:jc w:val="both"/>
              <w:textAlignment w:val="baseline"/>
              <w:rPr>
                <w:rFonts w:ascii="Calibri" w:hAnsi="Calibri"/>
                <w:color w:val="FF0000"/>
                <w:sz w:val="20"/>
                <w:szCs w:val="20"/>
              </w:rPr>
            </w:pPr>
            <w:r>
              <w:rPr>
                <w:rFonts w:ascii="Calibri" w:hAnsi="Calibri"/>
                <w:color w:val="FF0000"/>
                <w:sz w:val="20"/>
                <w:szCs w:val="20"/>
              </w:rPr>
              <w:t>Court bookings are through sport and wellbeing, based on facility capacity</w:t>
            </w:r>
          </w:p>
          <w:p w14:paraId="7B4BCAE7" w14:textId="64E27C17" w:rsidR="00D31AF2" w:rsidRDefault="00D31AF2" w:rsidP="005C0FAF">
            <w:pPr>
              <w:pStyle w:val="ListParagraph"/>
              <w:numPr>
                <w:ilvl w:val="0"/>
                <w:numId w:val="19"/>
              </w:numPr>
              <w:jc w:val="both"/>
              <w:textAlignment w:val="baseline"/>
              <w:rPr>
                <w:rFonts w:ascii="Calibri" w:hAnsi="Calibri"/>
                <w:sz w:val="20"/>
                <w:szCs w:val="20"/>
              </w:rPr>
            </w:pPr>
            <w:r>
              <w:rPr>
                <w:rFonts w:ascii="Calibri" w:hAnsi="Calibri"/>
                <w:sz w:val="20"/>
                <w:szCs w:val="20"/>
              </w:rPr>
              <w:t>Players should turn up in kit and no earlier than 5 minutes before they are due to start play.</w:t>
            </w:r>
          </w:p>
          <w:p w14:paraId="5FBF7DA8" w14:textId="04A1F425" w:rsidR="00D31AF2" w:rsidRPr="005C0FAF" w:rsidRDefault="00D31AF2" w:rsidP="005C0FAF">
            <w:pPr>
              <w:pStyle w:val="ListParagraph"/>
              <w:numPr>
                <w:ilvl w:val="0"/>
                <w:numId w:val="19"/>
              </w:numPr>
              <w:jc w:val="both"/>
              <w:textAlignment w:val="baseline"/>
              <w:rPr>
                <w:rFonts w:ascii="Calibri" w:hAnsi="Calibri"/>
                <w:sz w:val="20"/>
                <w:szCs w:val="20"/>
              </w:rPr>
            </w:pPr>
            <w:r>
              <w:rPr>
                <w:rFonts w:ascii="Calibri" w:hAnsi="Calibri"/>
                <w:sz w:val="20"/>
                <w:szCs w:val="20"/>
              </w:rPr>
              <w:t>Players should exit the building immediately following the end of play</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hAnsi="Calibri"/>
                <w:color w:val="000000"/>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hAnsi="Calibri"/>
                <w:color w:val="000000"/>
              </w:rPr>
            </w:pPr>
            <w:r>
              <w:rPr>
                <w:rFonts w:ascii="Calibri" w:hAnsi="Calibri"/>
                <w:color w:val="000000"/>
              </w:rPr>
              <w:t xml:space="preserve">3. </w:t>
            </w:r>
            <w:r w:rsidR="00661BEB">
              <w:rPr>
                <w:rFonts w:ascii="Calibri" w:hAnsi="Calibri"/>
                <w:color w:val="000000"/>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C43B332" w14:textId="77777777" w:rsidR="005A0423" w:rsidRPr="005A0423" w:rsidRDefault="005C0FAF" w:rsidP="005A0423">
            <w:pPr>
              <w:pStyle w:val="paragraph"/>
              <w:numPr>
                <w:ilvl w:val="0"/>
                <w:numId w:val="4"/>
              </w:numPr>
              <w:spacing w:before="0" w:beforeAutospacing="0" w:after="0" w:afterAutospacing="0"/>
              <w:textAlignment w:val="baseline"/>
              <w:rPr>
                <w:rStyle w:val="eop"/>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5A9D29F" w14:textId="205D744F" w:rsidR="00486BA2" w:rsidRPr="005A0423" w:rsidRDefault="005A0423" w:rsidP="005A0423">
            <w:pPr>
              <w:pStyle w:val="paragraph"/>
              <w:numPr>
                <w:ilvl w:val="0"/>
                <w:numId w:val="4"/>
              </w:numPr>
              <w:spacing w:before="0" w:beforeAutospacing="0" w:after="0" w:afterAutospacing="0"/>
              <w:textAlignment w:val="baseline"/>
              <w:rPr>
                <w:rFonts w:ascii="Calibri" w:hAnsi="Calibri" w:cs="Arial"/>
                <w:sz w:val="22"/>
                <w:szCs w:val="22"/>
              </w:rPr>
            </w:pPr>
            <w:r w:rsidRPr="005A0423">
              <w:rPr>
                <w:rStyle w:val="normaltextrun"/>
                <w:rFonts w:ascii="Calibri" w:hAnsi="Calibri" w:cs="Calibri"/>
                <w:lang w:val="en-US"/>
              </w:rPr>
              <w:t>Other people using the building</w:t>
            </w:r>
            <w:r w:rsidRPr="005A607F">
              <w:t xml:space="preserve"> </w:t>
            </w: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hAnsi="Calibri"/>
                <w:color w:val="000000"/>
                <w:sz w:val="20"/>
                <w:szCs w:val="20"/>
                <w:shd w:val="clear" w:color="auto" w:fill="FFFFFF"/>
              </w:rPr>
            </w:pPr>
          </w:p>
          <w:p w14:paraId="2B8FD2AE" w14:textId="42B09448" w:rsidR="00661BEB" w:rsidRPr="00661BEB" w:rsidRDefault="00661BEB" w:rsidP="00661BEB">
            <w:pPr>
              <w:rPr>
                <w:rFonts w:ascii="Times" w:hAnsi="Times"/>
                <w:sz w:val="20"/>
                <w:szCs w:val="20"/>
              </w:rPr>
            </w:pPr>
            <w:r w:rsidRPr="00661BEB">
              <w:rPr>
                <w:rFonts w:ascii="Calibri" w:hAnsi="Calibri"/>
                <w:color w:val="000000"/>
                <w:sz w:val="20"/>
                <w:szCs w:val="20"/>
                <w:shd w:val="clear" w:color="auto" w:fill="FFFFFF"/>
              </w:rPr>
              <w:t>People should keep a distance of "one metre plus" this means staying a minimum of one metre apart, while observing precautions to reduce the risk of transmission. </w:t>
            </w:r>
            <w:r w:rsidR="00090AEB">
              <w:rPr>
                <w:rFonts w:ascii="Calibri" w:hAnsi="Calibri"/>
                <w:color w:val="000000"/>
                <w:sz w:val="20"/>
                <w:szCs w:val="20"/>
                <w:shd w:val="clear" w:color="auto" w:fill="FFFFFF"/>
              </w:rPr>
              <w:t>Anyone present who is not playing needs to wear a mask if they are not 2m apart.</w:t>
            </w:r>
          </w:p>
          <w:p w14:paraId="631546F9" w14:textId="76527BEF" w:rsidR="00486BA2" w:rsidRPr="005A607F" w:rsidRDefault="00486BA2" w:rsidP="00661BEB">
            <w:pPr>
              <w:pStyle w:val="ListParagraph"/>
              <w:rPr>
                <w:rFonts w:ascii="Calibri" w:hAnsi="Calibri"/>
                <w:color w:val="000000"/>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4A374A67" w14:textId="54BB687F" w:rsidR="00661BEB" w:rsidRPr="00237F2A"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 xml:space="preserve">taggering arrival and departure </w:t>
            </w:r>
            <w:r w:rsidR="00661BEB" w:rsidRPr="00237F2A">
              <w:rPr>
                <w:rFonts w:ascii="Calibri" w:hAnsi="Calibri" w:cs="Arial"/>
                <w:sz w:val="20"/>
                <w:szCs w:val="20"/>
              </w:rPr>
              <w:t>times </w:t>
            </w:r>
          </w:p>
          <w:p w14:paraId="34A4A315" w14:textId="79C327D8" w:rsidR="00BA4855" w:rsidRPr="00237F2A" w:rsidRDefault="00BA4855" w:rsidP="00BA4855">
            <w:pPr>
              <w:pStyle w:val="ListParagraph"/>
              <w:numPr>
                <w:ilvl w:val="0"/>
                <w:numId w:val="20"/>
              </w:numPr>
              <w:textAlignment w:val="baseline"/>
              <w:rPr>
                <w:rFonts w:ascii="Calibri" w:hAnsi="Calibri" w:cs="Arial"/>
                <w:sz w:val="20"/>
                <w:szCs w:val="20"/>
              </w:rPr>
            </w:pPr>
            <w:r w:rsidRPr="00237F2A">
              <w:rPr>
                <w:rFonts w:ascii="Calibri" w:hAnsi="Calibri" w:cs="Arial"/>
                <w:sz w:val="20"/>
                <w:szCs w:val="20"/>
              </w:rPr>
              <w:t>The continued safety of those who are spending time on campus continues to be our highest priority. To ensure those of you who need to be on campus can continue to test, we have arranged for swab testing to be available. Staff and students can pick up test-at-home kits for swab testing (officially called Lateral Flow Device (LFD) testing) from community-led testing sites.</w:t>
            </w:r>
          </w:p>
          <w:p w14:paraId="686C52A1" w14:textId="2BD871BB" w:rsidR="008C3521" w:rsidRPr="00237F2A" w:rsidRDefault="00520672" w:rsidP="008C3521">
            <w:pPr>
              <w:textAlignment w:val="baseline"/>
              <w:rPr>
                <w:rFonts w:ascii="Calibri" w:hAnsi="Calibri"/>
              </w:rPr>
            </w:pPr>
            <w:hyperlink r:id="rId17" w:history="1">
              <w:r w:rsidR="00BA4855" w:rsidRPr="00237F2A">
                <w:rPr>
                  <w:rStyle w:val="Hyperlink"/>
                  <w:color w:val="auto"/>
                </w:rPr>
                <w:t>https://www.southampton.ac.uk/coronavirus/covid-testing.page</w:t>
              </w:r>
            </w:hyperlink>
          </w:p>
          <w:p w14:paraId="184963AB" w14:textId="16236F2A" w:rsidR="008C3521" w:rsidRPr="008C3521" w:rsidRDefault="008C3521" w:rsidP="008C3521">
            <w:pPr>
              <w:textAlignment w:val="baseline"/>
              <w:rPr>
                <w:rFonts w:ascii="Calibri" w:hAnsi="Calibri"/>
                <w:color w:val="000000"/>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hAnsi="Calibri"/>
                <w:color w:val="000000"/>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hAnsi="Calibri"/>
                <w:color w:val="000000"/>
              </w:rPr>
            </w:pPr>
            <w:r>
              <w:rPr>
                <w:rFonts w:ascii="Calibri" w:hAnsi="Calibri"/>
                <w:color w:val="000000"/>
              </w:rPr>
              <w:t xml:space="preserve">4. </w:t>
            </w:r>
            <w:r w:rsidR="00661BEB">
              <w:rPr>
                <w:rFonts w:ascii="Calibri" w:hAnsi="Calibri"/>
                <w:color w:val="000000"/>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6E434DA" w14:textId="77777777" w:rsidR="005A0423" w:rsidRPr="005A0423" w:rsidRDefault="00661BEB" w:rsidP="005A0423">
            <w:pPr>
              <w:pStyle w:val="paragraph"/>
              <w:numPr>
                <w:ilvl w:val="0"/>
                <w:numId w:val="4"/>
              </w:numPr>
              <w:spacing w:before="0" w:beforeAutospacing="0" w:after="0" w:afterAutospacing="0"/>
              <w:textAlignment w:val="baseline"/>
              <w:rPr>
                <w:rStyle w:val="eop"/>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92F5435" w14:textId="157D66FA" w:rsidR="00980BA8" w:rsidRPr="005A0423" w:rsidRDefault="005A0423" w:rsidP="005A0423">
            <w:pPr>
              <w:pStyle w:val="paragraph"/>
              <w:numPr>
                <w:ilvl w:val="0"/>
                <w:numId w:val="4"/>
              </w:numPr>
              <w:spacing w:before="0" w:beforeAutospacing="0" w:after="0" w:afterAutospacing="0"/>
              <w:textAlignment w:val="baseline"/>
              <w:rPr>
                <w:rFonts w:ascii="Calibri" w:hAnsi="Calibri" w:cs="Arial"/>
                <w:sz w:val="22"/>
                <w:szCs w:val="22"/>
              </w:rPr>
            </w:pPr>
            <w:r w:rsidRPr="005A0423">
              <w:rPr>
                <w:rStyle w:val="normaltextrun"/>
                <w:rFonts w:ascii="Calibri" w:hAnsi="Calibri" w:cs="Calibri"/>
                <w:lang w:val="en-US"/>
              </w:rPr>
              <w:t>Other people using the building</w:t>
            </w:r>
            <w:r w:rsidRPr="005A607F">
              <w:t xml:space="preserve"> </w:t>
            </w: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rPr>
            </w:pPr>
            <w:r w:rsidRPr="005C0FAF">
              <w:rPr>
                <w:rFonts w:ascii="Calibri" w:hAnsi="Calibri"/>
                <w:sz w:val="20"/>
                <w:szCs w:val="20"/>
              </w:rPr>
              <w:t>Reducing movement by discouraging non-essential trips within buildings and sites.  </w:t>
            </w:r>
          </w:p>
          <w:p w14:paraId="60CC7638" w14:textId="68610B2E" w:rsidR="00137D9F" w:rsidRPr="005C0FAF" w:rsidRDefault="00137D9F" w:rsidP="005C0FAF">
            <w:pPr>
              <w:pStyle w:val="ListParagraph"/>
              <w:numPr>
                <w:ilvl w:val="0"/>
                <w:numId w:val="21"/>
              </w:numPr>
              <w:textAlignment w:val="baseline"/>
              <w:rPr>
                <w:rFonts w:ascii="Calibri" w:hAnsi="Calibri"/>
              </w:rPr>
            </w:pPr>
            <w:r w:rsidRPr="005C0FAF">
              <w:rPr>
                <w:rFonts w:ascii="Calibri" w:hAnsi="Calibri"/>
                <w:sz w:val="20"/>
                <w:szCs w:val="20"/>
              </w:rPr>
              <w:t>Reducing equipment rotation</w:t>
            </w:r>
          </w:p>
          <w:p w14:paraId="5B140B2E" w14:textId="08B02A4A" w:rsidR="00980BA8" w:rsidRPr="00661BEB" w:rsidRDefault="00137D9F" w:rsidP="00A91657">
            <w:pPr>
              <w:pStyle w:val="ListParagraph"/>
              <w:numPr>
                <w:ilvl w:val="0"/>
                <w:numId w:val="21"/>
              </w:numPr>
              <w:textAlignment w:val="baseline"/>
              <w:rPr>
                <w:rFonts w:ascii="Calibri" w:hAnsi="Calibri"/>
                <w:color w:val="000000"/>
              </w:rPr>
            </w:pPr>
            <w:r w:rsidRPr="005C0FAF">
              <w:rPr>
                <w:rFonts w:ascii="Calibri" w:hAnsi="Calibri"/>
                <w:sz w:val="20"/>
                <w:szCs w:val="20"/>
              </w:rPr>
              <w:t>Reducing the number of people in attendance at site</w:t>
            </w:r>
            <w:r w:rsidR="00A91657">
              <w:rPr>
                <w:rFonts w:ascii="Calibri" w:hAnsi="Calibri"/>
                <w:sz w:val="20"/>
                <w:szCs w:val="20"/>
              </w:rPr>
              <w:t>, in line with England Squash guidelines</w:t>
            </w: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33D8048C" w14:textId="77777777" w:rsidR="005A0423" w:rsidRPr="005C0FAF" w:rsidRDefault="005A0423" w:rsidP="005A0423">
            <w:pPr>
              <w:pStyle w:val="ListParagraph"/>
              <w:numPr>
                <w:ilvl w:val="0"/>
                <w:numId w:val="19"/>
              </w:numPr>
              <w:jc w:val="both"/>
              <w:textAlignment w:val="baseline"/>
              <w:rPr>
                <w:rFonts w:ascii="Calibri" w:hAnsi="Calibri"/>
                <w:sz w:val="20"/>
                <w:szCs w:val="20"/>
              </w:rPr>
            </w:pPr>
            <w:r>
              <w:rPr>
                <w:rFonts w:ascii="Calibri" w:hAnsi="Calibri"/>
                <w:sz w:val="20"/>
                <w:szCs w:val="20"/>
              </w:rPr>
              <w:t>P</w:t>
            </w:r>
            <w:r w:rsidRPr="005C0FAF">
              <w:rPr>
                <w:rFonts w:ascii="Calibri" w:hAnsi="Calibri"/>
                <w:sz w:val="20"/>
                <w:szCs w:val="20"/>
              </w:rPr>
              <w:t>utting up signs to remind members and visitors of social distancing guidance </w:t>
            </w:r>
          </w:p>
          <w:p w14:paraId="01334482" w14:textId="0F491C88" w:rsidR="005A0423" w:rsidRPr="005C0FAF" w:rsidRDefault="005A0423" w:rsidP="005A0423">
            <w:pPr>
              <w:pStyle w:val="ListParagraph"/>
              <w:numPr>
                <w:ilvl w:val="0"/>
                <w:numId w:val="19"/>
              </w:numPr>
              <w:jc w:val="both"/>
              <w:textAlignment w:val="baseline"/>
              <w:rPr>
                <w:rFonts w:ascii="Calibri" w:hAnsi="Calibri"/>
                <w:sz w:val="20"/>
                <w:szCs w:val="20"/>
              </w:rPr>
            </w:pPr>
            <w:r>
              <w:rPr>
                <w:rFonts w:ascii="Calibri" w:hAnsi="Calibri"/>
                <w:sz w:val="20"/>
                <w:szCs w:val="20"/>
              </w:rPr>
              <w:t>A</w:t>
            </w:r>
            <w:r w:rsidRPr="005C0FAF">
              <w:rPr>
                <w:rFonts w:ascii="Calibri" w:hAnsi="Calibri"/>
                <w:sz w:val="20"/>
                <w:szCs w:val="20"/>
              </w:rPr>
              <w:t>voiding sharing equipment</w:t>
            </w:r>
            <w:r w:rsidR="00A14B9C">
              <w:rPr>
                <w:rFonts w:ascii="Calibri" w:hAnsi="Calibri"/>
                <w:sz w:val="20"/>
                <w:szCs w:val="20"/>
              </w:rPr>
              <w:t>, and sanitise between uses when it must be shared</w:t>
            </w:r>
          </w:p>
          <w:p w14:paraId="26D7D3F1" w14:textId="77777777" w:rsidR="005A0423" w:rsidRPr="005C0FAF" w:rsidRDefault="005A0423" w:rsidP="005A0423">
            <w:pPr>
              <w:pStyle w:val="ListParagraph"/>
              <w:numPr>
                <w:ilvl w:val="0"/>
                <w:numId w:val="19"/>
              </w:numPr>
              <w:jc w:val="both"/>
              <w:textAlignment w:val="baseline"/>
              <w:rPr>
                <w:rFonts w:ascii="Calibri" w:hAnsi="Calibri"/>
                <w:sz w:val="20"/>
                <w:szCs w:val="20"/>
              </w:rPr>
            </w:pPr>
            <w:r>
              <w:rPr>
                <w:rFonts w:ascii="Calibri" w:hAnsi="Calibri"/>
                <w:sz w:val="20"/>
                <w:szCs w:val="20"/>
              </w:rPr>
              <w:t>U</w:t>
            </w:r>
            <w:r w:rsidRPr="005C0FAF">
              <w:rPr>
                <w:rFonts w:ascii="Calibri" w:hAnsi="Calibri"/>
                <w:sz w:val="20"/>
                <w:szCs w:val="20"/>
              </w:rPr>
              <w:t>sing floor tape or paint to mark areas to help people keep to a 2m distance </w:t>
            </w:r>
          </w:p>
          <w:p w14:paraId="40EA9E8B" w14:textId="161C2B47" w:rsidR="005A0423" w:rsidRPr="005C0FAF" w:rsidRDefault="00090AEB" w:rsidP="005A0423">
            <w:pPr>
              <w:pStyle w:val="ListParagraph"/>
              <w:numPr>
                <w:ilvl w:val="0"/>
                <w:numId w:val="19"/>
              </w:numPr>
              <w:jc w:val="both"/>
              <w:textAlignment w:val="baseline"/>
              <w:rPr>
                <w:rFonts w:ascii="Calibri" w:hAnsi="Calibri"/>
                <w:sz w:val="20"/>
                <w:szCs w:val="20"/>
              </w:rPr>
            </w:pPr>
            <w:r>
              <w:rPr>
                <w:rFonts w:ascii="Calibri" w:hAnsi="Calibri"/>
                <w:sz w:val="20"/>
                <w:szCs w:val="20"/>
              </w:rPr>
              <w:t>Follow the o</w:t>
            </w:r>
            <w:r w:rsidR="005A0423" w:rsidRPr="005C0FAF">
              <w:rPr>
                <w:rFonts w:ascii="Calibri" w:hAnsi="Calibri"/>
                <w:sz w:val="20"/>
                <w:szCs w:val="20"/>
              </w:rPr>
              <w:t xml:space="preserve">ne-way traffic through the </w:t>
            </w:r>
            <w:r w:rsidR="005A0423">
              <w:rPr>
                <w:rFonts w:ascii="Calibri" w:hAnsi="Calibri"/>
                <w:sz w:val="20"/>
                <w:szCs w:val="20"/>
              </w:rPr>
              <w:t>b</w:t>
            </w:r>
            <w:r w:rsidR="005A0423">
              <w:rPr>
                <w:sz w:val="20"/>
                <w:szCs w:val="20"/>
              </w:rPr>
              <w:t>uilding</w:t>
            </w:r>
            <w:r>
              <w:rPr>
                <w:rFonts w:ascii="Calibri" w:hAnsi="Calibri"/>
                <w:sz w:val="20"/>
                <w:szCs w:val="20"/>
              </w:rPr>
              <w:t>, wearing a mask whilst following this system</w:t>
            </w:r>
          </w:p>
          <w:p w14:paraId="03D0FF3F" w14:textId="43F2DB8D" w:rsidR="005A0423" w:rsidRPr="005C0FAF" w:rsidRDefault="005A0423" w:rsidP="005A0423">
            <w:pPr>
              <w:pStyle w:val="ListParagraph"/>
              <w:numPr>
                <w:ilvl w:val="0"/>
                <w:numId w:val="19"/>
              </w:numPr>
              <w:jc w:val="both"/>
              <w:textAlignment w:val="baseline"/>
              <w:rPr>
                <w:rFonts w:ascii="Calibri" w:hAnsi="Calibri"/>
                <w:sz w:val="20"/>
                <w:szCs w:val="20"/>
              </w:rPr>
            </w:pPr>
            <w:r>
              <w:rPr>
                <w:rFonts w:ascii="Calibri" w:hAnsi="Calibri"/>
                <w:sz w:val="20"/>
                <w:szCs w:val="20"/>
              </w:rPr>
              <w:t>S</w:t>
            </w:r>
            <w:r w:rsidRPr="005C0FAF">
              <w:rPr>
                <w:rFonts w:ascii="Calibri" w:hAnsi="Calibri"/>
                <w:sz w:val="20"/>
                <w:szCs w:val="20"/>
              </w:rPr>
              <w:t>witching to members engaging by appointment only </w:t>
            </w:r>
            <w:r w:rsidR="00090AEB">
              <w:rPr>
                <w:rFonts w:ascii="Calibri" w:hAnsi="Calibri"/>
                <w:sz w:val="20"/>
                <w:szCs w:val="20"/>
              </w:rPr>
              <w:t>– booking onto the session</w:t>
            </w:r>
            <w:r w:rsidR="00237F2A">
              <w:rPr>
                <w:rFonts w:ascii="Calibri" w:hAnsi="Calibri"/>
                <w:sz w:val="20"/>
                <w:szCs w:val="20"/>
              </w:rPr>
              <w:t>s via the sport and wellbeing app</w:t>
            </w:r>
          </w:p>
          <w:p w14:paraId="05B1AB9E" w14:textId="7CF3A4AB" w:rsidR="00980BA8" w:rsidRPr="005A607F" w:rsidRDefault="00980BA8" w:rsidP="00321A91">
            <w:pPr>
              <w:pStyle w:val="ListParagraph"/>
              <w:rPr>
                <w:rFonts w:ascii="Calibri" w:hAnsi="Calibri"/>
                <w:color w:val="000000"/>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4A5DA05B" w:rsidR="00137D9F" w:rsidRPr="005C0FAF" w:rsidRDefault="00BB3642" w:rsidP="00137D9F">
            <w:pPr>
              <w:rPr>
                <w:rFonts w:ascii="Times" w:hAnsi="Times"/>
              </w:rPr>
            </w:pPr>
            <w:r>
              <w:rPr>
                <w:rFonts w:ascii="Calibri" w:hAnsi="Calibri"/>
                <w:bCs/>
                <w:color w:val="000000"/>
                <w:shd w:val="clear" w:color="auto" w:fill="FFFFFF"/>
              </w:rPr>
              <w:t xml:space="preserve">5. </w:t>
            </w:r>
            <w:r w:rsidR="00205B39">
              <w:rPr>
                <w:rFonts w:ascii="Calibri" w:hAnsi="Calibri"/>
                <w:bCs/>
                <w:color w:val="000000"/>
                <w:shd w:val="clear" w:color="auto" w:fill="FFFFFF"/>
              </w:rPr>
              <w:t xml:space="preserve">Wipe down the </w:t>
            </w:r>
            <w:r w:rsidR="00A91657">
              <w:rPr>
                <w:rFonts w:ascii="Calibri" w:hAnsi="Calibri"/>
                <w:bCs/>
                <w:color w:val="000000"/>
                <w:shd w:val="clear" w:color="auto" w:fill="FFFFFF"/>
              </w:rPr>
              <w:t xml:space="preserve">walls and handles between bookings.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6EE08E67" w14:textId="77777777" w:rsidR="005A0423" w:rsidRPr="005A0423" w:rsidRDefault="00137D9F" w:rsidP="005A0423">
            <w:pPr>
              <w:pStyle w:val="paragraph"/>
              <w:numPr>
                <w:ilvl w:val="0"/>
                <w:numId w:val="4"/>
              </w:numPr>
              <w:spacing w:before="0" w:beforeAutospacing="0" w:after="0" w:afterAutospacing="0"/>
              <w:textAlignment w:val="baseline"/>
              <w:rPr>
                <w:rStyle w:val="eop"/>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463C3DF" w14:textId="78159420" w:rsidR="005D1D23" w:rsidRPr="005A0423" w:rsidRDefault="005A0423" w:rsidP="005A0423">
            <w:pPr>
              <w:pStyle w:val="paragraph"/>
              <w:numPr>
                <w:ilvl w:val="0"/>
                <w:numId w:val="4"/>
              </w:numPr>
              <w:spacing w:before="0" w:beforeAutospacing="0" w:after="0" w:afterAutospacing="0"/>
              <w:textAlignment w:val="baseline"/>
              <w:rPr>
                <w:rFonts w:ascii="Calibri" w:hAnsi="Calibri" w:cs="Arial"/>
                <w:sz w:val="22"/>
                <w:szCs w:val="22"/>
              </w:rPr>
            </w:pPr>
            <w:r w:rsidRPr="005A0423">
              <w:rPr>
                <w:rStyle w:val="normaltextrun"/>
                <w:rFonts w:ascii="Calibri" w:hAnsi="Calibri" w:cs="Calibri"/>
                <w:lang w:val="en-US"/>
              </w:rPr>
              <w:t>Other people using the building</w:t>
            </w:r>
            <w:r w:rsidRPr="005A607F">
              <w:t xml:space="preserve"> </w:t>
            </w: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6CE55EE2" w:rsidR="005D1D23" w:rsidRPr="005A607F" w:rsidRDefault="00265584" w:rsidP="00CE1AAA">
            <w:pPr>
              <w:rPr>
                <w:rFonts w:ascii="Lucida Sans" w:hAnsi="Lucida Sans"/>
                <w:b/>
              </w:rPr>
            </w:pPr>
            <w:r>
              <w:rPr>
                <w:rFonts w:ascii="Lucida Sans" w:hAnsi="Lucida Sans"/>
                <w:b/>
              </w:rPr>
              <w:t>1</w:t>
            </w: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787C22BD" w:rsidR="005D1D23" w:rsidRPr="005A607F" w:rsidRDefault="00A91657" w:rsidP="00CE1AAA">
            <w:pPr>
              <w:rPr>
                <w:rFonts w:ascii="Lucida Sans" w:hAnsi="Lucida Sans"/>
                <w:b/>
              </w:rPr>
            </w:pPr>
            <w:r>
              <w:rPr>
                <w:rFonts w:ascii="Lucida Sans" w:hAnsi="Lucida Sans"/>
                <w:b/>
              </w:rPr>
              <w:t>5</w:t>
            </w: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B1E1293" w:rsidR="005D1D23" w:rsidRPr="005A607F" w:rsidRDefault="00265584" w:rsidP="00CE1AAA">
            <w:pPr>
              <w:rPr>
                <w:rFonts w:ascii="Lucida Sans" w:hAnsi="Lucida Sans"/>
                <w:b/>
              </w:rPr>
            </w:pPr>
            <w:r>
              <w:rPr>
                <w:rFonts w:ascii="Lucida Sans" w:hAnsi="Lucida Sans"/>
                <w:b/>
              </w:rPr>
              <w:t>5</w:t>
            </w: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rPr>
            </w:pPr>
            <w:r w:rsidRPr="005C0FAF">
              <w:rPr>
                <w:rFonts w:ascii="Calibri" w:hAnsi="Calibri" w:cs="Arial"/>
                <w:sz w:val="20"/>
                <w:szCs w:val="20"/>
              </w:rPr>
              <w:t>Ensure the RA is uploaded on Groups Hub and request your members download and read it. </w:t>
            </w:r>
          </w:p>
          <w:p w14:paraId="7A98C8D8" w14:textId="7ED53D5B"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social media and Club/Society communication channel to make all the members aware about the changes in activities and encourage the</w:t>
            </w:r>
            <w:r w:rsidR="005A0423">
              <w:rPr>
                <w:rFonts w:ascii="Calibri" w:hAnsi="Calibri" w:cs="Arial"/>
                <w:sz w:val="20"/>
                <w:szCs w:val="20"/>
              </w:rPr>
              <w:t>m</w:t>
            </w:r>
            <w:r w:rsidRPr="005C0FAF">
              <w:rPr>
                <w:rFonts w:ascii="Calibri" w:hAnsi="Calibri" w:cs="Arial"/>
                <w:sz w:val="20"/>
                <w:szCs w:val="20"/>
              </w:rPr>
              <w:t> to take all the precautions. </w:t>
            </w:r>
          </w:p>
          <w:p w14:paraId="7CB1408A" w14:textId="302CF86F" w:rsidR="00137D9F" w:rsidRPr="00A91657"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4843906B" w14:textId="379FD268" w:rsidR="00A91657" w:rsidRPr="005C0FAF" w:rsidRDefault="00A91657" w:rsidP="005C0FAF">
            <w:pPr>
              <w:pStyle w:val="ListParagraph"/>
              <w:numPr>
                <w:ilvl w:val="0"/>
                <w:numId w:val="22"/>
              </w:numPr>
              <w:jc w:val="both"/>
              <w:textAlignment w:val="baseline"/>
              <w:rPr>
                <w:rFonts w:ascii="Calibri" w:hAnsi="Calibri" w:cs="Arial"/>
              </w:rPr>
            </w:pPr>
            <w:r>
              <w:rPr>
                <w:rFonts w:ascii="Calibri" w:hAnsi="Calibri" w:cs="Arial"/>
                <w:sz w:val="20"/>
                <w:szCs w:val="20"/>
              </w:rPr>
              <w:t>Wipes to be available at the courts</w:t>
            </w:r>
          </w:p>
          <w:p w14:paraId="345A537A" w14:textId="756588A8" w:rsidR="005D1D23" w:rsidRPr="00A91657" w:rsidRDefault="00137D9F" w:rsidP="00A91657">
            <w:pPr>
              <w:ind w:left="345"/>
              <w:jc w:val="both"/>
              <w:textAlignment w:val="baseline"/>
              <w:rPr>
                <w:rFonts w:ascii="Arial" w:hAnsi="Arial" w:cs="Arial"/>
              </w:rPr>
            </w:pPr>
            <w:r w:rsidRPr="00137D9F">
              <w:rPr>
                <w:rFonts w:ascii="Calibri" w:hAnsi="Calibri" w:cs="Arial"/>
              </w:rPr>
              <w:t> </w:t>
            </w: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2FA67FDA" w:rsidR="005D1D23" w:rsidRPr="005A607F" w:rsidRDefault="00265584" w:rsidP="00CE1AAA">
            <w:pPr>
              <w:rPr>
                <w:rFonts w:ascii="Lucida Sans" w:hAnsi="Lucida Sans"/>
                <w:b/>
              </w:rPr>
            </w:pPr>
            <w:r>
              <w:rPr>
                <w:rFonts w:ascii="Lucida Sans" w:hAnsi="Lucida Sans"/>
                <w:b/>
              </w:rPr>
              <w:t>1</w:t>
            </w: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3BB0DCC1" w:rsidR="005D1D23" w:rsidRPr="005A607F" w:rsidRDefault="00A91657" w:rsidP="00CE1AAA">
            <w:pPr>
              <w:rPr>
                <w:rFonts w:ascii="Lucida Sans" w:hAnsi="Lucida Sans"/>
                <w:b/>
              </w:rPr>
            </w:pPr>
            <w:r>
              <w:rPr>
                <w:rFonts w:ascii="Lucida Sans" w:hAnsi="Lucida Sans"/>
                <w:b/>
              </w:rPr>
              <w:t>3</w:t>
            </w: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51FD7C83" w:rsidR="005D1D23" w:rsidRPr="005A607F" w:rsidRDefault="00265584" w:rsidP="00CE1AAA">
            <w:pPr>
              <w:rPr>
                <w:rFonts w:ascii="Lucida Sans" w:hAnsi="Lucida Sans"/>
                <w:b/>
              </w:rPr>
            </w:pPr>
            <w:r>
              <w:rPr>
                <w:rFonts w:ascii="Lucida Sans" w:hAnsi="Lucida Sans"/>
                <w:b/>
              </w:rPr>
              <w:t>3</w:t>
            </w:r>
          </w:p>
        </w:tc>
        <w:tc>
          <w:tcPr>
            <w:tcW w:w="1263" w:type="pct"/>
            <w:shd w:val="clear" w:color="auto" w:fill="FFFFFF" w:themeFill="background1"/>
          </w:tcPr>
          <w:p w14:paraId="5BF05459" w14:textId="77777777" w:rsidR="005D1D23" w:rsidRPr="005A607F" w:rsidRDefault="005D1D23"/>
          <w:p w14:paraId="79511511" w14:textId="078B8F23" w:rsidR="005D1D23" w:rsidRPr="005A607F" w:rsidRDefault="005A0423" w:rsidP="005A0423">
            <w:r>
              <w:t xml:space="preserve">Include other recommendations on the website, </w:t>
            </w:r>
            <w:proofErr w:type="gramStart"/>
            <w:r>
              <w:t>i.e.</w:t>
            </w:r>
            <w:proofErr w:type="gramEnd"/>
            <w:r>
              <w:t xml:space="preserve"> for members to bring towels for sweat to prevent them wiping their hands on walls.</w:t>
            </w: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hAnsi="Calibri"/>
                <w:color w:val="000000"/>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0FFEDE60" w:rsidR="00137D9F" w:rsidRPr="005C0FAF" w:rsidRDefault="00BB3642" w:rsidP="00137D9F">
            <w:pPr>
              <w:rPr>
                <w:rFonts w:ascii="Times" w:hAnsi="Times"/>
              </w:rPr>
            </w:pPr>
            <w:r>
              <w:rPr>
                <w:rFonts w:ascii="Calibri" w:hAnsi="Calibri"/>
                <w:bCs/>
                <w:color w:val="000000"/>
                <w:shd w:val="clear" w:color="auto" w:fill="FFFFFF"/>
              </w:rPr>
              <w:t xml:space="preserve">6. </w:t>
            </w:r>
            <w:r w:rsidR="00137D9F" w:rsidRPr="005C0FAF">
              <w:rPr>
                <w:rFonts w:ascii="Calibri" w:hAnsi="Calibri"/>
                <w:bCs/>
                <w:color w:val="000000"/>
                <w:shd w:val="clear" w:color="auto" w:fill="FFFFFF"/>
              </w:rPr>
              <w:t xml:space="preserve">Protecting people who are at higher risk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6DB4FC8" w14:textId="77777777" w:rsidR="005A0423" w:rsidRPr="005A0423" w:rsidRDefault="00137D9F" w:rsidP="00661BEB">
            <w:pPr>
              <w:pStyle w:val="paragraph"/>
              <w:numPr>
                <w:ilvl w:val="0"/>
                <w:numId w:val="4"/>
              </w:numPr>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p>
          <w:p w14:paraId="3C5F043A" w14:textId="1AD274E6" w:rsidR="005D6322" w:rsidRPr="005A0423" w:rsidRDefault="005A0423" w:rsidP="00661BEB">
            <w:pPr>
              <w:pStyle w:val="paragraph"/>
              <w:numPr>
                <w:ilvl w:val="0"/>
                <w:numId w:val="4"/>
              </w:numPr>
              <w:spacing w:before="0" w:beforeAutospacing="0" w:after="0" w:afterAutospacing="0"/>
              <w:textAlignment w:val="baseline"/>
              <w:rPr>
                <w:rFonts w:ascii="Calibri" w:hAnsi="Calibri" w:cs="Arial"/>
                <w:sz w:val="22"/>
                <w:szCs w:val="22"/>
              </w:rPr>
            </w:pPr>
            <w:r w:rsidRPr="005A0423">
              <w:rPr>
                <w:rStyle w:val="normaltextrun"/>
                <w:rFonts w:ascii="Calibri" w:hAnsi="Calibri" w:cs="Calibri"/>
                <w:lang w:val="en-US"/>
              </w:rPr>
              <w:t>Other people using the building</w:t>
            </w:r>
            <w:r w:rsidRPr="005A607F">
              <w:t xml:space="preserve"> </w:t>
            </w:r>
          </w:p>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sz w:val="20"/>
                <w:szCs w:val="20"/>
              </w:rPr>
            </w:pPr>
            <w:r w:rsidRPr="00137D9F">
              <w:rPr>
                <w:rFonts w:ascii="Calibri" w:hAnsi="Calibri"/>
                <w:sz w:val="20"/>
                <w:szCs w:val="20"/>
              </w:rPr>
              <w:t>As</w:t>
            </w:r>
            <w:r w:rsidR="005C0FAF">
              <w:rPr>
                <w:rFonts w:ascii="Calibri" w:hAnsi="Calibri"/>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sz w:val="20"/>
                <w:szCs w:val="20"/>
              </w:rPr>
            </w:pPr>
            <w:r w:rsidRPr="005C0FAF">
              <w:rPr>
                <w:rFonts w:ascii="Calibri" w:hAnsi="Calibri"/>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sz w:val="20"/>
                <w:szCs w:val="20"/>
              </w:rPr>
            </w:pPr>
            <w:r w:rsidRPr="00137D9F">
              <w:rPr>
                <w:rFonts w:ascii="Calibri" w:hAnsi="Calibri"/>
                <w:sz w:val="20"/>
                <w:szCs w:val="20"/>
              </w:rPr>
              <w:t>Provide meaningful alternative activity for those </w:t>
            </w:r>
            <w:r w:rsidR="005C0FAF">
              <w:rPr>
                <w:rFonts w:ascii="Calibri" w:hAnsi="Calibri"/>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sz w:val="20"/>
                <w:szCs w:val="20"/>
              </w:rPr>
            </w:pPr>
            <w:r>
              <w:rPr>
                <w:rFonts w:ascii="Calibri" w:hAnsi="Calibri"/>
                <w:sz w:val="20"/>
                <w:szCs w:val="20"/>
              </w:rPr>
              <w:t>H</w:t>
            </w:r>
            <w:r w:rsidR="00137D9F" w:rsidRPr="00137D9F">
              <w:rPr>
                <w:rFonts w:ascii="Calibri" w:hAnsi="Calibri"/>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sz w:val="20"/>
                <w:szCs w:val="20"/>
              </w:rPr>
            </w:pPr>
            <w:r>
              <w:rPr>
                <w:rFonts w:ascii="Calibri" w:hAnsi="Calibri"/>
                <w:sz w:val="20"/>
                <w:szCs w:val="20"/>
              </w:rPr>
              <w:t>P</w:t>
            </w:r>
            <w:r w:rsidR="00137D9F" w:rsidRPr="005C0FAF">
              <w:rPr>
                <w:rFonts w:ascii="Calibri" w:hAnsi="Calibri"/>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9530DB4" w:rsidR="00F744F5" w:rsidRDefault="00F744F5" w:rsidP="00265584"/>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hAnsi="Calibri"/>
                <w:bCs/>
                <w:color w:val="000000"/>
                <w:shd w:val="clear" w:color="auto" w:fill="FFFFFF"/>
              </w:rPr>
            </w:pPr>
          </w:p>
          <w:p w14:paraId="5AFEA641" w14:textId="13C74E1B" w:rsidR="00137D9F" w:rsidRPr="000559E5" w:rsidRDefault="00BB3642" w:rsidP="00137D9F">
            <w:pPr>
              <w:rPr>
                <w:rFonts w:ascii="Times" w:hAnsi="Times"/>
              </w:rPr>
            </w:pPr>
            <w:r>
              <w:rPr>
                <w:rFonts w:ascii="Calibri" w:hAnsi="Calibri"/>
                <w:bCs/>
                <w:color w:val="000000"/>
                <w:shd w:val="clear" w:color="auto" w:fill="FFFFFF"/>
              </w:rPr>
              <w:t xml:space="preserve">7. </w:t>
            </w:r>
            <w:r w:rsidR="00137D9F" w:rsidRPr="000559E5">
              <w:rPr>
                <w:rFonts w:ascii="Calibri" w:hAnsi="Calibri"/>
                <w:bCs/>
                <w:color w:val="000000"/>
                <w:shd w:val="clear" w:color="auto" w:fill="FFFFFF"/>
              </w:rPr>
              <w:t>Symptoms of Covid-19</w:t>
            </w:r>
            <w:r w:rsidR="00137D9F" w:rsidRPr="000559E5">
              <w:rPr>
                <w:rFonts w:ascii="Calibri" w:hAnsi="Calibri"/>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262B6AC2" w14:textId="77777777" w:rsidR="00265584" w:rsidRPr="00265584" w:rsidRDefault="00137D9F" w:rsidP="00265584">
            <w:pPr>
              <w:pStyle w:val="paragraph"/>
              <w:numPr>
                <w:ilvl w:val="0"/>
                <w:numId w:val="4"/>
              </w:numPr>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p>
          <w:p w14:paraId="10C7136B" w14:textId="1858EA91" w:rsidR="00CE1AAA" w:rsidRPr="00265584" w:rsidRDefault="00265584" w:rsidP="00265584">
            <w:pPr>
              <w:pStyle w:val="paragraph"/>
              <w:numPr>
                <w:ilvl w:val="0"/>
                <w:numId w:val="4"/>
              </w:numPr>
              <w:spacing w:before="0" w:beforeAutospacing="0" w:after="0" w:afterAutospacing="0"/>
              <w:textAlignment w:val="baseline"/>
              <w:rPr>
                <w:rFonts w:ascii="Calibri" w:hAnsi="Calibri" w:cs="Arial"/>
                <w:sz w:val="22"/>
                <w:szCs w:val="22"/>
              </w:rPr>
            </w:pPr>
            <w:r w:rsidRPr="00265584">
              <w:rPr>
                <w:rStyle w:val="normaltextrun"/>
                <w:rFonts w:ascii="Calibri" w:hAnsi="Calibri" w:cs="Calibri"/>
                <w:lang w:val="en-US"/>
              </w:rPr>
              <w:t>Other people using the building</w:t>
            </w:r>
            <w:r w:rsidRPr="005A607F">
              <w:t xml:space="preserve"> </w:t>
            </w:r>
          </w:p>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DC09F24" w:rsidR="00137D9F" w:rsidRPr="00090AEB"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106407">
              <w:rPr>
                <w:rFonts w:ascii="Calibri" w:hAnsi="Calibri" w:cs="Arial"/>
                <w:sz w:val="20"/>
                <w:szCs w:val="20"/>
              </w:rPr>
              <w:t>a</w:t>
            </w:r>
            <w:r w:rsidRPr="000559E5">
              <w:rPr>
                <w:rFonts w:ascii="Calibri" w:hAnsi="Calibri" w:cs="Arial"/>
                <w:sz w:val="20"/>
                <w:szCs w:val="20"/>
              </w:rPr>
              <w:t xml:space="preserve">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4881BE90" w14:textId="4D60D1AE" w:rsidR="00137D9F" w:rsidRPr="00A91657" w:rsidRDefault="00137D9F" w:rsidP="00137D9F">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8"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sz w:val="20"/>
                <w:szCs w:val="20"/>
              </w:rPr>
            </w:pPr>
            <w:r w:rsidRPr="000559E5">
              <w:rPr>
                <w:rFonts w:ascii="Calibri" w:hAnsi="Calibri"/>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sz w:val="20"/>
                <w:szCs w:val="20"/>
              </w:rPr>
            </w:pPr>
            <w:r w:rsidRPr="00137D9F">
              <w:rPr>
                <w:rFonts w:ascii="Calibri" w:hAnsi="Calibri"/>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sz w:val="20"/>
                <w:szCs w:val="20"/>
              </w:rPr>
            </w:pPr>
            <w:r>
              <w:rPr>
                <w:rFonts w:ascii="Calibri" w:hAnsi="Calibri"/>
                <w:sz w:val="20"/>
                <w:szCs w:val="20"/>
              </w:rPr>
              <w:t>H</w:t>
            </w:r>
            <w:r w:rsidR="00137D9F" w:rsidRPr="00137D9F">
              <w:rPr>
                <w:rFonts w:ascii="Calibri" w:hAnsi="Calibri"/>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sz w:val="20"/>
                <w:szCs w:val="20"/>
              </w:rPr>
            </w:pPr>
            <w:r>
              <w:rPr>
                <w:rFonts w:ascii="Calibri" w:hAnsi="Calibri"/>
                <w:sz w:val="20"/>
                <w:szCs w:val="20"/>
              </w:rPr>
              <w:t>O</w:t>
            </w:r>
            <w:r w:rsidR="00137D9F" w:rsidRPr="00137D9F">
              <w:rPr>
                <w:rFonts w:ascii="Calibri" w:hAnsi="Calibri"/>
                <w:sz w:val="20"/>
                <w:szCs w:val="20"/>
              </w:rPr>
              <w:t>ffering </w:t>
            </w:r>
            <w:proofErr w:type="gramStart"/>
            <w:r w:rsidR="00137D9F" w:rsidRPr="00137D9F">
              <w:rPr>
                <w:rFonts w:ascii="Calibri" w:hAnsi="Calibri"/>
                <w:sz w:val="20"/>
                <w:szCs w:val="20"/>
              </w:rPr>
              <w:t>people</w:t>
            </w:r>
            <w:proofErr w:type="gramEnd"/>
            <w:r w:rsidR="00137D9F" w:rsidRPr="00137D9F">
              <w:rPr>
                <w:rFonts w:ascii="Calibri" w:hAnsi="Calibri"/>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sz w:val="20"/>
                <w:szCs w:val="20"/>
              </w:rPr>
            </w:pPr>
            <w:r>
              <w:rPr>
                <w:rFonts w:ascii="Calibri" w:hAnsi="Calibri"/>
                <w:sz w:val="20"/>
                <w:szCs w:val="20"/>
              </w:rPr>
              <w:t>P</w:t>
            </w:r>
            <w:r w:rsidR="00137D9F" w:rsidRPr="00137D9F">
              <w:rPr>
                <w:rFonts w:ascii="Calibri" w:hAnsi="Calibri"/>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hAnsi="Times"/>
              </w:rPr>
            </w:pPr>
            <w:r>
              <w:rPr>
                <w:rFonts w:ascii="Calibri" w:hAnsi="Calibri"/>
                <w:bCs/>
                <w:color w:val="000000"/>
                <w:shd w:val="clear" w:color="auto" w:fill="FFFFFF"/>
              </w:rPr>
              <w:t xml:space="preserve">8. </w:t>
            </w:r>
            <w:r w:rsidR="00137D9F" w:rsidRPr="000559E5">
              <w:rPr>
                <w:rFonts w:ascii="Calibri" w:hAnsi="Calibri"/>
                <w:bCs/>
                <w:color w:val="000000"/>
                <w:shd w:val="clear" w:color="auto" w:fill="FFFFFF"/>
              </w:rPr>
              <w:t>Face coverings</w:t>
            </w:r>
            <w:r w:rsidR="00137D9F" w:rsidRPr="000559E5">
              <w:rPr>
                <w:rFonts w:ascii="Calibri" w:hAnsi="Calibri"/>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26B9381" w14:textId="77777777" w:rsidR="002E2C00" w:rsidRPr="00265584" w:rsidRDefault="00137D9F" w:rsidP="00265584">
            <w:pPr>
              <w:pStyle w:val="paragraph"/>
              <w:numPr>
                <w:ilvl w:val="0"/>
                <w:numId w:val="4"/>
              </w:numPr>
              <w:spacing w:before="0" w:beforeAutospacing="0" w:after="0" w:afterAutospacing="0"/>
              <w:textAlignment w:val="baseline"/>
              <w:rPr>
                <w:rStyle w:val="eop"/>
                <w:rFonts w:ascii="Calibri" w:hAnsi="Calibri" w:cs="Arial"/>
                <w:sz w:val="22"/>
                <w:szCs w:val="22"/>
              </w:rPr>
            </w:pPr>
            <w:r>
              <w:rPr>
                <w:rStyle w:val="normaltextrun"/>
                <w:rFonts w:ascii="Calibri" w:hAnsi="Calibri" w:cs="Arial"/>
                <w:lang w:val="en-US"/>
              </w:rPr>
              <w:t xml:space="preserve">Vulnerable groups – Elderly, Pregnant members, those </w:t>
            </w:r>
            <w:r>
              <w:rPr>
                <w:rStyle w:val="normaltextrun"/>
                <w:rFonts w:ascii="Calibri" w:hAnsi="Calibri" w:cs="Arial"/>
                <w:lang w:val="en-US"/>
              </w:rPr>
              <w:lastRenderedPageBreak/>
              <w:t>with existing underlying health conditions</w:t>
            </w:r>
            <w:r>
              <w:rPr>
                <w:rStyle w:val="eop"/>
                <w:rFonts w:ascii="Calibri" w:hAnsi="Calibri" w:cs="Arial"/>
              </w:rPr>
              <w:t> </w:t>
            </w:r>
          </w:p>
          <w:p w14:paraId="3C5F0452" w14:textId="2406BD7E" w:rsidR="00265584" w:rsidRPr="00265584" w:rsidRDefault="00265584" w:rsidP="00265584">
            <w:pPr>
              <w:pStyle w:val="paragraph"/>
              <w:numPr>
                <w:ilvl w:val="0"/>
                <w:numId w:val="4"/>
              </w:numPr>
              <w:spacing w:before="0" w:beforeAutospacing="0" w:after="0" w:afterAutospacing="0"/>
              <w:textAlignment w:val="baseline"/>
              <w:rPr>
                <w:rFonts w:ascii="Calibri" w:hAnsi="Calibri" w:cs="Arial"/>
                <w:sz w:val="22"/>
                <w:szCs w:val="22"/>
              </w:rPr>
            </w:pPr>
            <w:r w:rsidRPr="005A0423">
              <w:rPr>
                <w:rStyle w:val="normaltextrun"/>
                <w:rFonts w:ascii="Calibri" w:hAnsi="Calibri" w:cs="Calibri"/>
                <w:lang w:val="en-US"/>
              </w:rPr>
              <w:t>Other people using the building</w:t>
            </w:r>
          </w:p>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049E8509" w:rsidR="00F744F5" w:rsidRPr="00957A37" w:rsidRDefault="00265584" w:rsidP="00CE1AAA">
            <w:pPr>
              <w:rPr>
                <w:rFonts w:ascii="Lucida Sans" w:hAnsi="Lucida Sans"/>
                <w:b/>
              </w:rPr>
            </w:pPr>
            <w:r>
              <w:rPr>
                <w:rFonts w:ascii="Lucida Sans" w:hAnsi="Lucida Sans"/>
                <w:b/>
              </w:rPr>
              <w:t>2</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0625CC5" w:rsidR="00F744F5" w:rsidRPr="00957A37" w:rsidRDefault="00265584"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2533CA43" w:rsidR="00F744F5" w:rsidRPr="00957A37" w:rsidRDefault="00265584" w:rsidP="00CE1AAA">
            <w:pPr>
              <w:rPr>
                <w:rFonts w:ascii="Lucida Sans" w:hAnsi="Lucida Sans"/>
                <w:b/>
              </w:rPr>
            </w:pPr>
            <w:r>
              <w:rPr>
                <w:rFonts w:ascii="Lucida Sans" w:hAnsi="Lucida Sans"/>
                <w:b/>
              </w:rPr>
              <w:t>10</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 xml:space="preserve">Public Health guidance on the use of PPE (personal protective equipment) to protect against COVID-19 relates to health care settings. In </w:t>
            </w:r>
            <w:r w:rsidRPr="000559E5">
              <w:rPr>
                <w:rFonts w:ascii="Calibri" w:hAnsi="Calibri" w:cs="Arial"/>
                <w:iCs/>
                <w:sz w:val="20"/>
                <w:szCs w:val="20"/>
              </w:rPr>
              <w:lastRenderedPageBreak/>
              <w:t>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4EE335B2" w:rsidR="00F744F5" w:rsidRPr="00957A37" w:rsidRDefault="00265584" w:rsidP="00CE1AAA">
            <w:pPr>
              <w:rPr>
                <w:rFonts w:ascii="Lucida Sans" w:hAnsi="Lucida Sans"/>
                <w:b/>
              </w:rPr>
            </w:pPr>
            <w:r>
              <w:rPr>
                <w:rFonts w:ascii="Lucida Sans" w:hAnsi="Lucida Sans"/>
                <w:b/>
              </w:rPr>
              <w:t>2</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7D8FC0D5" w:rsidR="00F744F5" w:rsidRPr="00957A37" w:rsidRDefault="00265584" w:rsidP="00CE1AAA">
            <w:pPr>
              <w:rPr>
                <w:rFonts w:ascii="Lucida Sans" w:hAnsi="Lucida Sans"/>
                <w:b/>
              </w:rPr>
            </w:pPr>
            <w:r>
              <w:rPr>
                <w:rFonts w:ascii="Lucida Sans" w:hAnsi="Lucida Sans"/>
                <w:b/>
              </w:rPr>
              <w:t>3</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EE59D0C" w:rsidR="00F744F5" w:rsidRPr="00957A37" w:rsidRDefault="00265584" w:rsidP="00CE1AAA">
            <w:pPr>
              <w:rPr>
                <w:rFonts w:ascii="Lucida Sans" w:hAnsi="Lucida Sans"/>
                <w:b/>
              </w:rPr>
            </w:pPr>
            <w:r>
              <w:rPr>
                <w:rFonts w:ascii="Lucida Sans" w:hAnsi="Lucida Sans"/>
                <w:b/>
              </w:rPr>
              <w:t>6</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w:t>
            </w:r>
            <w:r w:rsidRPr="000559E5">
              <w:rPr>
                <w:rFonts w:ascii="Calibri" w:hAnsi="Calibri" w:cs="Arial"/>
                <w:sz w:val="20"/>
                <w:szCs w:val="20"/>
              </w:rPr>
              <w:lastRenderedPageBreak/>
              <w:t xml:space="preserve">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w:t>
            </w:r>
            <w:proofErr w:type="gramStart"/>
            <w:r w:rsidR="00137D9F" w:rsidRPr="000559E5">
              <w:rPr>
                <w:rFonts w:ascii="Calibri" w:hAnsi="Calibri" w:cs="Arial"/>
                <w:sz w:val="20"/>
                <w:szCs w:val="20"/>
              </w:rPr>
              <w:t>e.g.</w:t>
            </w:r>
            <w:proofErr w:type="gramEnd"/>
            <w:r w:rsidR="00137D9F" w:rsidRPr="000559E5">
              <w:rPr>
                <w:rFonts w:ascii="Calibri" w:hAnsi="Calibri" w:cs="Arial"/>
                <w:sz w:val="20"/>
                <w:szCs w:val="20"/>
              </w:rPr>
              <w:t xml:space="preserve">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9"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225BA484" w14:textId="77777777" w:rsidR="002E2C00" w:rsidRPr="00265584" w:rsidRDefault="000559E5" w:rsidP="00265584">
            <w:pPr>
              <w:pStyle w:val="paragraph"/>
              <w:numPr>
                <w:ilvl w:val="0"/>
                <w:numId w:val="4"/>
              </w:numPr>
              <w:spacing w:before="0" w:beforeAutospacing="0" w:after="0" w:afterAutospacing="0"/>
              <w:textAlignment w:val="baseline"/>
              <w:rPr>
                <w:rStyle w:val="eop"/>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C5F045E" w14:textId="30C332CC" w:rsidR="00265584" w:rsidRPr="00265584" w:rsidRDefault="00265584" w:rsidP="00265584">
            <w:pPr>
              <w:pStyle w:val="paragraph"/>
              <w:numPr>
                <w:ilvl w:val="0"/>
                <w:numId w:val="4"/>
              </w:numPr>
              <w:spacing w:before="0" w:beforeAutospacing="0" w:after="0" w:afterAutospacing="0"/>
              <w:textAlignment w:val="baseline"/>
              <w:rPr>
                <w:rFonts w:ascii="Calibri" w:hAnsi="Calibri" w:cs="Arial"/>
                <w:sz w:val="22"/>
                <w:szCs w:val="22"/>
              </w:rPr>
            </w:pPr>
            <w:r w:rsidRPr="005A0423">
              <w:rPr>
                <w:rStyle w:val="normaltextrun"/>
                <w:rFonts w:ascii="Calibri" w:hAnsi="Calibri" w:cs="Calibri"/>
                <w:lang w:val="en-US"/>
              </w:rPr>
              <w:t>Other people using the building</w:t>
            </w: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hAnsi="Times"/>
                <w:sz w:val="20"/>
                <w:szCs w:val="20"/>
              </w:rPr>
            </w:pPr>
            <w:r w:rsidRPr="000559E5">
              <w:rPr>
                <w:rFonts w:ascii="Calibri" w:hAnsi="Calibri"/>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hAnsi="Times"/>
                <w:sz w:val="20"/>
                <w:szCs w:val="20"/>
              </w:rPr>
            </w:pPr>
            <w:r>
              <w:rPr>
                <w:rFonts w:ascii="Calibri" w:hAnsi="Calibri"/>
                <w:bCs/>
                <w:sz w:val="20"/>
                <w:szCs w:val="20"/>
                <w:shd w:val="clear" w:color="auto" w:fill="FFFFFF"/>
              </w:rPr>
              <w:t xml:space="preserve">10. </w:t>
            </w:r>
            <w:r w:rsidR="00137D9F" w:rsidRPr="000559E5">
              <w:rPr>
                <w:rFonts w:ascii="Calibri" w:hAnsi="Calibri"/>
                <w:bCs/>
                <w:sz w:val="20"/>
                <w:szCs w:val="20"/>
                <w:shd w:val="clear" w:color="auto" w:fill="FFFFFF"/>
              </w:rPr>
              <w:t>Physical Activities </w:t>
            </w:r>
            <w:r w:rsidR="00137D9F" w:rsidRPr="000559E5">
              <w:rPr>
                <w:rFonts w:ascii="Calibri" w:hAnsi="Calibri"/>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3E3E78D" w14:textId="459A3722" w:rsidR="000559E5" w:rsidRPr="00265584" w:rsidRDefault="000559E5" w:rsidP="00265584">
            <w:pPr>
              <w:pStyle w:val="paragraph"/>
              <w:numPr>
                <w:ilvl w:val="0"/>
                <w:numId w:val="4"/>
              </w:numPr>
              <w:spacing w:before="0" w:beforeAutospacing="0" w:after="0" w:afterAutospacing="0"/>
              <w:textAlignment w:val="baseline"/>
              <w:rPr>
                <w:rStyle w:val="eop"/>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841F92E" w14:textId="26012DC8" w:rsidR="00265584" w:rsidRPr="00265584" w:rsidRDefault="00265584" w:rsidP="00265584">
            <w:pPr>
              <w:pStyle w:val="paragraph"/>
              <w:numPr>
                <w:ilvl w:val="0"/>
                <w:numId w:val="4"/>
              </w:numPr>
              <w:spacing w:before="0" w:beforeAutospacing="0" w:after="0" w:afterAutospacing="0"/>
              <w:textAlignment w:val="baseline"/>
              <w:rPr>
                <w:rFonts w:ascii="Calibri" w:hAnsi="Calibri" w:cs="Arial"/>
                <w:sz w:val="22"/>
                <w:szCs w:val="22"/>
              </w:rPr>
            </w:pPr>
            <w:r w:rsidRPr="005A0423">
              <w:rPr>
                <w:rStyle w:val="normaltextrun"/>
                <w:rFonts w:ascii="Calibri" w:hAnsi="Calibri" w:cs="Calibri"/>
                <w:lang w:val="en-US"/>
              </w:rPr>
              <w:t>Other people using the building</w:t>
            </w: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035F09BF" w14:textId="77777777" w:rsidR="005D1D23" w:rsidRPr="00265584" w:rsidRDefault="000559E5" w:rsidP="00265584">
            <w:pPr>
              <w:pStyle w:val="ListParagraph"/>
              <w:numPr>
                <w:ilvl w:val="0"/>
                <w:numId w:val="26"/>
              </w:numPr>
              <w:textAlignment w:val="baseline"/>
              <w:rPr>
                <w:rFonts w:ascii="Calibri" w:hAnsi="Calibri" w:cs="Calibri"/>
                <w:sz w:val="20"/>
                <w:szCs w:val="20"/>
              </w:rPr>
            </w:pPr>
            <w:r w:rsidRPr="00265584">
              <w:rPr>
                <w:rFonts w:ascii="Calibri" w:hAnsi="Calibri" w:cs="Calibri"/>
                <w:sz w:val="20"/>
                <w:szCs w:val="20"/>
              </w:rPr>
              <w:t xml:space="preserve">Ensure regular review of Government guidelines before engaging in physical activities </w:t>
            </w:r>
          </w:p>
          <w:p w14:paraId="71996700" w14:textId="77777777" w:rsidR="00265584" w:rsidRDefault="00265584" w:rsidP="00265584">
            <w:pPr>
              <w:pStyle w:val="ListParagraph"/>
              <w:numPr>
                <w:ilvl w:val="0"/>
                <w:numId w:val="26"/>
              </w:numPr>
              <w:textAlignment w:val="baseline"/>
              <w:rPr>
                <w:rFonts w:ascii="Arial" w:hAnsi="Arial" w:cs="Arial"/>
                <w:sz w:val="18"/>
                <w:szCs w:val="18"/>
              </w:rPr>
            </w:pPr>
            <w:r>
              <w:rPr>
                <w:rFonts w:ascii="Arial" w:hAnsi="Arial" w:cs="Arial"/>
                <w:sz w:val="18"/>
                <w:szCs w:val="18"/>
              </w:rPr>
              <w:t>Squash courts are now open under government guidelines. Play can only take place if the participants follow the advice from England Squash</w:t>
            </w:r>
          </w:p>
          <w:p w14:paraId="3C5F046E" w14:textId="76B5FCB0" w:rsidR="00945550" w:rsidRPr="00265584" w:rsidRDefault="00945550" w:rsidP="00265584">
            <w:pPr>
              <w:pStyle w:val="ListParagraph"/>
              <w:numPr>
                <w:ilvl w:val="0"/>
                <w:numId w:val="26"/>
              </w:numPr>
              <w:textAlignment w:val="baseline"/>
              <w:rPr>
                <w:rFonts w:ascii="Arial" w:hAnsi="Arial" w:cs="Arial"/>
                <w:sz w:val="18"/>
                <w:szCs w:val="18"/>
              </w:rPr>
            </w:pPr>
            <w:r>
              <w:rPr>
                <w:rFonts w:ascii="Arial" w:hAnsi="Arial" w:cs="Arial"/>
                <w:sz w:val="18"/>
                <w:szCs w:val="18"/>
              </w:rPr>
              <w:t>Where people are allowed to meet in groups of 6 outside, and at a safe distance, social activities will adhere to this, and adapt as the guidance changes.</w:t>
            </w: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09BF0A02" w:rsidR="00137D9F" w:rsidRPr="000559E5" w:rsidRDefault="00137D9F" w:rsidP="000559E5">
            <w:pPr>
              <w:pStyle w:val="ListParagraph"/>
              <w:numPr>
                <w:ilvl w:val="0"/>
                <w:numId w:val="27"/>
              </w:numPr>
              <w:textAlignment w:val="baseline"/>
              <w:rPr>
                <w:rFonts w:ascii="Arial" w:hAnsi="Arial" w:cs="Arial"/>
                <w:sz w:val="18"/>
                <w:szCs w:val="18"/>
              </w:rPr>
            </w:pPr>
            <w:r w:rsidRPr="00106407">
              <w:rPr>
                <w:rFonts w:ascii="Calibri" w:hAnsi="Calibri" w:cs="Arial"/>
                <w:color w:val="FF0000"/>
                <w:sz w:val="20"/>
                <w:szCs w:val="20"/>
              </w:rPr>
              <w:t xml:space="preserve">People can </w:t>
            </w:r>
            <w:r w:rsidR="00106407" w:rsidRPr="00106407">
              <w:rPr>
                <w:rFonts w:ascii="Calibri" w:hAnsi="Calibri" w:cs="Arial"/>
                <w:color w:val="FF0000"/>
                <w:sz w:val="20"/>
                <w:szCs w:val="20"/>
              </w:rPr>
              <w:t>meet</w:t>
            </w:r>
            <w:r w:rsidR="00630ED2">
              <w:rPr>
                <w:rFonts w:ascii="Calibri" w:hAnsi="Calibri" w:cs="Arial"/>
                <w:color w:val="FF0000"/>
                <w:sz w:val="20"/>
                <w:szCs w:val="20"/>
              </w:rPr>
              <w:t xml:space="preserve"> </w:t>
            </w:r>
            <w:r w:rsidR="00237F2A">
              <w:rPr>
                <w:rFonts w:ascii="Calibri" w:hAnsi="Calibri" w:cs="Arial"/>
                <w:color w:val="FF0000"/>
                <w:sz w:val="20"/>
                <w:szCs w:val="20"/>
              </w:rPr>
              <w:t>in</w:t>
            </w:r>
            <w:r w:rsidR="00630ED2">
              <w:rPr>
                <w:rFonts w:ascii="Calibri" w:hAnsi="Calibri" w:cs="Arial"/>
                <w:color w:val="FF0000"/>
                <w:sz w:val="20"/>
                <w:szCs w:val="20"/>
              </w:rPr>
              <w:t>doors</w:t>
            </w:r>
            <w:r w:rsidR="00106407" w:rsidRPr="00106407">
              <w:rPr>
                <w:rFonts w:ascii="Calibri" w:hAnsi="Calibri" w:cs="Arial"/>
                <w:color w:val="FF0000"/>
                <w:sz w:val="20"/>
                <w:szCs w:val="20"/>
              </w:rPr>
              <w:t xml:space="preserve"> </w:t>
            </w:r>
            <w:r w:rsidR="00630ED2">
              <w:rPr>
                <w:rFonts w:ascii="Calibri" w:hAnsi="Calibri" w:cs="Arial"/>
                <w:color w:val="FF0000"/>
                <w:sz w:val="20"/>
                <w:szCs w:val="20"/>
              </w:rPr>
              <w:t>in groups of up to 6 people</w:t>
            </w:r>
            <w:r w:rsidR="00237F2A">
              <w:rPr>
                <w:rFonts w:ascii="Calibri" w:hAnsi="Calibri" w:cs="Arial"/>
                <w:color w:val="FF0000"/>
                <w:sz w:val="20"/>
                <w:szCs w:val="20"/>
              </w:rPr>
              <w:t xml:space="preserve"> (or two households)</w:t>
            </w:r>
            <w:r w:rsidR="00630ED2">
              <w:rPr>
                <w:rFonts w:ascii="Calibri" w:hAnsi="Calibri" w:cs="Arial"/>
                <w:color w:val="FF0000"/>
                <w:sz w:val="20"/>
                <w:szCs w:val="20"/>
              </w:rPr>
              <w:t xml:space="preserve">, or </w:t>
            </w:r>
            <w:r w:rsidR="00237F2A">
              <w:rPr>
                <w:rFonts w:ascii="Calibri" w:hAnsi="Calibri" w:cs="Arial"/>
                <w:color w:val="FF0000"/>
                <w:sz w:val="20"/>
                <w:szCs w:val="20"/>
              </w:rPr>
              <w:t>outdoors i</w:t>
            </w:r>
            <w:r w:rsidR="00630ED2">
              <w:rPr>
                <w:rFonts w:ascii="Calibri" w:hAnsi="Calibri" w:cs="Arial"/>
                <w:color w:val="FF0000"/>
                <w:sz w:val="20"/>
                <w:szCs w:val="20"/>
              </w:rPr>
              <w:t xml:space="preserve">n a group of </w:t>
            </w:r>
            <w:r w:rsidR="00237F2A">
              <w:rPr>
                <w:rFonts w:ascii="Calibri" w:hAnsi="Calibri" w:cs="Arial"/>
                <w:color w:val="FF0000"/>
                <w:sz w:val="20"/>
                <w:szCs w:val="20"/>
              </w:rPr>
              <w:t>up to 30</w:t>
            </w:r>
          </w:p>
          <w:p w14:paraId="15725C14" w14:textId="4DF8D49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00106407">
              <w:rPr>
                <w:rFonts w:ascii="Calibri" w:hAnsi="Calibri" w:cs="Arial"/>
                <w:sz w:val="20"/>
                <w:szCs w:val="20"/>
              </w:rPr>
              <w:t xml:space="preserve"> </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hAnsi="Times"/>
                <w:sz w:val="20"/>
                <w:szCs w:val="20"/>
              </w:rPr>
            </w:pPr>
            <w:r>
              <w:rPr>
                <w:rFonts w:ascii="Calibri" w:hAnsi="Calibri"/>
                <w:bCs/>
                <w:color w:val="000000"/>
                <w:sz w:val="20"/>
                <w:szCs w:val="20"/>
                <w:shd w:val="clear" w:color="auto" w:fill="FFFFFF"/>
              </w:rPr>
              <w:t xml:space="preserve">11. </w:t>
            </w:r>
            <w:r w:rsidR="00137D9F" w:rsidRPr="00B22241">
              <w:rPr>
                <w:rFonts w:ascii="Calibri" w:hAnsi="Calibri"/>
                <w:bCs/>
                <w:color w:val="000000"/>
                <w:sz w:val="20"/>
                <w:szCs w:val="20"/>
                <w:shd w:val="clear" w:color="auto" w:fill="FFFFFF"/>
              </w:rPr>
              <w:t>Travelling for physical activity</w:t>
            </w:r>
            <w:r w:rsidR="00137D9F" w:rsidRPr="00B22241">
              <w:rPr>
                <w:rFonts w:ascii="Calibri" w:hAnsi="Calibri"/>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7F38321" w14:textId="77777777" w:rsidR="00CE1AAA" w:rsidRPr="00945550" w:rsidRDefault="00B22241" w:rsidP="00945550">
            <w:pPr>
              <w:pStyle w:val="paragraph"/>
              <w:numPr>
                <w:ilvl w:val="0"/>
                <w:numId w:val="4"/>
              </w:numPr>
              <w:spacing w:before="0" w:beforeAutospacing="0" w:after="0" w:afterAutospacing="0"/>
              <w:textAlignment w:val="baseline"/>
              <w:rPr>
                <w:rStyle w:val="eop"/>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A821CA4" w14:textId="77777777" w:rsidR="00945550" w:rsidRPr="00945550" w:rsidRDefault="00945550" w:rsidP="00945550">
            <w:pPr>
              <w:pStyle w:val="paragraph"/>
              <w:numPr>
                <w:ilvl w:val="0"/>
                <w:numId w:val="4"/>
              </w:numPr>
              <w:spacing w:before="0" w:beforeAutospacing="0" w:after="0" w:afterAutospacing="0"/>
              <w:textAlignment w:val="baseline"/>
              <w:rPr>
                <w:rStyle w:val="normaltextrun"/>
                <w:rFonts w:ascii="Calibri" w:hAnsi="Calibri" w:cs="Arial"/>
                <w:sz w:val="22"/>
                <w:szCs w:val="22"/>
              </w:rPr>
            </w:pPr>
            <w:r w:rsidRPr="005A0423">
              <w:rPr>
                <w:rStyle w:val="normaltextrun"/>
                <w:rFonts w:ascii="Calibri" w:hAnsi="Calibri" w:cs="Calibri"/>
                <w:lang w:val="en-US"/>
              </w:rPr>
              <w:t>Other people using the building</w:t>
            </w:r>
          </w:p>
          <w:p w14:paraId="3C5F0476" w14:textId="1ED7699E" w:rsidR="00945550" w:rsidRPr="00945550" w:rsidRDefault="00945550" w:rsidP="00945550">
            <w:pPr>
              <w:pStyle w:val="paragraph"/>
              <w:numPr>
                <w:ilvl w:val="0"/>
                <w:numId w:val="4"/>
              </w:numPr>
              <w:spacing w:before="0" w:beforeAutospacing="0" w:after="0" w:afterAutospacing="0"/>
              <w:textAlignment w:val="baseline"/>
              <w:rPr>
                <w:rFonts w:ascii="Calibri" w:hAnsi="Calibri" w:cs="Arial"/>
                <w:sz w:val="22"/>
                <w:szCs w:val="22"/>
              </w:rPr>
            </w:pPr>
            <w:r>
              <w:rPr>
                <w:rFonts w:ascii="Calibri" w:hAnsi="Calibri" w:cs="Calibri"/>
              </w:rPr>
              <w:t>O</w:t>
            </w:r>
            <w:r>
              <w:rPr>
                <w:rFonts w:ascii="Calibri" w:hAnsi="Calibri"/>
              </w:rPr>
              <w:t>ther users of public transport</w:t>
            </w:r>
          </w:p>
        </w:tc>
        <w:tc>
          <w:tcPr>
            <w:tcW w:w="232" w:type="pct"/>
            <w:shd w:val="clear" w:color="auto" w:fill="FFFFFF" w:themeFill="background1"/>
          </w:tcPr>
          <w:p w14:paraId="3C5F0477" w14:textId="48FB8BCB" w:rsidR="00CE1AAA" w:rsidRPr="00957A37" w:rsidRDefault="00945550"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752EC9D4" w:rsidR="00CE1AAA" w:rsidRPr="00957A37" w:rsidRDefault="00945550"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1FDA98FF" w:rsidR="00CE1AAA" w:rsidRPr="00957A37" w:rsidRDefault="00945550" w:rsidP="00CE1AAA">
            <w:pPr>
              <w:rPr>
                <w:rFonts w:ascii="Lucida Sans" w:hAnsi="Lucida Sans"/>
                <w:b/>
              </w:rPr>
            </w:pPr>
            <w:r>
              <w:rPr>
                <w:rFonts w:ascii="Lucida Sans" w:hAnsi="Lucida Sans"/>
                <w:b/>
              </w:rPr>
              <w:t>15</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202C30BA" w:rsidR="00CE1AAA" w:rsidRPr="00957A37" w:rsidRDefault="00945550" w:rsidP="00CE1AAA">
            <w:pPr>
              <w:rPr>
                <w:rFonts w:ascii="Lucida Sans" w:hAnsi="Lucida Sans"/>
                <w:b/>
              </w:rPr>
            </w:pPr>
            <w:r>
              <w:rPr>
                <w:rFonts w:ascii="Lucida Sans" w:hAnsi="Lucida Sans"/>
                <w:b/>
              </w:rPr>
              <w:t>3</w:t>
            </w:r>
          </w:p>
        </w:tc>
        <w:tc>
          <w:tcPr>
            <w:tcW w:w="149" w:type="pct"/>
            <w:shd w:val="clear" w:color="auto" w:fill="FFFFFF" w:themeFill="background1"/>
          </w:tcPr>
          <w:p w14:paraId="3C5F047C" w14:textId="5A560AFD" w:rsidR="00CE1AAA" w:rsidRPr="00957A37" w:rsidRDefault="00945550" w:rsidP="00CE1AAA">
            <w:pPr>
              <w:rPr>
                <w:rFonts w:ascii="Lucida Sans" w:hAnsi="Lucida Sans"/>
                <w:b/>
              </w:rPr>
            </w:pPr>
            <w:r>
              <w:rPr>
                <w:rFonts w:ascii="Lucida Sans" w:hAnsi="Lucida Sans"/>
                <w:b/>
              </w:rPr>
              <w:t>3</w:t>
            </w:r>
          </w:p>
        </w:tc>
        <w:tc>
          <w:tcPr>
            <w:tcW w:w="198" w:type="pct"/>
            <w:shd w:val="clear" w:color="auto" w:fill="FFFFFF" w:themeFill="background1"/>
          </w:tcPr>
          <w:p w14:paraId="3C5F047D" w14:textId="31F06753" w:rsidR="00CE1AAA" w:rsidRPr="00957A37" w:rsidRDefault="00945550" w:rsidP="00CE1AAA">
            <w:pPr>
              <w:rPr>
                <w:rFonts w:ascii="Lucida Sans" w:hAnsi="Lucida Sans"/>
                <w:b/>
              </w:rPr>
            </w:pPr>
            <w:r>
              <w:rPr>
                <w:rFonts w:ascii="Lucida Sans" w:hAnsi="Lucida Sans"/>
                <w:b/>
              </w:rPr>
              <w:t>9</w:t>
            </w:r>
          </w:p>
        </w:tc>
        <w:tc>
          <w:tcPr>
            <w:tcW w:w="1263" w:type="pct"/>
            <w:shd w:val="clear" w:color="auto" w:fill="FFFFFF" w:themeFill="background1"/>
          </w:tcPr>
          <w:p w14:paraId="0FD3D093" w14:textId="77777777" w:rsidR="00CE1AAA" w:rsidRDefault="00945550" w:rsidP="00B22241">
            <w:r>
              <w:t>Continue to wear face coverings on public transport as advised by the government.</w:t>
            </w:r>
          </w:p>
          <w:p w14:paraId="0571EF92" w14:textId="77777777" w:rsidR="00945550" w:rsidRDefault="00945550" w:rsidP="00B22241">
            <w:r>
              <w:t>Try to walk or cycle to activities where possible.</w:t>
            </w:r>
          </w:p>
          <w:p w14:paraId="3C5F047E" w14:textId="78F8B13E" w:rsidR="00945550" w:rsidRDefault="00945550" w:rsidP="00B22241">
            <w:r>
              <w:t>Maintain distance with people outside of your household.</w:t>
            </w:r>
          </w:p>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hAnsi="Times"/>
                <w:sz w:val="20"/>
                <w:szCs w:val="20"/>
              </w:rPr>
            </w:pPr>
            <w:r>
              <w:rPr>
                <w:rFonts w:ascii="Calibri" w:hAnsi="Calibri"/>
                <w:b/>
                <w:bCs/>
                <w:color w:val="000000"/>
                <w:sz w:val="20"/>
                <w:szCs w:val="20"/>
                <w:shd w:val="clear" w:color="auto" w:fill="FFFFFF"/>
              </w:rPr>
              <w:t xml:space="preserve">12. </w:t>
            </w:r>
            <w:r w:rsidR="00137D9F" w:rsidRPr="00137D9F">
              <w:rPr>
                <w:rFonts w:ascii="Calibri" w:hAnsi="Calibri"/>
                <w:b/>
                <w:bCs/>
                <w:color w:val="000000"/>
                <w:sz w:val="20"/>
                <w:szCs w:val="20"/>
                <w:shd w:val="clear" w:color="auto" w:fill="FFFFFF"/>
              </w:rPr>
              <w:t>Sharing equipment (sport and non-sport)</w:t>
            </w:r>
            <w:r w:rsidR="00137D9F" w:rsidRPr="00137D9F">
              <w:rPr>
                <w:rFonts w:ascii="Calibri" w:hAnsi="Calibri"/>
                <w:color w:val="000000"/>
                <w:sz w:val="20"/>
                <w:szCs w:val="20"/>
                <w:shd w:val="clear" w:color="auto" w:fill="FFFFFF"/>
              </w:rPr>
              <w:t> </w:t>
            </w:r>
          </w:p>
          <w:p w14:paraId="31A1CCC3" w14:textId="77777777" w:rsidR="00137D9F" w:rsidRPr="00137D9F" w:rsidRDefault="00137D9F" w:rsidP="00137D9F">
            <w:pPr>
              <w:rPr>
                <w:rFonts w:ascii="Calibri" w:hAnsi="Calibri"/>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7391129" w14:textId="6CFB04D7" w:rsidR="00137D9F" w:rsidRPr="00137D9F" w:rsidRDefault="00137D9F" w:rsidP="00945550">
            <w:pPr>
              <w:pStyle w:val="paragraph"/>
              <w:spacing w:before="0" w:beforeAutospacing="0" w:after="0" w:afterAutospacing="0"/>
              <w:ind w:left="390"/>
              <w:textAlignment w:val="baseline"/>
              <w:rPr>
                <w:rFonts w:ascii="Arial" w:hAnsi="Arial" w:cs="Arial"/>
              </w:rPr>
            </w:pPr>
          </w:p>
        </w:tc>
        <w:tc>
          <w:tcPr>
            <w:tcW w:w="232" w:type="pct"/>
            <w:shd w:val="clear" w:color="auto" w:fill="FFFFFF" w:themeFill="background1"/>
          </w:tcPr>
          <w:p w14:paraId="53540DD6" w14:textId="77B484C4" w:rsidR="00137D9F" w:rsidRPr="00957A37" w:rsidRDefault="00945550" w:rsidP="00CE1AAA">
            <w:pPr>
              <w:rPr>
                <w:rFonts w:ascii="Lucida Sans" w:hAnsi="Lucida Sans"/>
                <w:b/>
              </w:rPr>
            </w:pPr>
            <w:r>
              <w:rPr>
                <w:rFonts w:ascii="Lucida Sans" w:hAnsi="Lucida Sans"/>
                <w:b/>
              </w:rPr>
              <w:t>3</w:t>
            </w:r>
          </w:p>
        </w:tc>
        <w:tc>
          <w:tcPr>
            <w:tcW w:w="150" w:type="pct"/>
            <w:shd w:val="clear" w:color="auto" w:fill="FFFFFF" w:themeFill="background1"/>
          </w:tcPr>
          <w:p w14:paraId="5AA3B092" w14:textId="5D9A082B" w:rsidR="00137D9F" w:rsidRPr="00957A37" w:rsidRDefault="00945550"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264F7ED5" w:rsidR="00137D9F" w:rsidRPr="00957A37" w:rsidRDefault="00945550" w:rsidP="00CE1AAA">
            <w:pPr>
              <w:rPr>
                <w:rFonts w:ascii="Lucida Sans" w:hAnsi="Lucida Sans"/>
                <w:b/>
              </w:rPr>
            </w:pPr>
            <w:r>
              <w:rPr>
                <w:rFonts w:ascii="Lucida Sans" w:hAnsi="Lucida Sans"/>
                <w:b/>
              </w:rPr>
              <w:t>15</w:t>
            </w:r>
          </w:p>
        </w:tc>
        <w:tc>
          <w:tcPr>
            <w:tcW w:w="1071" w:type="pct"/>
            <w:shd w:val="clear" w:color="auto" w:fill="FFFFFF" w:themeFill="background1"/>
          </w:tcPr>
          <w:p w14:paraId="393B4D55" w14:textId="12BC4D8A" w:rsidR="00137D9F" w:rsidRPr="00945550" w:rsidRDefault="00945550" w:rsidP="00B22241">
            <w:pPr>
              <w:pStyle w:val="ListParagraph"/>
              <w:numPr>
                <w:ilvl w:val="0"/>
                <w:numId w:val="29"/>
              </w:numPr>
              <w:rPr>
                <w:rFonts w:ascii="Times" w:hAnsi="Times"/>
                <w:sz w:val="20"/>
                <w:szCs w:val="20"/>
              </w:rPr>
            </w:pPr>
            <w:r>
              <w:rPr>
                <w:rFonts w:ascii="Calibri" w:hAnsi="Calibri"/>
                <w:color w:val="000000"/>
                <w:sz w:val="20"/>
                <w:szCs w:val="20"/>
                <w:shd w:val="clear" w:color="auto" w:fill="FFFFFF"/>
              </w:rPr>
              <w:t>Members can only use club balls and rackets when they have been disinfected. They must be disinfected once again when being returned.</w:t>
            </w:r>
          </w:p>
          <w:p w14:paraId="5CF769BE" w14:textId="18BBF2DA" w:rsidR="00945550" w:rsidRPr="003602CE" w:rsidRDefault="00945550" w:rsidP="00B22241">
            <w:pPr>
              <w:pStyle w:val="ListParagraph"/>
              <w:numPr>
                <w:ilvl w:val="0"/>
                <w:numId w:val="29"/>
              </w:numPr>
              <w:rPr>
                <w:rFonts w:ascii="Times" w:hAnsi="Times"/>
                <w:sz w:val="20"/>
                <w:szCs w:val="20"/>
              </w:rPr>
            </w:pPr>
            <w:r>
              <w:rPr>
                <w:rFonts w:ascii="Calibri" w:hAnsi="Calibri"/>
                <w:color w:val="000000"/>
                <w:sz w:val="20"/>
                <w:szCs w:val="20"/>
                <w:shd w:val="clear" w:color="auto" w:fill="FFFFFF"/>
              </w:rPr>
              <w:t>Members will be encouraged to use their own equipment where possible</w:t>
            </w:r>
          </w:p>
          <w:p w14:paraId="7D606478" w14:textId="44F75DC8" w:rsidR="003602CE" w:rsidRPr="003602CE" w:rsidRDefault="00C267A9" w:rsidP="00B22241">
            <w:pPr>
              <w:pStyle w:val="ListParagraph"/>
              <w:numPr>
                <w:ilvl w:val="0"/>
                <w:numId w:val="29"/>
              </w:numPr>
              <w:rPr>
                <w:rFonts w:ascii="Calibri" w:hAnsi="Calibri" w:cs="Calibri"/>
                <w:sz w:val="20"/>
                <w:szCs w:val="20"/>
              </w:rPr>
            </w:pPr>
            <w:r>
              <w:rPr>
                <w:rFonts w:ascii="Calibri" w:hAnsi="Calibri" w:cs="Calibri"/>
                <w:color w:val="000000"/>
                <w:sz w:val="20"/>
                <w:szCs w:val="20"/>
                <w:shd w:val="clear" w:color="auto" w:fill="FFFFFF"/>
              </w:rPr>
              <w:t>Non-sport social</w:t>
            </w:r>
            <w:r w:rsidR="003602CE">
              <w:rPr>
                <w:rFonts w:ascii="Calibri" w:hAnsi="Calibri" w:cs="Calibri"/>
                <w:color w:val="000000"/>
                <w:sz w:val="20"/>
                <w:szCs w:val="20"/>
                <w:shd w:val="clear" w:color="auto" w:fill="FFFFFF"/>
              </w:rPr>
              <w:t xml:space="preserve"> activities will be likely to have no equipment sharing, as activities will be arranged </w:t>
            </w:r>
            <w:r>
              <w:rPr>
                <w:rFonts w:ascii="Calibri" w:hAnsi="Calibri" w:cs="Calibri"/>
                <w:color w:val="000000"/>
                <w:sz w:val="20"/>
                <w:szCs w:val="20"/>
                <w:shd w:val="clear" w:color="auto" w:fill="FFFFFF"/>
              </w:rPr>
              <w:t>such that it isn’t necessary</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52C1714B" w:rsidR="00137D9F" w:rsidRPr="00957A37" w:rsidRDefault="00945550" w:rsidP="00CE1AAA">
            <w:pPr>
              <w:rPr>
                <w:rFonts w:ascii="Lucida Sans" w:hAnsi="Lucida Sans"/>
                <w:b/>
              </w:rPr>
            </w:pPr>
            <w:r>
              <w:rPr>
                <w:rFonts w:ascii="Lucida Sans" w:hAnsi="Lucida Sans"/>
                <w:b/>
              </w:rPr>
              <w:t>2</w:t>
            </w:r>
          </w:p>
        </w:tc>
        <w:tc>
          <w:tcPr>
            <w:tcW w:w="149" w:type="pct"/>
            <w:shd w:val="clear" w:color="auto" w:fill="FFFFFF" w:themeFill="background1"/>
          </w:tcPr>
          <w:p w14:paraId="70CC3A61" w14:textId="622421C3" w:rsidR="00137D9F" w:rsidRPr="00957A37" w:rsidRDefault="00945550" w:rsidP="00CE1AAA">
            <w:pPr>
              <w:rPr>
                <w:rFonts w:ascii="Lucida Sans" w:hAnsi="Lucida Sans"/>
                <w:b/>
              </w:rPr>
            </w:pPr>
            <w:r>
              <w:rPr>
                <w:rFonts w:ascii="Lucida Sans" w:hAnsi="Lucida Sans"/>
                <w:b/>
              </w:rPr>
              <w:t>3</w:t>
            </w:r>
          </w:p>
        </w:tc>
        <w:tc>
          <w:tcPr>
            <w:tcW w:w="198" w:type="pct"/>
            <w:shd w:val="clear" w:color="auto" w:fill="FFFFFF" w:themeFill="background1"/>
          </w:tcPr>
          <w:p w14:paraId="65E88FF9" w14:textId="1F3015AD" w:rsidR="00137D9F" w:rsidRPr="00957A37" w:rsidRDefault="00945550" w:rsidP="00CE1AAA">
            <w:pPr>
              <w:rPr>
                <w:rFonts w:ascii="Lucida Sans" w:hAnsi="Lucida Sans"/>
                <w:b/>
              </w:rPr>
            </w:pPr>
            <w:r>
              <w:rPr>
                <w:rFonts w:ascii="Lucida Sans" w:hAnsi="Lucida Sans"/>
                <w:b/>
              </w:rPr>
              <w:t>6</w:t>
            </w:r>
          </w:p>
        </w:tc>
        <w:tc>
          <w:tcPr>
            <w:tcW w:w="1263" w:type="pct"/>
            <w:shd w:val="clear" w:color="auto" w:fill="FFFFFF" w:themeFill="background1"/>
          </w:tcPr>
          <w:p w14:paraId="69E3BCDA" w14:textId="008F6901" w:rsidR="00B22241" w:rsidRPr="003602CE" w:rsidRDefault="00137D9F" w:rsidP="003602CE">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 xml:space="preserve">Where possible we </w:t>
            </w:r>
            <w:r w:rsidR="003602CE">
              <w:rPr>
                <w:rFonts w:ascii="Calibri" w:hAnsi="Calibri" w:cs="Arial"/>
                <w:sz w:val="20"/>
                <w:szCs w:val="20"/>
              </w:rPr>
              <w:t>will</w:t>
            </w:r>
            <w:r w:rsidRPr="00B22241">
              <w:rPr>
                <w:rFonts w:ascii="Calibri" w:hAnsi="Calibri" w:cs="Arial"/>
                <w:sz w:val="20"/>
                <w:szCs w:val="20"/>
              </w:rPr>
              <w:t xml:space="preserve"> limit sharing of equipment, </w:t>
            </w:r>
            <w:r w:rsidR="003602CE">
              <w:rPr>
                <w:rFonts w:ascii="Calibri" w:hAnsi="Calibri" w:cs="Arial"/>
                <w:sz w:val="20"/>
                <w:szCs w:val="20"/>
              </w:rPr>
              <w:t>but if necessary</w:t>
            </w:r>
            <w:r w:rsidRPr="00B22241">
              <w:rPr>
                <w:rFonts w:ascii="Calibri" w:hAnsi="Calibri" w:cs="Arial"/>
                <w:sz w:val="20"/>
                <w:szCs w:val="20"/>
              </w:rPr>
              <w:t>, practise strict hand hygiene. </w:t>
            </w:r>
          </w:p>
          <w:p w14:paraId="7FA3E581" w14:textId="6CDEFA59" w:rsidR="00137D9F" w:rsidRPr="003A77C6"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w:t>
            </w:r>
            <w:r w:rsidR="003A77C6">
              <w:rPr>
                <w:rFonts w:ascii="Calibri" w:hAnsi="Calibri" w:cs="Arial"/>
                <w:sz w:val="20"/>
                <w:szCs w:val="20"/>
              </w:rPr>
              <w:t xml:space="preserve"> disinfecting</w:t>
            </w:r>
            <w:r w:rsidRPr="00B22241">
              <w:rPr>
                <w:rFonts w:ascii="Calibri" w:hAnsi="Calibri" w:cs="Arial"/>
                <w:sz w:val="20"/>
                <w:szCs w:val="20"/>
              </w:rPr>
              <w:t xml:space="preserve"> all the equipment used. </w:t>
            </w:r>
          </w:p>
          <w:p w14:paraId="25E843A9" w14:textId="77777777" w:rsidR="00137D9F" w:rsidRPr="00137D9F" w:rsidRDefault="00137D9F" w:rsidP="00106407">
            <w:pPr>
              <w:pStyle w:val="ListParagraph"/>
              <w:textAlignment w:val="baseline"/>
              <w:rPr>
                <w:rFonts w:ascii="Calibri" w:hAnsi="Calibri"/>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3A6C741B" w:rsidR="00137D9F" w:rsidRDefault="003A77C6">
            <w:r>
              <w:t>Covid-19</w:t>
            </w:r>
          </w:p>
        </w:tc>
        <w:tc>
          <w:tcPr>
            <w:tcW w:w="380" w:type="pct"/>
            <w:shd w:val="clear" w:color="auto" w:fill="FFFFFF" w:themeFill="background1"/>
          </w:tcPr>
          <w:p w14:paraId="4718682D" w14:textId="56ED89E1" w:rsidR="00137D9F" w:rsidRPr="00137D9F" w:rsidRDefault="003A77C6" w:rsidP="00137D9F">
            <w:pPr>
              <w:rPr>
                <w:rFonts w:ascii="Calibri" w:hAnsi="Calibri"/>
                <w:b/>
                <w:bCs/>
                <w:color w:val="000000"/>
                <w:sz w:val="20"/>
                <w:szCs w:val="20"/>
                <w:shd w:val="clear" w:color="auto" w:fill="FFFFFF"/>
              </w:rPr>
            </w:pPr>
            <w:r>
              <w:rPr>
                <w:rFonts w:ascii="Calibri" w:hAnsi="Calibri"/>
                <w:b/>
                <w:bCs/>
                <w:color w:val="000000"/>
                <w:sz w:val="20"/>
                <w:szCs w:val="20"/>
                <w:shd w:val="clear" w:color="auto" w:fill="FFFFFF"/>
              </w:rPr>
              <w:t>Reducing sweat droplets</w:t>
            </w:r>
          </w:p>
        </w:tc>
        <w:tc>
          <w:tcPr>
            <w:tcW w:w="851" w:type="pct"/>
            <w:shd w:val="clear" w:color="auto" w:fill="FFFFFF" w:themeFill="background1"/>
          </w:tcPr>
          <w:p w14:paraId="75513EA7" w14:textId="77777777" w:rsidR="003A77C6" w:rsidRPr="00661BEB" w:rsidRDefault="003A77C6" w:rsidP="003A77C6">
            <w:pPr>
              <w:pStyle w:val="paragraph"/>
              <w:numPr>
                <w:ilvl w:val="0"/>
                <w:numId w:val="30"/>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8DD848E" w14:textId="77777777" w:rsidR="003A77C6" w:rsidRDefault="003A77C6" w:rsidP="003A77C6">
            <w:pPr>
              <w:pStyle w:val="paragraph"/>
              <w:numPr>
                <w:ilvl w:val="0"/>
                <w:numId w:val="30"/>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E615B8B" w14:textId="673DD0B3" w:rsidR="00137D9F" w:rsidRPr="003A77C6" w:rsidRDefault="00137D9F" w:rsidP="003A77C6">
            <w:pPr>
              <w:ind w:left="390"/>
              <w:textAlignment w:val="baseline"/>
              <w:rPr>
                <w:rFonts w:ascii="Arial" w:hAnsi="Arial" w:cs="Arial"/>
              </w:rPr>
            </w:pPr>
          </w:p>
        </w:tc>
        <w:tc>
          <w:tcPr>
            <w:tcW w:w="232" w:type="pct"/>
            <w:shd w:val="clear" w:color="auto" w:fill="FFFFFF" w:themeFill="background1"/>
          </w:tcPr>
          <w:p w14:paraId="4801AB21" w14:textId="6B2F6564" w:rsidR="00137D9F" w:rsidRPr="00957A37" w:rsidRDefault="00D31AF2" w:rsidP="00CE1AAA">
            <w:pPr>
              <w:rPr>
                <w:rFonts w:ascii="Lucida Sans" w:hAnsi="Lucida Sans"/>
                <w:b/>
              </w:rPr>
            </w:pPr>
            <w:r>
              <w:rPr>
                <w:rFonts w:ascii="Lucida Sans" w:hAnsi="Lucida Sans"/>
                <w:b/>
              </w:rPr>
              <w:t>3</w:t>
            </w:r>
          </w:p>
        </w:tc>
        <w:tc>
          <w:tcPr>
            <w:tcW w:w="150" w:type="pct"/>
            <w:shd w:val="clear" w:color="auto" w:fill="FFFFFF" w:themeFill="background1"/>
          </w:tcPr>
          <w:p w14:paraId="030EDD58" w14:textId="14518C7D" w:rsidR="00137D9F" w:rsidRPr="00957A37" w:rsidRDefault="00D31AF2" w:rsidP="00CE1AAA">
            <w:pPr>
              <w:rPr>
                <w:rFonts w:ascii="Lucida Sans" w:hAnsi="Lucida Sans"/>
                <w:b/>
              </w:rPr>
            </w:pPr>
            <w:r>
              <w:rPr>
                <w:rFonts w:ascii="Lucida Sans" w:hAnsi="Lucida Sans"/>
                <w:b/>
              </w:rPr>
              <w:t>5</w:t>
            </w:r>
          </w:p>
        </w:tc>
        <w:tc>
          <w:tcPr>
            <w:tcW w:w="195" w:type="pct"/>
            <w:shd w:val="clear" w:color="auto" w:fill="FFFFFF" w:themeFill="background1"/>
          </w:tcPr>
          <w:p w14:paraId="6C4E2FF7" w14:textId="40448A9D" w:rsidR="00137D9F" w:rsidRPr="00957A37" w:rsidRDefault="00D31AF2" w:rsidP="00CE1AAA">
            <w:pPr>
              <w:rPr>
                <w:rFonts w:ascii="Lucida Sans" w:hAnsi="Lucida Sans"/>
                <w:b/>
              </w:rPr>
            </w:pPr>
            <w:r>
              <w:rPr>
                <w:rFonts w:ascii="Lucida Sans" w:hAnsi="Lucida Sans"/>
                <w:b/>
              </w:rPr>
              <w:t>15</w:t>
            </w:r>
          </w:p>
        </w:tc>
        <w:tc>
          <w:tcPr>
            <w:tcW w:w="1071" w:type="pct"/>
            <w:shd w:val="clear" w:color="auto" w:fill="FFFFFF" w:themeFill="background1"/>
          </w:tcPr>
          <w:p w14:paraId="0E75C102" w14:textId="77777777" w:rsidR="00137D9F" w:rsidRDefault="00D31AF2" w:rsidP="00D31AF2">
            <w:pPr>
              <w:pStyle w:val="ListParagraph"/>
              <w:numPr>
                <w:ilvl w:val="0"/>
                <w:numId w:val="31"/>
              </w:numPr>
              <w:textAlignment w:val="baseline"/>
              <w:rPr>
                <w:rFonts w:ascii="Calibri" w:hAnsi="Calibri" w:cs="Arial"/>
                <w:sz w:val="20"/>
                <w:szCs w:val="20"/>
              </w:rPr>
            </w:pPr>
            <w:r>
              <w:rPr>
                <w:rFonts w:ascii="Calibri" w:hAnsi="Calibri" w:cs="Arial"/>
                <w:sz w:val="20"/>
                <w:szCs w:val="20"/>
              </w:rPr>
              <w:t>Attempt to use sweat bands where possible</w:t>
            </w:r>
          </w:p>
          <w:p w14:paraId="14BAF7D9" w14:textId="77777777" w:rsidR="00D31AF2" w:rsidRDefault="00D31AF2" w:rsidP="00D31AF2">
            <w:pPr>
              <w:pStyle w:val="ListParagraph"/>
              <w:numPr>
                <w:ilvl w:val="0"/>
                <w:numId w:val="31"/>
              </w:numPr>
              <w:textAlignment w:val="baseline"/>
              <w:rPr>
                <w:rFonts w:ascii="Calibri" w:hAnsi="Calibri" w:cs="Arial"/>
                <w:sz w:val="20"/>
                <w:szCs w:val="20"/>
              </w:rPr>
            </w:pPr>
            <w:r>
              <w:rPr>
                <w:rFonts w:ascii="Calibri" w:hAnsi="Calibri" w:cs="Arial"/>
                <w:sz w:val="20"/>
                <w:szCs w:val="20"/>
              </w:rPr>
              <w:t>Regularly change playing kit</w:t>
            </w:r>
          </w:p>
          <w:p w14:paraId="0E92FD03" w14:textId="19FCDD7F" w:rsidR="00D31AF2" w:rsidRPr="00D31AF2" w:rsidRDefault="00D31AF2" w:rsidP="00D31AF2">
            <w:pPr>
              <w:pStyle w:val="ListParagraph"/>
              <w:numPr>
                <w:ilvl w:val="0"/>
                <w:numId w:val="31"/>
              </w:numPr>
              <w:textAlignment w:val="baseline"/>
              <w:rPr>
                <w:rFonts w:ascii="Calibri" w:hAnsi="Calibri" w:cs="Arial"/>
                <w:sz w:val="20"/>
                <w:szCs w:val="20"/>
              </w:rPr>
            </w:pPr>
            <w:r>
              <w:rPr>
                <w:rFonts w:ascii="Calibri" w:hAnsi="Calibri" w:cs="Arial"/>
                <w:sz w:val="20"/>
                <w:szCs w:val="20"/>
              </w:rPr>
              <w:t>Wiping hands on walls is strictly prohibited</w:t>
            </w: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hAnsi="Calibri"/>
                <w:color w:val="000000"/>
                <w:sz w:val="20"/>
                <w:szCs w:val="20"/>
                <w:shd w:val="clear" w:color="auto" w:fill="FFFFFF"/>
              </w:rPr>
            </w:pPr>
          </w:p>
        </w:tc>
      </w:tr>
      <w:tr w:rsidR="00D31AF2" w14:paraId="36E05E56" w14:textId="77777777" w:rsidTr="00B22241">
        <w:trPr>
          <w:cantSplit/>
          <w:trHeight w:val="1296"/>
        </w:trPr>
        <w:tc>
          <w:tcPr>
            <w:tcW w:w="323" w:type="pct"/>
            <w:shd w:val="clear" w:color="auto" w:fill="FFFFFF" w:themeFill="background1"/>
          </w:tcPr>
          <w:p w14:paraId="4FBD8DB8" w14:textId="1FB6D0F5" w:rsidR="00D31AF2" w:rsidRDefault="00D31AF2" w:rsidP="00D31AF2">
            <w:r>
              <w:lastRenderedPageBreak/>
              <w:t>Covid-19</w:t>
            </w:r>
          </w:p>
        </w:tc>
        <w:tc>
          <w:tcPr>
            <w:tcW w:w="380" w:type="pct"/>
            <w:shd w:val="clear" w:color="auto" w:fill="FFFFFF" w:themeFill="background1"/>
          </w:tcPr>
          <w:p w14:paraId="35F2AE00" w14:textId="067AC33A" w:rsidR="00D31AF2" w:rsidRPr="00137D9F" w:rsidRDefault="00D31AF2" w:rsidP="00D31AF2">
            <w:pPr>
              <w:rPr>
                <w:rFonts w:ascii="Calibri" w:hAnsi="Calibri"/>
                <w:b/>
                <w:bCs/>
                <w:color w:val="000000"/>
                <w:sz w:val="20"/>
                <w:szCs w:val="20"/>
                <w:shd w:val="clear" w:color="auto" w:fill="FFFFFF"/>
              </w:rPr>
            </w:pPr>
            <w:r>
              <w:rPr>
                <w:rFonts w:ascii="Calibri" w:hAnsi="Calibri"/>
                <w:b/>
                <w:bCs/>
                <w:color w:val="000000"/>
                <w:sz w:val="20"/>
                <w:szCs w:val="20"/>
                <w:shd w:val="clear" w:color="auto" w:fill="FFFFFF"/>
              </w:rPr>
              <w:t>Staying hydrated safely</w:t>
            </w:r>
          </w:p>
        </w:tc>
        <w:tc>
          <w:tcPr>
            <w:tcW w:w="851" w:type="pct"/>
            <w:shd w:val="clear" w:color="auto" w:fill="FFFFFF" w:themeFill="background1"/>
          </w:tcPr>
          <w:p w14:paraId="04076085" w14:textId="77777777" w:rsidR="00D31AF2" w:rsidRPr="00661BEB" w:rsidRDefault="00D31AF2" w:rsidP="00D31AF2">
            <w:pPr>
              <w:pStyle w:val="paragraph"/>
              <w:numPr>
                <w:ilvl w:val="0"/>
                <w:numId w:val="30"/>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A0E8850" w14:textId="77777777" w:rsidR="00D31AF2" w:rsidRDefault="00D31AF2" w:rsidP="00D31AF2">
            <w:pPr>
              <w:pStyle w:val="paragraph"/>
              <w:numPr>
                <w:ilvl w:val="0"/>
                <w:numId w:val="30"/>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A0A0DE4" w14:textId="77777777" w:rsidR="00D31AF2" w:rsidRPr="00137D9F" w:rsidRDefault="00D31AF2" w:rsidP="00D31AF2">
            <w:pPr>
              <w:ind w:left="30"/>
              <w:textAlignment w:val="baseline"/>
              <w:rPr>
                <w:rFonts w:ascii="Arial" w:hAnsi="Arial" w:cs="Arial"/>
              </w:rPr>
            </w:pPr>
          </w:p>
        </w:tc>
        <w:tc>
          <w:tcPr>
            <w:tcW w:w="232" w:type="pct"/>
            <w:shd w:val="clear" w:color="auto" w:fill="FFFFFF" w:themeFill="background1"/>
          </w:tcPr>
          <w:p w14:paraId="2EC3C024" w14:textId="437B1BD3" w:rsidR="00D31AF2" w:rsidRPr="00957A37" w:rsidRDefault="00D31AF2" w:rsidP="00D31AF2">
            <w:pPr>
              <w:rPr>
                <w:rFonts w:ascii="Lucida Sans" w:hAnsi="Lucida Sans"/>
                <w:b/>
              </w:rPr>
            </w:pPr>
            <w:r>
              <w:rPr>
                <w:rFonts w:ascii="Lucida Sans" w:hAnsi="Lucida Sans"/>
                <w:b/>
              </w:rPr>
              <w:t>3</w:t>
            </w:r>
          </w:p>
        </w:tc>
        <w:tc>
          <w:tcPr>
            <w:tcW w:w="150" w:type="pct"/>
            <w:shd w:val="clear" w:color="auto" w:fill="FFFFFF" w:themeFill="background1"/>
          </w:tcPr>
          <w:p w14:paraId="26AEF687" w14:textId="64E738CE" w:rsidR="00D31AF2" w:rsidRPr="00957A37" w:rsidRDefault="00D31AF2" w:rsidP="00D31AF2">
            <w:pPr>
              <w:rPr>
                <w:rFonts w:ascii="Lucida Sans" w:hAnsi="Lucida Sans"/>
                <w:b/>
              </w:rPr>
            </w:pPr>
            <w:r>
              <w:rPr>
                <w:rFonts w:ascii="Lucida Sans" w:hAnsi="Lucida Sans"/>
                <w:b/>
              </w:rPr>
              <w:t>5</w:t>
            </w:r>
          </w:p>
        </w:tc>
        <w:tc>
          <w:tcPr>
            <w:tcW w:w="195" w:type="pct"/>
            <w:shd w:val="clear" w:color="auto" w:fill="FFFFFF" w:themeFill="background1"/>
          </w:tcPr>
          <w:p w14:paraId="21345D88" w14:textId="2E4CA23C" w:rsidR="00D31AF2" w:rsidRPr="00957A37" w:rsidRDefault="00D31AF2" w:rsidP="00D31AF2">
            <w:pPr>
              <w:rPr>
                <w:rFonts w:ascii="Lucida Sans" w:hAnsi="Lucida Sans"/>
                <w:b/>
              </w:rPr>
            </w:pPr>
            <w:r>
              <w:rPr>
                <w:rFonts w:ascii="Lucida Sans" w:hAnsi="Lucida Sans"/>
                <w:b/>
              </w:rPr>
              <w:t>15</w:t>
            </w:r>
          </w:p>
        </w:tc>
        <w:tc>
          <w:tcPr>
            <w:tcW w:w="1071" w:type="pct"/>
            <w:shd w:val="clear" w:color="auto" w:fill="FFFFFF" w:themeFill="background1"/>
          </w:tcPr>
          <w:p w14:paraId="3DB0172D" w14:textId="4FB07DAB" w:rsidR="00D31AF2" w:rsidRDefault="00D31AF2" w:rsidP="00D31AF2">
            <w:pPr>
              <w:pStyle w:val="ListParagraph"/>
              <w:numPr>
                <w:ilvl w:val="0"/>
                <w:numId w:val="32"/>
              </w:numPr>
              <w:textAlignment w:val="baseline"/>
              <w:rPr>
                <w:rFonts w:ascii="Calibri" w:hAnsi="Calibri" w:cs="Arial"/>
                <w:sz w:val="20"/>
                <w:szCs w:val="20"/>
              </w:rPr>
            </w:pPr>
            <w:r>
              <w:rPr>
                <w:rFonts w:ascii="Calibri" w:hAnsi="Calibri" w:cs="Arial"/>
                <w:sz w:val="20"/>
                <w:szCs w:val="20"/>
              </w:rPr>
              <w:t>Bring own fluids/refreshment and use own water bottle at all times</w:t>
            </w:r>
          </w:p>
          <w:p w14:paraId="70F4DEA1" w14:textId="30F3E08A" w:rsidR="00D31AF2" w:rsidRPr="00D31AF2" w:rsidRDefault="00D31AF2" w:rsidP="00D31AF2">
            <w:pPr>
              <w:pStyle w:val="ListParagraph"/>
              <w:numPr>
                <w:ilvl w:val="0"/>
                <w:numId w:val="32"/>
              </w:numPr>
              <w:textAlignment w:val="baseline"/>
              <w:rPr>
                <w:rFonts w:ascii="Calibri" w:hAnsi="Calibri" w:cs="Arial"/>
                <w:sz w:val="20"/>
                <w:szCs w:val="20"/>
              </w:rPr>
            </w:pPr>
            <w:r>
              <w:rPr>
                <w:rFonts w:ascii="Calibri" w:hAnsi="Calibri" w:cs="Arial"/>
                <w:sz w:val="20"/>
                <w:szCs w:val="20"/>
              </w:rPr>
              <w:t>No use of communal water fountains</w:t>
            </w:r>
            <w:r w:rsidR="00090AEB">
              <w:rPr>
                <w:rFonts w:ascii="Calibri" w:hAnsi="Calibri" w:cs="Arial"/>
                <w:sz w:val="20"/>
                <w:szCs w:val="20"/>
              </w:rPr>
              <w:t xml:space="preserve"> unless to fill a water bottle</w:t>
            </w:r>
          </w:p>
        </w:tc>
        <w:tc>
          <w:tcPr>
            <w:tcW w:w="188" w:type="pct"/>
            <w:shd w:val="clear" w:color="auto" w:fill="FFFFFF" w:themeFill="background1"/>
          </w:tcPr>
          <w:p w14:paraId="7D0DB77A" w14:textId="2EA04883" w:rsidR="00D31AF2" w:rsidRPr="00957A37" w:rsidRDefault="00D31AF2" w:rsidP="00D31AF2">
            <w:pPr>
              <w:rPr>
                <w:rFonts w:ascii="Lucida Sans" w:hAnsi="Lucida Sans"/>
                <w:b/>
              </w:rPr>
            </w:pPr>
            <w:r>
              <w:rPr>
                <w:rFonts w:ascii="Lucida Sans" w:hAnsi="Lucida Sans"/>
                <w:b/>
              </w:rPr>
              <w:t>2</w:t>
            </w:r>
          </w:p>
        </w:tc>
        <w:tc>
          <w:tcPr>
            <w:tcW w:w="149" w:type="pct"/>
            <w:shd w:val="clear" w:color="auto" w:fill="FFFFFF" w:themeFill="background1"/>
          </w:tcPr>
          <w:p w14:paraId="1244C03B" w14:textId="560A8528" w:rsidR="00D31AF2" w:rsidRPr="00957A37" w:rsidRDefault="00D31AF2" w:rsidP="00D31AF2">
            <w:pPr>
              <w:rPr>
                <w:rFonts w:ascii="Lucida Sans" w:hAnsi="Lucida Sans"/>
                <w:b/>
              </w:rPr>
            </w:pPr>
            <w:r>
              <w:rPr>
                <w:rFonts w:ascii="Lucida Sans" w:hAnsi="Lucida Sans"/>
                <w:b/>
              </w:rPr>
              <w:t>3</w:t>
            </w:r>
          </w:p>
        </w:tc>
        <w:tc>
          <w:tcPr>
            <w:tcW w:w="198" w:type="pct"/>
            <w:shd w:val="clear" w:color="auto" w:fill="FFFFFF" w:themeFill="background1"/>
          </w:tcPr>
          <w:p w14:paraId="728F431D" w14:textId="6CA338E1" w:rsidR="00D31AF2" w:rsidRPr="00957A37" w:rsidRDefault="00D31AF2" w:rsidP="00D31AF2">
            <w:pPr>
              <w:rPr>
                <w:rFonts w:ascii="Lucida Sans" w:hAnsi="Lucida Sans"/>
                <w:b/>
              </w:rPr>
            </w:pPr>
            <w:r>
              <w:rPr>
                <w:rFonts w:ascii="Lucida Sans" w:hAnsi="Lucida Sans"/>
                <w:b/>
              </w:rPr>
              <w:t>6</w:t>
            </w:r>
          </w:p>
        </w:tc>
        <w:tc>
          <w:tcPr>
            <w:tcW w:w="1263" w:type="pct"/>
            <w:shd w:val="clear" w:color="auto" w:fill="FFFFFF" w:themeFill="background1"/>
          </w:tcPr>
          <w:p w14:paraId="7D0EABC3" w14:textId="77777777" w:rsidR="00D31AF2" w:rsidRPr="00137D9F" w:rsidRDefault="00D31AF2" w:rsidP="00D31AF2">
            <w:pPr>
              <w:rPr>
                <w:rFonts w:ascii="Calibri" w:hAnsi="Calibri"/>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4541"/>
        <w:gridCol w:w="1562"/>
        <w:gridCol w:w="247"/>
        <w:gridCol w:w="966"/>
        <w:gridCol w:w="1364"/>
        <w:gridCol w:w="4022"/>
        <w:gridCol w:w="197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outlineLvl w:val="0"/>
              <w:rPr>
                <w:rFonts w:ascii="Lucida Sans" w:hAnsi="Lucida Sans" w:cs="Arial"/>
                <w:b/>
                <w:bCs/>
                <w:color w:val="000000"/>
                <w:sz w:val="40"/>
                <w:szCs w:val="20"/>
              </w:rPr>
            </w:pPr>
            <w:r>
              <w:rPr>
                <w:rFonts w:ascii="Lucida Sans" w:eastAsia="Calibri" w:hAnsi="Lucida Sans" w:cstheme="minorHAnsi"/>
                <w:b/>
                <w:bCs/>
                <w:i/>
              </w:rPr>
              <w:t>PART B</w:t>
            </w:r>
            <w:r w:rsidRPr="00957A37">
              <w:rPr>
                <w:rFonts w:ascii="Lucida Sans" w:eastAsia="Calibri" w:hAnsi="Lucida Sans" w:cstheme="minorHAnsi"/>
                <w:b/>
                <w:bCs/>
                <w:i/>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jc w:val="center"/>
              <w:outlineLvl w:val="0"/>
              <w:rPr>
                <w:rFonts w:ascii="Lucida Sans" w:hAnsi="Lucida Sans" w:cs="Arial"/>
                <w:b/>
                <w:bCs/>
                <w:color w:val="000000"/>
                <w:sz w:val="40"/>
                <w:szCs w:val="20"/>
              </w:rPr>
            </w:pPr>
            <w:r w:rsidRPr="00957A37">
              <w:rPr>
                <w:rFonts w:ascii="Lucida Sans"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jc w:val="center"/>
              <w:outlineLvl w:val="0"/>
              <w:rPr>
                <w:rFonts w:ascii="Lucida Sans" w:hAnsi="Lucida Sans" w:cs="Arial"/>
                <w:b/>
                <w:bCs/>
                <w:color w:val="000000"/>
                <w:szCs w:val="20"/>
              </w:rPr>
            </w:pPr>
            <w:r w:rsidRPr="00957A37">
              <w:rPr>
                <w:rFonts w:ascii="Lucida Sans"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jc w:val="center"/>
              <w:outlineLvl w:val="0"/>
              <w:rPr>
                <w:rFonts w:ascii="Lucida Sans" w:hAnsi="Lucida Sans" w:cs="Arial"/>
                <w:b/>
                <w:bCs/>
                <w:color w:val="000000"/>
                <w:szCs w:val="20"/>
              </w:rPr>
            </w:pPr>
            <w:r w:rsidRPr="00957A37">
              <w:rPr>
                <w:rFonts w:ascii="Lucida Sans"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jc w:val="center"/>
              <w:outlineLvl w:val="0"/>
              <w:rPr>
                <w:rFonts w:ascii="Lucida Sans" w:hAnsi="Lucida Sans" w:cs="Arial"/>
                <w:b/>
                <w:bCs/>
                <w:color w:val="000000"/>
                <w:szCs w:val="20"/>
              </w:rPr>
            </w:pPr>
            <w:r w:rsidRPr="00957A37">
              <w:rPr>
                <w:rFonts w:ascii="Lucida Sans"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jc w:val="center"/>
              <w:outlineLvl w:val="0"/>
              <w:rPr>
                <w:rFonts w:ascii="Lucida Sans" w:hAnsi="Lucida Sans" w:cs="Arial"/>
                <w:b/>
                <w:bCs/>
                <w:color w:val="000000"/>
                <w:szCs w:val="20"/>
              </w:rPr>
            </w:pPr>
            <w:r w:rsidRPr="00957A37">
              <w:rPr>
                <w:rFonts w:ascii="Lucida Sans"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jc w:val="center"/>
              <w:outlineLvl w:val="0"/>
              <w:rPr>
                <w:rFonts w:ascii="Lucida Sans" w:hAnsi="Lucida Sans" w:cs="Arial"/>
                <w:b/>
                <w:bCs/>
                <w:color w:val="000000"/>
                <w:szCs w:val="20"/>
              </w:rPr>
            </w:pPr>
            <w:r w:rsidRPr="00957A37">
              <w:rPr>
                <w:rFonts w:ascii="Lucida Sans"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jc w:val="center"/>
              <w:outlineLvl w:val="0"/>
              <w:rPr>
                <w:rFonts w:ascii="Lucida Sans" w:hAnsi="Lucida Sans" w:cs="Arial"/>
                <w:b/>
                <w:bCs/>
                <w:color w:val="000000"/>
                <w:szCs w:val="20"/>
              </w:rPr>
            </w:pPr>
            <w:r w:rsidRPr="00957A37">
              <w:rPr>
                <w:rFonts w:ascii="Lucida Sans"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jc w:val="center"/>
              <w:outlineLvl w:val="0"/>
              <w:rPr>
                <w:rFonts w:ascii="Lucida Sans" w:hAnsi="Lucida Sans" w:cs="Arial"/>
                <w:color w:val="000000"/>
                <w:szCs w:val="20"/>
              </w:rPr>
            </w:pPr>
            <w:r>
              <w:rPr>
                <w:rFonts w:ascii="Lucida Sans" w:hAnsi="Lucida Sans" w:cs="Arial"/>
                <w:color w:val="000000"/>
                <w:szCs w:val="20"/>
              </w:rPr>
              <w:t>1</w:t>
            </w:r>
          </w:p>
        </w:tc>
        <w:tc>
          <w:tcPr>
            <w:tcW w:w="1570" w:type="pct"/>
          </w:tcPr>
          <w:p w14:paraId="3C5F048E" w14:textId="0C433B0C" w:rsidR="00C642F4" w:rsidRPr="00957A37" w:rsidRDefault="00634B51" w:rsidP="00321A91">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Provide wipes for equipment (£78.00)</w:t>
            </w:r>
          </w:p>
        </w:tc>
        <w:tc>
          <w:tcPr>
            <w:tcW w:w="602" w:type="pct"/>
          </w:tcPr>
          <w:p w14:paraId="3C5F048F" w14:textId="3C2AD43D" w:rsidR="00C642F4" w:rsidRPr="00957A37" w:rsidRDefault="00634B51" w:rsidP="00321A91">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Squash Club</w:t>
            </w:r>
          </w:p>
        </w:tc>
        <w:tc>
          <w:tcPr>
            <w:tcW w:w="319" w:type="pct"/>
            <w:gridSpan w:val="2"/>
          </w:tcPr>
          <w:p w14:paraId="3C5F0490" w14:textId="35795A98" w:rsidR="00C642F4" w:rsidRPr="00957A37" w:rsidRDefault="00B55588" w:rsidP="00321A91">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28/9/20</w:t>
            </w:r>
          </w:p>
        </w:tc>
        <w:tc>
          <w:tcPr>
            <w:tcW w:w="344" w:type="pct"/>
            <w:tcBorders>
              <w:right w:val="single" w:sz="18" w:space="0" w:color="auto"/>
            </w:tcBorders>
          </w:tcPr>
          <w:p w14:paraId="3C5F0491" w14:textId="1149EE81" w:rsidR="00C642F4" w:rsidRPr="00957A37" w:rsidRDefault="00712BCE" w:rsidP="00321A91">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15/12/20</w:t>
            </w:r>
          </w:p>
        </w:tc>
        <w:tc>
          <w:tcPr>
            <w:tcW w:w="1981" w:type="pct"/>
            <w:gridSpan w:val="2"/>
            <w:tcBorders>
              <w:left w:val="single" w:sz="18" w:space="0" w:color="auto"/>
            </w:tcBorders>
          </w:tcPr>
          <w:p w14:paraId="3C5F0492" w14:textId="078B9CE4" w:rsidR="00C642F4" w:rsidRPr="00957A37" w:rsidRDefault="004E487A" w:rsidP="00321A91">
            <w:pPr>
              <w:autoSpaceDE w:val="0"/>
              <w:autoSpaceDN w:val="0"/>
              <w:adjustRightInd w:val="0"/>
              <w:outlineLvl w:val="0"/>
              <w:rPr>
                <w:rFonts w:ascii="Lucida Sans" w:hAnsi="Lucida Sans" w:cs="Arial"/>
                <w:color w:val="000000"/>
                <w:szCs w:val="20"/>
              </w:rPr>
            </w:pPr>
            <w:r>
              <w:rPr>
                <w:rFonts w:ascii="Lucida Sans" w:hAnsi="Lucida Sans" w:cs="Arial"/>
                <w:color w:val="000000"/>
                <w:szCs w:val="20"/>
              </w:rPr>
              <w:t>done</w:t>
            </w: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jc w:val="center"/>
              <w:outlineLvl w:val="0"/>
              <w:rPr>
                <w:rFonts w:ascii="Lucida Sans" w:hAnsi="Lucida Sans" w:cs="Arial"/>
                <w:color w:val="000000"/>
                <w:szCs w:val="20"/>
              </w:rPr>
            </w:pPr>
            <w:r>
              <w:rPr>
                <w:rFonts w:ascii="Lucida Sans" w:hAnsi="Lucida Sans" w:cs="Arial"/>
                <w:color w:val="000000"/>
                <w:szCs w:val="20"/>
              </w:rPr>
              <w:t>2</w:t>
            </w:r>
          </w:p>
          <w:p w14:paraId="3C5F0494" w14:textId="77777777" w:rsidR="00BB3642" w:rsidRPr="00957A37" w:rsidRDefault="00BB3642" w:rsidP="00321A91">
            <w:pPr>
              <w:autoSpaceDE w:val="0"/>
              <w:autoSpaceDN w:val="0"/>
              <w:adjustRightInd w:val="0"/>
              <w:jc w:val="center"/>
              <w:outlineLvl w:val="0"/>
              <w:rPr>
                <w:rFonts w:ascii="Lucida Sans" w:hAnsi="Lucida Sans" w:cs="Arial"/>
                <w:color w:val="000000"/>
                <w:szCs w:val="20"/>
              </w:rPr>
            </w:pPr>
          </w:p>
        </w:tc>
        <w:tc>
          <w:tcPr>
            <w:tcW w:w="1570" w:type="pct"/>
          </w:tcPr>
          <w:p w14:paraId="3C5F0495" w14:textId="3C16A05D" w:rsidR="00C642F4" w:rsidRPr="00957A37" w:rsidRDefault="00C642F4" w:rsidP="00321A91">
            <w:pPr>
              <w:autoSpaceDE w:val="0"/>
              <w:autoSpaceDN w:val="0"/>
              <w:adjustRightInd w:val="0"/>
              <w:outlineLvl w:val="0"/>
              <w:rPr>
                <w:rFonts w:ascii="Lucida Sans" w:hAnsi="Lucida Sans" w:cs="Arial"/>
                <w:color w:val="000000"/>
                <w:szCs w:val="20"/>
              </w:rPr>
            </w:pPr>
          </w:p>
        </w:tc>
        <w:tc>
          <w:tcPr>
            <w:tcW w:w="602" w:type="pct"/>
          </w:tcPr>
          <w:p w14:paraId="3C5F0496" w14:textId="705EC852" w:rsidR="00C642F4" w:rsidRPr="00957A37" w:rsidRDefault="00C642F4" w:rsidP="00321A91">
            <w:pPr>
              <w:autoSpaceDE w:val="0"/>
              <w:autoSpaceDN w:val="0"/>
              <w:adjustRightInd w:val="0"/>
              <w:outlineLvl w:val="0"/>
              <w:rPr>
                <w:rFonts w:ascii="Lucida Sans" w:hAnsi="Lucida Sans" w:cs="Arial"/>
                <w:color w:val="000000"/>
                <w:szCs w:val="20"/>
              </w:rPr>
            </w:pPr>
          </w:p>
        </w:tc>
        <w:tc>
          <w:tcPr>
            <w:tcW w:w="319" w:type="pct"/>
            <w:gridSpan w:val="2"/>
          </w:tcPr>
          <w:p w14:paraId="3C5F0497" w14:textId="60763A8D" w:rsidR="00C642F4" w:rsidRPr="00957A37" w:rsidRDefault="00C642F4" w:rsidP="00321A91">
            <w:pPr>
              <w:autoSpaceDE w:val="0"/>
              <w:autoSpaceDN w:val="0"/>
              <w:adjustRightInd w:val="0"/>
              <w:outlineLvl w:val="0"/>
              <w:rPr>
                <w:rFonts w:ascii="Lucida Sans"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outlineLvl w:val="0"/>
              <w:rPr>
                <w:rFonts w:ascii="Lucida Sans"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outlineLvl w:val="0"/>
              <w:rPr>
                <w:rFonts w:ascii="Lucida Sans"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jc w:val="center"/>
              <w:outlineLvl w:val="0"/>
              <w:rPr>
                <w:rFonts w:ascii="Lucida Sans" w:hAnsi="Lucida Sans" w:cs="Arial"/>
                <w:color w:val="000000"/>
                <w:szCs w:val="20"/>
              </w:rPr>
            </w:pPr>
            <w:r>
              <w:rPr>
                <w:rFonts w:ascii="Lucida Sans" w:hAnsi="Lucida Sans" w:cs="Arial"/>
                <w:color w:val="000000"/>
                <w:szCs w:val="20"/>
              </w:rPr>
              <w:t>3</w:t>
            </w:r>
          </w:p>
        </w:tc>
        <w:tc>
          <w:tcPr>
            <w:tcW w:w="1570" w:type="pct"/>
          </w:tcPr>
          <w:p w14:paraId="3C5F049C" w14:textId="2671FA0F" w:rsidR="00C642F4" w:rsidRPr="00957A37" w:rsidRDefault="00C642F4" w:rsidP="00321A91">
            <w:pPr>
              <w:autoSpaceDE w:val="0"/>
              <w:autoSpaceDN w:val="0"/>
              <w:adjustRightInd w:val="0"/>
              <w:outlineLvl w:val="0"/>
              <w:rPr>
                <w:rFonts w:ascii="Lucida Sans" w:hAnsi="Lucida Sans" w:cs="Arial"/>
                <w:color w:val="000000"/>
                <w:szCs w:val="20"/>
              </w:rPr>
            </w:pPr>
          </w:p>
        </w:tc>
        <w:tc>
          <w:tcPr>
            <w:tcW w:w="602" w:type="pct"/>
          </w:tcPr>
          <w:p w14:paraId="3C5F049D" w14:textId="1EC76068" w:rsidR="00C642F4" w:rsidRPr="00957A37" w:rsidRDefault="00C642F4" w:rsidP="00321A91">
            <w:pPr>
              <w:autoSpaceDE w:val="0"/>
              <w:autoSpaceDN w:val="0"/>
              <w:adjustRightInd w:val="0"/>
              <w:outlineLvl w:val="0"/>
              <w:rPr>
                <w:rFonts w:ascii="Lucida Sans" w:hAnsi="Lucida Sans" w:cs="Arial"/>
                <w:color w:val="000000"/>
                <w:szCs w:val="20"/>
              </w:rPr>
            </w:pPr>
          </w:p>
        </w:tc>
        <w:tc>
          <w:tcPr>
            <w:tcW w:w="319" w:type="pct"/>
            <w:gridSpan w:val="2"/>
          </w:tcPr>
          <w:p w14:paraId="3C5F049E" w14:textId="61CA3C23" w:rsidR="00C642F4" w:rsidRPr="00957A37" w:rsidRDefault="00C642F4" w:rsidP="00321A91">
            <w:pPr>
              <w:autoSpaceDE w:val="0"/>
              <w:autoSpaceDN w:val="0"/>
              <w:adjustRightInd w:val="0"/>
              <w:outlineLvl w:val="0"/>
              <w:rPr>
                <w:rFonts w:ascii="Lucida Sans"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outlineLvl w:val="0"/>
              <w:rPr>
                <w:rFonts w:ascii="Lucida Sans"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outlineLvl w:val="0"/>
              <w:rPr>
                <w:rFonts w:ascii="Lucida Sans"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jc w:val="center"/>
              <w:outlineLvl w:val="0"/>
              <w:rPr>
                <w:rFonts w:ascii="Lucida Sans" w:hAnsi="Lucida Sans" w:cs="Arial"/>
                <w:color w:val="000000"/>
                <w:szCs w:val="20"/>
              </w:rPr>
            </w:pPr>
            <w:r>
              <w:rPr>
                <w:rFonts w:ascii="Lucida Sans" w:hAnsi="Lucida Sans" w:cs="Arial"/>
                <w:color w:val="000000"/>
                <w:szCs w:val="20"/>
              </w:rPr>
              <w:t>4</w:t>
            </w:r>
          </w:p>
        </w:tc>
        <w:tc>
          <w:tcPr>
            <w:tcW w:w="1570" w:type="pct"/>
          </w:tcPr>
          <w:p w14:paraId="3C5F04A3" w14:textId="7D92E823" w:rsidR="00C642F4" w:rsidRPr="00957A37" w:rsidRDefault="00C642F4" w:rsidP="00321A91">
            <w:pPr>
              <w:autoSpaceDE w:val="0"/>
              <w:autoSpaceDN w:val="0"/>
              <w:adjustRightInd w:val="0"/>
              <w:outlineLvl w:val="0"/>
              <w:rPr>
                <w:rFonts w:ascii="Lucida Sans" w:hAnsi="Lucida Sans" w:cs="Arial"/>
                <w:color w:val="000000"/>
                <w:szCs w:val="20"/>
              </w:rPr>
            </w:pPr>
          </w:p>
        </w:tc>
        <w:tc>
          <w:tcPr>
            <w:tcW w:w="602" w:type="pct"/>
          </w:tcPr>
          <w:p w14:paraId="3C5F04A4" w14:textId="07E08CFD" w:rsidR="00C642F4" w:rsidRPr="00957A37" w:rsidRDefault="00C642F4" w:rsidP="00321A91">
            <w:pPr>
              <w:autoSpaceDE w:val="0"/>
              <w:autoSpaceDN w:val="0"/>
              <w:adjustRightInd w:val="0"/>
              <w:outlineLvl w:val="0"/>
              <w:rPr>
                <w:rFonts w:ascii="Lucida Sans" w:hAnsi="Lucida Sans" w:cs="Arial"/>
                <w:color w:val="000000"/>
                <w:szCs w:val="20"/>
              </w:rPr>
            </w:pPr>
          </w:p>
        </w:tc>
        <w:tc>
          <w:tcPr>
            <w:tcW w:w="319" w:type="pct"/>
            <w:gridSpan w:val="2"/>
          </w:tcPr>
          <w:p w14:paraId="3C5F04A5" w14:textId="4C8D8C91" w:rsidR="00C642F4" w:rsidRPr="00957A37" w:rsidRDefault="00C642F4" w:rsidP="00321A91">
            <w:pPr>
              <w:autoSpaceDE w:val="0"/>
              <w:autoSpaceDN w:val="0"/>
              <w:adjustRightInd w:val="0"/>
              <w:outlineLvl w:val="0"/>
              <w:rPr>
                <w:rFonts w:ascii="Lucida Sans"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outlineLvl w:val="0"/>
              <w:rPr>
                <w:rFonts w:ascii="Lucida Sans"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outlineLvl w:val="0"/>
              <w:rPr>
                <w:rFonts w:ascii="Lucida Sans"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jc w:val="center"/>
              <w:outlineLvl w:val="0"/>
              <w:rPr>
                <w:rFonts w:ascii="Lucida Sans" w:hAnsi="Lucida Sans" w:cs="Arial"/>
                <w:color w:val="000000"/>
                <w:szCs w:val="20"/>
              </w:rPr>
            </w:pPr>
            <w:r>
              <w:rPr>
                <w:rFonts w:ascii="Lucida Sans" w:hAnsi="Lucida Sans" w:cs="Arial"/>
                <w:color w:val="000000"/>
                <w:szCs w:val="20"/>
              </w:rPr>
              <w:lastRenderedPageBreak/>
              <w:t>5</w:t>
            </w:r>
          </w:p>
        </w:tc>
        <w:tc>
          <w:tcPr>
            <w:tcW w:w="1570" w:type="pct"/>
          </w:tcPr>
          <w:p w14:paraId="3C5F04AA" w14:textId="29CDD69E" w:rsidR="00C642F4" w:rsidRPr="00957A37" w:rsidRDefault="00C642F4" w:rsidP="00321A91">
            <w:pPr>
              <w:autoSpaceDE w:val="0"/>
              <w:autoSpaceDN w:val="0"/>
              <w:adjustRightInd w:val="0"/>
              <w:outlineLvl w:val="0"/>
              <w:rPr>
                <w:rFonts w:ascii="Lucida Sans" w:hAnsi="Lucida Sans" w:cs="Arial"/>
                <w:color w:val="000000"/>
                <w:szCs w:val="20"/>
              </w:rPr>
            </w:pPr>
          </w:p>
        </w:tc>
        <w:tc>
          <w:tcPr>
            <w:tcW w:w="602" w:type="pct"/>
          </w:tcPr>
          <w:p w14:paraId="3C5F04AB" w14:textId="58AF2684" w:rsidR="00C642F4" w:rsidRPr="00957A37" w:rsidRDefault="00C642F4" w:rsidP="00321A91">
            <w:pPr>
              <w:autoSpaceDE w:val="0"/>
              <w:autoSpaceDN w:val="0"/>
              <w:adjustRightInd w:val="0"/>
              <w:outlineLvl w:val="0"/>
              <w:rPr>
                <w:rFonts w:ascii="Lucida Sans" w:hAnsi="Lucida Sans" w:cs="Arial"/>
                <w:color w:val="000000"/>
                <w:szCs w:val="20"/>
              </w:rPr>
            </w:pPr>
          </w:p>
        </w:tc>
        <w:tc>
          <w:tcPr>
            <w:tcW w:w="319" w:type="pct"/>
            <w:gridSpan w:val="2"/>
          </w:tcPr>
          <w:p w14:paraId="3C5F04AC" w14:textId="40DDAF73" w:rsidR="00C642F4" w:rsidRPr="00957A37" w:rsidRDefault="00C642F4" w:rsidP="00321A91">
            <w:pPr>
              <w:autoSpaceDE w:val="0"/>
              <w:autoSpaceDN w:val="0"/>
              <w:adjustRightInd w:val="0"/>
              <w:outlineLvl w:val="0"/>
              <w:rPr>
                <w:rFonts w:ascii="Lucida Sans"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outlineLvl w:val="0"/>
              <w:rPr>
                <w:rFonts w:ascii="Lucida Sans"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outlineLvl w:val="0"/>
              <w:rPr>
                <w:rFonts w:ascii="Lucida Sans"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jc w:val="center"/>
              <w:outlineLvl w:val="0"/>
              <w:rPr>
                <w:rFonts w:ascii="Lucida Sans" w:hAnsi="Lucida Sans" w:cs="Arial"/>
                <w:color w:val="000000"/>
                <w:szCs w:val="20"/>
              </w:rPr>
            </w:pPr>
            <w:r>
              <w:rPr>
                <w:rFonts w:ascii="Lucida Sans" w:hAnsi="Lucida Sans" w:cs="Arial"/>
                <w:color w:val="000000"/>
                <w:szCs w:val="20"/>
              </w:rPr>
              <w:t>6</w:t>
            </w:r>
          </w:p>
        </w:tc>
        <w:tc>
          <w:tcPr>
            <w:tcW w:w="1570" w:type="pct"/>
          </w:tcPr>
          <w:p w14:paraId="3C5F04B1" w14:textId="6182C5DA" w:rsidR="00C642F4" w:rsidRPr="00957A37" w:rsidRDefault="00C642F4" w:rsidP="00321A91">
            <w:pPr>
              <w:autoSpaceDE w:val="0"/>
              <w:autoSpaceDN w:val="0"/>
              <w:adjustRightInd w:val="0"/>
              <w:outlineLvl w:val="0"/>
              <w:rPr>
                <w:rFonts w:ascii="Lucida Sans" w:hAnsi="Lucida Sans" w:cs="Arial"/>
                <w:color w:val="000000"/>
                <w:szCs w:val="20"/>
              </w:rPr>
            </w:pPr>
          </w:p>
        </w:tc>
        <w:tc>
          <w:tcPr>
            <w:tcW w:w="602" w:type="pct"/>
          </w:tcPr>
          <w:p w14:paraId="3C5F04B2" w14:textId="4467E9D7" w:rsidR="00C642F4" w:rsidRPr="00957A37" w:rsidRDefault="00C642F4" w:rsidP="00321A91">
            <w:pPr>
              <w:autoSpaceDE w:val="0"/>
              <w:autoSpaceDN w:val="0"/>
              <w:adjustRightInd w:val="0"/>
              <w:outlineLvl w:val="0"/>
              <w:rPr>
                <w:rFonts w:ascii="Lucida Sans" w:hAnsi="Lucida Sans" w:cs="Arial"/>
                <w:color w:val="000000"/>
                <w:szCs w:val="20"/>
              </w:rPr>
            </w:pPr>
          </w:p>
        </w:tc>
        <w:tc>
          <w:tcPr>
            <w:tcW w:w="319" w:type="pct"/>
            <w:gridSpan w:val="2"/>
          </w:tcPr>
          <w:p w14:paraId="3C5F04B3" w14:textId="08E61C83" w:rsidR="00C642F4" w:rsidRPr="00957A37" w:rsidRDefault="00C642F4" w:rsidP="00321A91">
            <w:pPr>
              <w:autoSpaceDE w:val="0"/>
              <w:autoSpaceDN w:val="0"/>
              <w:adjustRightInd w:val="0"/>
              <w:outlineLvl w:val="0"/>
              <w:rPr>
                <w:rFonts w:ascii="Lucida Sans"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outlineLvl w:val="0"/>
              <w:rPr>
                <w:rFonts w:ascii="Lucida Sans"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outlineLvl w:val="0"/>
              <w:rPr>
                <w:rFonts w:ascii="Lucida Sans"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jc w:val="center"/>
              <w:outlineLvl w:val="0"/>
              <w:rPr>
                <w:rFonts w:ascii="Lucida Sans" w:hAnsi="Lucida Sans" w:cs="Arial"/>
                <w:color w:val="000000"/>
                <w:szCs w:val="20"/>
              </w:rPr>
            </w:pPr>
            <w:r>
              <w:rPr>
                <w:rFonts w:ascii="Lucida Sans" w:hAnsi="Lucida Sans" w:cs="Arial"/>
                <w:color w:val="000000"/>
                <w:szCs w:val="20"/>
              </w:rPr>
              <w:t>7</w:t>
            </w:r>
          </w:p>
        </w:tc>
        <w:tc>
          <w:tcPr>
            <w:tcW w:w="1570" w:type="pct"/>
          </w:tcPr>
          <w:p w14:paraId="3C5F04B9" w14:textId="77777777" w:rsidR="00C642F4" w:rsidRPr="00957A37" w:rsidRDefault="00C642F4" w:rsidP="00634B51">
            <w:pPr>
              <w:autoSpaceDE w:val="0"/>
              <w:autoSpaceDN w:val="0"/>
              <w:adjustRightInd w:val="0"/>
              <w:outlineLvl w:val="0"/>
              <w:rPr>
                <w:rFonts w:ascii="Lucida Sans" w:hAnsi="Lucida Sans" w:cs="Arial"/>
                <w:color w:val="000000"/>
                <w:szCs w:val="20"/>
              </w:rPr>
            </w:pPr>
          </w:p>
        </w:tc>
        <w:tc>
          <w:tcPr>
            <w:tcW w:w="602" w:type="pct"/>
          </w:tcPr>
          <w:p w14:paraId="3C5F04BA" w14:textId="0F6C2F86" w:rsidR="00C642F4" w:rsidRPr="00957A37" w:rsidRDefault="00C642F4" w:rsidP="00321A91">
            <w:pPr>
              <w:autoSpaceDE w:val="0"/>
              <w:autoSpaceDN w:val="0"/>
              <w:adjustRightInd w:val="0"/>
              <w:outlineLvl w:val="0"/>
              <w:rPr>
                <w:rFonts w:ascii="Lucida Sans" w:hAnsi="Lucida Sans" w:cs="Arial"/>
                <w:color w:val="000000"/>
                <w:szCs w:val="20"/>
              </w:rPr>
            </w:pPr>
          </w:p>
        </w:tc>
        <w:tc>
          <w:tcPr>
            <w:tcW w:w="319" w:type="pct"/>
            <w:gridSpan w:val="2"/>
          </w:tcPr>
          <w:p w14:paraId="3C5F04BB" w14:textId="3ADCF11A" w:rsidR="00C642F4" w:rsidRPr="00957A37" w:rsidRDefault="00C642F4" w:rsidP="00321A91">
            <w:pPr>
              <w:autoSpaceDE w:val="0"/>
              <w:autoSpaceDN w:val="0"/>
              <w:adjustRightInd w:val="0"/>
              <w:outlineLvl w:val="0"/>
              <w:rPr>
                <w:rFonts w:ascii="Lucida Sans"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outlineLvl w:val="0"/>
              <w:rPr>
                <w:rFonts w:ascii="Lucida Sans"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outlineLvl w:val="0"/>
              <w:rPr>
                <w:rFonts w:ascii="Lucida Sans"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jc w:val="center"/>
              <w:outlineLvl w:val="0"/>
              <w:rPr>
                <w:rFonts w:ascii="Lucida Sans" w:hAnsi="Lucida Sans" w:cs="Arial"/>
                <w:color w:val="000000"/>
                <w:szCs w:val="20"/>
              </w:rPr>
            </w:pPr>
            <w:r>
              <w:rPr>
                <w:rFonts w:ascii="Lucida Sans"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outlineLvl w:val="0"/>
              <w:rPr>
                <w:rFonts w:ascii="Lucida Sans"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jc w:val="center"/>
              <w:outlineLvl w:val="0"/>
              <w:rPr>
                <w:rFonts w:ascii="Lucida Sans" w:hAnsi="Lucida Sans" w:cs="Arial"/>
                <w:color w:val="000000"/>
                <w:szCs w:val="20"/>
              </w:rPr>
            </w:pPr>
            <w:r>
              <w:rPr>
                <w:rFonts w:ascii="Lucida Sans"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outlineLvl w:val="0"/>
              <w:rPr>
                <w:rFonts w:ascii="Lucida Sans"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jc w:val="center"/>
              <w:outlineLvl w:val="0"/>
              <w:rPr>
                <w:rFonts w:ascii="Lucida Sans" w:hAnsi="Lucida Sans" w:cs="Arial"/>
                <w:color w:val="000000"/>
                <w:szCs w:val="20"/>
              </w:rPr>
            </w:pPr>
            <w:r>
              <w:rPr>
                <w:rFonts w:ascii="Lucida Sans"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outlineLvl w:val="0"/>
              <w:rPr>
                <w:rFonts w:ascii="Lucida Sans"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jc w:val="center"/>
              <w:outlineLvl w:val="0"/>
              <w:rPr>
                <w:rFonts w:ascii="Lucida Sans" w:hAnsi="Lucida Sans" w:cs="Arial"/>
                <w:color w:val="000000"/>
                <w:szCs w:val="20"/>
              </w:rPr>
            </w:pPr>
            <w:r>
              <w:rPr>
                <w:rFonts w:ascii="Lucida Sans"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outlineLvl w:val="0"/>
              <w:rPr>
                <w:rFonts w:ascii="Lucida Sans"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jc w:val="center"/>
              <w:outlineLvl w:val="0"/>
              <w:rPr>
                <w:rFonts w:ascii="Lucida Sans" w:hAnsi="Lucida Sans" w:cs="Arial"/>
                <w:color w:val="000000"/>
                <w:szCs w:val="20"/>
              </w:rPr>
            </w:pPr>
            <w:r>
              <w:rPr>
                <w:rFonts w:ascii="Lucida Sans"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outlineLvl w:val="0"/>
              <w:rPr>
                <w:rFonts w:ascii="Lucida Sans"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outlineLvl w:val="0"/>
              <w:rPr>
                <w:rFonts w:ascii="Lucida Sans"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05319A3B" w:rsidR="00C642F4" w:rsidRPr="00957A37" w:rsidRDefault="00404ACD" w:rsidP="00321A91">
            <w:pPr>
              <w:autoSpaceDE w:val="0"/>
              <w:autoSpaceDN w:val="0"/>
              <w:adjustRightInd w:val="0"/>
              <w:outlineLvl w:val="0"/>
              <w:rPr>
                <w:rFonts w:ascii="Lucida Sans" w:hAnsi="Lucida Sans" w:cs="Arial"/>
                <w:color w:val="000000"/>
                <w:szCs w:val="20"/>
              </w:rPr>
            </w:pPr>
            <w:r w:rsidRPr="00870949">
              <w:rPr>
                <w:rFonts w:ascii="Lucida Sans" w:hAnsi="Lucida Sans" w:cs="Arial"/>
                <w:noProof/>
                <w:color w:val="000000"/>
                <w:szCs w:val="20"/>
              </w:rPr>
              <w:drawing>
                <wp:anchor distT="0" distB="0" distL="114300" distR="114300" simplePos="0" relativeHeight="251666432" behindDoc="1" locked="0" layoutInCell="1" allowOverlap="1" wp14:anchorId="6E046E7F" wp14:editId="1CC616EB">
                  <wp:simplePos x="0" y="0"/>
                  <wp:positionH relativeFrom="column">
                    <wp:posOffset>3554730</wp:posOffset>
                  </wp:positionH>
                  <wp:positionV relativeFrom="paragraph">
                    <wp:posOffset>3810</wp:posOffset>
                  </wp:positionV>
                  <wp:extent cx="1155700" cy="676910"/>
                  <wp:effectExtent l="0" t="0" r="0" b="0"/>
                  <wp:wrapTight wrapText="bothSides">
                    <wp:wrapPolygon edited="0">
                      <wp:start x="0" y="0"/>
                      <wp:lineTo x="0" y="21073"/>
                      <wp:lineTo x="21363" y="2107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55700" cy="676910"/>
                          </a:xfrm>
                          <a:prstGeom prst="rect">
                            <a:avLst/>
                          </a:prstGeom>
                        </pic:spPr>
                      </pic:pic>
                    </a:graphicData>
                  </a:graphic>
                  <wp14:sizeRelH relativeFrom="page">
                    <wp14:pctWidth>0</wp14:pctWidth>
                  </wp14:sizeRelH>
                  <wp14:sizeRelV relativeFrom="page">
                    <wp14:pctHeight>0</wp14:pctHeight>
                  </wp14:sizeRelV>
                </wp:anchor>
              </w:drawing>
            </w:r>
            <w:r w:rsidR="00BB3642">
              <w:rPr>
                <w:rFonts w:ascii="Lucida Sans" w:hAnsi="Lucida Sans" w:cs="Arial"/>
                <w:color w:val="000000"/>
                <w:szCs w:val="20"/>
              </w:rPr>
              <w:t>Responsible Committee members</w:t>
            </w:r>
            <w:r w:rsidR="00C642F4" w:rsidRPr="00957A37">
              <w:rPr>
                <w:rFonts w:ascii="Lucida Sans" w:hAnsi="Lucida Sans" w:cs="Arial"/>
                <w:color w:val="000000"/>
                <w:szCs w:val="20"/>
              </w:rPr>
              <w:t xml:space="preserve"> signature:</w:t>
            </w:r>
          </w:p>
          <w:p w14:paraId="3C5F04C0" w14:textId="77777777" w:rsidR="00C642F4" w:rsidRPr="00957A37" w:rsidRDefault="00C642F4" w:rsidP="00321A91">
            <w:pPr>
              <w:autoSpaceDE w:val="0"/>
              <w:autoSpaceDN w:val="0"/>
              <w:adjustRightInd w:val="0"/>
              <w:outlineLvl w:val="0"/>
              <w:rPr>
                <w:rFonts w:ascii="Lucida Sans" w:hAnsi="Lucida Sans" w:cs="Arial"/>
                <w:color w:val="000000"/>
                <w:szCs w:val="20"/>
              </w:rPr>
            </w:pPr>
          </w:p>
        </w:tc>
        <w:tc>
          <w:tcPr>
            <w:tcW w:w="2325" w:type="pct"/>
            <w:gridSpan w:val="3"/>
            <w:tcBorders>
              <w:bottom w:val="nil"/>
            </w:tcBorders>
          </w:tcPr>
          <w:p w14:paraId="3C5F04C1" w14:textId="15C585D6" w:rsidR="00C642F4" w:rsidRPr="00957A37" w:rsidRDefault="00C36CAE" w:rsidP="00321A91">
            <w:pPr>
              <w:autoSpaceDE w:val="0"/>
              <w:autoSpaceDN w:val="0"/>
              <w:adjustRightInd w:val="0"/>
              <w:outlineLvl w:val="0"/>
              <w:rPr>
                <w:rFonts w:ascii="Lucida Sans" w:hAnsi="Lucida Sans" w:cs="Arial"/>
                <w:color w:val="000000"/>
                <w:szCs w:val="20"/>
              </w:rPr>
            </w:pPr>
            <w:r>
              <w:rPr>
                <w:rFonts w:ascii="Lucida Sans" w:hAnsi="Lucida Sans" w:cs="Arial"/>
                <w:noProof/>
                <w:color w:val="000000"/>
                <w:szCs w:val="20"/>
              </w:rPr>
              <mc:AlternateContent>
                <mc:Choice Requires="wpi">
                  <w:drawing>
                    <wp:anchor distT="0" distB="0" distL="114300" distR="114300" simplePos="0" relativeHeight="251668480" behindDoc="0" locked="0" layoutInCell="1" allowOverlap="1" wp14:anchorId="55AC0FEC" wp14:editId="44FC4F6C">
                      <wp:simplePos x="0" y="0"/>
                      <wp:positionH relativeFrom="column">
                        <wp:posOffset>2535850</wp:posOffset>
                      </wp:positionH>
                      <wp:positionV relativeFrom="paragraph">
                        <wp:posOffset>44645</wp:posOffset>
                      </wp:positionV>
                      <wp:extent cx="1345320" cy="618840"/>
                      <wp:effectExtent l="57150" t="57150" r="45720" b="48260"/>
                      <wp:wrapNone/>
                      <wp:docPr id="16" name="Ink 16"/>
                      <wp:cNvGraphicFramePr/>
                      <a:graphic xmlns:a="http://schemas.openxmlformats.org/drawingml/2006/main">
                        <a:graphicData uri="http://schemas.microsoft.com/office/word/2010/wordprocessingInk">
                          <w14:contentPart bwMode="auto" r:id="rId21">
                            <w14:nvContentPartPr>
                              <w14:cNvContentPartPr/>
                            </w14:nvContentPartPr>
                            <w14:xfrm>
                              <a:off x="0" y="0"/>
                              <a:ext cx="1345320" cy="618840"/>
                            </w14:xfrm>
                          </w14:contentPart>
                        </a:graphicData>
                      </a:graphic>
                    </wp:anchor>
                  </w:drawing>
                </mc:Choice>
                <mc:Fallback>
                  <w:pict>
                    <v:shape w14:anchorId="5D1CEEFF" id="Ink 16" o:spid="_x0000_s1026" type="#_x0000_t75" style="position:absolute;margin-left:198.95pt;margin-top:2.8pt;width:107.35pt;height:50.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">
                      <v:imagedata r:id="rId23" o:title=""/>
                    </v:shape>
                  </w:pict>
                </mc:Fallback>
              </mc:AlternateContent>
            </w:r>
            <w:r w:rsidR="00BB3642">
              <w:rPr>
                <w:rFonts w:ascii="Lucida Sans" w:hAnsi="Lucida Sans" w:cs="Arial"/>
                <w:color w:val="000000"/>
                <w:szCs w:val="20"/>
              </w:rPr>
              <w:t>Responsible Assessor</w:t>
            </w:r>
            <w:r w:rsidR="00C642F4" w:rsidRPr="00957A37">
              <w:rPr>
                <w:rFonts w:ascii="Lucida Sans" w:hAnsi="Lucida Sans" w:cs="Arial"/>
                <w:color w:val="000000"/>
                <w:szCs w:val="20"/>
              </w:rPr>
              <w:t xml:space="preserve"> signature:</w:t>
            </w:r>
            <w:r w:rsidR="00870949">
              <w:rPr>
                <w:noProof/>
              </w:rPr>
              <w:t xml:space="preserve"> </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233E7BF" w:rsidR="00C642F4" w:rsidRPr="00957A37" w:rsidRDefault="00C642F4" w:rsidP="00321A91">
            <w:pPr>
              <w:autoSpaceDE w:val="0"/>
              <w:autoSpaceDN w:val="0"/>
              <w:adjustRightInd w:val="0"/>
              <w:outlineLvl w:val="0"/>
              <w:rPr>
                <w:rFonts w:ascii="Lucida Sans" w:hAnsi="Lucida Sans" w:cs="Arial"/>
                <w:color w:val="000000"/>
                <w:szCs w:val="20"/>
              </w:rPr>
            </w:pPr>
            <w:r w:rsidRPr="00957A37">
              <w:rPr>
                <w:rFonts w:ascii="Lucida Sans" w:hAnsi="Lucida Sans" w:cs="Arial"/>
                <w:color w:val="000000"/>
                <w:szCs w:val="20"/>
              </w:rPr>
              <w:t>Print name:</w:t>
            </w:r>
            <w:r w:rsidR="00870949">
              <w:rPr>
                <w:rFonts w:ascii="Lucida Sans" w:hAnsi="Lucida Sans" w:cs="Arial"/>
                <w:color w:val="000000"/>
                <w:szCs w:val="20"/>
              </w:rPr>
              <w:t xml:space="preserve"> </w:t>
            </w:r>
            <w:r w:rsidR="00404ACD">
              <w:rPr>
                <w:rFonts w:ascii="Lucida Sans" w:hAnsi="Lucida Sans" w:cs="Arial"/>
                <w:color w:val="000000"/>
                <w:szCs w:val="20"/>
              </w:rPr>
              <w:t xml:space="preserve">Sophie Sawyer.        </w:t>
            </w:r>
            <w:r w:rsidR="00870949">
              <w:rPr>
                <w:rFonts w:ascii="Lucida Sans" w:hAnsi="Lucida Sans" w:cs="Arial"/>
                <w:color w:val="000000"/>
                <w:szCs w:val="20"/>
              </w:rPr>
              <w:t xml:space="preserve">                          Date: </w:t>
            </w:r>
            <w:r w:rsidR="008E2ED4">
              <w:rPr>
                <w:rFonts w:ascii="Lucida Sans" w:hAnsi="Lucida Sans" w:cs="Arial"/>
                <w:color w:val="000000"/>
                <w:szCs w:val="20"/>
              </w:rPr>
              <w:t>1</w:t>
            </w:r>
            <w:r w:rsidR="00237F2A">
              <w:rPr>
                <w:rFonts w:ascii="Lucida Sans" w:hAnsi="Lucida Sans" w:cs="Arial"/>
                <w:color w:val="000000"/>
                <w:szCs w:val="20"/>
              </w:rPr>
              <w:t>3/05</w:t>
            </w:r>
            <w:r w:rsidR="00870949">
              <w:rPr>
                <w:rFonts w:ascii="Lucida Sans" w:hAnsi="Lucida Sans" w:cs="Arial"/>
                <w:color w:val="000000"/>
                <w:szCs w:val="20"/>
              </w:rPr>
              <w:t>/2</w:t>
            </w:r>
            <w:r w:rsidR="004E487A">
              <w:rPr>
                <w:rFonts w:ascii="Lucida Sans" w:hAnsi="Lucida Sans" w:cs="Arial"/>
                <w:color w:val="000000"/>
                <w:szCs w:val="20"/>
              </w:rPr>
              <w:t>1</w:t>
            </w:r>
          </w:p>
        </w:tc>
        <w:tc>
          <w:tcPr>
            <w:tcW w:w="254" w:type="pct"/>
            <w:tcBorders>
              <w:top w:val="nil"/>
              <w:left w:val="nil"/>
            </w:tcBorders>
          </w:tcPr>
          <w:p w14:paraId="3C5F04C4" w14:textId="2368FB28" w:rsidR="00C642F4" w:rsidRPr="00957A37" w:rsidRDefault="00C642F4" w:rsidP="00321A91">
            <w:pPr>
              <w:autoSpaceDE w:val="0"/>
              <w:autoSpaceDN w:val="0"/>
              <w:adjustRightInd w:val="0"/>
              <w:outlineLvl w:val="0"/>
              <w:rPr>
                <w:rFonts w:ascii="Lucida Sans" w:hAnsi="Lucida Sans" w:cs="Arial"/>
                <w:color w:val="000000"/>
                <w:szCs w:val="20"/>
              </w:rPr>
            </w:pPr>
          </w:p>
        </w:tc>
        <w:tc>
          <w:tcPr>
            <w:tcW w:w="1745" w:type="pct"/>
            <w:gridSpan w:val="2"/>
            <w:tcBorders>
              <w:top w:val="nil"/>
              <w:right w:val="nil"/>
            </w:tcBorders>
          </w:tcPr>
          <w:p w14:paraId="3C5F04C5" w14:textId="74567FCD" w:rsidR="00C642F4" w:rsidRPr="00957A37" w:rsidRDefault="00C642F4" w:rsidP="00321A91">
            <w:pPr>
              <w:autoSpaceDE w:val="0"/>
              <w:autoSpaceDN w:val="0"/>
              <w:adjustRightInd w:val="0"/>
              <w:outlineLvl w:val="0"/>
              <w:rPr>
                <w:rFonts w:ascii="Lucida Sans" w:hAnsi="Lucida Sans" w:cs="Arial"/>
                <w:color w:val="000000"/>
                <w:szCs w:val="20"/>
              </w:rPr>
            </w:pPr>
            <w:r w:rsidRPr="00957A37">
              <w:rPr>
                <w:rFonts w:ascii="Lucida Sans" w:hAnsi="Lucida Sans" w:cs="Arial"/>
                <w:color w:val="000000"/>
                <w:szCs w:val="20"/>
              </w:rPr>
              <w:t>Print name:</w:t>
            </w:r>
            <w:r w:rsidR="00870949">
              <w:rPr>
                <w:rFonts w:ascii="Lucida Sans" w:hAnsi="Lucida Sans" w:cs="Arial"/>
                <w:color w:val="000000"/>
                <w:szCs w:val="20"/>
              </w:rPr>
              <w:t xml:space="preserve"> </w:t>
            </w:r>
            <w:r w:rsidR="00404ACD">
              <w:rPr>
                <w:rFonts w:ascii="Lucida Sans" w:hAnsi="Lucida Sans" w:cs="Arial"/>
                <w:color w:val="000000"/>
                <w:szCs w:val="20"/>
              </w:rPr>
              <w:t>Alex Paczy-Smith</w:t>
            </w:r>
            <w:r w:rsidR="00870949">
              <w:rPr>
                <w:rFonts w:ascii="Lucida Sans" w:hAnsi="Lucida Sans" w:cs="Arial"/>
                <w:color w:val="000000"/>
                <w:szCs w:val="20"/>
              </w:rPr>
              <w:t xml:space="preserve"> (Level 1 coach)</w:t>
            </w:r>
          </w:p>
        </w:tc>
        <w:tc>
          <w:tcPr>
            <w:tcW w:w="580" w:type="pct"/>
            <w:tcBorders>
              <w:top w:val="nil"/>
              <w:left w:val="nil"/>
            </w:tcBorders>
          </w:tcPr>
          <w:p w14:paraId="3C5F04C6" w14:textId="6DD84AEB" w:rsidR="00C642F4" w:rsidRPr="00957A37" w:rsidRDefault="00C642F4" w:rsidP="00321A91">
            <w:pPr>
              <w:autoSpaceDE w:val="0"/>
              <w:autoSpaceDN w:val="0"/>
              <w:adjustRightInd w:val="0"/>
              <w:outlineLvl w:val="0"/>
              <w:rPr>
                <w:rFonts w:ascii="Lucida Sans" w:hAnsi="Lucida Sans" w:cs="Arial"/>
                <w:color w:val="000000"/>
                <w:szCs w:val="20"/>
              </w:rPr>
            </w:pPr>
            <w:r w:rsidRPr="00957A37">
              <w:rPr>
                <w:rFonts w:ascii="Lucida Sans" w:hAnsi="Lucida Sans" w:cs="Arial"/>
                <w:color w:val="000000"/>
                <w:szCs w:val="20"/>
              </w:rPr>
              <w:t>Date</w:t>
            </w:r>
            <w:r w:rsidR="00870949">
              <w:rPr>
                <w:rFonts w:ascii="Lucida Sans" w:hAnsi="Lucida Sans" w:cs="Arial"/>
                <w:color w:val="000000"/>
                <w:szCs w:val="20"/>
              </w:rPr>
              <w:t>:</w:t>
            </w:r>
            <w:r w:rsidR="008E2ED4">
              <w:rPr>
                <w:rFonts w:ascii="Lucida Sans" w:hAnsi="Lucida Sans" w:cs="Arial"/>
                <w:color w:val="000000"/>
                <w:szCs w:val="20"/>
              </w:rPr>
              <w:t>1</w:t>
            </w:r>
            <w:r w:rsidR="00237F2A">
              <w:rPr>
                <w:rFonts w:ascii="Lucida Sans" w:hAnsi="Lucida Sans" w:cs="Arial"/>
                <w:color w:val="000000"/>
                <w:szCs w:val="20"/>
              </w:rPr>
              <w:t>3/05</w:t>
            </w:r>
            <w:r w:rsidR="00870949">
              <w:rPr>
                <w:rFonts w:ascii="Lucida Sans" w:hAnsi="Lucida Sans" w:cs="Arial"/>
                <w:color w:val="000000"/>
                <w:szCs w:val="20"/>
              </w:rPr>
              <w:t>/2</w:t>
            </w:r>
            <w:r w:rsidR="004E487A">
              <w:rPr>
                <w:rFonts w:ascii="Lucida Sans" w:hAnsi="Lucida Sans" w:cs="Arial"/>
                <w:color w:val="000000"/>
                <w:szCs w:val="20"/>
              </w:rPr>
              <w:t>1</w:t>
            </w:r>
          </w:p>
        </w:tc>
      </w:tr>
    </w:tbl>
    <w:p w14:paraId="3C5F04C8" w14:textId="77777777" w:rsidR="00C642F4" w:rsidRDefault="00C642F4"/>
    <w:p w14:paraId="3C5F04C9" w14:textId="77777777" w:rsidR="00C642F4" w:rsidRDefault="00C642F4"/>
    <w:p w14:paraId="3C5F04CA" w14:textId="77777777" w:rsidR="007F1D5A" w:rsidRDefault="007F1D5A" w:rsidP="00F1527D"/>
    <w:p w14:paraId="3C5F04CB" w14:textId="77777777" w:rsidR="007361BE" w:rsidRDefault="007361BE" w:rsidP="00F1527D"/>
    <w:p w14:paraId="3C5F04CC" w14:textId="2986FF6D" w:rsidR="00530142" w:rsidRPr="00206901" w:rsidRDefault="001C36F2" w:rsidP="00530142">
      <w:pPr>
        <w:rPr>
          <w:b/>
        </w:rPr>
      </w:pPr>
      <w:r>
        <w:br w:type="page"/>
      </w:r>
      <w:r w:rsidR="00530142" w:rsidRPr="00206901">
        <w:rPr>
          <w:b/>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pPr>
            <w:r w:rsidRPr="00185766">
              <w:rPr>
                <w:rFonts w:ascii="Lucida Sans" w:eastAsia="Calibri" w:hAnsi="Lucida Sans"/>
                <w:sz w:val="16"/>
                <w:szCs w:val="16"/>
              </w:rPr>
              <w:t>Eliminate</w:t>
            </w:r>
          </w:p>
        </w:tc>
        <w:tc>
          <w:tcPr>
            <w:tcW w:w="3938" w:type="dxa"/>
          </w:tcPr>
          <w:p w14:paraId="3C5F04CF" w14:textId="27E31E3E" w:rsidR="00530142" w:rsidRDefault="00530142" w:rsidP="004470AF">
            <w:r w:rsidRPr="00185766">
              <w:rPr>
                <w:rFonts w:ascii="Lucida Sans" w:eastAsia="Calibri" w:hAnsi="Lucida Sans"/>
                <w:sz w:val="16"/>
                <w:szCs w:val="16"/>
              </w:rPr>
              <w:t>Remove the hazard wherever possible which negates the need for further controls</w:t>
            </w:r>
          </w:p>
        </w:tc>
        <w:tc>
          <w:tcPr>
            <w:tcW w:w="3656" w:type="dxa"/>
          </w:tcPr>
          <w:p w14:paraId="3C5F04D0" w14:textId="77777777" w:rsidR="00530142" w:rsidRDefault="00530142" w:rsidP="00321A91">
            <w:r w:rsidRPr="00185766">
              <w:rPr>
                <w:rFonts w:ascii="Lucida Sans" w:eastAsia="Calibri" w:hAnsi="Lucida Sans"/>
                <w:sz w:val="16"/>
                <w:szCs w:val="16"/>
              </w:rPr>
              <w:t>If this is not possible then explain why</w:t>
            </w:r>
          </w:p>
        </w:tc>
        <w:tc>
          <w:tcPr>
            <w:tcW w:w="5147" w:type="dxa"/>
            <w:vMerge w:val="restart"/>
          </w:tcPr>
          <w:p w14:paraId="3C5F04D1" w14:textId="5102BE20" w:rsidR="00530142" w:rsidRDefault="00530142" w:rsidP="00321A91">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pPr>
            <w:r w:rsidRPr="00185766">
              <w:rPr>
                <w:rFonts w:ascii="Lucida Sans" w:eastAsia="Calibri" w:hAnsi="Lucida Sans"/>
                <w:sz w:val="16"/>
                <w:szCs w:val="16"/>
              </w:rPr>
              <w:t>Substitute</w:t>
            </w:r>
          </w:p>
        </w:tc>
        <w:tc>
          <w:tcPr>
            <w:tcW w:w="3938" w:type="dxa"/>
          </w:tcPr>
          <w:p w14:paraId="3C5F04D5" w14:textId="087F06AC" w:rsidR="00530142" w:rsidRDefault="00530142" w:rsidP="004470AF">
            <w:r w:rsidRPr="00185766">
              <w:rPr>
                <w:rFonts w:ascii="Lucida Sans" w:eastAsia="Calibri" w:hAnsi="Lucida Sans"/>
                <w:sz w:val="16"/>
                <w:szCs w:val="16"/>
              </w:rPr>
              <w:t>Replace the hazard with one less hazardous</w:t>
            </w:r>
          </w:p>
        </w:tc>
        <w:tc>
          <w:tcPr>
            <w:tcW w:w="3656" w:type="dxa"/>
          </w:tcPr>
          <w:p w14:paraId="3C5F04D6" w14:textId="77777777" w:rsidR="00530142" w:rsidRDefault="00530142" w:rsidP="00321A91">
            <w:r w:rsidRPr="00185766">
              <w:rPr>
                <w:rFonts w:ascii="Lucida Sans" w:eastAsia="Calibri" w:hAnsi="Lucida Sans"/>
                <w:sz w:val="16"/>
                <w:szCs w:val="16"/>
              </w:rPr>
              <w:t>If not possible then explain why</w:t>
            </w:r>
          </w:p>
        </w:tc>
        <w:tc>
          <w:tcPr>
            <w:tcW w:w="5147" w:type="dxa"/>
            <w:vMerge/>
          </w:tcPr>
          <w:p w14:paraId="3C5F04D7" w14:textId="77777777" w:rsidR="00530142" w:rsidRDefault="00530142" w:rsidP="00321A91"/>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pPr>
            <w:r w:rsidRPr="00185766">
              <w:rPr>
                <w:rFonts w:ascii="Lucida Sans" w:eastAsia="Calibri" w:hAnsi="Lucida Sans"/>
                <w:sz w:val="16"/>
                <w:szCs w:val="16"/>
              </w:rPr>
              <w:t>Physical controls</w:t>
            </w:r>
          </w:p>
        </w:tc>
        <w:tc>
          <w:tcPr>
            <w:tcW w:w="3938" w:type="dxa"/>
          </w:tcPr>
          <w:p w14:paraId="3C5F04DB" w14:textId="4F16C324" w:rsidR="00530142" w:rsidRPr="00185766" w:rsidRDefault="00530142" w:rsidP="004470AF">
            <w:pPr>
              <w:rPr>
                <w:rFonts w:ascii="Lucida Sans" w:eastAsia="Calibri" w:hAnsi="Lucida Sans"/>
                <w:sz w:val="16"/>
                <w:szCs w:val="16"/>
              </w:rPr>
            </w:pPr>
            <w:r w:rsidRPr="00185766">
              <w:rPr>
                <w:rFonts w:ascii="Lucida Sans" w:eastAsia="Calibri" w:hAnsi="Lucida Sans"/>
                <w:sz w:val="16"/>
                <w:szCs w:val="16"/>
              </w:rPr>
              <w:t>Examples: enclosure, fume cupboard, glove box</w:t>
            </w:r>
          </w:p>
        </w:tc>
        <w:tc>
          <w:tcPr>
            <w:tcW w:w="3656" w:type="dxa"/>
          </w:tcPr>
          <w:p w14:paraId="3C5F04DC" w14:textId="77777777" w:rsidR="00530142" w:rsidRDefault="00530142" w:rsidP="00321A91">
            <w:r w:rsidRPr="00185766">
              <w:rPr>
                <w:rFonts w:ascii="Lucida Sans" w:eastAsia="Calibri" w:hAnsi="Lucida Sans"/>
                <w:sz w:val="16"/>
                <w:szCs w:val="16"/>
              </w:rPr>
              <w:t>Likely to still require admin controls as well</w:t>
            </w:r>
          </w:p>
        </w:tc>
        <w:tc>
          <w:tcPr>
            <w:tcW w:w="5147" w:type="dxa"/>
            <w:vMerge/>
          </w:tcPr>
          <w:p w14:paraId="3C5F04DD" w14:textId="77777777" w:rsidR="00530142" w:rsidRDefault="00530142" w:rsidP="00321A91"/>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pPr>
            <w:r w:rsidRPr="00185766">
              <w:rPr>
                <w:rFonts w:ascii="Lucida Sans" w:eastAsia="Calibri" w:hAnsi="Lucida Sans"/>
                <w:sz w:val="16"/>
                <w:szCs w:val="16"/>
              </w:rPr>
              <w:t>Admin controls</w:t>
            </w:r>
          </w:p>
        </w:tc>
        <w:tc>
          <w:tcPr>
            <w:tcW w:w="3938" w:type="dxa"/>
          </w:tcPr>
          <w:p w14:paraId="3C5F04E1" w14:textId="719BE07D" w:rsidR="00530142" w:rsidRDefault="00530142" w:rsidP="004470AF">
            <w:r w:rsidRPr="00185766">
              <w:rPr>
                <w:rFonts w:ascii="Lucida Sans" w:eastAsia="Calibri" w:hAnsi="Lucida Sans"/>
                <w:sz w:val="16"/>
                <w:szCs w:val="16"/>
              </w:rPr>
              <w:t>Examples: training, supervision, signage</w:t>
            </w:r>
          </w:p>
        </w:tc>
        <w:tc>
          <w:tcPr>
            <w:tcW w:w="3656" w:type="dxa"/>
          </w:tcPr>
          <w:p w14:paraId="3C5F04E2" w14:textId="77777777" w:rsidR="00530142" w:rsidRDefault="00530142" w:rsidP="00321A91"/>
        </w:tc>
        <w:tc>
          <w:tcPr>
            <w:tcW w:w="5147" w:type="dxa"/>
            <w:vMerge/>
          </w:tcPr>
          <w:p w14:paraId="3C5F04E3" w14:textId="77777777" w:rsidR="00530142" w:rsidRDefault="00530142" w:rsidP="00321A91"/>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sz w:val="16"/>
                <w:szCs w:val="16"/>
              </w:rPr>
            </w:pPr>
            <w:r w:rsidRPr="00185766">
              <w:rPr>
                <w:rFonts w:ascii="Lucida Sans" w:eastAsia="Calibri" w:hAnsi="Lucida Sans"/>
                <w:sz w:val="16"/>
                <w:szCs w:val="16"/>
              </w:rPr>
              <w:t>Personal protection</w:t>
            </w:r>
          </w:p>
        </w:tc>
        <w:tc>
          <w:tcPr>
            <w:tcW w:w="3938" w:type="dxa"/>
          </w:tcPr>
          <w:p w14:paraId="3C5F04E7" w14:textId="0D4DC55C" w:rsidR="00530142" w:rsidRDefault="00530142" w:rsidP="004470AF">
            <w:r w:rsidRPr="00185766">
              <w:rPr>
                <w:rFonts w:ascii="Lucida Sans" w:eastAsia="Calibri" w:hAnsi="Lucida Sans"/>
                <w:sz w:val="16"/>
                <w:szCs w:val="16"/>
              </w:rPr>
              <w:t>Examples: respirators, safety specs, gloves</w:t>
            </w:r>
          </w:p>
        </w:tc>
        <w:tc>
          <w:tcPr>
            <w:tcW w:w="3656" w:type="dxa"/>
          </w:tcPr>
          <w:p w14:paraId="3C5F04E8" w14:textId="77777777" w:rsidR="00530142" w:rsidRDefault="00530142" w:rsidP="00321A91">
            <w:r w:rsidRPr="00185766">
              <w:rPr>
                <w:rFonts w:ascii="Lucida Sans" w:eastAsia="Calibri" w:hAnsi="Lucida Sans"/>
                <w:sz w:val="16"/>
                <w:szCs w:val="16"/>
              </w:rPr>
              <w:t>Last resort as it only protects the individual</w:t>
            </w:r>
          </w:p>
        </w:tc>
        <w:tc>
          <w:tcPr>
            <w:tcW w:w="5147" w:type="dxa"/>
            <w:vMerge/>
          </w:tcPr>
          <w:p w14:paraId="3C5F04E9" w14:textId="77777777" w:rsidR="00530142" w:rsidRDefault="00530142" w:rsidP="00321A91"/>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ind w:left="113" w:right="113"/>
              <w:jc w:val="center"/>
              <w:rPr>
                <w:rFonts w:ascii="Calibri" w:hAnsi="Calibri"/>
                <w:b/>
                <w:bCs/>
                <w:color w:val="000000"/>
                <w:sz w:val="16"/>
                <w:szCs w:val="16"/>
              </w:rPr>
            </w:pPr>
            <w:r w:rsidRPr="00185766">
              <w:rPr>
                <w:rFonts w:ascii="Calibri" w:hAnsi="Calibr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rPr>
                <w:rFonts w:ascii="Calibri" w:hAnsi="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rPr>
                <w:rFonts w:ascii="Calibri" w:hAnsi="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rPr>
                <w:rFonts w:ascii="Calibri" w:hAnsi="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rPr>
                <w:rFonts w:ascii="Calibri" w:hAnsi="Calibr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rPr>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jc w:val="center"/>
              <w:rPr>
                <w:rFonts w:ascii="Calibri" w:hAnsi="Calibri"/>
                <w:color w:val="000000"/>
                <w:sz w:val="16"/>
                <w:szCs w:val="16"/>
              </w:rPr>
            </w:pPr>
            <w:r w:rsidRPr="00185766">
              <w:rPr>
                <w:rFonts w:ascii="Calibri" w:hAnsi="Calibri"/>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rPr>
                <w:rFonts w:ascii="Calibri" w:hAnsi="Calibri"/>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jc w:val="center"/>
              <w:rPr>
                <w:rFonts w:ascii="Calibri" w:hAnsi="Calibri"/>
                <w:b/>
                <w:bCs/>
                <w:color w:val="000000"/>
                <w:sz w:val="16"/>
                <w:szCs w:val="16"/>
              </w:rPr>
            </w:pPr>
            <w:r w:rsidRPr="00185766">
              <w:rPr>
                <w:rFonts w:ascii="Calibri" w:hAnsi="Calibri"/>
                <w:b/>
                <w:bCs/>
                <w:color w:val="000000"/>
                <w:sz w:val="16"/>
                <w:szCs w:val="16"/>
              </w:rPr>
              <w:t>IMPACT</w:t>
            </w:r>
          </w:p>
        </w:tc>
      </w:tr>
    </w:tbl>
    <w:p w14:paraId="3C5F051D" w14:textId="7342ECF3" w:rsidR="00530142" w:rsidRPr="006C4BC8" w:rsidRDefault="00530142" w:rsidP="00530142">
      <w:pPr>
        <w:rPr>
          <w:rFonts w:ascii="Lucida Sans" w:eastAsia="Calibri" w:hAnsi="Lucida Sans"/>
          <w:sz w:val="16"/>
          <w:szCs w:val="16"/>
        </w:rPr>
      </w:pPr>
      <w:r w:rsidRPr="00B62F5C">
        <w:rPr>
          <w:noProof/>
        </w:rPr>
        <w:t xml:space="preserve"> </w:t>
      </w:r>
    </w:p>
    <w:p w14:paraId="3C5F0547" w14:textId="3B01B48A" w:rsidR="00530142" w:rsidRDefault="004470AF" w:rsidP="00530142">
      <w:pPr>
        <w:rPr>
          <w:rFonts w:ascii="Lucida Sans" w:eastAsia="Calibri" w:hAnsi="Lucida Sans"/>
          <w:b/>
          <w:bCs/>
          <w:szCs w:val="18"/>
        </w:rPr>
      </w:pPr>
      <w:r w:rsidRPr="00B62F5C">
        <w:rPr>
          <w:noProof/>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A77C6" w:rsidRPr="00185766" w:rsidRDefault="003A77C6" w:rsidP="00530142">
                            <w:pPr>
                              <w:rPr>
                                <w:rFonts w:ascii="Lucida Sans" w:hAnsi="Lucida Sans"/>
                                <w:sz w:val="16"/>
                                <w:szCs w:val="16"/>
                              </w:rPr>
                            </w:pPr>
                            <w:r w:rsidRPr="00185766">
                              <w:rPr>
                                <w:rFonts w:ascii="Lucida Sans" w:hAnsi="Lucida Sans"/>
                                <w:sz w:val="16"/>
                                <w:szCs w:val="16"/>
                              </w:rPr>
                              <w:t>Risk process</w:t>
                            </w:r>
                          </w:p>
                          <w:p w14:paraId="3C5F055C"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3A77C6" w:rsidRPr="00185766" w:rsidRDefault="003A77C6" w:rsidP="00530142">
                      <w:pPr>
                        <w:rPr>
                          <w:rFonts w:ascii="Lucida Sans" w:hAnsi="Lucida Sans"/>
                          <w:sz w:val="16"/>
                          <w:szCs w:val="16"/>
                        </w:rPr>
                      </w:pPr>
                      <w:r w:rsidRPr="00185766">
                        <w:rPr>
                          <w:rFonts w:ascii="Lucida Sans" w:hAnsi="Lucida Sans"/>
                          <w:sz w:val="16"/>
                          <w:szCs w:val="16"/>
                        </w:rPr>
                        <w:t>Risk process</w:t>
                      </w:r>
                    </w:p>
                    <w:p w14:paraId="3C5F055C"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A77C6" w:rsidRPr="00185766" w:rsidRDefault="003A77C6"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 xml:space="preserve">Rare </w:t>
            </w:r>
            <w:proofErr w:type="gramStart"/>
            <w:r w:rsidRPr="00465024">
              <w:rPr>
                <w:sz w:val="16"/>
                <w:szCs w:val="16"/>
              </w:rPr>
              <w:t>e.g.</w:t>
            </w:r>
            <w:proofErr w:type="gramEnd"/>
            <w:r w:rsidRPr="00465024">
              <w:rPr>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sectPr w:rsidR="007361BE"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FA4AD" w14:textId="77777777" w:rsidR="00520672" w:rsidRDefault="00520672" w:rsidP="00AC47B4">
      <w:r>
        <w:separator/>
      </w:r>
    </w:p>
  </w:endnote>
  <w:endnote w:type="continuationSeparator" w:id="0">
    <w:p w14:paraId="71F28864" w14:textId="77777777" w:rsidR="00520672" w:rsidRDefault="00520672" w:rsidP="00AC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抰އ怀"/>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altName w:val="﷽﷽﷽﷽﷽﷽﷽﷽俀ȉ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3A77C6" w:rsidRDefault="003A77C6">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3A77C6" w:rsidRDefault="003A7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5DF88" w14:textId="77777777" w:rsidR="00520672" w:rsidRDefault="00520672" w:rsidP="00AC47B4">
      <w:r>
        <w:separator/>
      </w:r>
    </w:p>
  </w:footnote>
  <w:footnote w:type="continuationSeparator" w:id="0">
    <w:p w14:paraId="69F47064" w14:textId="77777777" w:rsidR="00520672" w:rsidRDefault="00520672" w:rsidP="00AC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3A77C6" w:rsidRDefault="003A77C6"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A77C6" w:rsidRPr="00E64593" w:rsidRDefault="003A77C6"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866459"/>
    <w:multiLevelType w:val="hybridMultilevel"/>
    <w:tmpl w:val="EFE0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87A83"/>
    <w:multiLevelType w:val="hybridMultilevel"/>
    <w:tmpl w:val="8EA2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E3955"/>
    <w:multiLevelType w:val="hybridMultilevel"/>
    <w:tmpl w:val="7276A49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0"/>
  </w:num>
  <w:num w:numId="3">
    <w:abstractNumId w:val="5"/>
  </w:num>
  <w:num w:numId="4">
    <w:abstractNumId w:val="13"/>
  </w:num>
  <w:num w:numId="5">
    <w:abstractNumId w:val="1"/>
  </w:num>
  <w:num w:numId="6">
    <w:abstractNumId w:val="4"/>
  </w:num>
  <w:num w:numId="7">
    <w:abstractNumId w:val="15"/>
  </w:num>
  <w:num w:numId="8">
    <w:abstractNumId w:val="21"/>
  </w:num>
  <w:num w:numId="9">
    <w:abstractNumId w:val="24"/>
  </w:num>
  <w:num w:numId="10">
    <w:abstractNumId w:val="20"/>
  </w:num>
  <w:num w:numId="11">
    <w:abstractNumId w:val="7"/>
  </w:num>
  <w:num w:numId="12">
    <w:abstractNumId w:val="8"/>
  </w:num>
  <w:num w:numId="13">
    <w:abstractNumId w:val="12"/>
  </w:num>
  <w:num w:numId="14">
    <w:abstractNumId w:val="16"/>
  </w:num>
  <w:num w:numId="15">
    <w:abstractNumId w:val="28"/>
  </w:num>
  <w:num w:numId="16">
    <w:abstractNumId w:val="14"/>
  </w:num>
  <w:num w:numId="17">
    <w:abstractNumId w:val="25"/>
  </w:num>
  <w:num w:numId="18">
    <w:abstractNumId w:val="22"/>
  </w:num>
  <w:num w:numId="19">
    <w:abstractNumId w:val="6"/>
  </w:num>
  <w:num w:numId="20">
    <w:abstractNumId w:val="18"/>
  </w:num>
  <w:num w:numId="21">
    <w:abstractNumId w:val="3"/>
  </w:num>
  <w:num w:numId="22">
    <w:abstractNumId w:val="27"/>
  </w:num>
  <w:num w:numId="23">
    <w:abstractNumId w:val="9"/>
  </w:num>
  <w:num w:numId="24">
    <w:abstractNumId w:val="2"/>
  </w:num>
  <w:num w:numId="25">
    <w:abstractNumId w:val="0"/>
  </w:num>
  <w:num w:numId="26">
    <w:abstractNumId w:val="10"/>
  </w:num>
  <w:num w:numId="27">
    <w:abstractNumId w:val="17"/>
  </w:num>
  <w:num w:numId="28">
    <w:abstractNumId w:val="26"/>
  </w:num>
  <w:num w:numId="29">
    <w:abstractNumId w:val="23"/>
  </w:num>
  <w:num w:numId="30">
    <w:abstractNumId w:val="29"/>
  </w:num>
  <w:num w:numId="31">
    <w:abstractNumId w:val="11"/>
  </w:num>
  <w:num w:numId="3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0642A"/>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0AEB"/>
    <w:rsid w:val="00094F71"/>
    <w:rsid w:val="00097293"/>
    <w:rsid w:val="000A248D"/>
    <w:rsid w:val="000A2D02"/>
    <w:rsid w:val="000A3E39"/>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6407"/>
    <w:rsid w:val="00107CDC"/>
    <w:rsid w:val="00114030"/>
    <w:rsid w:val="00116D9B"/>
    <w:rsid w:val="0011721E"/>
    <w:rsid w:val="0011791A"/>
    <w:rsid w:val="001205C3"/>
    <w:rsid w:val="0012482F"/>
    <w:rsid w:val="00124DF9"/>
    <w:rsid w:val="00133077"/>
    <w:rsid w:val="0013426F"/>
    <w:rsid w:val="00137D9F"/>
    <w:rsid w:val="00140E8A"/>
    <w:rsid w:val="00147C5C"/>
    <w:rsid w:val="00151A38"/>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5B39"/>
    <w:rsid w:val="00206901"/>
    <w:rsid w:val="00206B86"/>
    <w:rsid w:val="00210954"/>
    <w:rsid w:val="00222C44"/>
    <w:rsid w:val="00222D79"/>
    <w:rsid w:val="00223C86"/>
    <w:rsid w:val="00232EB0"/>
    <w:rsid w:val="00236EDC"/>
    <w:rsid w:val="00237F2A"/>
    <w:rsid w:val="00241F4E"/>
    <w:rsid w:val="00246B6F"/>
    <w:rsid w:val="00253B73"/>
    <w:rsid w:val="00256722"/>
    <w:rsid w:val="002607CF"/>
    <w:rsid w:val="00260CDF"/>
    <w:rsid w:val="002635D1"/>
    <w:rsid w:val="00265584"/>
    <w:rsid w:val="00271C94"/>
    <w:rsid w:val="00274F2E"/>
    <w:rsid w:val="002770D4"/>
    <w:rsid w:val="002860FE"/>
    <w:rsid w:val="002871EB"/>
    <w:rsid w:val="002A2D8C"/>
    <w:rsid w:val="002A32DB"/>
    <w:rsid w:val="002A35C1"/>
    <w:rsid w:val="002A631F"/>
    <w:rsid w:val="002A7C41"/>
    <w:rsid w:val="002B246E"/>
    <w:rsid w:val="002B2901"/>
    <w:rsid w:val="002C0286"/>
    <w:rsid w:val="002C1E05"/>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02CE"/>
    <w:rsid w:val="00361F09"/>
    <w:rsid w:val="00363BC7"/>
    <w:rsid w:val="003758D3"/>
    <w:rsid w:val="00376463"/>
    <w:rsid w:val="003769A8"/>
    <w:rsid w:val="00382484"/>
    <w:rsid w:val="003A1818"/>
    <w:rsid w:val="003A77C6"/>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4ACD"/>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487A"/>
    <w:rsid w:val="004E59E3"/>
    <w:rsid w:val="004E7DF2"/>
    <w:rsid w:val="004F2419"/>
    <w:rsid w:val="004F241A"/>
    <w:rsid w:val="004F2903"/>
    <w:rsid w:val="004F2E66"/>
    <w:rsid w:val="004F3435"/>
    <w:rsid w:val="00500E01"/>
    <w:rsid w:val="005015F2"/>
    <w:rsid w:val="00505824"/>
    <w:rsid w:val="00507589"/>
    <w:rsid w:val="0052067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1653"/>
    <w:rsid w:val="00585152"/>
    <w:rsid w:val="00586AE4"/>
    <w:rsid w:val="005901AF"/>
    <w:rsid w:val="00590645"/>
    <w:rsid w:val="0059266B"/>
    <w:rsid w:val="005932CA"/>
    <w:rsid w:val="0059359A"/>
    <w:rsid w:val="00593BAE"/>
    <w:rsid w:val="005950B0"/>
    <w:rsid w:val="00596D1E"/>
    <w:rsid w:val="005A0423"/>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0ED2"/>
    <w:rsid w:val="00634B51"/>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7792C"/>
    <w:rsid w:val="00684F6C"/>
    <w:rsid w:val="00685B62"/>
    <w:rsid w:val="00686480"/>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895"/>
    <w:rsid w:val="006D3C18"/>
    <w:rsid w:val="006D6844"/>
    <w:rsid w:val="006D7D78"/>
    <w:rsid w:val="006E4961"/>
    <w:rsid w:val="006F5304"/>
    <w:rsid w:val="007041AF"/>
    <w:rsid w:val="00710EBF"/>
    <w:rsid w:val="00712BCE"/>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B3171"/>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0949"/>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3521"/>
    <w:rsid w:val="008C557F"/>
    <w:rsid w:val="008D0BAD"/>
    <w:rsid w:val="008D11DE"/>
    <w:rsid w:val="008D40F1"/>
    <w:rsid w:val="008D7EA7"/>
    <w:rsid w:val="008E2ED4"/>
    <w:rsid w:val="008F0C2A"/>
    <w:rsid w:val="008F23A8"/>
    <w:rsid w:val="008F326F"/>
    <w:rsid w:val="008F37C0"/>
    <w:rsid w:val="008F3AA5"/>
    <w:rsid w:val="00903BF8"/>
    <w:rsid w:val="00905A11"/>
    <w:rsid w:val="009117F1"/>
    <w:rsid w:val="00913DC1"/>
    <w:rsid w:val="00920763"/>
    <w:rsid w:val="0092228E"/>
    <w:rsid w:val="009402B4"/>
    <w:rsid w:val="00941051"/>
    <w:rsid w:val="00942190"/>
    <w:rsid w:val="00945550"/>
    <w:rsid w:val="00946DF9"/>
    <w:rsid w:val="009534F0"/>
    <w:rsid w:val="009539A7"/>
    <w:rsid w:val="00953AC7"/>
    <w:rsid w:val="00961063"/>
    <w:rsid w:val="009636C6"/>
    <w:rsid w:val="00966190"/>
    <w:rsid w:val="009671C0"/>
    <w:rsid w:val="0097038D"/>
    <w:rsid w:val="00970CE3"/>
    <w:rsid w:val="00975921"/>
    <w:rsid w:val="00980BA8"/>
    <w:rsid w:val="00981ABD"/>
    <w:rsid w:val="00984F58"/>
    <w:rsid w:val="009936B2"/>
    <w:rsid w:val="00994D96"/>
    <w:rsid w:val="00996FD5"/>
    <w:rsid w:val="009A03D5"/>
    <w:rsid w:val="009A095A"/>
    <w:rsid w:val="009A2665"/>
    <w:rsid w:val="009A57C6"/>
    <w:rsid w:val="009A6BA2"/>
    <w:rsid w:val="009B252C"/>
    <w:rsid w:val="009B4008"/>
    <w:rsid w:val="009B6BF5"/>
    <w:rsid w:val="009C3528"/>
    <w:rsid w:val="009C6E67"/>
    <w:rsid w:val="009D3362"/>
    <w:rsid w:val="009E164C"/>
    <w:rsid w:val="009E3539"/>
    <w:rsid w:val="009E38E0"/>
    <w:rsid w:val="009F036F"/>
    <w:rsid w:val="009F042A"/>
    <w:rsid w:val="009F0EF9"/>
    <w:rsid w:val="009F19A1"/>
    <w:rsid w:val="009F35B8"/>
    <w:rsid w:val="009F7E71"/>
    <w:rsid w:val="00A004D6"/>
    <w:rsid w:val="00A02BC8"/>
    <w:rsid w:val="00A030F8"/>
    <w:rsid w:val="00A03B9B"/>
    <w:rsid w:val="00A06526"/>
    <w:rsid w:val="00A11649"/>
    <w:rsid w:val="00A11EED"/>
    <w:rsid w:val="00A14B9C"/>
    <w:rsid w:val="00A156C3"/>
    <w:rsid w:val="00A1799E"/>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778DA"/>
    <w:rsid w:val="00A806FA"/>
    <w:rsid w:val="00A81FB4"/>
    <w:rsid w:val="00A83076"/>
    <w:rsid w:val="00A86869"/>
    <w:rsid w:val="00A86B3F"/>
    <w:rsid w:val="00A874FA"/>
    <w:rsid w:val="00A91657"/>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503"/>
    <w:rsid w:val="00B16CCA"/>
    <w:rsid w:val="00B17ED6"/>
    <w:rsid w:val="00B218CA"/>
    <w:rsid w:val="00B22241"/>
    <w:rsid w:val="00B24B7C"/>
    <w:rsid w:val="00B3132E"/>
    <w:rsid w:val="00B468E7"/>
    <w:rsid w:val="00B5426F"/>
    <w:rsid w:val="00B55588"/>
    <w:rsid w:val="00B55DCE"/>
    <w:rsid w:val="00B56E78"/>
    <w:rsid w:val="00B62F5C"/>
    <w:rsid w:val="00B637BD"/>
    <w:rsid w:val="00B64A95"/>
    <w:rsid w:val="00B6727D"/>
    <w:rsid w:val="00B720FC"/>
    <w:rsid w:val="00B817BD"/>
    <w:rsid w:val="00B82D46"/>
    <w:rsid w:val="00B91535"/>
    <w:rsid w:val="00B97B27"/>
    <w:rsid w:val="00BA20A6"/>
    <w:rsid w:val="00BA4855"/>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67A9"/>
    <w:rsid w:val="00C33747"/>
    <w:rsid w:val="00C34232"/>
    <w:rsid w:val="00C3431B"/>
    <w:rsid w:val="00C36B40"/>
    <w:rsid w:val="00C36CAE"/>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08B"/>
    <w:rsid w:val="00C96C30"/>
    <w:rsid w:val="00CA1A89"/>
    <w:rsid w:val="00CB3623"/>
    <w:rsid w:val="00CB4A25"/>
    <w:rsid w:val="00CB512B"/>
    <w:rsid w:val="00CB5A64"/>
    <w:rsid w:val="00CC1151"/>
    <w:rsid w:val="00CC228A"/>
    <w:rsid w:val="00CC2B66"/>
    <w:rsid w:val="00CC7A51"/>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1AF2"/>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D3A"/>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1432"/>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1F11"/>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6EC4AFE4-57A8-BA47-872E-02EBD933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8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p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pPr>
    <w:rPr>
      <w:rFonts w:ascii="Times" w:eastAsiaTheme="minorHAnsi" w:hAnsi="Times" w:cstheme="minorBidi"/>
      <w:sz w:val="20"/>
      <w:szCs w:val="20"/>
      <w:lang w:eastAsia="en-US"/>
    </w:rPr>
  </w:style>
  <w:style w:type="character" w:styleId="Hyperlink">
    <w:name w:val="Hyperlink"/>
    <w:basedOn w:val="DefaultParagraphFont"/>
    <w:uiPriority w:val="99"/>
    <w:unhideWhenUsed/>
    <w:rsid w:val="00710EBF"/>
    <w:rPr>
      <w:color w:val="0000FF" w:themeColor="hyperlink"/>
      <w:u w:val="single"/>
    </w:rPr>
  </w:style>
  <w:style w:type="character" w:styleId="UnresolvedMention">
    <w:name w:val="Unresolved Mention"/>
    <w:basedOn w:val="DefaultParagraphFont"/>
    <w:uiPriority w:val="99"/>
    <w:semiHidden/>
    <w:unhideWhenUsed/>
    <w:rsid w:val="00710EBF"/>
    <w:rPr>
      <w:color w:val="605E5C"/>
      <w:shd w:val="clear" w:color="auto" w:fill="E1DFDD"/>
    </w:rPr>
  </w:style>
  <w:style w:type="character" w:styleId="FollowedHyperlink">
    <w:name w:val="FollowedHyperlink"/>
    <w:basedOn w:val="DefaultParagraphFont"/>
    <w:uiPriority w:val="99"/>
    <w:semiHidden/>
    <w:unhideWhenUsed/>
    <w:rsid w:val="00BA4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298851662">
      <w:bodyDiv w:val="1"/>
      <w:marLeft w:val="0"/>
      <w:marRight w:val="0"/>
      <w:marTop w:val="0"/>
      <w:marBottom w:val="0"/>
      <w:divBdr>
        <w:top w:val="none" w:sz="0" w:space="0" w:color="auto"/>
        <w:left w:val="none" w:sz="0" w:space="0" w:color="auto"/>
        <w:bottom w:val="none" w:sz="0" w:space="0" w:color="auto"/>
        <w:right w:val="none" w:sz="0" w:space="0" w:color="auto"/>
      </w:divBdr>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5800265">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097138210">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99311138">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publichealth.hscni.net/"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southampton.ac.uk/coronavirus/covid-testing.page"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s://www.gov.uk/government/publications/covid-19-guidance-on-social-distancing-and-for-vulnerable-people"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ublichealth.hscni.net/news/covid-19-coronavirus" TargetMode="External"/><Relationship Id="rId23" Type="http://schemas.openxmlformats.org/officeDocument/2006/relationships/image" Target="media/image3.png"/><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hse.gov.uk/news/face-mask-ppe-rpe-coronavirus.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squash.com/back-to-squash/guidance" TargetMode="External"/><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7T20:29:56.880"/>
    </inkml:context>
    <inkml:brush xml:id="br0">
      <inkml:brushProperty name="width" value="0.05" units="cm"/>
      <inkml:brushProperty name="height" value="0.05" units="cm"/>
      <inkml:brushProperty name="ignorePressure" value="1"/>
    </inkml:brush>
  </inkml:definitions>
  <inkml:trace contextRef="#ctx0" brushRef="#br0">213 1108,'5'-16,"127"-327,-102 274,98-321,-92 264,-34 120,3-11,0 0,1 0,15-27,-19 39,1 1,0 0,0 0,1 0,-1 1,1-1,-1 1,1-1,0 1,0 0,1 1,-1-1,1 1,-1 0,1 0,0 0,8-1,-5 1,1 1,-1 0,0 0,0 1,1 0,-1 1,0-1,0 2,1-1,-1 1,0 1,0-1,-1 1,10 5,-7-2,0 1,0 0,-1 0,0 1,0 0,-1 1,0-1,0 2,9 14,1 6,-1 1,20 52,17 70,-23-60,55 115,-72-179,3 0,0-2,1 0,41 45,-47-61,-9-9,-8-6,-6-5,0 1,-1 0,-1 0,1 2,-1-1,0 2,-21-7,-103-18,87 21,-239-41,61 11,137 24,-1 4,-125 1,204 10,-19-1,67-9,161-48,-67 22,245-53,25 53,-103 14,-212 12,122-32,-158 25,-64 22,-1 1,1 0,1 1,-1 0,-23 16,-3 1,-17 13,-7 3,-327 135,277-127,17-8,83-35,28-10,144-40,-2-1,48-18,1145-411,-1263 442,-74 27,-20 7,-37 12,-79 28,-55 23,-266 101,-379 133,729-264,61-19,35-13,5-1,22-3,75-13,76-18,74-18,61-18,1193-329,-1403 371,-219 67,-104 35,-90 28,-63 22,-381 130,5 19,500-173,61-19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7T20:30:25.184"/>
    </inkml:context>
    <inkml:brush xml:id="br0">
      <inkml:brushProperty name="width" value="0.05" units="cm"/>
      <inkml:brushProperty name="height" value="0.05" units="cm"/>
      <inkml:brushProperty name="ignorePressure" value="1"/>
    </inkml:brush>
  </inkml:definitions>
  <inkml:trace contextRef="#ctx0" brushRef="#br0">213 1567,'-5'-9,"1"-1,0 1,1-1,0 0,0 0,1 0,0 0,1 0,0 0,1-1,0 1,0 0,1 0,3-12,4-16,2 0,19-49,-21 65,51-130,99-181,110-127,-243 420,45-71,-51 85,42-46,-58 69,-1 0,2 0,-1 1,0-1,0 1,1 0,-1-1,8-1,-10 3,0 1,0 0,0 0,1-1,-1 1,0 0,0 0,0 0,1 0,-1 1,0-1,0 0,1 0,-1 1,0-1,0 1,0-1,0 1,0-1,0 1,0 0,0 0,0-1,0 1,0 0,0 0,0 0,-1 0,1 0,0 0,0 1,2 4,0-1,-1 1,0-1,0 1,0 0,2 10,2 40,-4-24,12 62,4-1,49 150,88 173,-124-339,-13-32,69 185,-63-158,18 90,-39-151,0 5,2 24,-5-36,1 0,-1 0,-1-1,1 1,0 0,-1 0,0 0,0 0,0-1,-1 1,-1 5,2-8,0 0,0 0,0 0,0 0,0 0,0 0,0 0,0 0,-1 0,1-1,0 1,0 0,-1-1,1 1,0-1,-1 1,1-1,0 0,-1 0,1 1,-1-1,1 0,0 0,-1 0,-1-1,-4 0,0 0,0-1,-12-4,11 3,-172-46,30 10,-430-177,571 212,-210-96,191 85,2-1,0-1,0-2,2 0,-36-37,59 54,-31-36,30 35,0 0,1 0,-1 1,1-1,-1 0,1-1,0 1,0 0,0 0,1 0,-1-1,1-4,0 7,0-1,1 0,-1 1,1-1,0 1,0-1,-1 1,1-1,0 1,0-1,0 1,1 0,-1 0,0-1,0 1,1 0,1-1,28-16,-26 15,74-34,1 3,117-32,171-23,273-25,7 64,-633 50,103 1,-91 1,0 1,34 8,-60-11,26 8,-26-7,1-1,-1 1,0-1,0 1,1 0,-1 0,0-1,0 1,0 0,0 0,0 0,0 0,-1 0,1 0,1 3,-2-4,0 1,1 0,-1 0,0 0,0-1,0 1,-1 0,1 0,0 0,0-1,0 1,-1 0,1 0,0-1,0 1,-1 0,1-1,-1 1,1 0,-1-1,1 1,-1 0,1-1,-1 1,0-1,1 1,-1-1,0 0,1 1,-2 0,-26 11,26-11,-108 32,31-11,-432 174,20 45,468-229,-112 65,132-76,1 1,0-1,-1 1,1 0,0 0,0 0,0 1,0-1,-2 4,4-6,0 0,0 1,0-1,0 0,0 1,0-1,-1 0,1 1,0-1,0 0,1 1,-1-1,0 0,0 0,0 1,0-1,0 0,0 1,0-1,0 0,1 1,-1-1,0 0,0 0,0 1,1-1,-1 0,0 0,0 1,1-1,1 1,-1 0,1 0,0-1,-1 1,1-1,0 1,0-1,0 1,2-1,14 1,0-1,23-2,95-14,60-17,55-19,1275-364,-1309 343,-65 17,-135 49,0 0,24-15,-41 22,0 0,1-1,-1 1,1 0,-1 0,0 0,1-1,-1 1,0 0,0 0,1-1,-1 1,0 0,0-1,1 1,-1 0,0-1,0 1,0 0,1-1,-1 1,0 0,0-1,0 1,0 0,0-1,0 1,0-1,0 0,-1 1,0-1,1 1,-1-1,0 1,0 0,0-1,0 1,1 0,-1 0,0 0,0-1,0 1,0 0,0 0,-1 0,-24 2,-42 6,-104 25,-66 21,-1210 363,1252-353,63-18,114-39,-27 14,46-21,-1 0,1 0,0 0,0 0,0 0,-1 0,1 0,0 0,0 0,0 0,-1 0,1 1,0-1,0 0,0 0,0 0,-1 0,1 0,0 1,0-1,0 0,0 0,0 0,0 0,-1 1,1-1,0 0,0 0,0 0,0 1,0-1,0 0,0 0,0 1,0-1,0 0,0 0,0 0,0 1,0-1,15 2,73-13,82-20,74-19,63-16,1014-246,-1110 257,-92 20,-99 26,-20 7,-6 2,-91 19,-107 31,-92 31,-68 23,-856 289,878-266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FCBCE1-EA50-4DDF-A2B6-B2091700E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AA90BB8F-6393-264A-BA78-A5433BC6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Sophie Sawyer (ss2g18)</cp:lastModifiedBy>
  <cp:revision>7</cp:revision>
  <cp:lastPrinted>2016-04-18T12:10:00Z</cp:lastPrinted>
  <dcterms:created xsi:type="dcterms:W3CDTF">2021-04-19T17:45:00Z</dcterms:created>
  <dcterms:modified xsi:type="dcterms:W3CDTF">2021-05-13T17:22:00Z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0x010100D9BDB77E4ABAED4485092D65873D4D8D</vt:lpwstr>
  </property>
</Properties>
</file>