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5" w:type="dxa"/>
        <w:tblLook w:val="04A0" w:firstRow="1" w:lastRow="0" w:firstColumn="1" w:lastColumn="0" w:noHBand="0" w:noVBand="1"/>
      </w:tblPr>
      <w:tblGrid>
        <w:gridCol w:w="5524"/>
        <w:gridCol w:w="1559"/>
        <w:gridCol w:w="4257"/>
        <w:gridCol w:w="3435"/>
      </w:tblGrid>
      <w:tr w:rsidR="007D5F9D" w:rsidRPr="00095858" w14:paraId="6D480158" w14:textId="77777777" w:rsidTr="00852643">
        <w:trPr>
          <w:cnfStyle w:val="100000000000" w:firstRow="1" w:lastRow="0" w:firstColumn="0" w:lastColumn="0" w:oddVBand="0" w:evenVBand="0" w:oddHBand="0" w:evenHBand="0" w:firstRowFirstColumn="0" w:firstRowLastColumn="0" w:lastRowFirstColumn="0" w:lastRowLastColumn="0"/>
          <w:cantSplit/>
          <w:trHeight w:val="538"/>
        </w:trPr>
        <w:tc>
          <w:tcPr>
            <w:cnfStyle w:val="001000000000" w:firstRow="0" w:lastRow="0" w:firstColumn="1" w:lastColumn="0" w:oddVBand="0" w:evenVBand="0" w:oddHBand="0" w:evenHBand="0" w:firstRowFirstColumn="0" w:firstRowLastColumn="0" w:lastRowFirstColumn="0" w:lastRowLastColumn="0"/>
            <w:tcW w:w="14775" w:type="dxa"/>
            <w:gridSpan w:val="4"/>
            <w:tcBorders>
              <w:top w:val="single" w:sz="4" w:space="0" w:color="auto"/>
              <w:bottom w:val="single" w:sz="4" w:space="0" w:color="auto"/>
            </w:tcBorders>
          </w:tcPr>
          <w:p w14:paraId="6D480157" w14:textId="77777777" w:rsidR="007D5F9D" w:rsidRPr="00095858" w:rsidRDefault="007D5F9D" w:rsidP="00047965">
            <w:pPr>
              <w:rPr>
                <w:rFonts w:cstheme="minorHAnsi"/>
                <w:sz w:val="20"/>
                <w:szCs w:val="20"/>
              </w:rPr>
            </w:pPr>
            <w:r w:rsidRPr="00095858">
              <w:rPr>
                <w:rFonts w:cstheme="minorHAnsi"/>
                <w:sz w:val="32"/>
                <w:szCs w:val="20"/>
              </w:rPr>
              <w:t>Work/Activity:</w:t>
            </w:r>
            <w:r w:rsidR="00486236" w:rsidRPr="00095858">
              <w:rPr>
                <w:rFonts w:cstheme="minorHAnsi"/>
                <w:sz w:val="32"/>
                <w:szCs w:val="20"/>
              </w:rPr>
              <w:t xml:space="preserve"> </w:t>
            </w:r>
            <w:r w:rsidR="002204C6" w:rsidRPr="00095858">
              <w:rPr>
                <w:rFonts w:cstheme="minorHAnsi"/>
                <w:sz w:val="32"/>
                <w:szCs w:val="20"/>
              </w:rPr>
              <w:t>SCUBA Diving</w:t>
            </w:r>
          </w:p>
        </w:tc>
      </w:tr>
      <w:tr w:rsidR="00A26B8F" w:rsidRPr="00095858" w14:paraId="6D480162" w14:textId="77777777" w:rsidTr="00852643">
        <w:trPr>
          <w:cnfStyle w:val="000000100000" w:firstRow="0" w:lastRow="0" w:firstColumn="0" w:lastColumn="0" w:oddVBand="0" w:evenVBand="0" w:oddHBand="1" w:evenHBand="0" w:firstRowFirstColumn="0" w:firstRowLastColumn="0" w:lastRowFirstColumn="0" w:lastRowLastColumn="0"/>
          <w:cantSplit/>
          <w:trHeight w:val="1268"/>
        </w:trPr>
        <w:tc>
          <w:tcPr>
            <w:cnfStyle w:val="001000000000" w:firstRow="0" w:lastRow="0" w:firstColumn="1" w:lastColumn="0" w:oddVBand="0" w:evenVBand="0" w:oddHBand="0" w:evenHBand="0" w:firstRowFirstColumn="0" w:firstRowLastColumn="0" w:lastRowFirstColumn="0" w:lastRowLastColumn="0"/>
            <w:tcW w:w="14775" w:type="dxa"/>
            <w:gridSpan w:val="4"/>
            <w:tcBorders>
              <w:top w:val="single" w:sz="4" w:space="0" w:color="auto"/>
              <w:left w:val="single" w:sz="4" w:space="0" w:color="auto"/>
              <w:bottom w:val="single" w:sz="4" w:space="0" w:color="auto"/>
              <w:right w:val="single" w:sz="4" w:space="0" w:color="auto"/>
            </w:tcBorders>
          </w:tcPr>
          <w:p w14:paraId="6D480161" w14:textId="6119A6D6" w:rsidR="00912C05" w:rsidRPr="00095858" w:rsidRDefault="00507621" w:rsidP="00047965">
            <w:pPr>
              <w:rPr>
                <w:rFonts w:cstheme="minorHAnsi"/>
                <w:b w:val="0"/>
                <w:sz w:val="20"/>
                <w:szCs w:val="20"/>
              </w:rPr>
            </w:pPr>
            <w:r w:rsidRPr="00095858">
              <w:rPr>
                <w:rFonts w:cstheme="minorHAnsi"/>
                <w:b w:val="0"/>
                <w:sz w:val="20"/>
                <w:szCs w:val="20"/>
              </w:rPr>
              <w:t xml:space="preserve">The club undergoes SCUBA diving in a wide range of different locations and conditions. During each of these activities, the club follows </w:t>
            </w:r>
            <w:r w:rsidR="00073DCC" w:rsidRPr="00095858">
              <w:rPr>
                <w:rFonts w:cstheme="minorHAnsi"/>
                <w:b w:val="0"/>
                <w:sz w:val="20"/>
                <w:szCs w:val="20"/>
              </w:rPr>
              <w:t>the BSAC safe diving recommendations. These cover the general situations that may be encountered whilst diving and provide standard procedures to be followed to ensure the safety of all individuals invo</w:t>
            </w:r>
            <w:r w:rsidR="000C465F" w:rsidRPr="00095858">
              <w:rPr>
                <w:rFonts w:cstheme="minorHAnsi"/>
                <w:b w:val="0"/>
                <w:sz w:val="20"/>
                <w:szCs w:val="20"/>
              </w:rPr>
              <w:t>lv</w:t>
            </w:r>
            <w:r w:rsidR="00073DCC" w:rsidRPr="00095858">
              <w:rPr>
                <w:rFonts w:cstheme="minorHAnsi"/>
                <w:b w:val="0"/>
                <w:sz w:val="20"/>
                <w:szCs w:val="20"/>
              </w:rPr>
              <w:t>ed.</w:t>
            </w:r>
            <w:r w:rsidR="00B25786">
              <w:rPr>
                <w:rFonts w:cstheme="minorHAnsi"/>
                <w:b w:val="0"/>
                <w:sz w:val="20"/>
                <w:szCs w:val="20"/>
              </w:rPr>
              <w:t xml:space="preserve"> For all activities in open water, site specific risks will be analysed in the dive plan. This risk assessment ensures all club activities have a minimum level of risk that has been assessed although site specific risk assessments should always be undertaken.</w:t>
            </w:r>
          </w:p>
        </w:tc>
      </w:tr>
      <w:tr w:rsidR="007D5F9D" w:rsidRPr="00095858" w14:paraId="6D480166" w14:textId="77777777" w:rsidTr="002971D8">
        <w:trPr>
          <w:cantSplit/>
          <w:trHeight w:val="143"/>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shd w:val="clear" w:color="auto" w:fill="4F81BD" w:themeFill="accent1"/>
          </w:tcPr>
          <w:p w14:paraId="6D480163" w14:textId="77777777" w:rsidR="007D5F9D" w:rsidRPr="00095858" w:rsidRDefault="52D90B12" w:rsidP="00047965">
            <w:pPr>
              <w:rPr>
                <w:rFonts w:cstheme="minorHAnsi"/>
                <w:color w:val="FFFFFF" w:themeColor="background1"/>
                <w:szCs w:val="20"/>
              </w:rPr>
            </w:pPr>
            <w:r w:rsidRPr="00095858">
              <w:rPr>
                <w:rFonts w:cstheme="minorHAnsi"/>
                <w:color w:val="FFFFFF" w:themeColor="background1"/>
                <w:szCs w:val="20"/>
              </w:rPr>
              <w:t>Group: Southampton University Sub-Aqua Club</w:t>
            </w:r>
          </w:p>
        </w:tc>
        <w:tc>
          <w:tcPr>
            <w:tcW w:w="5816" w:type="dxa"/>
            <w:gridSpan w:val="2"/>
            <w:tcBorders>
              <w:top w:val="single" w:sz="4" w:space="0" w:color="auto"/>
            </w:tcBorders>
            <w:shd w:val="clear" w:color="auto" w:fill="4F81BD" w:themeFill="accent1"/>
          </w:tcPr>
          <w:p w14:paraId="6D480164" w14:textId="043E6B52"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Assessor(s): James Mudge</w:t>
            </w:r>
            <w:r w:rsidR="00094B09" w:rsidRPr="00095858">
              <w:rPr>
                <w:rFonts w:cstheme="minorHAnsi"/>
                <w:b/>
                <w:bCs/>
                <w:color w:val="FFFFFF" w:themeColor="background1"/>
                <w:szCs w:val="20"/>
              </w:rPr>
              <w:t xml:space="preserve"> (Diving Officer)</w:t>
            </w:r>
          </w:p>
        </w:tc>
        <w:tc>
          <w:tcPr>
            <w:tcW w:w="3435" w:type="dxa"/>
            <w:tcBorders>
              <w:top w:val="single" w:sz="4" w:space="0" w:color="auto"/>
            </w:tcBorders>
            <w:shd w:val="clear" w:color="auto" w:fill="4F81BD" w:themeFill="accent1"/>
          </w:tcPr>
          <w:p w14:paraId="6D480165" w14:textId="391F120F"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Contact: do@susac.org.uk</w:t>
            </w:r>
          </w:p>
        </w:tc>
      </w:tr>
      <w:tr w:rsidR="00A26B8F" w:rsidRPr="00095858" w14:paraId="6D480169" w14:textId="77777777" w:rsidTr="002971D8">
        <w:trPr>
          <w:cnfStyle w:val="000000100000" w:firstRow="0" w:lastRow="0" w:firstColumn="0" w:lastColumn="0" w:oddVBand="0" w:evenVBand="0" w:oddHBand="1" w:evenHBand="0" w:firstRowFirstColumn="0" w:firstRowLastColumn="0" w:lastRowFirstColumn="0" w:lastRowLastColumn="0"/>
          <w:cantSplit/>
          <w:trHeight w:val="14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4F81BD" w:themeFill="accent1"/>
          </w:tcPr>
          <w:p w14:paraId="6D480167" w14:textId="77777777" w:rsidR="00A26B8F" w:rsidRPr="00095858" w:rsidRDefault="52D90B12" w:rsidP="00047965">
            <w:pPr>
              <w:rPr>
                <w:rFonts w:cstheme="minorHAnsi"/>
                <w:color w:val="FFFFFF" w:themeColor="background1"/>
                <w:szCs w:val="20"/>
              </w:rPr>
            </w:pPr>
            <w:r w:rsidRPr="00095858">
              <w:rPr>
                <w:rFonts w:cstheme="minorHAnsi"/>
                <w:color w:val="FFFFFF" w:themeColor="background1"/>
                <w:szCs w:val="20"/>
              </w:rPr>
              <w:t xml:space="preserve">Guidance/standards/Reference documents  </w:t>
            </w:r>
          </w:p>
        </w:tc>
        <w:tc>
          <w:tcPr>
            <w:tcW w:w="9251"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14:paraId="6D480168" w14:textId="77777777" w:rsidR="00A26B8F" w:rsidRPr="00095858" w:rsidRDefault="52D90B12" w:rsidP="00047965">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Competence requirements</w:t>
            </w:r>
          </w:p>
        </w:tc>
      </w:tr>
      <w:tr w:rsidR="007D5F9D" w:rsidRPr="00095858" w14:paraId="6D480172" w14:textId="77777777" w:rsidTr="002971D8">
        <w:trPr>
          <w:cantSplit/>
          <w:trHeight w:val="186"/>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4" w:space="0" w:color="auto"/>
            </w:tcBorders>
          </w:tcPr>
          <w:p w14:paraId="6D48016A" w14:textId="77777777" w:rsidR="00E15C04" w:rsidRPr="00095858" w:rsidRDefault="002204C6" w:rsidP="00047965">
            <w:pPr>
              <w:rPr>
                <w:rFonts w:cstheme="minorHAnsi"/>
                <w:b w:val="0"/>
                <w:sz w:val="20"/>
                <w:szCs w:val="20"/>
              </w:rPr>
            </w:pPr>
            <w:r w:rsidRPr="00095858">
              <w:rPr>
                <w:rFonts w:cstheme="minorHAnsi"/>
                <w:b w:val="0"/>
                <w:sz w:val="20"/>
                <w:szCs w:val="20"/>
              </w:rPr>
              <w:t>All diving activities carried out by the club follow BSAC safe diving recommendations which can be found here</w:t>
            </w:r>
            <w:r w:rsidR="00E15C04" w:rsidRPr="00095858">
              <w:rPr>
                <w:rFonts w:cstheme="minorHAnsi"/>
                <w:b w:val="0"/>
                <w:sz w:val="20"/>
                <w:szCs w:val="20"/>
              </w:rPr>
              <w:t>:</w:t>
            </w:r>
          </w:p>
          <w:p w14:paraId="6D48016B" w14:textId="17FFD9CC" w:rsidR="007D5F9D" w:rsidRPr="00095858" w:rsidRDefault="007C0BE5" w:rsidP="00047965">
            <w:pPr>
              <w:rPr>
                <w:rFonts w:cstheme="minorHAnsi"/>
                <w:b w:val="0"/>
                <w:sz w:val="20"/>
                <w:szCs w:val="20"/>
              </w:rPr>
            </w:pPr>
            <w:hyperlink r:id="rId12" w:history="1">
              <w:r w:rsidR="00363271" w:rsidRPr="00095858">
                <w:rPr>
                  <w:rStyle w:val="Hyperlink"/>
                  <w:rFonts w:cstheme="minorHAnsi"/>
                  <w:sz w:val="20"/>
                  <w:szCs w:val="20"/>
                </w:rPr>
                <w:t>https://www.bsac.com/safety/bsacs-safe-diving-guide/</w:t>
              </w:r>
            </w:hyperlink>
          </w:p>
          <w:p w14:paraId="6D48016C" w14:textId="60FA4918" w:rsidR="002204C6" w:rsidRPr="00095858" w:rsidRDefault="52D90B12" w:rsidP="00047965">
            <w:pPr>
              <w:rPr>
                <w:rFonts w:cstheme="minorHAnsi"/>
                <w:sz w:val="20"/>
                <w:szCs w:val="20"/>
              </w:rPr>
            </w:pPr>
            <w:r w:rsidRPr="00095858">
              <w:rPr>
                <w:rFonts w:cstheme="minorHAnsi"/>
                <w:b w:val="0"/>
                <w:bCs w:val="0"/>
                <w:sz w:val="20"/>
                <w:szCs w:val="20"/>
              </w:rPr>
              <w:t>This document is produced by a highly qualified and experienced team from BSAC (the National Governing Body for Scuba Diving and Snorkelling in the UK). As such it shall be considered the minimum benchmark for all diving practices.</w:t>
            </w:r>
          </w:p>
        </w:tc>
        <w:tc>
          <w:tcPr>
            <w:tcW w:w="1559" w:type="dxa"/>
            <w:tcBorders>
              <w:top w:val="single" w:sz="4" w:space="0" w:color="auto"/>
              <w:bottom w:val="single" w:sz="4" w:space="0" w:color="auto"/>
            </w:tcBorders>
          </w:tcPr>
          <w:p w14:paraId="6D48016D" w14:textId="77777777" w:rsidR="004D7D8C"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765A5720" w14:textId="5FE21627" w:rsidR="52D90B12"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sz w:val="20"/>
                <w:szCs w:val="20"/>
              </w:rPr>
              <w:t>Diving Officer</w:t>
            </w:r>
          </w:p>
          <w:p w14:paraId="6D48016F" w14:textId="1FB58530"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95858">
              <w:rPr>
                <w:rFonts w:cstheme="minorHAnsi"/>
                <w:sz w:val="20"/>
                <w:szCs w:val="20"/>
              </w:rPr>
              <w:t>Dive Manager</w:t>
            </w:r>
          </w:p>
        </w:tc>
        <w:tc>
          <w:tcPr>
            <w:tcW w:w="7692" w:type="dxa"/>
            <w:gridSpan w:val="2"/>
            <w:tcBorders>
              <w:top w:val="single" w:sz="4" w:space="0" w:color="auto"/>
              <w:bottom w:val="single" w:sz="4" w:space="0" w:color="auto"/>
            </w:tcBorders>
          </w:tcPr>
          <w:p w14:paraId="6D480170" w14:textId="3EEB1FC6" w:rsidR="004D7D8C" w:rsidRPr="00095858" w:rsidRDefault="007D5F9D" w:rsidP="00047965">
            <w:pPr>
              <w:cnfStyle w:val="000000000000" w:firstRow="0" w:lastRow="0" w:firstColumn="0" w:lastColumn="0" w:oddVBand="0" w:evenVBand="0" w:oddHBand="0" w:evenHBand="0" w:firstRowFirstColumn="0" w:firstRowLastColumn="0" w:lastRowFirstColumn="0" w:lastRowLastColumn="0"/>
              <w:rPr>
                <w:rFonts w:cstheme="minorHAnsi"/>
                <w:szCs w:val="20"/>
              </w:rPr>
            </w:pPr>
            <w:r w:rsidRPr="00095858">
              <w:rPr>
                <w:rFonts w:cstheme="minorHAnsi"/>
                <w:b/>
                <w:bCs/>
                <w:szCs w:val="20"/>
              </w:rPr>
              <w:t>Skills, experience or qualifications</w:t>
            </w:r>
            <w:r w:rsidR="002204C6" w:rsidRPr="00095858">
              <w:rPr>
                <w:rFonts w:cstheme="minorHAnsi"/>
                <w:b/>
                <w:bCs/>
                <w:szCs w:val="20"/>
              </w:rPr>
              <w:t>:</w:t>
            </w:r>
          </w:p>
          <w:p w14:paraId="6D480171" w14:textId="236670DD" w:rsidR="002971D8" w:rsidRPr="00095858" w:rsidRDefault="00392565"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Dive Manager will have a minimum qualification level of BSAC Dive Leader or equivalent. This ensures that they are competent in first aid and oxygen administration. The Dive Manager is appointed by the Diving Officer, who shall be of at least this qualification if not higher and has the final say on all diving activity and is ultimately responsible for all club trips. The diving officer appoints the Dive Manager to ensure that the trip conforms to BSAC safe diving. The Dive Manager may dive, but they must hand over the responsibility to an Assistant Dive Manager with the minimum qualification of BSAC Sports Diver or above.</w:t>
            </w:r>
          </w:p>
        </w:tc>
      </w:tr>
      <w:tr w:rsidR="00095858" w:rsidRPr="00095858" w14:paraId="6D480177" w14:textId="77777777" w:rsidTr="002971D8">
        <w:trPr>
          <w:cnfStyle w:val="000000100000" w:firstRow="0" w:lastRow="0" w:firstColumn="0" w:lastColumn="0" w:oddVBand="0" w:evenVBand="0" w:oddHBand="1" w:evenHBand="0" w:firstRowFirstColumn="0" w:firstRowLastColumn="0" w:lastRowFirstColumn="0" w:lastRowLastColumn="0"/>
          <w:cantSplit/>
          <w:trHeight w:val="1291"/>
        </w:trPr>
        <w:tc>
          <w:tcPr>
            <w:cnfStyle w:val="001000000000" w:firstRow="0" w:lastRow="0" w:firstColumn="1" w:lastColumn="0" w:oddVBand="0" w:evenVBand="0" w:oddHBand="0" w:evenHBand="0" w:firstRowFirstColumn="0" w:firstRowLastColumn="0" w:lastRowFirstColumn="0" w:lastRowLastColumn="0"/>
            <w:tcW w:w="5524" w:type="dxa"/>
            <w:vMerge w:val="restart"/>
            <w:tcBorders>
              <w:top w:val="single" w:sz="4" w:space="0" w:color="auto"/>
              <w:left w:val="single" w:sz="4" w:space="0" w:color="auto"/>
              <w:bottom w:val="single" w:sz="4" w:space="0" w:color="auto"/>
            </w:tcBorders>
          </w:tcPr>
          <w:p w14:paraId="3A209825" w14:textId="5D2C0EE2" w:rsidR="00095858" w:rsidRPr="00095858" w:rsidRDefault="00095858" w:rsidP="00047965">
            <w:pPr>
              <w:rPr>
                <w:rFonts w:cstheme="minorHAnsi"/>
                <w:bCs w:val="0"/>
                <w:szCs w:val="20"/>
              </w:rPr>
            </w:pPr>
            <w:r w:rsidRPr="00095858">
              <w:rPr>
                <w:rFonts w:cstheme="minorHAnsi"/>
                <w:bCs w:val="0"/>
                <w:szCs w:val="20"/>
              </w:rPr>
              <w:t>Linked Risk Assessments</w:t>
            </w:r>
          </w:p>
          <w:p w14:paraId="45D05922" w14:textId="77777777" w:rsidR="00095858" w:rsidRPr="00095858" w:rsidRDefault="00095858" w:rsidP="00047965">
            <w:pPr>
              <w:rPr>
                <w:rFonts w:cstheme="minorHAnsi"/>
                <w:b w:val="0"/>
                <w:bCs w:val="0"/>
                <w:sz w:val="20"/>
                <w:szCs w:val="20"/>
              </w:rPr>
            </w:pPr>
          </w:p>
          <w:p w14:paraId="0F4602F6" w14:textId="501FB2F8" w:rsidR="00095858" w:rsidRPr="00095858" w:rsidRDefault="00095858" w:rsidP="00047965">
            <w:pPr>
              <w:rPr>
                <w:rFonts w:cstheme="minorHAnsi"/>
                <w:b w:val="0"/>
                <w:bCs w:val="0"/>
                <w:sz w:val="20"/>
                <w:szCs w:val="20"/>
              </w:rPr>
            </w:pPr>
            <w:r w:rsidRPr="00095858">
              <w:rPr>
                <w:rFonts w:cstheme="minorHAnsi"/>
                <w:b w:val="0"/>
                <w:bCs w:val="0"/>
                <w:sz w:val="20"/>
                <w:szCs w:val="20"/>
              </w:rPr>
              <w:t>Alterative risk assessments are provided for the following activities:</w:t>
            </w:r>
          </w:p>
          <w:p w14:paraId="6B21B067" w14:textId="0679573B" w:rsidR="00095858" w:rsidRPr="00095858" w:rsidRDefault="00095858" w:rsidP="00047965">
            <w:pPr>
              <w:rPr>
                <w:rFonts w:cstheme="minorHAnsi"/>
                <w:b w:val="0"/>
                <w:bCs w:val="0"/>
                <w:sz w:val="20"/>
                <w:szCs w:val="20"/>
              </w:rPr>
            </w:pPr>
          </w:p>
          <w:p w14:paraId="6B88800D" w14:textId="77777777" w:rsidR="007C0BE5" w:rsidRPr="00095858" w:rsidRDefault="007C0BE5" w:rsidP="007C0BE5">
            <w:pPr>
              <w:rPr>
                <w:b w:val="0"/>
                <w:bCs w:val="0"/>
                <w:sz w:val="20"/>
                <w:szCs w:val="20"/>
              </w:rPr>
            </w:pPr>
            <w:bookmarkStart w:id="0" w:name="_GoBack"/>
            <w:bookmarkEnd w:id="0"/>
            <w:r>
              <w:rPr>
                <w:b w:val="0"/>
                <w:bCs w:val="0"/>
                <w:sz w:val="20"/>
                <w:szCs w:val="20"/>
              </w:rPr>
              <w:t>Sheltered Water</w:t>
            </w:r>
          </w:p>
          <w:p w14:paraId="6EA56B0E" w14:textId="77777777" w:rsidR="007C0BE5" w:rsidRPr="00095858" w:rsidRDefault="007C0BE5" w:rsidP="007C0BE5">
            <w:pPr>
              <w:rPr>
                <w:rFonts w:cstheme="minorHAnsi"/>
                <w:b w:val="0"/>
                <w:bCs w:val="0"/>
                <w:sz w:val="20"/>
                <w:szCs w:val="20"/>
              </w:rPr>
            </w:pPr>
            <w:r w:rsidRPr="00095858">
              <w:rPr>
                <w:rFonts w:cstheme="minorHAnsi"/>
                <w:b w:val="0"/>
                <w:bCs w:val="0"/>
                <w:sz w:val="20"/>
                <w:szCs w:val="20"/>
              </w:rPr>
              <w:t>Swimming Pools</w:t>
            </w:r>
          </w:p>
          <w:p w14:paraId="5B08ED7F" w14:textId="77777777" w:rsidR="007C0BE5" w:rsidRPr="00095858" w:rsidRDefault="007C0BE5" w:rsidP="007C0BE5">
            <w:pPr>
              <w:rPr>
                <w:rFonts w:cstheme="minorHAnsi"/>
                <w:b w:val="0"/>
                <w:bCs w:val="0"/>
                <w:sz w:val="20"/>
                <w:szCs w:val="20"/>
              </w:rPr>
            </w:pPr>
            <w:r>
              <w:rPr>
                <w:rFonts w:cstheme="minorHAnsi"/>
                <w:b w:val="0"/>
                <w:bCs w:val="0"/>
                <w:sz w:val="20"/>
                <w:szCs w:val="20"/>
              </w:rPr>
              <w:t>Powerboat Use</w:t>
            </w:r>
          </w:p>
          <w:p w14:paraId="008C1342" w14:textId="77777777" w:rsidR="007C0BE5" w:rsidRDefault="007C0BE5" w:rsidP="007C0BE5">
            <w:pPr>
              <w:rPr>
                <w:rFonts w:cstheme="minorHAnsi"/>
                <w:sz w:val="20"/>
                <w:szCs w:val="20"/>
              </w:rPr>
            </w:pPr>
            <w:r w:rsidRPr="00095858">
              <w:rPr>
                <w:rFonts w:cstheme="minorHAnsi"/>
                <w:b w:val="0"/>
                <w:bCs w:val="0"/>
                <w:sz w:val="20"/>
                <w:szCs w:val="20"/>
              </w:rPr>
              <w:t xml:space="preserve">Public </w:t>
            </w:r>
            <w:r>
              <w:rPr>
                <w:rFonts w:cstheme="minorHAnsi"/>
                <w:b w:val="0"/>
                <w:bCs w:val="0"/>
                <w:sz w:val="20"/>
                <w:szCs w:val="20"/>
              </w:rPr>
              <w:t>Engagement Activities</w:t>
            </w:r>
          </w:p>
          <w:p w14:paraId="18CB7098" w14:textId="77777777" w:rsidR="007C0BE5" w:rsidRPr="00095858" w:rsidRDefault="007C0BE5" w:rsidP="007C0BE5">
            <w:pPr>
              <w:rPr>
                <w:rFonts w:cstheme="minorHAnsi"/>
                <w:b w:val="0"/>
                <w:bCs w:val="0"/>
                <w:sz w:val="20"/>
                <w:szCs w:val="20"/>
              </w:rPr>
            </w:pPr>
            <w:r>
              <w:rPr>
                <w:rFonts w:cstheme="minorHAnsi"/>
                <w:b w:val="0"/>
                <w:bCs w:val="0"/>
                <w:sz w:val="20"/>
                <w:szCs w:val="20"/>
              </w:rPr>
              <w:t>SUSU Bunfight</w:t>
            </w:r>
          </w:p>
          <w:p w14:paraId="4FAB31BD" w14:textId="77777777" w:rsidR="007C0BE5" w:rsidRDefault="007C0BE5" w:rsidP="007C0BE5">
            <w:pPr>
              <w:rPr>
                <w:rFonts w:cstheme="minorHAnsi"/>
                <w:sz w:val="20"/>
                <w:szCs w:val="20"/>
              </w:rPr>
            </w:pPr>
            <w:r>
              <w:rPr>
                <w:rFonts w:cstheme="minorHAnsi"/>
                <w:b w:val="0"/>
                <w:bCs w:val="0"/>
                <w:sz w:val="20"/>
                <w:szCs w:val="20"/>
              </w:rPr>
              <w:t>Social Events</w:t>
            </w:r>
          </w:p>
          <w:p w14:paraId="6D480173" w14:textId="09E0C72F" w:rsidR="00095858" w:rsidRPr="00095858" w:rsidRDefault="00095858" w:rsidP="00047965">
            <w:pPr>
              <w:rPr>
                <w:rFonts w:cstheme="minorHAnsi"/>
                <w:sz w:val="20"/>
                <w:szCs w:val="20"/>
              </w:rPr>
            </w:pPr>
            <w:r w:rsidRPr="00095858">
              <w:rPr>
                <w:rFonts w:cstheme="minorHAnsi"/>
                <w:b w:val="0"/>
                <w:bCs w:val="0"/>
                <w:sz w:val="20"/>
                <w:szCs w:val="20"/>
              </w:rPr>
              <w:t xml:space="preserve"> </w:t>
            </w:r>
          </w:p>
        </w:tc>
        <w:tc>
          <w:tcPr>
            <w:tcW w:w="1559" w:type="dxa"/>
            <w:tcBorders>
              <w:top w:val="single" w:sz="4" w:space="0" w:color="auto"/>
              <w:bottom w:val="single" w:sz="4" w:space="0" w:color="auto"/>
            </w:tcBorders>
            <w:shd w:val="clear" w:color="auto" w:fill="auto"/>
          </w:tcPr>
          <w:p w14:paraId="6D480174" w14:textId="77777777"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FA8E1AC" w14:textId="77777777"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6D480175" w14:textId="484FB255"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5858">
              <w:rPr>
                <w:rFonts w:cstheme="minorHAnsi"/>
                <w:bCs/>
                <w:sz w:val="20"/>
                <w:szCs w:val="20"/>
              </w:rPr>
              <w:t>Training Officer</w:t>
            </w:r>
          </w:p>
        </w:tc>
        <w:tc>
          <w:tcPr>
            <w:tcW w:w="7692" w:type="dxa"/>
            <w:gridSpan w:val="2"/>
            <w:tcBorders>
              <w:top w:val="single" w:sz="4" w:space="0" w:color="auto"/>
              <w:bottom w:val="single" w:sz="4" w:space="0" w:color="auto"/>
              <w:right w:val="single" w:sz="4" w:space="0" w:color="auto"/>
            </w:tcBorders>
            <w:shd w:val="clear" w:color="auto" w:fill="auto"/>
          </w:tcPr>
          <w:p w14:paraId="204BAB84" w14:textId="77777777"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b/>
                <w:bCs/>
                <w:color w:val="FF0000"/>
                <w:szCs w:val="20"/>
              </w:rPr>
            </w:pPr>
            <w:r w:rsidRPr="00095858">
              <w:rPr>
                <w:rFonts w:cstheme="minorHAnsi"/>
                <w:b/>
                <w:bCs/>
                <w:szCs w:val="20"/>
              </w:rPr>
              <w:t>Skills, experience or qualifications:</w:t>
            </w:r>
            <w:r w:rsidRPr="00095858">
              <w:rPr>
                <w:rFonts w:cstheme="minorHAnsi"/>
                <w:b/>
                <w:bCs/>
                <w:color w:val="FF0000"/>
                <w:szCs w:val="20"/>
              </w:rPr>
              <w:t xml:space="preserve"> </w:t>
            </w:r>
          </w:p>
          <w:p w14:paraId="6D480176" w14:textId="220D850C"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5858">
              <w:rPr>
                <w:rFonts w:cstheme="minorHAnsi"/>
                <w:sz w:val="20"/>
                <w:szCs w:val="20"/>
              </w:rPr>
              <w:t xml:space="preserve">The training officer is appointed by the Diving Officer, and it is the Diving Officers decision alone who at appoint as they carry his direct authority from the National Diving Officer. </w:t>
            </w:r>
            <w:r w:rsidR="006562B1">
              <w:rPr>
                <w:rFonts w:cstheme="minorHAnsi"/>
                <w:sz w:val="20"/>
                <w:szCs w:val="20"/>
              </w:rPr>
              <w:t xml:space="preserve">They must be competent and confident in the role. No prior experience is </w:t>
            </w:r>
            <w:r w:rsidR="001C634A">
              <w:rPr>
                <w:rFonts w:cstheme="minorHAnsi"/>
                <w:sz w:val="20"/>
                <w:szCs w:val="20"/>
              </w:rPr>
              <w:t>required,</w:t>
            </w:r>
            <w:r w:rsidR="006562B1">
              <w:rPr>
                <w:rFonts w:cstheme="minorHAnsi"/>
                <w:sz w:val="20"/>
                <w:szCs w:val="20"/>
              </w:rPr>
              <w:t xml:space="preserve"> and no minimum qualification is stipulated.</w:t>
            </w:r>
          </w:p>
        </w:tc>
      </w:tr>
      <w:tr w:rsidR="00095858" w:rsidRPr="00095858" w14:paraId="6D48017B" w14:textId="77777777" w:rsidTr="002971D8">
        <w:trPr>
          <w:cantSplit/>
          <w:trHeight w:val="1112"/>
        </w:trPr>
        <w:tc>
          <w:tcPr>
            <w:cnfStyle w:val="001000000000" w:firstRow="0" w:lastRow="0" w:firstColumn="1" w:lastColumn="0" w:oddVBand="0" w:evenVBand="0" w:oddHBand="0" w:evenHBand="0" w:firstRowFirstColumn="0" w:firstRowLastColumn="0" w:lastRowFirstColumn="0" w:lastRowLastColumn="0"/>
            <w:tcW w:w="5524" w:type="dxa"/>
            <w:vMerge/>
            <w:tcBorders>
              <w:top w:val="single" w:sz="4" w:space="0" w:color="auto"/>
            </w:tcBorders>
          </w:tcPr>
          <w:p w14:paraId="6D480178" w14:textId="661E4C0D" w:rsidR="00095858" w:rsidRPr="00095858" w:rsidRDefault="00095858" w:rsidP="00047965">
            <w:pPr>
              <w:spacing w:after="200"/>
              <w:rPr>
                <w:rFonts w:cstheme="minorHAnsi"/>
                <w:b w:val="0"/>
                <w:bCs w:val="0"/>
                <w:sz w:val="20"/>
                <w:szCs w:val="20"/>
              </w:rPr>
            </w:pPr>
          </w:p>
        </w:tc>
        <w:tc>
          <w:tcPr>
            <w:tcW w:w="1559" w:type="dxa"/>
            <w:tcBorders>
              <w:top w:val="single" w:sz="4" w:space="0" w:color="auto"/>
            </w:tcBorders>
            <w:shd w:val="clear" w:color="auto" w:fill="auto"/>
          </w:tcPr>
          <w:p w14:paraId="72D343D2" w14:textId="77777777" w:rsidR="00095858" w:rsidRPr="00095858" w:rsidRDefault="00095858"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6D480179" w14:textId="061F38FB" w:rsidR="00095858" w:rsidRPr="00095858" w:rsidRDefault="00DD6277"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Cs/>
                <w:sz w:val="20"/>
                <w:szCs w:val="20"/>
              </w:rPr>
              <w:t>Equipment Officer</w:t>
            </w:r>
          </w:p>
        </w:tc>
        <w:tc>
          <w:tcPr>
            <w:tcW w:w="7692" w:type="dxa"/>
            <w:gridSpan w:val="2"/>
            <w:tcBorders>
              <w:top w:val="single" w:sz="4" w:space="0" w:color="auto"/>
            </w:tcBorders>
            <w:shd w:val="clear" w:color="auto" w:fill="auto"/>
          </w:tcPr>
          <w:p w14:paraId="57B700B4" w14:textId="77777777" w:rsidR="00095858" w:rsidRPr="00095858" w:rsidRDefault="00095858" w:rsidP="00047965">
            <w:pPr>
              <w:cnfStyle w:val="000000000000" w:firstRow="0" w:lastRow="0" w:firstColumn="0" w:lastColumn="0" w:oddVBand="0" w:evenVBand="0" w:oddHBand="0" w:evenHBand="0" w:firstRowFirstColumn="0" w:firstRowLastColumn="0" w:lastRowFirstColumn="0" w:lastRowLastColumn="0"/>
              <w:rPr>
                <w:rFonts w:cstheme="minorHAnsi"/>
                <w:b/>
                <w:bCs/>
                <w:color w:val="FF0000"/>
                <w:szCs w:val="20"/>
              </w:rPr>
            </w:pPr>
            <w:r w:rsidRPr="00095858">
              <w:rPr>
                <w:rFonts w:cstheme="minorHAnsi"/>
                <w:b/>
                <w:bCs/>
                <w:szCs w:val="20"/>
              </w:rPr>
              <w:t>Skills, experience or qualifications:</w:t>
            </w:r>
            <w:r w:rsidRPr="00095858">
              <w:rPr>
                <w:rFonts w:cstheme="minorHAnsi"/>
                <w:b/>
                <w:bCs/>
                <w:color w:val="FF0000"/>
                <w:szCs w:val="20"/>
              </w:rPr>
              <w:t xml:space="preserve"> </w:t>
            </w:r>
          </w:p>
          <w:p w14:paraId="78E2C9B6" w14:textId="77777777" w:rsidR="002971D8" w:rsidRDefault="006562B1"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00DD6277">
              <w:rPr>
                <w:rFonts w:cstheme="minorHAnsi"/>
                <w:sz w:val="20"/>
                <w:szCs w:val="20"/>
              </w:rPr>
              <w:t xml:space="preserve">Equipment Officer should be a person of sound practical knowledge. They do not have to have any prior experience with scuba diving equipment, but it would be beneficial. They </w:t>
            </w:r>
            <w:proofErr w:type="gramStart"/>
            <w:r w:rsidR="00DD6277">
              <w:rPr>
                <w:rFonts w:cstheme="minorHAnsi"/>
                <w:sz w:val="20"/>
                <w:szCs w:val="20"/>
              </w:rPr>
              <w:t>are in charge of</w:t>
            </w:r>
            <w:proofErr w:type="gramEnd"/>
            <w:r w:rsidR="00DD6277">
              <w:rPr>
                <w:rFonts w:cstheme="minorHAnsi"/>
                <w:sz w:val="20"/>
                <w:szCs w:val="20"/>
              </w:rPr>
              <w:t xml:space="preserve"> maintaining a log of equipment and organising servicing and repairs. </w:t>
            </w:r>
            <w:r w:rsidR="003A1FB2">
              <w:rPr>
                <w:rFonts w:cstheme="minorHAnsi"/>
                <w:sz w:val="20"/>
                <w:szCs w:val="20"/>
              </w:rPr>
              <w:t>They are responsible for loaning out club equipment and making sure it is suitable for use.</w:t>
            </w:r>
          </w:p>
          <w:p w14:paraId="6D48017A" w14:textId="771EEFCF" w:rsidR="00392565" w:rsidRPr="00095858" w:rsidRDefault="00392565"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tbl>
      <w:tblPr>
        <w:tblW w:w="14165" w:type="dxa"/>
        <w:jc w:val="center"/>
        <w:tblLayout w:type="fixed"/>
        <w:tblLook w:val="04A0" w:firstRow="1" w:lastRow="0" w:firstColumn="1" w:lastColumn="0" w:noHBand="0" w:noVBand="1"/>
      </w:tblPr>
      <w:tblGrid>
        <w:gridCol w:w="983"/>
        <w:gridCol w:w="1559"/>
        <w:gridCol w:w="992"/>
        <w:gridCol w:w="425"/>
        <w:gridCol w:w="425"/>
        <w:gridCol w:w="426"/>
        <w:gridCol w:w="3402"/>
        <w:gridCol w:w="3402"/>
        <w:gridCol w:w="1275"/>
        <w:gridCol w:w="426"/>
        <w:gridCol w:w="425"/>
        <w:gridCol w:w="425"/>
      </w:tblGrid>
      <w:tr w:rsidR="00714B01" w:rsidRPr="00095858" w14:paraId="6D480186" w14:textId="00AD43B6" w:rsidTr="00852643">
        <w:trPr>
          <w:cantSplit/>
          <w:trHeight w:val="1134"/>
          <w:jc w:val="center"/>
        </w:trPr>
        <w:tc>
          <w:tcPr>
            <w:tcW w:w="983" w:type="dxa"/>
            <w:tcBorders>
              <w:top w:val="single" w:sz="8" w:space="0" w:color="auto"/>
              <w:left w:val="single" w:sz="8" w:space="0" w:color="auto"/>
              <w:bottom w:val="single" w:sz="4" w:space="0" w:color="auto"/>
              <w:right w:val="single" w:sz="8" w:space="0" w:color="auto"/>
            </w:tcBorders>
            <w:shd w:val="clear" w:color="auto" w:fill="538DD5"/>
            <w:noWrap/>
            <w:vAlign w:val="center"/>
            <w:hideMark/>
          </w:tcPr>
          <w:p w14:paraId="6D48017C"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lastRenderedPageBreak/>
              <w:t>Task</w:t>
            </w:r>
          </w:p>
        </w:tc>
        <w:tc>
          <w:tcPr>
            <w:tcW w:w="1559" w:type="dxa"/>
            <w:tcBorders>
              <w:top w:val="single" w:sz="8" w:space="0" w:color="auto"/>
              <w:left w:val="nil"/>
              <w:bottom w:val="single" w:sz="4" w:space="0" w:color="auto"/>
              <w:right w:val="single" w:sz="8" w:space="0" w:color="auto"/>
            </w:tcBorders>
            <w:shd w:val="clear" w:color="auto" w:fill="538DD5"/>
            <w:noWrap/>
            <w:vAlign w:val="center"/>
            <w:hideMark/>
          </w:tcPr>
          <w:p w14:paraId="6D48017D"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Hazards</w:t>
            </w:r>
          </w:p>
        </w:tc>
        <w:tc>
          <w:tcPr>
            <w:tcW w:w="992" w:type="dxa"/>
            <w:tcBorders>
              <w:top w:val="single" w:sz="8" w:space="0" w:color="auto"/>
              <w:left w:val="nil"/>
              <w:bottom w:val="single" w:sz="4" w:space="0" w:color="auto"/>
              <w:right w:val="single" w:sz="8" w:space="0" w:color="auto"/>
            </w:tcBorders>
            <w:shd w:val="clear" w:color="auto" w:fill="538DD5"/>
            <w:noWrap/>
            <w:vAlign w:val="center"/>
            <w:hideMark/>
          </w:tcPr>
          <w:p w14:paraId="6D48017E" w14:textId="6CDDBAD0"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 xml:space="preserve">Affects </w:t>
            </w:r>
            <w:r>
              <w:rPr>
                <w:rFonts w:eastAsia="Times New Roman" w:cstheme="minorHAnsi"/>
                <w:color w:val="FFFFFF"/>
                <w:sz w:val="20"/>
                <w:szCs w:val="20"/>
                <w:lang w:eastAsia="en-GB"/>
              </w:rPr>
              <w:t>Who</w:t>
            </w:r>
            <w:r w:rsidRPr="00095858">
              <w:rPr>
                <w:rFonts w:eastAsia="Times New Roman" w:cstheme="minorHAnsi"/>
                <w:color w:val="FFFFFF"/>
                <w:sz w:val="20"/>
                <w:szCs w:val="20"/>
                <w:lang w:eastAsia="en-GB"/>
              </w:rPr>
              <w:t>?</w:t>
            </w:r>
          </w:p>
        </w:tc>
        <w:tc>
          <w:tcPr>
            <w:tcW w:w="425" w:type="dxa"/>
            <w:tcBorders>
              <w:top w:val="single" w:sz="4" w:space="0" w:color="auto"/>
              <w:left w:val="single" w:sz="4" w:space="0" w:color="auto"/>
              <w:bottom w:val="single" w:sz="4" w:space="0" w:color="auto"/>
              <w:right w:val="single" w:sz="4" w:space="0" w:color="auto"/>
            </w:tcBorders>
            <w:shd w:val="clear" w:color="auto" w:fill="538DD5"/>
            <w:noWrap/>
            <w:textDirection w:val="btLr"/>
            <w:vAlign w:val="center"/>
            <w:hideMark/>
          </w:tcPr>
          <w:p w14:paraId="6D480180" w14:textId="7CCD901B"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Likelihood</w:t>
            </w:r>
          </w:p>
        </w:tc>
        <w:tc>
          <w:tcPr>
            <w:tcW w:w="425" w:type="dxa"/>
            <w:tcBorders>
              <w:top w:val="single" w:sz="4" w:space="0" w:color="auto"/>
              <w:left w:val="single" w:sz="4" w:space="0" w:color="auto"/>
              <w:bottom w:val="single" w:sz="4" w:space="0" w:color="auto"/>
              <w:right w:val="single" w:sz="4" w:space="0" w:color="auto"/>
            </w:tcBorders>
            <w:shd w:val="clear" w:color="auto" w:fill="538DD5"/>
            <w:textDirection w:val="btLr"/>
          </w:tcPr>
          <w:p w14:paraId="03661F67" w14:textId="38B3F4E0"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Impact</w:t>
            </w:r>
          </w:p>
        </w:tc>
        <w:tc>
          <w:tcPr>
            <w:tcW w:w="426" w:type="dxa"/>
            <w:tcBorders>
              <w:top w:val="single" w:sz="4" w:space="0" w:color="auto"/>
              <w:left w:val="single" w:sz="4" w:space="0" w:color="auto"/>
              <w:bottom w:val="single" w:sz="4" w:space="0" w:color="auto"/>
              <w:right w:val="single" w:sz="4" w:space="0" w:color="auto"/>
            </w:tcBorders>
            <w:shd w:val="clear" w:color="auto" w:fill="538DD5"/>
            <w:textDirection w:val="btLr"/>
          </w:tcPr>
          <w:p w14:paraId="354D9A58" w14:textId="015A8ACB"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Score</w:t>
            </w:r>
          </w:p>
        </w:tc>
        <w:tc>
          <w:tcPr>
            <w:tcW w:w="3402" w:type="dxa"/>
            <w:tcBorders>
              <w:top w:val="single" w:sz="8" w:space="0" w:color="auto"/>
              <w:left w:val="single" w:sz="4" w:space="0" w:color="auto"/>
              <w:bottom w:val="single" w:sz="4" w:space="0" w:color="auto"/>
              <w:right w:val="single" w:sz="4" w:space="0" w:color="auto"/>
            </w:tcBorders>
            <w:shd w:val="clear" w:color="auto" w:fill="538DD5"/>
            <w:vAlign w:val="center"/>
          </w:tcPr>
          <w:p w14:paraId="036DAFA9" w14:textId="24E5612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Current control measures</w:t>
            </w:r>
          </w:p>
        </w:tc>
        <w:tc>
          <w:tcPr>
            <w:tcW w:w="3402" w:type="dxa"/>
            <w:tcBorders>
              <w:top w:val="single" w:sz="8" w:space="0" w:color="auto"/>
              <w:left w:val="single" w:sz="4" w:space="0" w:color="auto"/>
              <w:bottom w:val="single" w:sz="4" w:space="0" w:color="auto"/>
              <w:right w:val="single" w:sz="8" w:space="0" w:color="auto"/>
            </w:tcBorders>
            <w:shd w:val="clear" w:color="auto" w:fill="538DD5"/>
            <w:noWrap/>
            <w:vAlign w:val="center"/>
            <w:hideMark/>
          </w:tcPr>
          <w:p w14:paraId="6D480181" w14:textId="3F643C64"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Additional control measures</w:t>
            </w:r>
          </w:p>
        </w:tc>
        <w:tc>
          <w:tcPr>
            <w:tcW w:w="1275" w:type="dxa"/>
            <w:tcBorders>
              <w:top w:val="single" w:sz="8" w:space="0" w:color="auto"/>
              <w:left w:val="nil"/>
              <w:bottom w:val="single" w:sz="4" w:space="0" w:color="auto"/>
              <w:right w:val="single" w:sz="8" w:space="0" w:color="auto"/>
            </w:tcBorders>
            <w:shd w:val="clear" w:color="auto" w:fill="538DD5"/>
            <w:noWrap/>
            <w:vAlign w:val="center"/>
            <w:hideMark/>
          </w:tcPr>
          <w:p w14:paraId="6D480182"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Action by whom?</w:t>
            </w:r>
          </w:p>
        </w:tc>
        <w:tc>
          <w:tcPr>
            <w:tcW w:w="426" w:type="dxa"/>
            <w:tcBorders>
              <w:top w:val="single" w:sz="8" w:space="0" w:color="auto"/>
              <w:left w:val="nil"/>
              <w:bottom w:val="single" w:sz="4" w:space="0" w:color="auto"/>
              <w:right w:val="single" w:sz="8" w:space="0" w:color="auto"/>
            </w:tcBorders>
            <w:shd w:val="clear" w:color="auto" w:fill="538DD5"/>
            <w:noWrap/>
            <w:textDirection w:val="btLr"/>
            <w:vAlign w:val="center"/>
            <w:hideMark/>
          </w:tcPr>
          <w:p w14:paraId="6D480184" w14:textId="4C2D7CAC"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Likelihood</w:t>
            </w:r>
          </w:p>
        </w:tc>
        <w:tc>
          <w:tcPr>
            <w:tcW w:w="425" w:type="dxa"/>
            <w:tcBorders>
              <w:top w:val="single" w:sz="8" w:space="0" w:color="auto"/>
              <w:left w:val="nil"/>
              <w:bottom w:val="single" w:sz="4" w:space="0" w:color="auto"/>
              <w:right w:val="single" w:sz="8" w:space="0" w:color="auto"/>
            </w:tcBorders>
            <w:shd w:val="clear" w:color="auto" w:fill="538DD5"/>
            <w:textDirection w:val="btLr"/>
          </w:tcPr>
          <w:p w14:paraId="3DD1FEB6" w14:textId="5642B588"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Impact</w:t>
            </w:r>
          </w:p>
        </w:tc>
        <w:tc>
          <w:tcPr>
            <w:tcW w:w="425" w:type="dxa"/>
            <w:tcBorders>
              <w:top w:val="single" w:sz="8" w:space="0" w:color="auto"/>
              <w:left w:val="nil"/>
              <w:bottom w:val="single" w:sz="4" w:space="0" w:color="auto"/>
              <w:right w:val="single" w:sz="8" w:space="0" w:color="auto"/>
            </w:tcBorders>
            <w:shd w:val="clear" w:color="auto" w:fill="538DD5"/>
            <w:textDirection w:val="btLr"/>
          </w:tcPr>
          <w:p w14:paraId="120B44C2" w14:textId="6BD51A11"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New Score</w:t>
            </w:r>
          </w:p>
        </w:tc>
      </w:tr>
      <w:tr w:rsidR="00714B01" w:rsidRPr="00095858" w14:paraId="6D480191" w14:textId="0D444AB9" w:rsidTr="00852643">
        <w:trPr>
          <w:cantSplit/>
          <w:trHeight w:val="519"/>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87" w14:textId="2C9CAF29"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88" w14:textId="11F8812D"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Ear damage from pressure changes whilst diving</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89" w14:textId="61D02A08"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8B" w14:textId="7777777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E13FCDE" w14:textId="2DACB2F8" w:rsidR="00714B01" w:rsidRPr="00095858" w:rsidRDefault="00714B01" w:rsidP="00852643">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3C5F5AD9" w14:textId="238B8745" w:rsidR="00714B01" w:rsidRPr="00095858" w:rsidRDefault="00714B01" w:rsidP="00852643">
            <w:pPr>
              <w:spacing w:line="240" w:lineRule="auto"/>
              <w:rPr>
                <w:rFonts w:cstheme="minorHAnsi"/>
                <w:sz w:val="20"/>
                <w:szCs w:val="20"/>
              </w:rPr>
            </w:pPr>
            <w:r>
              <w:rPr>
                <w:rFonts w:cstheme="minorHAnsi"/>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150C6F3A" w14:textId="6DFAC6BE" w:rsidR="00714B01" w:rsidRPr="00095858" w:rsidRDefault="00047965" w:rsidP="00852643">
            <w:pPr>
              <w:spacing w:line="240" w:lineRule="auto"/>
              <w:rPr>
                <w:rFonts w:cstheme="minorHAnsi"/>
                <w:sz w:val="20"/>
                <w:szCs w:val="20"/>
              </w:rPr>
            </w:pPr>
            <w:r>
              <w:rPr>
                <w:rFonts w:cstheme="minorHAnsi"/>
                <w:sz w:val="20"/>
                <w:szCs w:val="20"/>
              </w:rPr>
              <w:t>Trainees are taught ‘ear clearing’</w:t>
            </w:r>
            <w:r w:rsidR="00714B01" w:rsidRPr="00095858">
              <w:rPr>
                <w:rFonts w:cstheme="minorHAnsi"/>
                <w:sz w:val="20"/>
                <w:szCs w:val="20"/>
              </w:rPr>
              <w:t xml:space="preserve">. Divers are reminded to descent slowly and abort the dive if necessary. Divers are advised not to dive if they have a cold or other condition which may increase this risk.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48018D" w14:textId="58E5EB62" w:rsidR="00714B01" w:rsidRPr="00047965" w:rsidRDefault="00496C61" w:rsidP="00852643">
            <w:pPr>
              <w:spacing w:line="240" w:lineRule="auto"/>
              <w:rPr>
                <w:rFonts w:cstheme="minorHAnsi"/>
                <w:sz w:val="20"/>
                <w:szCs w:val="20"/>
              </w:rPr>
            </w:pPr>
            <w:r>
              <w:rPr>
                <w:rFonts w:cstheme="minorHAnsi"/>
                <w:sz w:val="20"/>
                <w:szCs w:val="20"/>
              </w:rPr>
              <w:t>All divers</w:t>
            </w:r>
            <w:r w:rsidR="00714B01" w:rsidRPr="00095858">
              <w:rPr>
                <w:rFonts w:cstheme="minorHAnsi"/>
                <w:sz w:val="20"/>
                <w:szCs w:val="20"/>
              </w:rPr>
              <w:t xml:space="preserve"> abide by BSAC Safe Diving to mitigate risks as far as is reasonably practical. A suitably qualified Dive Manager (appointing by the Diving Officer) will always be on site to deal with any issues that arise.</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D48018E" w14:textId="2949E13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8F" w14:textId="52C5A0F1"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D501A1B" w14:textId="1CB5FED1"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FF344A5" w14:textId="5DA5C9FD"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8B1308" w:rsidRPr="00095858" w14:paraId="53DD5BFE" w14:textId="77777777" w:rsidTr="00852643">
        <w:trPr>
          <w:cantSplit/>
          <w:trHeight w:val="519"/>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3DE5EFAF" w14:textId="0A49DDEF" w:rsidR="008B1308" w:rsidRPr="0009585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928D987" w14:textId="36AE3542" w:rsidR="008B1308" w:rsidRPr="00095858" w:rsidRDefault="00496C61" w:rsidP="00852643">
            <w:pPr>
              <w:spacing w:after="0" w:line="240" w:lineRule="auto"/>
              <w:rPr>
                <w:rFonts w:cstheme="minorHAnsi"/>
                <w:sz w:val="20"/>
                <w:szCs w:val="20"/>
              </w:rPr>
            </w:pPr>
            <w:r>
              <w:rPr>
                <w:rFonts w:cstheme="minorHAnsi"/>
                <w:sz w:val="20"/>
                <w:szCs w:val="20"/>
              </w:rPr>
              <w:t>Mask s</w:t>
            </w:r>
            <w:r w:rsidR="008B1308">
              <w:rPr>
                <w:rFonts w:cstheme="minorHAnsi"/>
                <w:sz w:val="20"/>
                <w:szCs w:val="20"/>
              </w:rPr>
              <w:t>queeze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F2DD86C" w14:textId="6A7908B8" w:rsidR="008B1308" w:rsidRPr="00095858" w:rsidRDefault="00496C61"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CD492E8" w14:textId="27FB0B7D" w:rsidR="008B1308" w:rsidRPr="0009585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214A8DF" w14:textId="64F4772D" w:rsidR="008B1308" w:rsidRDefault="008B1308" w:rsidP="00852643">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3D9F3DA4" w14:textId="118CDF1A" w:rsidR="008B1308" w:rsidRDefault="008B1308" w:rsidP="00852643">
            <w:pPr>
              <w:spacing w:line="240" w:lineRule="auto"/>
              <w:rPr>
                <w:rFonts w:cstheme="minorHAnsi"/>
                <w:sz w:val="20"/>
                <w:szCs w:val="20"/>
              </w:rPr>
            </w:pPr>
            <w:r>
              <w:rPr>
                <w:rFonts w:cstheme="minorHAnsi"/>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210C931F" w14:textId="0BC9357F" w:rsidR="008B1308" w:rsidRPr="00095858" w:rsidRDefault="008B1308" w:rsidP="00852643">
            <w:pPr>
              <w:spacing w:line="240" w:lineRule="auto"/>
              <w:rPr>
                <w:rFonts w:cstheme="minorHAnsi"/>
                <w:sz w:val="20"/>
                <w:szCs w:val="20"/>
              </w:rPr>
            </w:pPr>
            <w:r>
              <w:rPr>
                <w:rFonts w:cstheme="minorHAnsi"/>
                <w:sz w:val="20"/>
                <w:szCs w:val="20"/>
              </w:rPr>
              <w:t>Only masks with eyes and nose in same airspace to be used. Trainees taught to equalise masks.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A74DE3B" w14:textId="06D31ED1" w:rsidR="008B1308" w:rsidRPr="00095858" w:rsidRDefault="008B1308" w:rsidP="00852643">
            <w:pPr>
              <w:spacing w:line="240" w:lineRule="auto"/>
              <w:rPr>
                <w:rFonts w:cstheme="minorHAnsi"/>
                <w:sz w:val="20"/>
                <w:szCs w:val="20"/>
              </w:rPr>
            </w:pPr>
            <w:r w:rsidRPr="00095858">
              <w:rPr>
                <w:rFonts w:cstheme="minorHAnsi"/>
                <w:sz w:val="20"/>
                <w:szCs w:val="20"/>
              </w:rPr>
              <w:t>A suitably qualified Dive Manager (appointing by the Diving Officer) will always be on site to deal with any issues that arise.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07E72B2" w14:textId="4C213510" w:rsidR="008B1308" w:rsidRPr="00095858" w:rsidRDefault="008B1308"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E02FAD8" w14:textId="6457B58B" w:rsidR="008B130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35E04C4" w14:textId="13DC922E" w:rsidR="008B130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8E993F2" w14:textId="0FE0ABC8" w:rsidR="008B130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714B01" w:rsidRPr="00095858" w14:paraId="6D48019D" w14:textId="0FB181DA" w:rsidTr="00852643">
        <w:trPr>
          <w:cantSplit/>
          <w:trHeight w:val="555"/>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92" w14:textId="2A115BA6"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93" w14:textId="76F5B775"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Running out of air on a dive</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94" w14:textId="6A7C0DCE"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97" w14:textId="7777777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373B97B6" w14:textId="6D355BCB" w:rsidR="00714B01" w:rsidRPr="00095858" w:rsidRDefault="00714B01" w:rsidP="0085264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4A3E702F" w14:textId="330F64C5" w:rsidR="00714B01" w:rsidRPr="00095858" w:rsidRDefault="00714B01" w:rsidP="00852643">
            <w:pPr>
              <w:spacing w:line="240" w:lineRule="auto"/>
              <w:rPr>
                <w:rFonts w:cstheme="minorHAnsi"/>
                <w:sz w:val="20"/>
                <w:szCs w:val="20"/>
              </w:rPr>
            </w:pPr>
            <w:r>
              <w:rPr>
                <w:rFonts w:cstheme="minorHAnsi"/>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4E169D13" w14:textId="4A51CF3B" w:rsidR="00714B01" w:rsidRPr="00095858" w:rsidRDefault="00714B01" w:rsidP="00852643">
            <w:pPr>
              <w:spacing w:line="240" w:lineRule="auto"/>
              <w:rPr>
                <w:rFonts w:cstheme="minorHAnsi"/>
                <w:sz w:val="20"/>
                <w:szCs w:val="20"/>
              </w:rPr>
            </w:pPr>
            <w:r w:rsidRPr="00095858">
              <w:rPr>
                <w:rFonts w:cstheme="minorHAnsi"/>
                <w:sz w:val="20"/>
                <w:szCs w:val="20"/>
              </w:rPr>
              <w:t>Divers are equipped with a regulator with a pressure gauge. Divers are taught how to deal with an out-of-air situation in their training</w:t>
            </w:r>
            <w:r w:rsidR="00C75F77">
              <w:rPr>
                <w:rFonts w:cstheme="minorHAnsi"/>
                <w:sz w:val="20"/>
                <w:szCs w:val="20"/>
              </w:rPr>
              <w:t xml:space="preserve">. Divers are </w:t>
            </w:r>
            <w:r w:rsidRPr="00095858">
              <w:rPr>
                <w:rFonts w:cstheme="minorHAnsi"/>
                <w:sz w:val="20"/>
                <w:szCs w:val="20"/>
              </w:rPr>
              <w:t>reminded to leave 1/3 of the cylinder’s supply as a reserve</w:t>
            </w:r>
            <w:r w:rsidR="00C75F77">
              <w:rPr>
                <w:rFonts w:cstheme="minorHAnsi"/>
                <w:sz w:val="20"/>
                <w:szCs w:val="20"/>
              </w:rPr>
              <w:t>.</w:t>
            </w:r>
            <w:r w:rsidR="009B326A">
              <w:rPr>
                <w:rFonts w:cstheme="minorHAnsi"/>
                <w:sz w:val="20"/>
                <w:szCs w:val="20"/>
              </w:rPr>
              <w:t xml:space="preserve"> </w:t>
            </w:r>
            <w:r w:rsidRPr="00095858">
              <w:rPr>
                <w:rFonts w:cstheme="minorHAnsi"/>
                <w:sz w:val="20"/>
                <w:szCs w:val="20"/>
              </w:rPr>
              <w:t xml:space="preserve">Divers are also in pairs or groups and will monitor each other’s air and share air from one cylinder while ascending in an emergency. Newly qualified divers are paired with an experienced diver or instructor.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33964E0B" w14:textId="7EF74B88" w:rsidR="00714B01" w:rsidRPr="00095858" w:rsidRDefault="005A4BC6" w:rsidP="00852643">
            <w:pPr>
              <w:spacing w:line="240" w:lineRule="auto"/>
              <w:rPr>
                <w:rFonts w:cstheme="minorHAnsi"/>
                <w:sz w:val="20"/>
                <w:szCs w:val="20"/>
              </w:rPr>
            </w:pPr>
            <w:r>
              <w:rPr>
                <w:rFonts w:cstheme="minorHAnsi"/>
                <w:sz w:val="20"/>
                <w:szCs w:val="20"/>
              </w:rPr>
              <w:t>On dives over 35m, divers should carry redundant air. This will ensure self-sufficiency and reduce the risk.</w:t>
            </w:r>
          </w:p>
          <w:p w14:paraId="6D480199" w14:textId="77777777" w:rsidR="00714B01" w:rsidRPr="00095858" w:rsidRDefault="00714B01" w:rsidP="00852643">
            <w:pPr>
              <w:spacing w:after="0" w:line="240" w:lineRule="auto"/>
              <w:rPr>
                <w:rFonts w:eastAsia="Times New Roman" w:cstheme="minorHAnsi"/>
                <w:color w:val="000000"/>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D48019A" w14:textId="0F9B4726"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9B" w14:textId="45DB285E"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15A6DB7" w14:textId="03A87ECF"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7CF5021" w14:textId="72158AD0"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714B01" w:rsidRPr="00095858" w14:paraId="6D4801A8" w14:textId="46FD4D51" w:rsidTr="00852643">
        <w:trPr>
          <w:cantSplit/>
          <w:trHeight w:val="549"/>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9E" w14:textId="78AA4BD0"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lastRenderedPageBreak/>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9F" w14:textId="77777777"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Separation from buddy</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A0" w14:textId="5EFB219E"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A2" w14:textId="7777777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2</w:t>
            </w:r>
          </w:p>
        </w:tc>
        <w:tc>
          <w:tcPr>
            <w:tcW w:w="425" w:type="dxa"/>
            <w:tcBorders>
              <w:top w:val="single" w:sz="4" w:space="0" w:color="auto"/>
              <w:left w:val="single" w:sz="4" w:space="0" w:color="auto"/>
              <w:bottom w:val="single" w:sz="4" w:space="0" w:color="auto"/>
              <w:right w:val="single" w:sz="4" w:space="0" w:color="auto"/>
            </w:tcBorders>
          </w:tcPr>
          <w:p w14:paraId="380CD697" w14:textId="4EC97CB7" w:rsidR="00714B01" w:rsidRPr="00095858" w:rsidRDefault="00EC4897" w:rsidP="0085264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28C8D164" w14:textId="22C2692D" w:rsidR="00714B01" w:rsidRPr="00095858" w:rsidRDefault="00EC4897" w:rsidP="00852643">
            <w:pPr>
              <w:spacing w:line="240" w:lineRule="auto"/>
              <w:rPr>
                <w:rFonts w:cstheme="minorHAnsi"/>
                <w:sz w:val="20"/>
                <w:szCs w:val="20"/>
              </w:rPr>
            </w:pPr>
            <w:r>
              <w:rPr>
                <w:rFonts w:cstheme="minorHAnsi"/>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07E94082" w14:textId="7DFD1DAC" w:rsidR="00714B01" w:rsidRPr="00095858" w:rsidRDefault="00714B01" w:rsidP="00852643">
            <w:pPr>
              <w:spacing w:line="240" w:lineRule="auto"/>
              <w:rPr>
                <w:rFonts w:cstheme="minorHAnsi"/>
                <w:sz w:val="20"/>
                <w:szCs w:val="20"/>
              </w:rPr>
            </w:pPr>
            <w:r w:rsidRPr="00095858">
              <w:rPr>
                <w:rFonts w:cstheme="minorHAnsi"/>
                <w:sz w:val="20"/>
                <w:szCs w:val="20"/>
              </w:rPr>
              <w:t xml:space="preserve">A buddy separation exercise is taught in diver training and </w:t>
            </w:r>
            <w:r w:rsidR="00496C61">
              <w:rPr>
                <w:rFonts w:cstheme="minorHAnsi"/>
                <w:sz w:val="20"/>
                <w:szCs w:val="20"/>
              </w:rPr>
              <w:t>All divers</w:t>
            </w:r>
            <w:r w:rsidRPr="00095858">
              <w:rPr>
                <w:rFonts w:cstheme="minorHAnsi"/>
                <w:sz w:val="20"/>
                <w:szCs w:val="20"/>
              </w:rPr>
              <w:t xml:space="preserve"> are reminded of the procedure in the dive brief. </w:t>
            </w:r>
            <w:r w:rsidR="005A4BC6">
              <w:rPr>
                <w:rFonts w:cstheme="minorHAnsi"/>
                <w:sz w:val="20"/>
                <w:szCs w:val="20"/>
              </w:rPr>
              <w:t>Divers to remain close</w:t>
            </w:r>
            <w:r w:rsidR="008D4F77">
              <w:rPr>
                <w:rFonts w:cstheme="minorHAnsi"/>
                <w:sz w:val="20"/>
                <w:szCs w:val="20"/>
              </w:rPr>
              <w:t xml:space="preserve"> </w:t>
            </w:r>
            <w:r w:rsidR="005A4BC6">
              <w:rPr>
                <w:rFonts w:cstheme="minorHAnsi"/>
                <w:sz w:val="20"/>
                <w:szCs w:val="20"/>
              </w:rPr>
              <w:t>throughout the dive</w:t>
            </w:r>
            <w:r w:rsidRPr="00095858">
              <w:rPr>
                <w:rFonts w:cstheme="minorHAnsi"/>
                <w:sz w:val="20"/>
                <w:szCs w:val="20"/>
              </w:rPr>
              <w:t xml:space="preserve"> and newly qualified or inexperienced divers are paired with experienced members or an instructor.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4801A4" w14:textId="2ACDC96B" w:rsidR="00714B01" w:rsidRPr="00095858" w:rsidRDefault="005A4BC6" w:rsidP="00852643">
            <w:pPr>
              <w:spacing w:line="240" w:lineRule="auto"/>
              <w:rPr>
                <w:rFonts w:cstheme="minorHAnsi"/>
                <w:sz w:val="20"/>
                <w:szCs w:val="20"/>
              </w:rPr>
            </w:pPr>
            <w:r>
              <w:rPr>
                <w:rFonts w:cstheme="minorHAnsi"/>
                <w:sz w:val="20"/>
                <w:szCs w:val="20"/>
              </w:rPr>
              <w:t xml:space="preserve">Strobes / torches / buddy lines can be carried to allow divers to see each other better.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D4801A5" w14:textId="52AE9832"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A6" w14:textId="5BDFBE51"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EC4897">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F811987" w14:textId="3195085C" w:rsidR="00714B01" w:rsidRPr="00095858" w:rsidRDefault="00EC489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7E8BE5DA" w14:textId="3D6E9095" w:rsidR="00714B01" w:rsidRPr="00095858" w:rsidRDefault="00EC489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714B01" w:rsidRPr="00095858" w14:paraId="6D4801B4" w14:textId="7F146E64" w:rsidTr="00852643">
        <w:trPr>
          <w:cantSplit/>
          <w:trHeight w:val="556"/>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A9" w14:textId="011DCCAB"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w:t>
            </w:r>
            <w:r w:rsidRPr="00095858">
              <w:rPr>
                <w:rFonts w:eastAsia="Times New Roman" w:cstheme="minorHAnsi"/>
                <w:color w:val="000000"/>
                <w:sz w:val="20"/>
                <w:szCs w:val="20"/>
                <w:lang w:eastAsia="en-GB"/>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AA" w14:textId="336BED35" w:rsidR="00714B01" w:rsidRPr="00095858" w:rsidRDefault="00714B01" w:rsidP="00852643">
            <w:pPr>
              <w:spacing w:after="0" w:line="240" w:lineRule="auto"/>
              <w:rPr>
                <w:rFonts w:cstheme="minorHAnsi"/>
                <w:sz w:val="20"/>
                <w:szCs w:val="20"/>
              </w:rPr>
            </w:pPr>
            <w:r w:rsidRPr="00095858">
              <w:rPr>
                <w:rFonts w:cstheme="minorHAnsi"/>
                <w:sz w:val="20"/>
                <w:szCs w:val="20"/>
              </w:rPr>
              <w:t>Decompression illness (DCI)</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AB" w14:textId="2624EBEE"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AE" w14:textId="7D98BC44"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EC4897">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7B1A0368" w14:textId="677B769C" w:rsidR="00714B01" w:rsidRPr="00095858" w:rsidRDefault="00EC4897" w:rsidP="0085264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57A23C74" w14:textId="06822CE5" w:rsidR="00714B01" w:rsidRPr="00095858" w:rsidRDefault="00EC4897" w:rsidP="00852643">
            <w:pPr>
              <w:spacing w:line="240" w:lineRule="auto"/>
              <w:rPr>
                <w:rFonts w:cstheme="minorHAnsi"/>
                <w:sz w:val="20"/>
                <w:szCs w:val="20"/>
              </w:rPr>
            </w:pPr>
            <w:r>
              <w:rPr>
                <w:rFonts w:cstheme="minorHAnsi"/>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5B8585B3" w14:textId="77777777" w:rsidR="00163BD8" w:rsidRDefault="00163BD8" w:rsidP="00852643">
            <w:pPr>
              <w:spacing w:after="0" w:line="240" w:lineRule="auto"/>
              <w:rPr>
                <w:rFonts w:cstheme="minorHAnsi"/>
                <w:sz w:val="20"/>
                <w:szCs w:val="20"/>
              </w:rPr>
            </w:pPr>
            <w:r>
              <w:rPr>
                <w:rFonts w:cstheme="minorHAnsi"/>
                <w:sz w:val="20"/>
                <w:szCs w:val="20"/>
              </w:rPr>
              <w:t>D</w:t>
            </w:r>
            <w:r w:rsidR="00714B01" w:rsidRPr="00095858">
              <w:rPr>
                <w:rFonts w:cstheme="minorHAnsi"/>
                <w:sz w:val="20"/>
                <w:szCs w:val="20"/>
              </w:rPr>
              <w:t xml:space="preserve">ivers </w:t>
            </w:r>
            <w:r>
              <w:rPr>
                <w:rFonts w:cstheme="minorHAnsi"/>
                <w:sz w:val="20"/>
                <w:szCs w:val="20"/>
              </w:rPr>
              <w:t>to have</w:t>
            </w:r>
            <w:r w:rsidR="00714B01" w:rsidRPr="00095858">
              <w:rPr>
                <w:rFonts w:cstheme="minorHAnsi"/>
                <w:sz w:val="20"/>
                <w:szCs w:val="20"/>
              </w:rPr>
              <w:t xml:space="preserve"> a computer or a depth gauge and timer so that they</w:t>
            </w:r>
            <w:r>
              <w:rPr>
                <w:rFonts w:cstheme="minorHAnsi"/>
                <w:sz w:val="20"/>
                <w:szCs w:val="20"/>
              </w:rPr>
              <w:t xml:space="preserve"> can monitor their ascent rate. </w:t>
            </w:r>
          </w:p>
          <w:p w14:paraId="5B939CA1" w14:textId="04B9808E" w:rsidR="00163BD8" w:rsidRDefault="00163BD8" w:rsidP="00852643">
            <w:pPr>
              <w:spacing w:after="0" w:line="240" w:lineRule="auto"/>
              <w:rPr>
                <w:rFonts w:cstheme="minorHAnsi"/>
                <w:sz w:val="20"/>
                <w:szCs w:val="20"/>
              </w:rPr>
            </w:pPr>
            <w:r>
              <w:rPr>
                <w:rFonts w:cstheme="minorHAnsi"/>
                <w:sz w:val="20"/>
                <w:szCs w:val="20"/>
              </w:rPr>
              <w:t xml:space="preserve">All dives to be planned with BSAC 88 tables or a dive computer. Other programs may be used at the Diving Officer’s discretion. </w:t>
            </w:r>
          </w:p>
          <w:p w14:paraId="1E95960B" w14:textId="77777777" w:rsidR="00163BD8" w:rsidRDefault="00163BD8" w:rsidP="00852643">
            <w:pPr>
              <w:spacing w:after="0" w:line="240" w:lineRule="auto"/>
              <w:rPr>
                <w:rFonts w:cstheme="minorHAnsi"/>
                <w:sz w:val="20"/>
                <w:szCs w:val="20"/>
              </w:rPr>
            </w:pPr>
            <w:r>
              <w:rPr>
                <w:rFonts w:cstheme="minorHAnsi"/>
                <w:sz w:val="20"/>
                <w:szCs w:val="20"/>
              </w:rPr>
              <w:t>Decompression dives require suitable qualifications and a full plan.</w:t>
            </w:r>
          </w:p>
          <w:p w14:paraId="4C58E607" w14:textId="77777777" w:rsidR="00163BD8" w:rsidRDefault="00163BD8" w:rsidP="00852643">
            <w:pPr>
              <w:spacing w:after="0" w:line="240" w:lineRule="auto"/>
              <w:rPr>
                <w:rFonts w:cstheme="minorHAnsi"/>
                <w:sz w:val="20"/>
                <w:szCs w:val="20"/>
              </w:rPr>
            </w:pPr>
            <w:r>
              <w:rPr>
                <w:rFonts w:cstheme="minorHAnsi"/>
                <w:sz w:val="20"/>
                <w:szCs w:val="20"/>
              </w:rPr>
              <w:t>No decompression dives require safety stops</w:t>
            </w:r>
          </w:p>
          <w:p w14:paraId="27E7A1D4" w14:textId="34200872" w:rsidR="00163BD8" w:rsidRDefault="00496C61" w:rsidP="00852643">
            <w:pPr>
              <w:spacing w:after="0" w:line="240" w:lineRule="auto"/>
              <w:rPr>
                <w:rFonts w:cstheme="minorHAnsi"/>
                <w:sz w:val="20"/>
                <w:szCs w:val="20"/>
              </w:rPr>
            </w:pPr>
            <w:r>
              <w:rPr>
                <w:rFonts w:cstheme="minorHAnsi"/>
                <w:sz w:val="20"/>
                <w:szCs w:val="20"/>
              </w:rPr>
              <w:t>All divers</w:t>
            </w:r>
            <w:r w:rsidR="00714B01" w:rsidRPr="00095858">
              <w:rPr>
                <w:rFonts w:cstheme="minorHAnsi"/>
                <w:sz w:val="20"/>
                <w:szCs w:val="20"/>
              </w:rPr>
              <w:t xml:space="preserve"> have been trained to understand the causes of DCI and how to mitigate them. </w:t>
            </w:r>
          </w:p>
          <w:p w14:paraId="26F26321" w14:textId="50E65592" w:rsidR="00714B01" w:rsidRPr="00095858" w:rsidRDefault="00163BD8" w:rsidP="00852643">
            <w:pPr>
              <w:spacing w:after="0" w:line="240" w:lineRule="auto"/>
              <w:rPr>
                <w:rFonts w:cstheme="minorHAnsi"/>
                <w:sz w:val="20"/>
                <w:szCs w:val="20"/>
              </w:rPr>
            </w:pPr>
            <w:r>
              <w:rPr>
                <w:rFonts w:cstheme="minorHAnsi"/>
                <w:sz w:val="20"/>
                <w:szCs w:val="20"/>
              </w:rPr>
              <w:t>N</w:t>
            </w:r>
            <w:r w:rsidR="00714B01" w:rsidRPr="00095858">
              <w:rPr>
                <w:rFonts w:cstheme="minorHAnsi"/>
                <w:sz w:val="20"/>
                <w:szCs w:val="20"/>
              </w:rPr>
              <w:t>ovice divers will be diving with an experienced diver or instructor to ensure that they dive within their acceptable limits. Oxygen administration equipment and qualified administrators will be on site for all diving activities.</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E920F3A" w14:textId="6FA73F7E" w:rsidR="00163BD8" w:rsidRPr="00095858" w:rsidRDefault="00496C61" w:rsidP="00852643">
            <w:pPr>
              <w:spacing w:line="240" w:lineRule="auto"/>
              <w:rPr>
                <w:rFonts w:cstheme="minorHAnsi"/>
                <w:sz w:val="20"/>
                <w:szCs w:val="20"/>
              </w:rPr>
            </w:pPr>
            <w:r>
              <w:rPr>
                <w:rFonts w:cstheme="minorHAnsi"/>
                <w:sz w:val="20"/>
                <w:szCs w:val="20"/>
              </w:rPr>
              <w:t>All divers</w:t>
            </w:r>
            <w:r w:rsidR="00714B01" w:rsidRPr="00095858">
              <w:rPr>
                <w:rFonts w:cstheme="minorHAnsi"/>
                <w:sz w:val="20"/>
                <w:szCs w:val="20"/>
              </w:rPr>
              <w:t xml:space="preserve"> abide by BSAC Safe Diving to mitigate risks as far as is reasonably practical. A suitably qualified Dive Manager (appointing by the Diving Officer) will always be on site to deal with any issues that arise.</w:t>
            </w:r>
          </w:p>
          <w:p w14:paraId="6A5DE113" w14:textId="77777777" w:rsidR="00714B01" w:rsidRPr="00095858" w:rsidRDefault="00714B01" w:rsidP="00852643">
            <w:pPr>
              <w:spacing w:line="240" w:lineRule="auto"/>
              <w:rPr>
                <w:rFonts w:cstheme="minorHAnsi"/>
                <w:sz w:val="20"/>
                <w:szCs w:val="20"/>
              </w:rPr>
            </w:pPr>
          </w:p>
          <w:p w14:paraId="6D4801B0" w14:textId="77777777" w:rsidR="00714B01" w:rsidRPr="00095858" w:rsidRDefault="00714B01" w:rsidP="00852643">
            <w:pPr>
              <w:spacing w:after="0" w:line="240" w:lineRule="auto"/>
              <w:rPr>
                <w:rFonts w:eastAsia="Times New Roman" w:cstheme="minorHAnsi"/>
                <w:color w:val="000000"/>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D4801B1" w14:textId="75734730"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B2" w14:textId="72EC454F"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EC4897">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40B76B6" w14:textId="7D44D923" w:rsidR="00714B01" w:rsidRPr="00095858" w:rsidRDefault="00EC489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DDBE44B" w14:textId="3B599079"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714B01" w:rsidRPr="00095858" w14:paraId="6D4801CC" w14:textId="4AD2471C" w:rsidTr="00852643">
        <w:trPr>
          <w:cantSplit/>
          <w:trHeight w:val="558"/>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C1" w14:textId="7C18CEDF"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lastRenderedPageBreak/>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C2" w14:textId="7485DEE8"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Equipment malfunction</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C3" w14:textId="53BBD6B1"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C6" w14:textId="1E0C48DB"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5B39AE">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11B8B9D" w14:textId="5853BDE4" w:rsidR="00714B01" w:rsidRPr="00095858" w:rsidRDefault="005B39AE" w:rsidP="0085264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4C92B174" w14:textId="1FA8C6D8" w:rsidR="00714B01" w:rsidRPr="00095858" w:rsidRDefault="005B39AE" w:rsidP="00852643">
            <w:pPr>
              <w:spacing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06B04B37" w14:textId="77777777" w:rsidR="00121614" w:rsidRDefault="00121614" w:rsidP="00852643">
            <w:pPr>
              <w:spacing w:after="0" w:line="240" w:lineRule="auto"/>
              <w:rPr>
                <w:rFonts w:cstheme="minorHAnsi"/>
                <w:sz w:val="20"/>
                <w:szCs w:val="20"/>
              </w:rPr>
            </w:pPr>
            <w:r>
              <w:rPr>
                <w:rFonts w:cstheme="minorHAnsi"/>
                <w:sz w:val="20"/>
                <w:szCs w:val="20"/>
              </w:rPr>
              <w:t>E</w:t>
            </w:r>
            <w:r w:rsidR="00714B01" w:rsidRPr="00095858">
              <w:rPr>
                <w:rFonts w:cstheme="minorHAnsi"/>
                <w:sz w:val="20"/>
                <w:szCs w:val="20"/>
              </w:rPr>
              <w:t xml:space="preserve">quipment is serviced in accordance with manufacturer guidelines and any divers using their own equipment are advised to also have their equipment serviced regularly. </w:t>
            </w:r>
          </w:p>
          <w:p w14:paraId="2096CDA3" w14:textId="77777777" w:rsidR="00121614" w:rsidRDefault="00121614" w:rsidP="00852643">
            <w:pPr>
              <w:spacing w:after="0" w:line="240" w:lineRule="auto"/>
              <w:rPr>
                <w:rFonts w:cstheme="minorHAnsi"/>
                <w:sz w:val="20"/>
                <w:szCs w:val="20"/>
              </w:rPr>
            </w:pPr>
            <w:r>
              <w:rPr>
                <w:rFonts w:cstheme="minorHAnsi"/>
                <w:sz w:val="20"/>
                <w:szCs w:val="20"/>
              </w:rPr>
              <w:t xml:space="preserve">Rinse and </w:t>
            </w:r>
            <w:r w:rsidR="00714B01" w:rsidRPr="00095858">
              <w:rPr>
                <w:rFonts w:cstheme="minorHAnsi"/>
                <w:sz w:val="20"/>
                <w:szCs w:val="20"/>
              </w:rPr>
              <w:t>cleaned after every dive to help prevent saltwater damage or corrosion.</w:t>
            </w:r>
            <w:r>
              <w:rPr>
                <w:rFonts w:cstheme="minorHAnsi"/>
                <w:sz w:val="20"/>
                <w:szCs w:val="20"/>
              </w:rPr>
              <w:t xml:space="preserve"> D</w:t>
            </w:r>
            <w:r w:rsidR="00714B01" w:rsidRPr="00095858">
              <w:rPr>
                <w:rFonts w:cstheme="minorHAnsi"/>
                <w:sz w:val="20"/>
                <w:szCs w:val="20"/>
              </w:rPr>
              <w:t xml:space="preserve">ivers </w:t>
            </w:r>
            <w:r>
              <w:rPr>
                <w:rFonts w:cstheme="minorHAnsi"/>
                <w:sz w:val="20"/>
                <w:szCs w:val="20"/>
              </w:rPr>
              <w:t>to</w:t>
            </w:r>
            <w:r w:rsidR="00714B01" w:rsidRPr="00095858">
              <w:rPr>
                <w:rFonts w:cstheme="minorHAnsi"/>
                <w:sz w:val="20"/>
                <w:szCs w:val="20"/>
              </w:rPr>
              <w:t xml:space="preserve"> dive with a regulator that has an octopus (secondary mouthpiece) to use or provide to a buddy in case of failure of the primary second stage.</w:t>
            </w:r>
            <w:r w:rsidR="00714B01">
              <w:rPr>
                <w:rFonts w:cstheme="minorHAnsi"/>
                <w:sz w:val="20"/>
                <w:szCs w:val="20"/>
              </w:rPr>
              <w:t xml:space="preserve"> </w:t>
            </w:r>
            <w:r>
              <w:rPr>
                <w:rFonts w:cstheme="minorHAnsi"/>
                <w:sz w:val="20"/>
                <w:szCs w:val="20"/>
              </w:rPr>
              <w:t>Divers dive in buddy pairs who can help in equipment failure cases.</w:t>
            </w:r>
          </w:p>
          <w:p w14:paraId="32E1BEF3" w14:textId="51AE238E" w:rsidR="00714B01" w:rsidRPr="00095858" w:rsidRDefault="00714B01" w:rsidP="00852643">
            <w:pPr>
              <w:spacing w:after="0" w:line="240" w:lineRule="auto"/>
              <w:rPr>
                <w:rFonts w:cstheme="minorHAnsi"/>
                <w:sz w:val="20"/>
                <w:szCs w:val="20"/>
              </w:rPr>
            </w:pPr>
            <w:r w:rsidRPr="00095858">
              <w:rPr>
                <w:rFonts w:cstheme="minorHAnsi"/>
                <w:sz w:val="20"/>
                <w:szCs w:val="20"/>
              </w:rPr>
              <w:t>Newly qualified or inexperienced divers will be paired with an experienced diver or instructor.</w:t>
            </w:r>
          </w:p>
          <w:p w14:paraId="19673716" w14:textId="77777777" w:rsidR="00714B01" w:rsidRPr="00095858" w:rsidRDefault="00714B01" w:rsidP="00852643">
            <w:pPr>
              <w:spacing w:after="0" w:line="240" w:lineRule="auto"/>
              <w:rPr>
                <w:rFonts w:cstheme="minorHAnsi"/>
                <w:sz w:val="20"/>
                <w:szCs w:val="20"/>
              </w:rPr>
            </w:pPr>
            <w:r w:rsidRPr="00095858">
              <w:rPr>
                <w:rFonts w:cstheme="minorHAnsi"/>
                <w:sz w:val="20"/>
                <w:szCs w:val="20"/>
              </w:rPr>
              <w:t>Diving over 35m will require the explicit permission of the Diving Officer and will require divers to carry a redundant gas supply.</w:t>
            </w:r>
          </w:p>
          <w:p w14:paraId="4F5019F8" w14:textId="1BAF2559" w:rsidR="00714B01" w:rsidRPr="00095858" w:rsidRDefault="00714B01" w:rsidP="00852643">
            <w:pPr>
              <w:spacing w:after="0" w:line="240" w:lineRule="auto"/>
              <w:rPr>
                <w:rFonts w:cstheme="minorHAnsi"/>
                <w:sz w:val="20"/>
                <w:szCs w:val="20"/>
              </w:rPr>
            </w:pPr>
            <w:r w:rsidRPr="00095858">
              <w:rPr>
                <w:rFonts w:cstheme="minorHAnsi"/>
                <w:sz w:val="20"/>
                <w:szCs w:val="20"/>
              </w:rPr>
              <w:t>Any divers using different equipment configurations will be suitably knowledgeable in their ability to deal with equipment malfunctions.</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5AA5846E" w14:textId="655B6549" w:rsidR="00714B01" w:rsidRPr="00095858" w:rsidRDefault="00496C61" w:rsidP="00852643">
            <w:pPr>
              <w:spacing w:line="240" w:lineRule="auto"/>
              <w:rPr>
                <w:rFonts w:cstheme="minorHAnsi"/>
                <w:sz w:val="20"/>
                <w:szCs w:val="20"/>
              </w:rPr>
            </w:pPr>
            <w:r>
              <w:rPr>
                <w:rFonts w:cstheme="minorHAnsi"/>
                <w:sz w:val="20"/>
                <w:szCs w:val="20"/>
              </w:rPr>
              <w:t>All divers</w:t>
            </w:r>
            <w:r w:rsidR="00714B01" w:rsidRPr="00095858">
              <w:rPr>
                <w:rFonts w:cstheme="minorHAnsi"/>
                <w:sz w:val="20"/>
                <w:szCs w:val="20"/>
              </w:rPr>
              <w:t xml:space="preserve"> abide by BSAC Safe Diving to mitigate risks as far as is reasonably practical. A suitably qualified Dive Manager (appointing by the Diving Officer) will always be on site to deal with any issues that arise.</w:t>
            </w:r>
          </w:p>
          <w:p w14:paraId="69DAED93" w14:textId="52F99EE4" w:rsidR="00714B01" w:rsidRPr="00095858" w:rsidRDefault="00714B01" w:rsidP="00852643">
            <w:pPr>
              <w:spacing w:line="240" w:lineRule="auto"/>
              <w:rPr>
                <w:rFonts w:cstheme="minorHAnsi"/>
                <w:sz w:val="20"/>
                <w:szCs w:val="20"/>
              </w:rPr>
            </w:pPr>
            <w:r w:rsidRPr="00095858">
              <w:rPr>
                <w:rFonts w:cstheme="minorHAnsi"/>
                <w:sz w:val="20"/>
                <w:szCs w:val="20"/>
              </w:rPr>
              <w:t xml:space="preserve">Equipment </w:t>
            </w:r>
            <w:proofErr w:type="gramStart"/>
            <w:r w:rsidRPr="00095858">
              <w:rPr>
                <w:rFonts w:cstheme="minorHAnsi"/>
                <w:sz w:val="20"/>
                <w:szCs w:val="20"/>
              </w:rPr>
              <w:t>servicing</w:t>
            </w:r>
            <w:proofErr w:type="gramEnd"/>
            <w:r w:rsidRPr="00095858">
              <w:rPr>
                <w:rFonts w:cstheme="minorHAnsi"/>
                <w:sz w:val="20"/>
                <w:szCs w:val="20"/>
              </w:rPr>
              <w:t xml:space="preserve"> and </w:t>
            </w:r>
            <w:r w:rsidR="00496C61" w:rsidRPr="00095858">
              <w:rPr>
                <w:rFonts w:cstheme="minorHAnsi"/>
                <w:sz w:val="20"/>
                <w:szCs w:val="20"/>
              </w:rPr>
              <w:t>maintenance shall</w:t>
            </w:r>
            <w:r w:rsidRPr="00095858">
              <w:rPr>
                <w:rFonts w:cstheme="minorHAnsi"/>
                <w:sz w:val="20"/>
                <w:szCs w:val="20"/>
              </w:rPr>
              <w:t xml:space="preserve"> be the responsibility of the Equipment Officer who shall ensure it is up to standard or not used. A log will be kept of all equipment.</w:t>
            </w:r>
          </w:p>
          <w:p w14:paraId="6D4801C8" w14:textId="77777777" w:rsidR="00714B01" w:rsidRPr="00095858" w:rsidRDefault="00714B01" w:rsidP="00852643">
            <w:pPr>
              <w:spacing w:after="0" w:line="240" w:lineRule="auto"/>
              <w:rPr>
                <w:rFonts w:eastAsia="Times New Roman" w:cstheme="minorHAnsi"/>
                <w:color w:val="000000"/>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D4801C9" w14:textId="06B5673F" w:rsidR="00714B01" w:rsidRPr="00095858" w:rsidRDefault="00714B01" w:rsidP="00852643">
            <w:pPr>
              <w:spacing w:after="0" w:line="240" w:lineRule="auto"/>
              <w:rPr>
                <w:rFonts w:eastAsia="Times New Roman" w:cstheme="minorHAnsi"/>
                <w:color w:val="000000" w:themeColor="text1"/>
                <w:sz w:val="20"/>
                <w:szCs w:val="20"/>
                <w:lang w:eastAsia="en-GB"/>
              </w:rPr>
            </w:pPr>
            <w:r w:rsidRPr="00095858">
              <w:rPr>
                <w:rFonts w:eastAsia="Times New Roman" w:cstheme="minorHAnsi"/>
                <w:color w:val="000000" w:themeColor="text1"/>
                <w:sz w:val="20"/>
                <w:szCs w:val="20"/>
                <w:lang w:eastAsia="en-GB"/>
              </w:rPr>
              <w:t>Qualified onsite Dive Manager and Equipment Officer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CA" w14:textId="38407C12"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5B39AE">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1F3C893" w14:textId="1CE4904A"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7FFECBB1" w14:textId="078020E2"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714B01" w:rsidRPr="00095858" w14:paraId="6D4801D7" w14:textId="579A57FC" w:rsidTr="00852643">
        <w:trPr>
          <w:cantSplit/>
          <w:trHeight w:val="552"/>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CD" w14:textId="77777777" w:rsidR="00714B01" w:rsidRPr="00095858" w:rsidRDefault="00714B01" w:rsidP="00852643">
            <w:pPr>
              <w:spacing w:line="240" w:lineRule="auto"/>
              <w:rPr>
                <w:rFonts w:cstheme="minorHAnsi"/>
                <w:sz w:val="20"/>
                <w:szCs w:val="20"/>
              </w:rPr>
            </w:pPr>
            <w:r w:rsidRPr="00095858">
              <w:rPr>
                <w:rFonts w:cstheme="minorHAnsi"/>
                <w:sz w:val="20"/>
                <w:szCs w:val="20"/>
              </w:rPr>
              <w:lastRenderedPageBreak/>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CE" w14:textId="50469CFD"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Hypothermia from cold water temperatures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CF" w14:textId="648144EB"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D1" w14:textId="7777777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2</w:t>
            </w:r>
          </w:p>
        </w:tc>
        <w:tc>
          <w:tcPr>
            <w:tcW w:w="425" w:type="dxa"/>
            <w:tcBorders>
              <w:top w:val="single" w:sz="4" w:space="0" w:color="auto"/>
              <w:left w:val="single" w:sz="4" w:space="0" w:color="auto"/>
              <w:bottom w:val="single" w:sz="4" w:space="0" w:color="auto"/>
              <w:right w:val="single" w:sz="4" w:space="0" w:color="auto"/>
            </w:tcBorders>
          </w:tcPr>
          <w:p w14:paraId="793EF197" w14:textId="597A21D7" w:rsidR="00714B01" w:rsidRPr="00095858" w:rsidRDefault="005B39AE" w:rsidP="00852643">
            <w:pPr>
              <w:spacing w:after="0"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3A354DB0" w14:textId="3D712799" w:rsidR="00714B01" w:rsidRPr="00095858" w:rsidRDefault="005B39AE" w:rsidP="00852643">
            <w:pPr>
              <w:spacing w:after="0" w:line="240" w:lineRule="auto"/>
              <w:rPr>
                <w:rFonts w:cstheme="minorHAnsi"/>
                <w:sz w:val="20"/>
                <w:szCs w:val="20"/>
              </w:rPr>
            </w:pPr>
            <w:r>
              <w:rPr>
                <w:rFonts w:cstheme="minorHAnsi"/>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70792F88" w14:textId="401B8AAF" w:rsidR="00714B01" w:rsidRPr="00095858" w:rsidRDefault="00714B01" w:rsidP="00852643">
            <w:pPr>
              <w:spacing w:after="0" w:line="240" w:lineRule="auto"/>
              <w:rPr>
                <w:rFonts w:cstheme="minorHAnsi"/>
                <w:sz w:val="20"/>
                <w:szCs w:val="20"/>
              </w:rPr>
            </w:pPr>
            <w:r w:rsidRPr="00095858">
              <w:rPr>
                <w:rFonts w:cstheme="minorHAnsi"/>
                <w:sz w:val="20"/>
                <w:szCs w:val="20"/>
              </w:rPr>
              <w:t>Divers will have suitable thermal protection whilst diving which will include at least a semi-dry suit or a dry suit and hood and gloves when diving in cold water and trips run in the UK. SUSAC has suitable thermal protective suits to hire out to diver who do not have their own. First aid kits and qualified administrators will be on site. Divers will be reminded of the need to wear extra thermal protection in particularly cold waters and anybody with unsuitable protection will not be allowed to dive.</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C2EAC0F" w14:textId="36C2CC40" w:rsidR="00714B01" w:rsidRPr="00095858" w:rsidRDefault="00496C61" w:rsidP="00852643">
            <w:pPr>
              <w:spacing w:after="0" w:line="240" w:lineRule="auto"/>
              <w:rPr>
                <w:rFonts w:cstheme="minorHAnsi"/>
                <w:sz w:val="20"/>
                <w:szCs w:val="20"/>
              </w:rPr>
            </w:pPr>
            <w:r>
              <w:rPr>
                <w:rFonts w:cstheme="minorHAnsi"/>
                <w:sz w:val="20"/>
                <w:szCs w:val="20"/>
              </w:rPr>
              <w:t>All divers</w:t>
            </w:r>
            <w:r w:rsidR="00714B01" w:rsidRPr="00095858">
              <w:rPr>
                <w:rFonts w:cstheme="minorHAnsi"/>
                <w:sz w:val="20"/>
                <w:szCs w:val="20"/>
              </w:rPr>
              <w:t xml:space="preserve"> abide by BSAC Safe Diving to mitigate risks as far as is reasonably practical. A suitably qualified Dive Manager (appointing by the Diving Officer) will always be on site to deal with any issues that arise.</w:t>
            </w:r>
          </w:p>
          <w:p w14:paraId="6D3D60E4" w14:textId="77777777" w:rsidR="00714B01" w:rsidRPr="00095858" w:rsidRDefault="00714B01" w:rsidP="00852643">
            <w:pPr>
              <w:spacing w:after="0" w:line="240" w:lineRule="auto"/>
              <w:rPr>
                <w:rFonts w:cstheme="minorHAnsi"/>
                <w:sz w:val="20"/>
                <w:szCs w:val="20"/>
              </w:rPr>
            </w:pPr>
          </w:p>
          <w:p w14:paraId="6D4801D3" w14:textId="088CBDEF"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First aid kits will be carried on all club trips and qualified first aiders will be present.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D4801D4" w14:textId="4FE999B0"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D5" w14:textId="7D1EED2D"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5B39AE">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599E6D3" w14:textId="267DE544"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572E4E30" w14:textId="46D11661"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714B01" w:rsidRPr="00095858" w14:paraId="6D4801ED" w14:textId="2375CB06" w:rsidTr="00852643">
        <w:trPr>
          <w:cantSplit/>
          <w:trHeight w:val="55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E3" w14:textId="74BDE3C1"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E4" w14:textId="4FAEF28C"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Nitrogen narcosis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E5" w14:textId="4915CDD7"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E7" w14:textId="7777777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2</w:t>
            </w:r>
          </w:p>
        </w:tc>
        <w:tc>
          <w:tcPr>
            <w:tcW w:w="425" w:type="dxa"/>
            <w:tcBorders>
              <w:top w:val="single" w:sz="4" w:space="0" w:color="auto"/>
              <w:left w:val="single" w:sz="4" w:space="0" w:color="auto"/>
              <w:bottom w:val="single" w:sz="4" w:space="0" w:color="auto"/>
              <w:right w:val="single" w:sz="4" w:space="0" w:color="auto"/>
            </w:tcBorders>
          </w:tcPr>
          <w:p w14:paraId="499F43D0" w14:textId="7CB86E4E" w:rsidR="00714B01" w:rsidRPr="00095858" w:rsidRDefault="002251A4"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001338BA" w14:textId="4A6C9F0C" w:rsidR="00714B01" w:rsidRPr="00095858" w:rsidRDefault="002251A4" w:rsidP="00852643">
            <w:pPr>
              <w:spacing w:after="0" w:line="240" w:lineRule="auto"/>
              <w:rPr>
                <w:rFonts w:cstheme="minorHAnsi"/>
                <w:sz w:val="20"/>
                <w:szCs w:val="20"/>
              </w:rPr>
            </w:pPr>
            <w:r>
              <w:rPr>
                <w:rFonts w:cstheme="minorHAnsi"/>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6B691E54" w14:textId="18483AB1" w:rsidR="00714B01" w:rsidRPr="00095858" w:rsidRDefault="00714B01" w:rsidP="00852643">
            <w:pPr>
              <w:spacing w:line="240" w:lineRule="auto"/>
              <w:rPr>
                <w:rFonts w:cstheme="minorHAnsi"/>
                <w:sz w:val="20"/>
                <w:szCs w:val="20"/>
              </w:rPr>
            </w:pPr>
            <w:r w:rsidRPr="00095858">
              <w:rPr>
                <w:rFonts w:cstheme="minorHAnsi"/>
                <w:sz w:val="20"/>
                <w:szCs w:val="20"/>
              </w:rPr>
              <w:t xml:space="preserve">Divers are reminded in the brief before a deep dive about narcosis and divers will be in pairs or small groups so that people can look out for signs of narcosis in their buddy and recommend a change in depth Progressive build-up of depth experience for trainees. Progressive work-up dives for </w:t>
            </w:r>
            <w:r w:rsidR="00496C61">
              <w:rPr>
                <w:rFonts w:cstheme="minorHAnsi"/>
                <w:sz w:val="20"/>
                <w:szCs w:val="20"/>
              </w:rPr>
              <w:t>All divers</w:t>
            </w:r>
            <w:r w:rsidRPr="00095858">
              <w:rPr>
                <w:rFonts w:cstheme="minorHAnsi"/>
                <w:sz w:val="20"/>
                <w:szCs w:val="20"/>
              </w:rPr>
              <w:t xml:space="preserve"> who are going beyond their recent diving experience. Experience gained in company of Instructor / diver of greater experience at that depth. Clear dive plans as necessary.</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57676630" w14:textId="77A97D75" w:rsidR="00714B01" w:rsidRPr="00095858" w:rsidRDefault="00496C61" w:rsidP="00852643">
            <w:pPr>
              <w:spacing w:after="0" w:line="240" w:lineRule="auto"/>
              <w:rPr>
                <w:rFonts w:cstheme="minorHAnsi"/>
                <w:sz w:val="20"/>
                <w:szCs w:val="20"/>
              </w:rPr>
            </w:pPr>
            <w:r>
              <w:rPr>
                <w:rFonts w:cstheme="minorHAnsi"/>
                <w:sz w:val="20"/>
                <w:szCs w:val="20"/>
              </w:rPr>
              <w:t>All divers</w:t>
            </w:r>
            <w:r w:rsidR="00714B01" w:rsidRPr="00095858">
              <w:rPr>
                <w:rFonts w:cstheme="minorHAnsi"/>
                <w:sz w:val="20"/>
                <w:szCs w:val="20"/>
              </w:rPr>
              <w:t xml:space="preserve"> abide by BSAC Safe Diving to mitigate risks as far as is reasonably practical. A suitably qualified Dive Manager (appointing by the Diving Officer) will always be on site to deal with any issues that arise.</w:t>
            </w:r>
          </w:p>
          <w:p w14:paraId="6D4801E9" w14:textId="77777777" w:rsidR="00714B01" w:rsidRPr="00095858" w:rsidRDefault="00714B01" w:rsidP="00852643">
            <w:pPr>
              <w:spacing w:after="0" w:line="240" w:lineRule="auto"/>
              <w:rPr>
                <w:rFonts w:eastAsia="Times New Roman" w:cstheme="minorHAnsi"/>
                <w:color w:val="000000"/>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D4801EA" w14:textId="7EA36640"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EB" w14:textId="0C9D61EA"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2251A4">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CFB37D9" w14:textId="0CC1FAAB" w:rsidR="00714B01" w:rsidRPr="00095858" w:rsidRDefault="002251A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78FA63BE" w14:textId="4BA3DA5A" w:rsidR="00714B01" w:rsidRPr="00095858" w:rsidRDefault="002251A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714B01" w:rsidRPr="00095858" w14:paraId="6D480207" w14:textId="22F054A2" w:rsidTr="00852643">
        <w:trPr>
          <w:cantSplit/>
          <w:trHeight w:val="548"/>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EE" w14:textId="58AE831D"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lastRenderedPageBreak/>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FC" w14:textId="30505E15" w:rsidR="00714B01" w:rsidRPr="00095858" w:rsidRDefault="00714B01" w:rsidP="00852643">
            <w:pPr>
              <w:spacing w:line="240" w:lineRule="auto"/>
              <w:rPr>
                <w:rFonts w:cstheme="minorHAnsi"/>
                <w:sz w:val="20"/>
                <w:szCs w:val="20"/>
              </w:rPr>
            </w:pPr>
            <w:r w:rsidRPr="00095858">
              <w:rPr>
                <w:rFonts w:cstheme="minorHAnsi"/>
                <w:sz w:val="20"/>
                <w:szCs w:val="20"/>
              </w:rPr>
              <w:t>Illness from breathing contaminated air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FD" w14:textId="54DA095D"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201" w14:textId="349A6FCD"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EC55FD">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B050935" w14:textId="23BFE730" w:rsidR="00714B01" w:rsidRPr="00095858" w:rsidRDefault="00EC55FD"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1B370B56" w14:textId="1414DC81" w:rsidR="00714B01" w:rsidRPr="00095858" w:rsidRDefault="00EC55FD"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7CA3E053" w14:textId="1FE08F2C" w:rsidR="00EC55FD" w:rsidRPr="00095858" w:rsidRDefault="00714B01" w:rsidP="00852643">
            <w:pPr>
              <w:spacing w:line="240" w:lineRule="auto"/>
              <w:rPr>
                <w:rFonts w:cstheme="minorHAnsi"/>
                <w:sz w:val="20"/>
                <w:szCs w:val="20"/>
              </w:rPr>
            </w:pPr>
            <w:r w:rsidRPr="00095858">
              <w:rPr>
                <w:rFonts w:cstheme="minorHAnsi"/>
                <w:sz w:val="20"/>
                <w:szCs w:val="20"/>
              </w:rPr>
              <w:t>The National Oceanography Centre compressor is regularly serviced and tested for air purity as required by law. When using the compressor, the air pump will be kept away from poor air sources and the filter replaced after a set number of hours as required. Only members who are trained to use the compressor will be allowed to fill club cylinders and any members that are newly qualified in use of the compressor will be supervised. If the club cylinders are being filled elsewhere, they will be sent to reputable sources with compressors of an appropriate standard.</w:t>
            </w:r>
            <w:r w:rsidR="00EC55FD">
              <w:rPr>
                <w:rFonts w:cstheme="minorHAnsi"/>
                <w:sz w:val="20"/>
                <w:szCs w:val="20"/>
              </w:rPr>
              <w:t xml:space="preserve"> </w:t>
            </w:r>
            <w:r w:rsidRPr="00095858">
              <w:rPr>
                <w:rFonts w:cstheme="minorHAnsi"/>
                <w:sz w:val="20"/>
                <w:szCs w:val="20"/>
              </w:rPr>
              <w:t>During the pre-dive equipment check every diver and their buddy will check the air taste and smell as well as their other equipment to check the air quality.</w:t>
            </w:r>
            <w:r w:rsidR="00EC55FD">
              <w:rPr>
                <w:rFonts w:cstheme="minorHAnsi"/>
                <w:sz w:val="20"/>
                <w:szCs w:val="20"/>
              </w:rPr>
              <w:t xml:space="preserve"> </w:t>
            </w:r>
            <w:r w:rsidRPr="00095858">
              <w:rPr>
                <w:rFonts w:cstheme="minorHAnsi"/>
                <w:sz w:val="20"/>
                <w:szCs w:val="20"/>
              </w:rPr>
              <w:t>If diving on enriched air only qualified divers will be allowed to retrieve a nitrox-filled cylinder from a reputable source and will personally analyse the air and adjust their dive plan accordingly.</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43FB6F9A" w14:textId="3DA874FE" w:rsidR="00714B01" w:rsidRPr="00095858" w:rsidRDefault="00496C61" w:rsidP="00852643">
            <w:pPr>
              <w:spacing w:after="0" w:line="240" w:lineRule="auto"/>
              <w:rPr>
                <w:rFonts w:cstheme="minorHAnsi"/>
                <w:sz w:val="20"/>
                <w:szCs w:val="20"/>
              </w:rPr>
            </w:pPr>
            <w:r>
              <w:rPr>
                <w:rFonts w:cstheme="minorHAnsi"/>
                <w:sz w:val="20"/>
                <w:szCs w:val="20"/>
              </w:rPr>
              <w:t>All divers</w:t>
            </w:r>
            <w:r w:rsidR="00714B01" w:rsidRPr="00095858">
              <w:rPr>
                <w:rFonts w:cstheme="minorHAnsi"/>
                <w:sz w:val="20"/>
                <w:szCs w:val="20"/>
              </w:rPr>
              <w:t xml:space="preserve"> abide by BSAC Safe Diving to mitigate risks as far as is reasonably practical. A suitably qualified Dive Manager (appointing by the Diving Officer) will always be on site to deal with any issues that arise.</w:t>
            </w:r>
          </w:p>
          <w:p w14:paraId="6D480203" w14:textId="77777777" w:rsidR="00714B01" w:rsidRPr="00095858" w:rsidRDefault="00714B01" w:rsidP="00852643">
            <w:pPr>
              <w:spacing w:after="0" w:line="240" w:lineRule="auto"/>
              <w:rPr>
                <w:rFonts w:eastAsia="Times New Roman" w:cstheme="minorHAnsi"/>
                <w:color w:val="000000"/>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D480204" w14:textId="34067843"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205" w14:textId="157E353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EC55FD">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1FB949F" w14:textId="20C9689A" w:rsidR="00714B01" w:rsidRPr="00095858" w:rsidRDefault="00EC55F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78EB9E3E" w14:textId="69BE9ACF" w:rsidR="00714B01" w:rsidRPr="00095858" w:rsidRDefault="00EC55F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714B01" w:rsidRPr="00095858" w14:paraId="4A39297A" w14:textId="39B1C99F" w:rsidTr="00852643">
        <w:trPr>
          <w:cantSplit/>
          <w:trHeight w:val="548"/>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213A533D" w14:textId="2F0B74DC"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lastRenderedPageBreak/>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598193C" w14:textId="08FE94CF" w:rsidR="00714B01" w:rsidRPr="00095858" w:rsidRDefault="00714B01" w:rsidP="00852643">
            <w:pPr>
              <w:keepLines/>
              <w:spacing w:line="240" w:lineRule="auto"/>
              <w:rPr>
                <w:rFonts w:cstheme="minorHAnsi"/>
                <w:sz w:val="20"/>
                <w:szCs w:val="20"/>
              </w:rPr>
            </w:pPr>
            <w:r w:rsidRPr="00095858">
              <w:rPr>
                <w:rFonts w:cstheme="minorHAnsi"/>
                <w:sz w:val="20"/>
                <w:szCs w:val="20"/>
              </w:rPr>
              <w:t>Entanglement in nets/lines</w:t>
            </w:r>
            <w:r w:rsidR="00D73028">
              <w:rPr>
                <w:rFonts w:cstheme="minorHAnsi"/>
                <w:sz w:val="20"/>
                <w:szCs w:val="20"/>
              </w:rPr>
              <w:t xml:space="preserve"> etc</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70CF6FA" w14:textId="603B88CC" w:rsidR="00714B01" w:rsidRPr="00095858" w:rsidRDefault="00496C6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840C4C4" w14:textId="7B64F845" w:rsidR="00714B01" w:rsidRPr="00095858" w:rsidRDefault="00EC55F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6BF8D5C3" w14:textId="1ED9B830" w:rsidR="00714B01" w:rsidRPr="00095858" w:rsidRDefault="00556DEB"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7F77F06A" w14:textId="217BC4B5" w:rsidR="00714B01" w:rsidRPr="00095858" w:rsidRDefault="00556DEB" w:rsidP="00852643">
            <w:pPr>
              <w:spacing w:after="0" w:line="240" w:lineRule="auto"/>
              <w:rPr>
                <w:rFonts w:cstheme="minorHAnsi"/>
                <w:sz w:val="20"/>
                <w:szCs w:val="20"/>
              </w:rPr>
            </w:pPr>
            <w:r>
              <w:rPr>
                <w:rFonts w:cstheme="minorHAnsi"/>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560750E4" w14:textId="6920F5DE" w:rsidR="00714B01" w:rsidRPr="00095858" w:rsidRDefault="00496C61" w:rsidP="00852643">
            <w:pPr>
              <w:spacing w:after="0" w:line="240" w:lineRule="auto"/>
              <w:rPr>
                <w:rFonts w:cstheme="minorHAnsi"/>
                <w:sz w:val="20"/>
                <w:szCs w:val="20"/>
              </w:rPr>
            </w:pPr>
            <w:r>
              <w:rPr>
                <w:rFonts w:cstheme="minorHAnsi"/>
                <w:sz w:val="20"/>
                <w:szCs w:val="20"/>
              </w:rPr>
              <w:t>All divers</w:t>
            </w:r>
            <w:r w:rsidR="00714B01" w:rsidRPr="00095858">
              <w:rPr>
                <w:rFonts w:cstheme="minorHAnsi"/>
                <w:sz w:val="20"/>
                <w:szCs w:val="20"/>
              </w:rPr>
              <w:t xml:space="preserve"> carry appropriate cutting implement, such as filament line cutter, wire snips, diving knife, etc. For unqualified divers it shall be the Dive Leader or </w:t>
            </w:r>
            <w:r w:rsidR="00EC55FD" w:rsidRPr="00095858">
              <w:rPr>
                <w:rFonts w:cstheme="minorHAnsi"/>
                <w:sz w:val="20"/>
                <w:szCs w:val="20"/>
              </w:rPr>
              <w:t>instructor’s</w:t>
            </w:r>
            <w:r w:rsidR="00714B01" w:rsidRPr="00095858">
              <w:rPr>
                <w:rFonts w:cstheme="minorHAnsi"/>
                <w:sz w:val="20"/>
                <w:szCs w:val="20"/>
              </w:rPr>
              <w:t xml:space="preserve"> </w:t>
            </w:r>
            <w:r w:rsidR="00EC55FD" w:rsidRPr="00095858">
              <w:rPr>
                <w:rFonts w:cstheme="minorHAnsi"/>
                <w:sz w:val="20"/>
                <w:szCs w:val="20"/>
              </w:rPr>
              <w:t>duty to</w:t>
            </w:r>
            <w:r w:rsidR="00714B01" w:rsidRPr="00095858">
              <w:rPr>
                <w:rFonts w:cstheme="minorHAnsi"/>
                <w:sz w:val="20"/>
                <w:szCs w:val="20"/>
              </w:rPr>
              <w:t xml:space="preserve"> carry such implements.</w:t>
            </w:r>
            <w:r w:rsidR="00EC55FD">
              <w:rPr>
                <w:rFonts w:cstheme="minorHAnsi"/>
                <w:sz w:val="20"/>
                <w:szCs w:val="20"/>
              </w:rPr>
              <w:t xml:space="preserve"> Dive Leaders and the Dive manager shall make divers aware of any known hazards prior to the dive and monitor the surface to ensure that no activity such as fishing happens in the same area the divers are in.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7C96EC4" w14:textId="0291A862" w:rsidR="00714B01" w:rsidRPr="00095858" w:rsidRDefault="00E05AB5" w:rsidP="00852643">
            <w:pPr>
              <w:spacing w:after="0" w:line="240" w:lineRule="auto"/>
              <w:rPr>
                <w:rFonts w:cstheme="minorHAnsi"/>
                <w:sz w:val="20"/>
                <w:szCs w:val="20"/>
              </w:rPr>
            </w:pPr>
            <w:r>
              <w:rPr>
                <w:rFonts w:cstheme="minorHAnsi"/>
                <w:sz w:val="20"/>
                <w:szCs w:val="20"/>
              </w:rPr>
              <w:t xml:space="preserve">Divers shall be reminded of the necessity of carrying such equipment and </w:t>
            </w:r>
            <w:r w:rsidR="003F166D">
              <w:rPr>
                <w:rFonts w:cstheme="minorHAnsi"/>
                <w:sz w:val="20"/>
                <w:szCs w:val="20"/>
              </w:rPr>
              <w:t xml:space="preserve">recommended to buy their own. A selection of knives shall be available to borrow from the </w:t>
            </w:r>
            <w:r w:rsidR="00BB7843">
              <w:rPr>
                <w:rFonts w:cstheme="minorHAnsi"/>
                <w:sz w:val="20"/>
                <w:szCs w:val="20"/>
              </w:rPr>
              <w:t>equipment</w:t>
            </w:r>
            <w:r w:rsidR="003F166D">
              <w:rPr>
                <w:rFonts w:cstheme="minorHAnsi"/>
                <w:sz w:val="20"/>
                <w:szCs w:val="20"/>
              </w:rPr>
              <w:t xml:space="preserve"> store.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5AB2DB2" w14:textId="77777777" w:rsidR="00714B01" w:rsidRPr="00095858" w:rsidRDefault="00714B01" w:rsidP="00852643">
            <w:pPr>
              <w:spacing w:after="0" w:line="240" w:lineRule="auto"/>
              <w:rPr>
                <w:rFonts w:eastAsia="Times New Roman" w:cstheme="minorHAnsi"/>
                <w:color w:val="000000"/>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304CCFE" w14:textId="078B17A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038C8E3" w14:textId="48C93C67" w:rsidR="00714B01" w:rsidRPr="00095858" w:rsidRDefault="00D7610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490B775" w14:textId="6B1F12A2" w:rsidR="00714B01" w:rsidRPr="00095858" w:rsidRDefault="00D7610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D7610F" w:rsidRPr="00095858" w14:paraId="2E98535E" w14:textId="77777777" w:rsidTr="00852643">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2452FDEF" w14:textId="77777777" w:rsidR="00D7610F" w:rsidRPr="00095858" w:rsidRDefault="00D7610F" w:rsidP="00852643">
            <w:pPr>
              <w:spacing w:after="0" w:line="240" w:lineRule="auto"/>
              <w:rPr>
                <w:rFonts w:eastAsia="Times New Roman" w:cstheme="minorHAnsi"/>
                <w:color w:val="000000"/>
                <w:sz w:val="20"/>
                <w:szCs w:val="20"/>
                <w:lang w:eastAsia="en-GB"/>
              </w:rPr>
            </w:pPr>
            <w:r w:rsidRPr="00095858">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EE4886D" w14:textId="77777777" w:rsidR="00D7610F" w:rsidRPr="00095858" w:rsidRDefault="00D7610F" w:rsidP="00852643">
            <w:pPr>
              <w:spacing w:after="0" w:line="240" w:lineRule="auto"/>
              <w:rPr>
                <w:rFonts w:eastAsia="Times New Roman" w:cstheme="minorHAnsi"/>
                <w:color w:val="000000"/>
                <w:sz w:val="20"/>
                <w:szCs w:val="20"/>
                <w:lang w:eastAsia="en-GB"/>
              </w:rPr>
            </w:pPr>
            <w:r w:rsidRPr="00095858">
              <w:rPr>
                <w:rFonts w:cstheme="minorHAnsi"/>
                <w:sz w:val="20"/>
                <w:szCs w:val="20"/>
              </w:rPr>
              <w:t>Drowning</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05285D4" w14:textId="02939C5B" w:rsidR="00D7610F"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8E4F3C0" w14:textId="10B19741" w:rsidR="00D7610F" w:rsidRPr="00095858" w:rsidRDefault="00D7610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267EF81" w14:textId="08044640" w:rsidR="00D7610F" w:rsidRPr="00095858" w:rsidRDefault="00D7610F"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285C1124" w14:textId="2707AA1E" w:rsidR="00D7610F" w:rsidRPr="00095858" w:rsidRDefault="00D7610F"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6F0A4D6B" w14:textId="77777777" w:rsidR="00D7610F" w:rsidRPr="00095858" w:rsidRDefault="00D7610F" w:rsidP="00852643">
            <w:pPr>
              <w:spacing w:after="0" w:line="240" w:lineRule="auto"/>
              <w:rPr>
                <w:rFonts w:cstheme="minorHAnsi"/>
                <w:sz w:val="20"/>
                <w:szCs w:val="20"/>
              </w:rPr>
            </w:pPr>
            <w:r w:rsidRPr="00095858">
              <w:rPr>
                <w:rFonts w:cstheme="minorHAnsi"/>
                <w:sz w:val="20"/>
                <w:szCs w:val="20"/>
              </w:rPr>
              <w:t xml:space="preserve">Buddy pairs </w:t>
            </w:r>
            <w:proofErr w:type="gramStart"/>
            <w:r w:rsidRPr="00095858">
              <w:rPr>
                <w:rFonts w:cstheme="minorHAnsi"/>
                <w:sz w:val="20"/>
                <w:szCs w:val="20"/>
              </w:rPr>
              <w:t>are able to</w:t>
            </w:r>
            <w:proofErr w:type="gramEnd"/>
            <w:r w:rsidRPr="00095858">
              <w:rPr>
                <w:rFonts w:cstheme="minorHAnsi"/>
                <w:sz w:val="20"/>
                <w:szCs w:val="20"/>
              </w:rPr>
              <w:t xml:space="preserve"> provide air redundancy in the event of running out of air or equipment failure. Divers are trained and run through drills to safely ascend with their buddy to the surface with an alternative air source.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948FCAD" w14:textId="03FB59FD" w:rsidR="00D7610F" w:rsidRPr="00095858" w:rsidRDefault="00073746"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Divers are to be careful near the </w:t>
            </w:r>
            <w:r w:rsidR="00C51760">
              <w:rPr>
                <w:rFonts w:eastAsia="Times New Roman" w:cstheme="minorHAnsi"/>
                <w:color w:val="000000"/>
                <w:sz w:val="20"/>
                <w:szCs w:val="20"/>
                <w:lang w:eastAsia="en-GB"/>
              </w:rPr>
              <w:t>edge</w:t>
            </w:r>
            <w:r>
              <w:rPr>
                <w:rFonts w:eastAsia="Times New Roman" w:cstheme="minorHAnsi"/>
                <w:color w:val="000000"/>
                <w:sz w:val="20"/>
                <w:szCs w:val="20"/>
                <w:lang w:eastAsia="en-GB"/>
              </w:rPr>
              <w:t xml:space="preserve"> of water. Regulators should always remain in mouths when in water, particularly if climbing a ladder or on a lift.</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0126DF7" w14:textId="77777777" w:rsidR="00D7610F" w:rsidRPr="00095858" w:rsidRDefault="00D7610F"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E114C9C" w14:textId="17D20FD9" w:rsidR="00D7610F" w:rsidRPr="00095858" w:rsidRDefault="00D7610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8B4D922" w14:textId="70B6A755" w:rsidR="00D7610F" w:rsidRPr="00095858" w:rsidRDefault="00D7610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2CFADA60" w14:textId="2A3E6E3A" w:rsidR="00D7610F" w:rsidRPr="00095858" w:rsidRDefault="00D7610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607B80" w:rsidRPr="00095858" w14:paraId="7722D2DF" w14:textId="77777777" w:rsidTr="00852643">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2138E8B9" w14:textId="23EB7751" w:rsidR="00607B80" w:rsidRPr="00095858" w:rsidRDefault="00607B80" w:rsidP="00852643">
            <w:pPr>
              <w:spacing w:after="0" w:line="240" w:lineRule="auto"/>
              <w:rPr>
                <w:rFonts w:cstheme="minorHAnsi"/>
                <w:sz w:val="20"/>
                <w:szCs w:val="20"/>
              </w:rPr>
            </w:pPr>
            <w:r>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F44B5E2" w14:textId="4F9A342E" w:rsidR="00607B80" w:rsidRPr="00095858" w:rsidRDefault="00496C61" w:rsidP="00852643">
            <w:pPr>
              <w:spacing w:after="0" w:line="240" w:lineRule="auto"/>
              <w:rPr>
                <w:rFonts w:cstheme="minorHAnsi"/>
                <w:sz w:val="20"/>
                <w:szCs w:val="20"/>
              </w:rPr>
            </w:pPr>
            <w:r>
              <w:rPr>
                <w:rFonts w:cstheme="minorHAnsi"/>
                <w:sz w:val="20"/>
                <w:szCs w:val="20"/>
              </w:rPr>
              <w:t>Heart a</w:t>
            </w:r>
            <w:r w:rsidR="00607B80">
              <w:rPr>
                <w:rFonts w:cstheme="minorHAnsi"/>
                <w:sz w:val="20"/>
                <w:szCs w:val="20"/>
              </w:rPr>
              <w:t>ttack</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A026D2E" w14:textId="04FE6121" w:rsidR="00607B80" w:rsidRPr="00095858" w:rsidRDefault="00496C61"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A233B87" w14:textId="547A90CA" w:rsidR="00607B80" w:rsidRDefault="00607B80"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4AF7E42" w14:textId="7D1170F1" w:rsidR="00607B80" w:rsidRDefault="00607B80"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0B8BB07A" w14:textId="2126CC68" w:rsidR="00607B80" w:rsidRDefault="00607B80"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08FDED99" w14:textId="289612CF" w:rsidR="00607B80" w:rsidRPr="00095858" w:rsidRDefault="00496C61" w:rsidP="00852643">
            <w:pPr>
              <w:spacing w:after="0" w:line="240" w:lineRule="auto"/>
              <w:rPr>
                <w:rFonts w:cstheme="minorHAnsi"/>
                <w:sz w:val="20"/>
                <w:szCs w:val="20"/>
              </w:rPr>
            </w:pPr>
            <w:r>
              <w:rPr>
                <w:rFonts w:cstheme="minorHAnsi"/>
                <w:sz w:val="20"/>
                <w:szCs w:val="20"/>
              </w:rPr>
              <w:t>All divers</w:t>
            </w:r>
            <w:r w:rsidR="00607B80">
              <w:rPr>
                <w:rFonts w:cstheme="minorHAnsi"/>
                <w:sz w:val="20"/>
                <w:szCs w:val="20"/>
              </w:rPr>
              <w:t xml:space="preserve"> required to annually self-certify their fitness to dive.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090BFAE" w14:textId="3E6A6950" w:rsidR="00607B80" w:rsidRPr="00095858" w:rsidRDefault="00607B80" w:rsidP="00852643">
            <w:pPr>
              <w:spacing w:after="0" w:line="240" w:lineRule="auto"/>
              <w:rPr>
                <w:rFonts w:cstheme="minorHAnsi"/>
                <w:sz w:val="20"/>
                <w:szCs w:val="20"/>
              </w:rPr>
            </w:pPr>
            <w:r>
              <w:rPr>
                <w:rFonts w:cstheme="minorHAnsi"/>
                <w:sz w:val="20"/>
                <w:szCs w:val="20"/>
              </w:rPr>
              <w:t xml:space="preserve">Recommend that any divers over the age of 50 regularly get </w:t>
            </w:r>
            <w:r w:rsidR="008B1308">
              <w:rPr>
                <w:rFonts w:cstheme="minorHAnsi"/>
                <w:sz w:val="20"/>
                <w:szCs w:val="20"/>
              </w:rPr>
              <w:t>check-ups</w:t>
            </w:r>
            <w:r>
              <w:rPr>
                <w:rFonts w:cstheme="minorHAnsi"/>
                <w:sz w:val="20"/>
                <w:szCs w:val="20"/>
              </w:rPr>
              <w:t>. Make sure nearest AED is known on all trips.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C16396D" w14:textId="00FC4A3F" w:rsidR="00607B80" w:rsidRPr="00095858" w:rsidRDefault="00580A9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Diving Officer/</w:t>
            </w:r>
            <w:r w:rsidR="00607B80">
              <w:rPr>
                <w:rFonts w:eastAsia="Times New Roman" w:cstheme="minorHAnsi"/>
                <w:color w:val="000000"/>
                <w:sz w:val="20"/>
                <w:szCs w:val="20"/>
                <w:lang w:eastAsia="en-GB"/>
              </w:rPr>
              <w:t>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BA5BB74" w14:textId="687C7930" w:rsidR="00607B80" w:rsidRDefault="00607B80"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015151A" w14:textId="0A420440" w:rsidR="00607B80" w:rsidRDefault="00607B80"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03D7569F" w14:textId="21A9CE9D" w:rsidR="00607B80" w:rsidRDefault="00607B80"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4D7E81" w:rsidRPr="00095858" w14:paraId="73C6C810" w14:textId="77777777" w:rsidTr="00852643">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3FE777E8" w14:textId="7BF44E24" w:rsidR="004D7E81" w:rsidRDefault="004D7E81" w:rsidP="00852643">
            <w:pPr>
              <w:spacing w:after="0" w:line="240" w:lineRule="auto"/>
              <w:rPr>
                <w:rFonts w:cstheme="minorHAnsi"/>
                <w:sz w:val="20"/>
                <w:szCs w:val="20"/>
              </w:rPr>
            </w:pPr>
            <w:r>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DEFD4ED" w14:textId="0FF495D4" w:rsidR="004D7E81" w:rsidRDefault="004D7E81" w:rsidP="00852643">
            <w:pPr>
              <w:spacing w:after="0" w:line="240" w:lineRule="auto"/>
              <w:rPr>
                <w:rFonts w:cstheme="minorHAnsi"/>
                <w:sz w:val="20"/>
                <w:szCs w:val="20"/>
              </w:rPr>
            </w:pPr>
            <w:r>
              <w:rPr>
                <w:rFonts w:cstheme="minorHAnsi"/>
                <w:sz w:val="20"/>
                <w:szCs w:val="20"/>
              </w:rPr>
              <w:t>Reduced underwater visibility</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4C8532D" w14:textId="1011C607" w:rsidR="004D7E81" w:rsidRDefault="00496C61"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42BBF55" w14:textId="35D0FB91" w:rsidR="004D7E81" w:rsidRDefault="004D7E8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D5825DA" w14:textId="2D4FC59D" w:rsidR="004D7E81" w:rsidRDefault="004D7E81"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49B0ED58" w14:textId="685CED00" w:rsidR="004D7E81" w:rsidRDefault="004D7E81" w:rsidP="00852643">
            <w:pPr>
              <w:spacing w:after="0" w:line="240" w:lineRule="auto"/>
              <w:rPr>
                <w:rFonts w:cstheme="minorHAnsi"/>
                <w:sz w:val="20"/>
                <w:szCs w:val="20"/>
              </w:rPr>
            </w:pPr>
            <w:r>
              <w:rPr>
                <w:rFonts w:cstheme="minorHAnsi"/>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238E17F2" w14:textId="16835507" w:rsidR="004D7E81" w:rsidRDefault="004D7E81" w:rsidP="00852643">
            <w:pPr>
              <w:spacing w:after="0" w:line="240" w:lineRule="auto"/>
              <w:rPr>
                <w:rFonts w:cstheme="minorHAnsi"/>
                <w:sz w:val="20"/>
                <w:szCs w:val="20"/>
              </w:rPr>
            </w:pPr>
            <w:r>
              <w:rPr>
                <w:rFonts w:cstheme="minorHAnsi"/>
                <w:sz w:val="20"/>
                <w:szCs w:val="20"/>
              </w:rPr>
              <w:t xml:space="preserve">Divers to be counted in and out of the water. Divers should carry torches in poor conditions.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D3963A0" w14:textId="658F24EC" w:rsidR="004D7E81" w:rsidRDefault="004D7E81" w:rsidP="00852643">
            <w:pPr>
              <w:spacing w:after="0" w:line="240" w:lineRule="auto"/>
              <w:rPr>
                <w:rFonts w:cstheme="minorHAnsi"/>
                <w:sz w:val="20"/>
                <w:szCs w:val="20"/>
              </w:rPr>
            </w:pPr>
            <w:r>
              <w:rPr>
                <w:rFonts w:cstheme="minorHAnsi"/>
                <w:sz w:val="20"/>
                <w:szCs w:val="20"/>
              </w:rPr>
              <w:t>Abandon dive if visibility too bad</w:t>
            </w:r>
            <w:r w:rsidR="00047965">
              <w:rPr>
                <w:rFonts w:cstheme="minorHAnsi"/>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DAFBA41" w14:textId="78A4ECC5" w:rsidR="004D7E81" w:rsidRDefault="004D7E8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989343F" w14:textId="4FFD1874" w:rsidR="004D7E81" w:rsidRDefault="004D7E8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3FA60631" w14:textId="3B9FF2DB" w:rsidR="004D7E81" w:rsidRDefault="004D7E8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F484D35" w14:textId="023497CD" w:rsidR="004D7E81" w:rsidRDefault="004D7E8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BB4C8B" w:rsidRPr="00095858" w14:paraId="382B9430" w14:textId="77777777" w:rsidTr="00852643">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79F4EEAE" w14:textId="1E0E875C" w:rsidR="00BB4C8B" w:rsidRDefault="00BB4C8B" w:rsidP="00852643">
            <w:pPr>
              <w:spacing w:after="0" w:line="240" w:lineRule="auto"/>
              <w:rPr>
                <w:rFonts w:cstheme="minorHAnsi"/>
                <w:sz w:val="20"/>
                <w:szCs w:val="20"/>
              </w:rPr>
            </w:pPr>
            <w:r>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4757D46" w14:textId="34C3D11D" w:rsidR="00BB4C8B" w:rsidRDefault="00BB4C8B" w:rsidP="00852643">
            <w:pPr>
              <w:spacing w:after="0" w:line="240" w:lineRule="auto"/>
              <w:rPr>
                <w:rFonts w:cstheme="minorHAnsi"/>
                <w:sz w:val="20"/>
                <w:szCs w:val="20"/>
              </w:rPr>
            </w:pPr>
            <w:r>
              <w:rPr>
                <w:rFonts w:cstheme="minorHAnsi"/>
                <w:sz w:val="20"/>
                <w:szCs w:val="20"/>
              </w:rPr>
              <w:t>Injury from marine life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A53CE34" w14:textId="74497DF9" w:rsidR="00BB4C8B" w:rsidRDefault="00496C61"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C1A90AF" w14:textId="1E91A5C8" w:rsidR="00BB4C8B" w:rsidRDefault="00BB4C8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22D63B7" w14:textId="54919FE7" w:rsidR="00BB4C8B" w:rsidRDefault="00BB4C8B"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72572AA9" w14:textId="71B04E3C" w:rsidR="00BB4C8B" w:rsidRDefault="00BB4C8B"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150C84AA" w14:textId="712F9815" w:rsidR="00BB4C8B" w:rsidRDefault="00BB4C8B" w:rsidP="00852643">
            <w:pPr>
              <w:spacing w:after="0" w:line="240" w:lineRule="auto"/>
              <w:rPr>
                <w:rFonts w:cstheme="minorHAnsi"/>
                <w:sz w:val="20"/>
                <w:szCs w:val="20"/>
              </w:rPr>
            </w:pPr>
            <w:r>
              <w:rPr>
                <w:rFonts w:cstheme="minorHAnsi"/>
                <w:sz w:val="20"/>
                <w:szCs w:val="20"/>
              </w:rPr>
              <w:t>Divers reminded not to touch or harass marine life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C4A3D8F" w14:textId="6F9B07BB" w:rsidR="00BB4C8B" w:rsidRDefault="00BB4C8B" w:rsidP="00852643">
            <w:pPr>
              <w:spacing w:after="0" w:line="240" w:lineRule="auto"/>
              <w:rPr>
                <w:rFonts w:cstheme="minorHAnsi"/>
                <w:sz w:val="20"/>
                <w:szCs w:val="20"/>
              </w:rPr>
            </w:pPr>
            <w:r>
              <w:rPr>
                <w:rFonts w:cstheme="minorHAnsi"/>
                <w:sz w:val="20"/>
                <w:szCs w:val="20"/>
              </w:rPr>
              <w:t>First aid kit on site and local hospitals identified prior to trip</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7285B95" w14:textId="2E34FA59" w:rsidR="00BB4C8B" w:rsidRPr="00095858" w:rsidRDefault="00BB4C8B"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24E4BA8" w14:textId="4174E7CC" w:rsidR="00BB4C8B" w:rsidRDefault="00BB4C8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0B92E6B" w14:textId="3CED512E" w:rsidR="00BB4C8B" w:rsidRDefault="00BB4C8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3B36962A" w14:textId="775023E7" w:rsidR="00BB4C8B" w:rsidRDefault="00BB4C8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A66B77" w:rsidRPr="00095858" w14:paraId="06BC4CCA" w14:textId="77777777" w:rsidTr="00852643">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316E6951" w14:textId="63B99DB5" w:rsidR="00A66B77" w:rsidRDefault="00A66B77" w:rsidP="00852643">
            <w:pPr>
              <w:spacing w:after="0" w:line="240" w:lineRule="auto"/>
              <w:rPr>
                <w:rFonts w:cstheme="minorHAnsi"/>
                <w:sz w:val="20"/>
                <w:szCs w:val="20"/>
              </w:rPr>
            </w:pPr>
            <w:r>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3CB1B5E" w14:textId="76559CA7" w:rsidR="00A66B77" w:rsidRDefault="00A66B77" w:rsidP="00852643">
            <w:pPr>
              <w:spacing w:after="0" w:line="240" w:lineRule="auto"/>
              <w:rPr>
                <w:rFonts w:cstheme="minorHAnsi"/>
                <w:sz w:val="20"/>
                <w:szCs w:val="20"/>
              </w:rPr>
            </w:pPr>
            <w:r>
              <w:rPr>
                <w:rFonts w:cstheme="minorHAnsi"/>
                <w:sz w:val="20"/>
                <w:szCs w:val="20"/>
              </w:rPr>
              <w:t>Being hit by surface traffic</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1E5E846" w14:textId="43721AF0" w:rsidR="00A66B77" w:rsidRDefault="00496C61"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C0C9A78" w14:textId="3A7F9D1B" w:rsidR="00A66B77" w:rsidRDefault="00A66B7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A8EF405" w14:textId="4CBADAA4" w:rsidR="00A66B77" w:rsidRDefault="00A66B77"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29341233" w14:textId="3762AA82" w:rsidR="00A66B77" w:rsidRDefault="00A66B77"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4DAAF2B6" w14:textId="53BDFB76" w:rsidR="00A66B77" w:rsidRDefault="00A66B77" w:rsidP="00852643">
            <w:pPr>
              <w:spacing w:after="0" w:line="240" w:lineRule="auto"/>
              <w:rPr>
                <w:rFonts w:cstheme="minorHAnsi"/>
                <w:sz w:val="20"/>
                <w:szCs w:val="20"/>
              </w:rPr>
            </w:pPr>
            <w:r>
              <w:rPr>
                <w:rFonts w:cstheme="minorHAnsi"/>
                <w:sz w:val="20"/>
                <w:szCs w:val="20"/>
              </w:rPr>
              <w:t>Divers should use SMB’s in high traffic areas with alpha flags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22E1532" w14:textId="22797C52" w:rsidR="00A66B77" w:rsidRDefault="00A66B77" w:rsidP="00852643">
            <w:pPr>
              <w:spacing w:after="0" w:line="240" w:lineRule="auto"/>
              <w:rPr>
                <w:rFonts w:cstheme="minorHAnsi"/>
                <w:sz w:val="20"/>
                <w:szCs w:val="20"/>
              </w:rPr>
            </w:pPr>
            <w:r>
              <w:rPr>
                <w:rFonts w:cstheme="minorHAnsi"/>
                <w:sz w:val="20"/>
                <w:szCs w:val="20"/>
              </w:rPr>
              <w:t>Avoid diving in high traffic areas if possible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CEFFA47" w14:textId="29A30E10" w:rsidR="00A66B77" w:rsidRPr="00095858" w:rsidRDefault="00A66B77"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D614AD7" w14:textId="6F5F5619" w:rsidR="00A66B77" w:rsidRDefault="00A66B7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880D3CC" w14:textId="3776F891" w:rsidR="00A66B77" w:rsidRDefault="00A66B7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314A3411" w14:textId="6A2A9356" w:rsidR="00A66B77" w:rsidRDefault="00A66B7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695FB6" w:rsidRPr="00095858" w14:paraId="16F92788" w14:textId="77777777" w:rsidTr="00852643">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4C9FC92D" w14:textId="0E286CAE" w:rsidR="00695FB6" w:rsidRDefault="00695FB6" w:rsidP="00852643">
            <w:pPr>
              <w:spacing w:after="0" w:line="240" w:lineRule="auto"/>
              <w:rPr>
                <w:rFonts w:cstheme="minorHAnsi"/>
                <w:sz w:val="20"/>
                <w:szCs w:val="20"/>
              </w:rPr>
            </w:pPr>
            <w:r>
              <w:rPr>
                <w:rFonts w:cstheme="minorHAnsi"/>
                <w:sz w:val="20"/>
                <w:szCs w:val="20"/>
              </w:rPr>
              <w:lastRenderedPageBreak/>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8F5A7E7" w14:textId="6DDEC309" w:rsidR="00695FB6" w:rsidRDefault="00695FB6" w:rsidP="00852643">
            <w:pPr>
              <w:spacing w:after="0" w:line="240" w:lineRule="auto"/>
              <w:rPr>
                <w:rFonts w:cstheme="minorHAnsi"/>
                <w:sz w:val="20"/>
                <w:szCs w:val="20"/>
              </w:rPr>
            </w:pPr>
            <w:r>
              <w:rPr>
                <w:rFonts w:cstheme="minorHAnsi"/>
                <w:sz w:val="20"/>
                <w:szCs w:val="20"/>
              </w:rPr>
              <w:t>Lack of control of students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4885786" w14:textId="1279E202" w:rsidR="00695FB6" w:rsidRDefault="00695FB6" w:rsidP="00852643">
            <w:pPr>
              <w:spacing w:after="0" w:line="240" w:lineRule="auto"/>
              <w:rPr>
                <w:rFonts w:cstheme="minorHAnsi"/>
                <w:sz w:val="20"/>
                <w:szCs w:val="20"/>
              </w:rPr>
            </w:pPr>
            <w:r>
              <w:rPr>
                <w:rFonts w:cstheme="minorHAnsi"/>
                <w:sz w:val="20"/>
                <w:szCs w:val="20"/>
              </w:rPr>
              <w:t>Students</w:t>
            </w:r>
          </w:p>
          <w:p w14:paraId="7337199D" w14:textId="56C29E2E" w:rsidR="00695FB6" w:rsidRDefault="00695FB6" w:rsidP="00852643">
            <w:pPr>
              <w:spacing w:after="0" w:line="240" w:lineRule="auto"/>
              <w:rPr>
                <w:rFonts w:cstheme="minorHAnsi"/>
                <w:sz w:val="20"/>
                <w:szCs w:val="20"/>
              </w:rPr>
            </w:pPr>
            <w:r>
              <w:rPr>
                <w:rFonts w:cstheme="minorHAnsi"/>
                <w:sz w:val="20"/>
                <w:szCs w:val="20"/>
              </w:rPr>
              <w:t>Instructors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3DE8DEE" w14:textId="5DC01153" w:rsidR="00695FB6" w:rsidRDefault="009C0B2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2BF79A89" w14:textId="771DDCC9" w:rsidR="00695FB6" w:rsidRDefault="009C0B2B"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54F040A7" w14:textId="31A6A446" w:rsidR="00695FB6" w:rsidRDefault="009C0B2B" w:rsidP="00852643">
            <w:pPr>
              <w:spacing w:after="0" w:line="240" w:lineRule="auto"/>
              <w:rPr>
                <w:rFonts w:cstheme="minorHAnsi"/>
                <w:sz w:val="20"/>
                <w:szCs w:val="20"/>
              </w:rPr>
            </w:pPr>
            <w:r>
              <w:rPr>
                <w:rFonts w:cstheme="minorHAnsi"/>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1FED1A11" w14:textId="086A4654" w:rsidR="00695FB6" w:rsidRDefault="009C0B2B" w:rsidP="00852643">
            <w:pPr>
              <w:spacing w:after="0" w:line="240" w:lineRule="auto"/>
              <w:rPr>
                <w:rFonts w:cstheme="minorHAnsi"/>
                <w:sz w:val="20"/>
                <w:szCs w:val="20"/>
              </w:rPr>
            </w:pPr>
            <w:r>
              <w:rPr>
                <w:rFonts w:cstheme="minorHAnsi"/>
                <w:sz w:val="20"/>
                <w:szCs w:val="20"/>
              </w:rPr>
              <w:t>All instructors to maintain full attention on students. No other activities (i.e. photography) should be engaged in.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60DB805" w14:textId="37179661" w:rsidR="00695FB6" w:rsidRDefault="00FD2A9B" w:rsidP="00852643">
            <w:pPr>
              <w:spacing w:after="0" w:line="240" w:lineRule="auto"/>
              <w:rPr>
                <w:rFonts w:cstheme="minorHAnsi"/>
                <w:sz w:val="20"/>
                <w:szCs w:val="20"/>
              </w:rPr>
            </w:pPr>
            <w:r>
              <w:rPr>
                <w:rFonts w:cstheme="minorHAnsi"/>
                <w:sz w:val="20"/>
                <w:szCs w:val="20"/>
              </w:rPr>
              <w:t>Monitor to make sure instructors do not have other equipment on them that is for activities not suitable to diving with students.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7597A59" w14:textId="1868BE05" w:rsidR="00695FB6" w:rsidRPr="00095858" w:rsidRDefault="00FD2A9B"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EB77CB3" w14:textId="60F8E3ED" w:rsidR="00695FB6" w:rsidRDefault="009C0B2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037CD18" w14:textId="474CD469" w:rsidR="00695FB6" w:rsidRDefault="009C0B2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57C40B7A" w14:textId="697DADC3" w:rsidR="00695FB6" w:rsidRDefault="009C0B2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714B01" w:rsidRPr="00095858" w14:paraId="6D48021D" w14:textId="5AF1726C" w:rsidTr="00852643">
        <w:trPr>
          <w:cantSplit/>
          <w:trHeight w:val="56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213" w14:textId="7F7154DD" w:rsidR="00714B01" w:rsidRPr="00095858" w:rsidRDefault="00714B01" w:rsidP="00852643">
            <w:pPr>
              <w:spacing w:after="0" w:line="240" w:lineRule="auto"/>
              <w:rPr>
                <w:rFonts w:eastAsia="Times New Roman" w:cstheme="minorHAnsi"/>
                <w:color w:val="000000"/>
                <w:sz w:val="20"/>
                <w:szCs w:val="20"/>
                <w:lang w:eastAsia="en-GB"/>
              </w:rPr>
            </w:pPr>
            <w:r>
              <w:rPr>
                <w:rFonts w:cstheme="minorHAnsi"/>
                <w:sz w:val="20"/>
                <w:szCs w:val="20"/>
              </w:rPr>
              <w:t>Manual handling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214" w14:textId="4EADCCEE" w:rsidR="00714B01" w:rsidRPr="00095858" w:rsidRDefault="00DD5315" w:rsidP="00852643">
            <w:pPr>
              <w:spacing w:after="0" w:line="240" w:lineRule="auto"/>
              <w:rPr>
                <w:rFonts w:eastAsia="Times New Roman" w:cstheme="minorHAnsi"/>
                <w:color w:val="000000"/>
                <w:sz w:val="20"/>
                <w:szCs w:val="20"/>
                <w:lang w:eastAsia="en-GB"/>
              </w:rPr>
            </w:pPr>
            <w:proofErr w:type="spellStart"/>
            <w:r w:rsidRPr="00DD5315">
              <w:rPr>
                <w:rFonts w:cstheme="minorHAnsi"/>
                <w:sz w:val="20"/>
                <w:szCs w:val="20"/>
              </w:rPr>
              <w:t>Musculo</w:t>
            </w:r>
            <w:proofErr w:type="spellEnd"/>
            <w:r w:rsidRPr="00DD5315">
              <w:rPr>
                <w:rFonts w:cstheme="minorHAnsi"/>
                <w:sz w:val="20"/>
                <w:szCs w:val="20"/>
              </w:rPr>
              <w:t xml:space="preserve">-Skeletal </w:t>
            </w:r>
            <w:r>
              <w:rPr>
                <w:rFonts w:cstheme="minorHAnsi"/>
                <w:sz w:val="20"/>
                <w:szCs w:val="20"/>
              </w:rPr>
              <w:t>injury</w:t>
            </w:r>
            <w:r w:rsidR="00714B01" w:rsidRPr="00095858">
              <w:rPr>
                <w:rFonts w:cstheme="minorHAnsi"/>
                <w:sz w:val="20"/>
                <w:szCs w:val="20"/>
              </w:rPr>
              <w:t xml:space="preserve"> from </w:t>
            </w:r>
            <w:proofErr w:type="gramStart"/>
            <w:r w:rsidR="00D8618A">
              <w:rPr>
                <w:rFonts w:cstheme="minorHAnsi"/>
                <w:sz w:val="20"/>
                <w:szCs w:val="20"/>
              </w:rPr>
              <w:t>lifting</w:t>
            </w:r>
            <w:r>
              <w:rPr>
                <w:rFonts w:cstheme="minorHAnsi"/>
                <w:sz w:val="20"/>
                <w:szCs w:val="20"/>
              </w:rPr>
              <w:t xml:space="preserve">  </w:t>
            </w:r>
            <w:r w:rsidR="00547ECC">
              <w:rPr>
                <w:rFonts w:cstheme="minorHAnsi"/>
                <w:sz w:val="20"/>
                <w:szCs w:val="20"/>
              </w:rPr>
              <w:t>heavy</w:t>
            </w:r>
            <w:proofErr w:type="gramEnd"/>
            <w:r w:rsidR="00547ECC">
              <w:rPr>
                <w:rFonts w:cstheme="minorHAnsi"/>
                <w:sz w:val="20"/>
                <w:szCs w:val="20"/>
              </w:rPr>
              <w:t xml:space="preserve"> </w:t>
            </w:r>
            <w:r w:rsidR="00714B01" w:rsidRPr="00095858">
              <w:rPr>
                <w:rFonts w:cstheme="minorHAnsi"/>
                <w:sz w:val="20"/>
                <w:szCs w:val="20"/>
              </w:rPr>
              <w:t>equipment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215" w14:textId="4FE37462"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217" w14:textId="59C12CE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0D51F1">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677AF7CA" w14:textId="62E47148" w:rsidR="00714B01" w:rsidRPr="00095858" w:rsidRDefault="000D51F1" w:rsidP="00852643">
            <w:pPr>
              <w:spacing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6" w:type="dxa"/>
            <w:tcBorders>
              <w:top w:val="single" w:sz="4" w:space="0" w:color="auto"/>
              <w:left w:val="single" w:sz="4" w:space="0" w:color="auto"/>
              <w:bottom w:val="single" w:sz="4" w:space="0" w:color="auto"/>
              <w:right w:val="single" w:sz="4" w:space="0" w:color="auto"/>
            </w:tcBorders>
          </w:tcPr>
          <w:p w14:paraId="60450560" w14:textId="70DACF6A" w:rsidR="00714B01" w:rsidRPr="00095858" w:rsidRDefault="000D51F1" w:rsidP="00852643">
            <w:pPr>
              <w:spacing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4</w:t>
            </w:r>
          </w:p>
        </w:tc>
        <w:tc>
          <w:tcPr>
            <w:tcW w:w="3402" w:type="dxa"/>
            <w:tcBorders>
              <w:top w:val="single" w:sz="4" w:space="0" w:color="auto"/>
              <w:left w:val="single" w:sz="4" w:space="0" w:color="auto"/>
              <w:bottom w:val="single" w:sz="4" w:space="0" w:color="auto"/>
              <w:right w:val="single" w:sz="4" w:space="0" w:color="auto"/>
            </w:tcBorders>
          </w:tcPr>
          <w:p w14:paraId="665B27F4" w14:textId="2DAFB9C9" w:rsidR="00714B01" w:rsidRPr="00095858" w:rsidRDefault="00714B01" w:rsidP="00852643">
            <w:pPr>
              <w:spacing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547ECC">
              <w:rPr>
                <w:rFonts w:cstheme="minorHAnsi"/>
                <w:sz w:val="20"/>
                <w:szCs w:val="20"/>
              </w:rPr>
              <w:t xml:space="preserve">Divers taught to </w:t>
            </w:r>
            <w:r w:rsidR="00547ECC" w:rsidRPr="00095858">
              <w:rPr>
                <w:rFonts w:cstheme="minorHAnsi"/>
                <w:sz w:val="20"/>
                <w:szCs w:val="20"/>
              </w:rPr>
              <w:t>lay</w:t>
            </w:r>
            <w:r w:rsidRPr="00095858">
              <w:rPr>
                <w:rFonts w:cstheme="minorHAnsi"/>
                <w:sz w:val="20"/>
                <w:szCs w:val="20"/>
              </w:rPr>
              <w:t xml:space="preserve"> down cylinders to prevent any damage or injury caused from falling. </w:t>
            </w:r>
            <w:r w:rsidR="00547ECC">
              <w:rPr>
                <w:rFonts w:cstheme="minorHAnsi"/>
                <w:sz w:val="20"/>
                <w:szCs w:val="20"/>
              </w:rPr>
              <w:t xml:space="preserve">Also </w:t>
            </w:r>
            <w:r w:rsidR="00547ECC" w:rsidRPr="00095858">
              <w:rPr>
                <w:rFonts w:cstheme="minorHAnsi"/>
                <w:sz w:val="20"/>
                <w:szCs w:val="20"/>
              </w:rPr>
              <w:t>taught</w:t>
            </w:r>
            <w:r w:rsidRPr="00095858">
              <w:rPr>
                <w:rFonts w:cstheme="minorHAnsi"/>
                <w:sz w:val="20"/>
                <w:szCs w:val="20"/>
              </w:rPr>
              <w:t xml:space="preserve"> how to handle heavy weight belts and other equipment whilst assembling, disassembling or moving scuba units. First aid kits and trained administrators are always on site.</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480219" w14:textId="534F7407" w:rsidR="00714B01" w:rsidRPr="00095858" w:rsidRDefault="00217D32" w:rsidP="00852643">
            <w:pPr>
              <w:spacing w:line="240" w:lineRule="auto"/>
              <w:rPr>
                <w:rFonts w:eastAsia="Times New Roman" w:cstheme="minorHAnsi"/>
                <w:color w:val="000000"/>
                <w:sz w:val="20"/>
                <w:szCs w:val="20"/>
                <w:lang w:eastAsia="en-GB"/>
              </w:rPr>
            </w:pPr>
            <w:r>
              <w:rPr>
                <w:rFonts w:cstheme="minorHAnsi"/>
                <w:sz w:val="20"/>
                <w:szCs w:val="20"/>
              </w:rPr>
              <w:t>Make sure people are aware of correct manual handling procedures including lifting with a straight back and bent knees.</w:t>
            </w:r>
            <w:r w:rsidR="00D8618A">
              <w:rPr>
                <w:rFonts w:cstheme="minorHAnsi"/>
                <w:sz w:val="20"/>
                <w:szCs w:val="20"/>
              </w:rPr>
              <w:t xml:space="preserve"> Park vehicles as lose to water as safe. Remind divers to help lift heavy equipment in pairs.</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D48021A" w14:textId="30BA6BC4"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21B" w14:textId="7777777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1</w:t>
            </w:r>
          </w:p>
        </w:tc>
        <w:tc>
          <w:tcPr>
            <w:tcW w:w="425" w:type="dxa"/>
            <w:tcBorders>
              <w:top w:val="single" w:sz="4" w:space="0" w:color="auto"/>
              <w:left w:val="single" w:sz="4" w:space="0" w:color="auto"/>
              <w:bottom w:val="single" w:sz="4" w:space="0" w:color="auto"/>
              <w:right w:val="single" w:sz="4" w:space="0" w:color="auto"/>
            </w:tcBorders>
          </w:tcPr>
          <w:p w14:paraId="108E181A" w14:textId="155403CE" w:rsidR="00714B01" w:rsidRPr="00095858" w:rsidRDefault="000D51F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7BBF8607" w14:textId="5322B7B2" w:rsidR="00714B01" w:rsidRPr="00095858" w:rsidRDefault="000D51F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D06234" w:rsidRPr="00095858" w14:paraId="78CC368A" w14:textId="77777777" w:rsidTr="00852643">
        <w:trPr>
          <w:cantSplit/>
          <w:trHeight w:val="56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6AF74379" w14:textId="5E6A4DDE" w:rsidR="00D06234" w:rsidRDefault="00D06234" w:rsidP="00852643">
            <w:pPr>
              <w:spacing w:after="0" w:line="240" w:lineRule="auto"/>
              <w:rPr>
                <w:rFonts w:cstheme="minorHAnsi"/>
                <w:sz w:val="20"/>
                <w:szCs w:val="20"/>
              </w:rPr>
            </w:pPr>
            <w:r w:rsidRPr="00095858">
              <w:rPr>
                <w:rFonts w:cstheme="minorHAnsi"/>
                <w:sz w:val="20"/>
                <w:szCs w:val="20"/>
              </w:rPr>
              <w:t>Water entry/</w:t>
            </w:r>
            <w:r>
              <w:rPr>
                <w:rFonts w:cstheme="minorHAnsi"/>
                <w:sz w:val="20"/>
                <w:szCs w:val="20"/>
              </w:rPr>
              <w:t xml:space="preserve"> </w:t>
            </w:r>
            <w:r w:rsidRPr="00095858">
              <w:rPr>
                <w:rFonts w:cstheme="minorHAnsi"/>
                <w:sz w:val="20"/>
                <w:szCs w:val="20"/>
              </w:rPr>
              <w:t>exit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AE468AD" w14:textId="2F3A1817" w:rsidR="00D06234" w:rsidRPr="00095858" w:rsidRDefault="00D06234" w:rsidP="00852643">
            <w:pPr>
              <w:spacing w:after="0" w:line="240" w:lineRule="auto"/>
              <w:rPr>
                <w:rFonts w:eastAsia="Times New Roman" w:cstheme="minorHAnsi"/>
                <w:color w:val="000000"/>
                <w:sz w:val="20"/>
                <w:szCs w:val="20"/>
                <w:lang w:eastAsia="en-GB"/>
              </w:rPr>
            </w:pPr>
            <w:r w:rsidRPr="00095858">
              <w:rPr>
                <w:rFonts w:cstheme="minorHAnsi"/>
                <w:sz w:val="20"/>
                <w:szCs w:val="20"/>
              </w:rPr>
              <w:t>Slips, trips and falls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7908819" w14:textId="3BF981DF" w:rsidR="00D06234"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C1D2FE" w14:textId="373E9625"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2</w:t>
            </w:r>
          </w:p>
        </w:tc>
        <w:tc>
          <w:tcPr>
            <w:tcW w:w="425" w:type="dxa"/>
            <w:tcBorders>
              <w:top w:val="single" w:sz="4" w:space="0" w:color="auto"/>
              <w:left w:val="single" w:sz="4" w:space="0" w:color="auto"/>
              <w:bottom w:val="single" w:sz="4" w:space="0" w:color="auto"/>
              <w:right w:val="single" w:sz="4" w:space="0" w:color="auto"/>
            </w:tcBorders>
          </w:tcPr>
          <w:p w14:paraId="0CC81EB0" w14:textId="7712DAA9" w:rsidR="00D06234" w:rsidRDefault="00D06234" w:rsidP="00852643">
            <w:pPr>
              <w:spacing w:line="240" w:lineRule="auto"/>
              <w:rPr>
                <w:rFonts w:eastAsia="Times New Roman" w:cstheme="minorHAnsi"/>
                <w:color w:val="000000"/>
                <w:sz w:val="20"/>
                <w:szCs w:val="20"/>
                <w:lang w:eastAsia="en-GB"/>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744DF331" w14:textId="295B81B4" w:rsidR="00D06234" w:rsidRDefault="00D06234" w:rsidP="00852643">
            <w:pPr>
              <w:spacing w:line="240" w:lineRule="auto"/>
              <w:rPr>
                <w:rFonts w:eastAsia="Times New Roman" w:cstheme="minorHAnsi"/>
                <w:color w:val="000000"/>
                <w:sz w:val="20"/>
                <w:szCs w:val="20"/>
                <w:lang w:eastAsia="en-GB"/>
              </w:rPr>
            </w:pPr>
            <w:r>
              <w:rPr>
                <w:rFonts w:cstheme="minorHAnsi"/>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368B970E" w14:textId="77777777" w:rsidR="00D06234" w:rsidRPr="00095858" w:rsidRDefault="00D06234" w:rsidP="00852643">
            <w:pPr>
              <w:spacing w:line="240" w:lineRule="auto"/>
              <w:rPr>
                <w:rFonts w:cstheme="minorHAnsi"/>
                <w:sz w:val="20"/>
                <w:szCs w:val="20"/>
              </w:rPr>
            </w:pPr>
            <w:r w:rsidRPr="00095858">
              <w:rPr>
                <w:rFonts w:cstheme="minorHAnsi"/>
                <w:sz w:val="20"/>
                <w:szCs w:val="20"/>
              </w:rPr>
              <w:t>Divers are briefed of entry and exits before each dive and made aware of slippery surfaces, rough terrain etc. and advised to take care, move slowly and use any handrails provided for entries and/or exits that are more likely to cause a fall.</w:t>
            </w:r>
          </w:p>
          <w:p w14:paraId="6D7793E9" w14:textId="242EC490" w:rsidR="00D06234" w:rsidRPr="00095858" w:rsidRDefault="00D06234" w:rsidP="00852643">
            <w:pPr>
              <w:spacing w:line="240" w:lineRule="auto"/>
              <w:rPr>
                <w:rFonts w:eastAsia="Times New Roman" w:cstheme="minorHAnsi"/>
                <w:color w:val="000000"/>
                <w:sz w:val="20"/>
                <w:szCs w:val="20"/>
                <w:lang w:eastAsia="en-GB"/>
              </w:rPr>
            </w:pPr>
            <w:r w:rsidRPr="00095858">
              <w:rPr>
                <w:rFonts w:cstheme="minorHAnsi"/>
                <w:sz w:val="20"/>
                <w:szCs w:val="20"/>
              </w:rPr>
              <w:t>First aid kits and qualified first aiders will be on site for every dive.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F724E41" w14:textId="3788F70B" w:rsidR="00D06234" w:rsidRDefault="0014757A" w:rsidP="00852643">
            <w:pPr>
              <w:spacing w:line="240" w:lineRule="auto"/>
              <w:rPr>
                <w:rFonts w:cstheme="minorHAnsi"/>
                <w:sz w:val="20"/>
                <w:szCs w:val="20"/>
              </w:rPr>
            </w:pPr>
            <w:r>
              <w:rPr>
                <w:rFonts w:cstheme="minorHAnsi"/>
                <w:sz w:val="20"/>
                <w:szCs w:val="20"/>
              </w:rPr>
              <w:t>Monitor changing conditions as entry and exits may change with tides and their suitability with weather conditions.</w:t>
            </w:r>
            <w:r w:rsidR="00D06234" w:rsidRPr="00095858">
              <w:rPr>
                <w:rFonts w:cstheme="minorHAnsi"/>
                <w:sz w:val="20"/>
                <w:szCs w:val="20"/>
              </w:rPr>
              <w:t xml:space="preserve"> </w:t>
            </w:r>
            <w:r w:rsidR="00484271">
              <w:rPr>
                <w:rFonts w:cstheme="minorHAnsi"/>
                <w:sz w:val="20"/>
                <w:szCs w:val="20"/>
              </w:rPr>
              <w:t>Remind divers not to walk in fins.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F30C9C8" w14:textId="390D80A0"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Qualified onsite Dive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DBA0A60" w14:textId="560C3FE2"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2</w:t>
            </w:r>
          </w:p>
        </w:tc>
        <w:tc>
          <w:tcPr>
            <w:tcW w:w="425" w:type="dxa"/>
            <w:tcBorders>
              <w:top w:val="single" w:sz="4" w:space="0" w:color="auto"/>
              <w:left w:val="single" w:sz="4" w:space="0" w:color="auto"/>
              <w:bottom w:val="single" w:sz="4" w:space="0" w:color="auto"/>
              <w:right w:val="single" w:sz="4" w:space="0" w:color="auto"/>
            </w:tcBorders>
          </w:tcPr>
          <w:p w14:paraId="352CBD26" w14:textId="2EFB9F10" w:rsidR="00D06234" w:rsidRDefault="00D0623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10611E18" w14:textId="0611FA1D" w:rsidR="00D06234" w:rsidRDefault="00D0623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4</w:t>
            </w:r>
          </w:p>
        </w:tc>
      </w:tr>
      <w:tr w:rsidR="00D06234" w:rsidRPr="00095858" w14:paraId="3379815E" w14:textId="77777777" w:rsidTr="00852643">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46339673" w14:textId="306C031A" w:rsidR="00D06234" w:rsidRPr="00095858" w:rsidRDefault="00D06234" w:rsidP="00852643">
            <w:pPr>
              <w:spacing w:after="0" w:line="240" w:lineRule="auto"/>
              <w:rPr>
                <w:rFonts w:cstheme="minorHAnsi"/>
                <w:sz w:val="20"/>
                <w:szCs w:val="20"/>
              </w:rPr>
            </w:pPr>
            <w:r w:rsidRPr="00095858">
              <w:rPr>
                <w:rFonts w:cstheme="minorHAnsi"/>
                <w:sz w:val="20"/>
                <w:szCs w:val="20"/>
              </w:rPr>
              <w:t>Travel</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41F8A66" w14:textId="6A47DA50" w:rsidR="00D06234" w:rsidRPr="00095858" w:rsidRDefault="00D06234" w:rsidP="00852643">
            <w:pPr>
              <w:spacing w:after="0" w:line="240" w:lineRule="auto"/>
              <w:rPr>
                <w:rFonts w:cstheme="minorHAnsi"/>
                <w:sz w:val="20"/>
                <w:szCs w:val="20"/>
              </w:rPr>
            </w:pPr>
            <w:r w:rsidRPr="00095858">
              <w:rPr>
                <w:rFonts w:cstheme="minorHAnsi"/>
                <w:sz w:val="20"/>
                <w:szCs w:val="20"/>
              </w:rPr>
              <w:t>Road accident on travel to/from dive sites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90D55FB" w14:textId="4B492A11" w:rsidR="00D06234" w:rsidRPr="00095858" w:rsidRDefault="00D06234" w:rsidP="00852643">
            <w:pPr>
              <w:spacing w:after="0" w:line="240" w:lineRule="auto"/>
              <w:rPr>
                <w:rFonts w:cstheme="minorHAnsi"/>
                <w:sz w:val="20"/>
                <w:szCs w:val="20"/>
              </w:rPr>
            </w:pPr>
            <w:r w:rsidRPr="00095858">
              <w:rPr>
                <w:rFonts w:cstheme="minorHAnsi"/>
                <w:sz w:val="20"/>
                <w:szCs w:val="20"/>
              </w:rPr>
              <w:t xml:space="preserve">SUSAC </w:t>
            </w:r>
            <w:proofErr w:type="gramStart"/>
            <w:r w:rsidRPr="00095858">
              <w:rPr>
                <w:rFonts w:cstheme="minorHAnsi"/>
                <w:sz w:val="20"/>
                <w:szCs w:val="20"/>
              </w:rPr>
              <w:t>members  and</w:t>
            </w:r>
            <w:proofErr w:type="gramEnd"/>
            <w:r w:rsidRPr="00095858">
              <w:rPr>
                <w:rFonts w:cstheme="minorHAnsi"/>
                <w:sz w:val="20"/>
                <w:szCs w:val="20"/>
              </w:rPr>
              <w:t xml:space="preserve"> the general public / other road users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FA83960" w14:textId="3040277D"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3AE04BF" w14:textId="2837A62D" w:rsidR="00D06234" w:rsidRPr="00095858" w:rsidRDefault="00D06234"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55F8EA4D" w14:textId="79EED5ED" w:rsidR="00D06234" w:rsidRPr="00095858" w:rsidRDefault="00D06234"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494180C9" w14:textId="2678F65D" w:rsidR="00D06234" w:rsidRPr="00095858" w:rsidRDefault="00D06234" w:rsidP="00852643">
            <w:pPr>
              <w:spacing w:after="0" w:line="240" w:lineRule="auto"/>
              <w:rPr>
                <w:rFonts w:cstheme="minorHAnsi"/>
                <w:sz w:val="20"/>
                <w:szCs w:val="20"/>
              </w:rPr>
            </w:pPr>
            <w:r w:rsidRPr="00095858">
              <w:rPr>
                <w:rFonts w:cstheme="minorHAnsi"/>
                <w:sz w:val="20"/>
                <w:szCs w:val="20"/>
              </w:rPr>
              <w:t xml:space="preserve">Only people with a valid driving license and insurance </w:t>
            </w:r>
            <w:proofErr w:type="gramStart"/>
            <w:r w:rsidRPr="00095858">
              <w:rPr>
                <w:rFonts w:cstheme="minorHAnsi"/>
                <w:sz w:val="20"/>
                <w:szCs w:val="20"/>
              </w:rPr>
              <w:t>are allowed to</w:t>
            </w:r>
            <w:proofErr w:type="gramEnd"/>
            <w:r w:rsidRPr="00095858">
              <w:rPr>
                <w:rFonts w:cstheme="minorHAnsi"/>
                <w:sz w:val="20"/>
                <w:szCs w:val="20"/>
              </w:rPr>
              <w:t xml:space="preserve"> drive members to dive sites. Cars must be taxed, insured and have a valid MOT. Nobody may tow the boat without a suitable licence and without the explicit permission of the Boat Officer.</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9901E69" w14:textId="77777777" w:rsidR="00D06234" w:rsidRPr="00095858" w:rsidRDefault="00D06234" w:rsidP="00852643">
            <w:pPr>
              <w:spacing w:line="240" w:lineRule="auto"/>
              <w:rPr>
                <w:rFonts w:cstheme="minorHAnsi"/>
                <w:sz w:val="20"/>
                <w:szCs w:val="20"/>
              </w:rPr>
            </w:pPr>
            <w:r w:rsidRPr="00095858">
              <w:rPr>
                <w:rFonts w:cstheme="minorHAnsi"/>
                <w:sz w:val="20"/>
                <w:szCs w:val="20"/>
              </w:rPr>
              <w:t xml:space="preserve">The Dive Manger will make sure that everyone who is a driver complies with the </w:t>
            </w:r>
            <w:proofErr w:type="gramStart"/>
            <w:r w:rsidRPr="00095858">
              <w:rPr>
                <w:rFonts w:cstheme="minorHAnsi"/>
                <w:sz w:val="20"/>
                <w:szCs w:val="20"/>
              </w:rPr>
              <w:t>aforementioned before</w:t>
            </w:r>
            <w:proofErr w:type="gramEnd"/>
            <w:r w:rsidRPr="00095858">
              <w:rPr>
                <w:rFonts w:cstheme="minorHAnsi"/>
                <w:sz w:val="20"/>
                <w:szCs w:val="20"/>
              </w:rPr>
              <w:t xml:space="preserve"> being designated as a driver.</w:t>
            </w:r>
          </w:p>
          <w:p w14:paraId="70F67FAD" w14:textId="77777777" w:rsidR="00D06234" w:rsidRPr="00095858" w:rsidRDefault="00D06234" w:rsidP="00852643">
            <w:pPr>
              <w:spacing w:after="0" w:line="240" w:lineRule="auto"/>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B8CF5D3" w14:textId="73515F2B"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themeColor="text1"/>
                <w:sz w:val="20"/>
                <w:szCs w:val="20"/>
                <w:lang w:eastAsia="en-GB"/>
              </w:rPr>
              <w:t>Dive Man</w:t>
            </w:r>
            <w:r w:rsidR="00270E10">
              <w:rPr>
                <w:rFonts w:eastAsia="Times New Roman" w:cstheme="minorHAnsi"/>
                <w:color w:val="000000" w:themeColor="text1"/>
                <w:sz w:val="20"/>
                <w:szCs w:val="20"/>
                <w:lang w:eastAsia="en-GB"/>
              </w:rPr>
              <w:t>a</w:t>
            </w:r>
            <w:r w:rsidRPr="00095858">
              <w:rPr>
                <w:rFonts w:eastAsia="Times New Roman" w:cstheme="minorHAnsi"/>
                <w:color w:val="000000" w:themeColor="text1"/>
                <w:sz w:val="20"/>
                <w:szCs w:val="20"/>
                <w:lang w:eastAsia="en-GB"/>
              </w:rPr>
              <w:t>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9BF81BC" w14:textId="03B44DC2"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2E0DA38" w14:textId="3717B24A" w:rsidR="00D06234" w:rsidRPr="00095858" w:rsidRDefault="00D0623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772076C6" w14:textId="231F9E2C" w:rsidR="00D06234" w:rsidRPr="00095858" w:rsidRDefault="00D0623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bl>
    <w:p w14:paraId="6D48025E" w14:textId="4AAB9188" w:rsidR="004D7D8C" w:rsidRPr="00095858" w:rsidRDefault="004D7D8C" w:rsidP="00047965">
      <w:pPr>
        <w:spacing w:line="240" w:lineRule="auto"/>
        <w:rPr>
          <w:rFonts w:cstheme="minorHAnsi"/>
          <w:sz w:val="20"/>
          <w:szCs w:val="20"/>
        </w:rPr>
      </w:pPr>
    </w:p>
    <w:tbl>
      <w:tblPr>
        <w:tblStyle w:val="TableGrid"/>
        <w:tblpPr w:leftFromText="180" w:rightFromText="180" w:vertAnchor="text" w:horzAnchor="page" w:tblpX="6841" w:tblpY="4820"/>
        <w:tblW w:w="0" w:type="auto"/>
        <w:tblLook w:val="04A0" w:firstRow="1" w:lastRow="0" w:firstColumn="1" w:lastColumn="0" w:noHBand="0" w:noVBand="1"/>
        <w:tblDescription w:val="Impact"/>
      </w:tblPr>
      <w:tblGrid>
        <w:gridCol w:w="1912"/>
        <w:gridCol w:w="1912"/>
        <w:gridCol w:w="1912"/>
        <w:gridCol w:w="1914"/>
      </w:tblGrid>
      <w:tr w:rsidR="00EB0C98" w:rsidRPr="00095858" w14:paraId="6D48026B" w14:textId="77777777" w:rsidTr="00582E4D">
        <w:trPr>
          <w:trHeight w:val="793"/>
        </w:trPr>
        <w:tc>
          <w:tcPr>
            <w:tcW w:w="7650" w:type="dxa"/>
            <w:gridSpan w:val="4"/>
            <w:vAlign w:val="center"/>
          </w:tcPr>
          <w:bookmarkStart w:id="1" w:name="_Hlk16248552"/>
          <w:p w14:paraId="6D48026A" w14:textId="77777777" w:rsidR="00EB0C98" w:rsidRPr="00095858" w:rsidRDefault="00EB0C98" w:rsidP="00582E4D">
            <w:pPr>
              <w:jc w:val="center"/>
              <w:rPr>
                <w:rFonts w:cstheme="minorHAnsi"/>
                <w:sz w:val="20"/>
                <w:szCs w:val="20"/>
              </w:rPr>
            </w:pPr>
            <w:r w:rsidRPr="00095858">
              <w:rPr>
                <w:rFonts w:cstheme="minorHAnsi"/>
                <w:noProof/>
                <w:sz w:val="20"/>
                <w:szCs w:val="20"/>
                <w:lang w:eastAsia="en-GB"/>
              </w:rPr>
              <w:lastRenderedPageBreak/>
              <mc:AlternateContent>
                <mc:Choice Requires="wps">
                  <w:drawing>
                    <wp:anchor distT="0" distB="0" distL="114300" distR="114300" simplePos="0" relativeHeight="251634688" behindDoc="0" locked="0" layoutInCell="1" allowOverlap="1" wp14:anchorId="6D4802A4" wp14:editId="6D4802A5">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3EBDEB"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sidRPr="00095858">
              <w:rPr>
                <w:rFonts w:cstheme="minorHAnsi"/>
                <w:sz w:val="20"/>
                <w:szCs w:val="20"/>
              </w:rPr>
              <w:t>Likelihood</w:t>
            </w:r>
          </w:p>
        </w:tc>
      </w:tr>
      <w:tr w:rsidR="00EB0C98" w:rsidRPr="00095858" w14:paraId="6D480272" w14:textId="77777777" w:rsidTr="00582E4D">
        <w:trPr>
          <w:trHeight w:val="793"/>
        </w:trPr>
        <w:tc>
          <w:tcPr>
            <w:tcW w:w="1912" w:type="dxa"/>
            <w:vMerge w:val="restart"/>
            <w:vAlign w:val="center"/>
          </w:tcPr>
          <w:p w14:paraId="6D48026C" w14:textId="77777777" w:rsidR="00EB0C98" w:rsidRPr="00095858" w:rsidRDefault="00EB0C98" w:rsidP="00582E4D">
            <w:pPr>
              <w:jc w:val="center"/>
              <w:rPr>
                <w:rFonts w:cstheme="minorHAnsi"/>
                <w:sz w:val="20"/>
                <w:szCs w:val="20"/>
              </w:rPr>
            </w:pPr>
            <w:r w:rsidRPr="00095858">
              <w:rPr>
                <w:rFonts w:cstheme="minorHAnsi"/>
                <w:noProof/>
                <w:sz w:val="20"/>
                <w:szCs w:val="20"/>
                <w:lang w:eastAsia="en-GB"/>
              </w:rPr>
              <mc:AlternateContent>
                <mc:Choice Requires="wps">
                  <w:drawing>
                    <wp:anchor distT="0" distB="0" distL="114300" distR="114300" simplePos="0" relativeHeight="251680768" behindDoc="0" locked="0" layoutInCell="1" allowOverlap="1" wp14:anchorId="6D4802A6" wp14:editId="6D4802A7">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7812C1" id="Straight Arrow Connector 3" o:spid="_x0000_s1026" type="#_x0000_t32" style="position:absolute;margin-left:74.5pt;margin-top:1.25pt;width:0;height:92.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6D48026D" w14:textId="77777777" w:rsidR="00EB0C98" w:rsidRPr="00095858" w:rsidRDefault="00EB0C98" w:rsidP="00582E4D">
            <w:pPr>
              <w:jc w:val="center"/>
              <w:rPr>
                <w:rFonts w:cstheme="minorHAnsi"/>
                <w:sz w:val="20"/>
                <w:szCs w:val="20"/>
              </w:rPr>
            </w:pPr>
          </w:p>
          <w:p w14:paraId="6D48026E" w14:textId="77777777" w:rsidR="00EB0C98" w:rsidRPr="00095858" w:rsidRDefault="00EB0C98" w:rsidP="00582E4D">
            <w:pPr>
              <w:jc w:val="center"/>
              <w:rPr>
                <w:rFonts w:cstheme="minorHAnsi"/>
                <w:sz w:val="20"/>
                <w:szCs w:val="20"/>
              </w:rPr>
            </w:pPr>
            <w:r w:rsidRPr="00095858">
              <w:rPr>
                <w:rFonts w:cstheme="minorHAnsi"/>
                <w:sz w:val="20"/>
                <w:szCs w:val="20"/>
              </w:rPr>
              <w:t>Impact</w:t>
            </w:r>
          </w:p>
        </w:tc>
        <w:tc>
          <w:tcPr>
            <w:tcW w:w="1912" w:type="dxa"/>
            <w:shd w:val="clear" w:color="auto" w:fill="FFFF00"/>
            <w:vAlign w:val="center"/>
          </w:tcPr>
          <w:p w14:paraId="6D48026F" w14:textId="77777777" w:rsidR="00EB0C98" w:rsidRPr="00095858" w:rsidRDefault="00EB0C98" w:rsidP="00582E4D">
            <w:pPr>
              <w:jc w:val="center"/>
              <w:rPr>
                <w:rFonts w:cstheme="minorHAnsi"/>
                <w:sz w:val="20"/>
                <w:szCs w:val="20"/>
              </w:rPr>
            </w:pPr>
            <w:r w:rsidRPr="00095858">
              <w:rPr>
                <w:rFonts w:cstheme="minorHAnsi"/>
                <w:sz w:val="20"/>
                <w:szCs w:val="20"/>
              </w:rPr>
              <w:t>3</w:t>
            </w:r>
          </w:p>
        </w:tc>
        <w:tc>
          <w:tcPr>
            <w:tcW w:w="1912" w:type="dxa"/>
            <w:shd w:val="clear" w:color="auto" w:fill="FF6600"/>
            <w:vAlign w:val="center"/>
          </w:tcPr>
          <w:p w14:paraId="6D480270" w14:textId="77777777" w:rsidR="00EB0C98" w:rsidRPr="00095858" w:rsidRDefault="00EB0C98" w:rsidP="00582E4D">
            <w:pPr>
              <w:jc w:val="center"/>
              <w:rPr>
                <w:rFonts w:cstheme="minorHAnsi"/>
                <w:sz w:val="20"/>
                <w:szCs w:val="20"/>
              </w:rPr>
            </w:pPr>
            <w:r w:rsidRPr="00095858">
              <w:rPr>
                <w:rFonts w:cstheme="minorHAnsi"/>
                <w:sz w:val="20"/>
                <w:szCs w:val="20"/>
              </w:rPr>
              <w:t>6</w:t>
            </w:r>
          </w:p>
        </w:tc>
        <w:tc>
          <w:tcPr>
            <w:tcW w:w="1914" w:type="dxa"/>
            <w:shd w:val="clear" w:color="auto" w:fill="FF0000"/>
            <w:vAlign w:val="center"/>
          </w:tcPr>
          <w:p w14:paraId="6D480271" w14:textId="77777777" w:rsidR="00EB0C98" w:rsidRPr="00095858" w:rsidRDefault="00EB0C98" w:rsidP="00582E4D">
            <w:pPr>
              <w:jc w:val="center"/>
              <w:rPr>
                <w:rFonts w:cstheme="minorHAnsi"/>
                <w:sz w:val="20"/>
                <w:szCs w:val="20"/>
              </w:rPr>
            </w:pPr>
            <w:r w:rsidRPr="00095858">
              <w:rPr>
                <w:rFonts w:cstheme="minorHAnsi"/>
                <w:sz w:val="20"/>
                <w:szCs w:val="20"/>
              </w:rPr>
              <w:t>9</w:t>
            </w:r>
          </w:p>
        </w:tc>
      </w:tr>
      <w:tr w:rsidR="00EB0C98" w:rsidRPr="00095858" w14:paraId="6D480277" w14:textId="77777777" w:rsidTr="00582E4D">
        <w:trPr>
          <w:trHeight w:val="793"/>
        </w:trPr>
        <w:tc>
          <w:tcPr>
            <w:tcW w:w="1912" w:type="dxa"/>
            <w:vMerge/>
          </w:tcPr>
          <w:p w14:paraId="6D480273" w14:textId="77777777" w:rsidR="00EB0C98" w:rsidRPr="00095858" w:rsidRDefault="00EB0C98" w:rsidP="00582E4D">
            <w:pPr>
              <w:rPr>
                <w:rFonts w:cstheme="minorHAnsi"/>
                <w:sz w:val="20"/>
                <w:szCs w:val="20"/>
              </w:rPr>
            </w:pPr>
          </w:p>
        </w:tc>
        <w:tc>
          <w:tcPr>
            <w:tcW w:w="1912" w:type="dxa"/>
            <w:shd w:val="clear" w:color="auto" w:fill="92D050"/>
            <w:vAlign w:val="center"/>
          </w:tcPr>
          <w:p w14:paraId="6D480274" w14:textId="77777777" w:rsidR="00EB0C98" w:rsidRPr="00095858" w:rsidRDefault="00EB0C98" w:rsidP="00582E4D">
            <w:pPr>
              <w:jc w:val="center"/>
              <w:rPr>
                <w:rFonts w:cstheme="minorHAnsi"/>
                <w:sz w:val="20"/>
                <w:szCs w:val="20"/>
              </w:rPr>
            </w:pPr>
            <w:r w:rsidRPr="00095858">
              <w:rPr>
                <w:rFonts w:cstheme="minorHAnsi"/>
                <w:sz w:val="20"/>
                <w:szCs w:val="20"/>
              </w:rPr>
              <w:t>2</w:t>
            </w:r>
          </w:p>
        </w:tc>
        <w:tc>
          <w:tcPr>
            <w:tcW w:w="1912" w:type="dxa"/>
            <w:shd w:val="clear" w:color="auto" w:fill="FFFF00"/>
            <w:vAlign w:val="center"/>
          </w:tcPr>
          <w:p w14:paraId="6D480275" w14:textId="77777777" w:rsidR="00EB0C98" w:rsidRPr="00095858" w:rsidRDefault="00EB0C98" w:rsidP="00582E4D">
            <w:pPr>
              <w:jc w:val="center"/>
              <w:rPr>
                <w:rFonts w:cstheme="minorHAnsi"/>
                <w:sz w:val="20"/>
                <w:szCs w:val="20"/>
              </w:rPr>
            </w:pPr>
            <w:r w:rsidRPr="00095858">
              <w:rPr>
                <w:rFonts w:cstheme="minorHAnsi"/>
                <w:sz w:val="20"/>
                <w:szCs w:val="20"/>
              </w:rPr>
              <w:t>4</w:t>
            </w:r>
          </w:p>
        </w:tc>
        <w:tc>
          <w:tcPr>
            <w:tcW w:w="1914" w:type="dxa"/>
            <w:shd w:val="clear" w:color="auto" w:fill="FF6600"/>
            <w:vAlign w:val="center"/>
          </w:tcPr>
          <w:p w14:paraId="6D480276" w14:textId="77777777" w:rsidR="00EB0C98" w:rsidRPr="00095858" w:rsidRDefault="00EB0C98" w:rsidP="00582E4D">
            <w:pPr>
              <w:jc w:val="center"/>
              <w:rPr>
                <w:rFonts w:cstheme="minorHAnsi"/>
                <w:sz w:val="20"/>
                <w:szCs w:val="20"/>
              </w:rPr>
            </w:pPr>
            <w:r w:rsidRPr="00095858">
              <w:rPr>
                <w:rFonts w:cstheme="minorHAnsi"/>
                <w:sz w:val="20"/>
                <w:szCs w:val="20"/>
              </w:rPr>
              <w:t>6</w:t>
            </w:r>
          </w:p>
        </w:tc>
      </w:tr>
      <w:tr w:rsidR="00EB0C98" w:rsidRPr="00095858" w14:paraId="6D48027C" w14:textId="77777777" w:rsidTr="00582E4D">
        <w:trPr>
          <w:trHeight w:val="793"/>
        </w:trPr>
        <w:tc>
          <w:tcPr>
            <w:tcW w:w="1912" w:type="dxa"/>
            <w:vMerge/>
          </w:tcPr>
          <w:p w14:paraId="6D480278" w14:textId="77777777" w:rsidR="00EB0C98" w:rsidRPr="00095858" w:rsidRDefault="00EB0C98" w:rsidP="00582E4D">
            <w:pPr>
              <w:rPr>
                <w:rFonts w:cstheme="minorHAnsi"/>
                <w:sz w:val="20"/>
                <w:szCs w:val="20"/>
              </w:rPr>
            </w:pPr>
          </w:p>
        </w:tc>
        <w:tc>
          <w:tcPr>
            <w:tcW w:w="1912" w:type="dxa"/>
            <w:shd w:val="clear" w:color="auto" w:fill="00B050"/>
            <w:vAlign w:val="center"/>
          </w:tcPr>
          <w:p w14:paraId="6D480279" w14:textId="77777777" w:rsidR="00EB0C98" w:rsidRPr="00095858" w:rsidRDefault="00EB0C98" w:rsidP="00582E4D">
            <w:pPr>
              <w:jc w:val="center"/>
              <w:rPr>
                <w:rFonts w:cstheme="minorHAnsi"/>
                <w:sz w:val="20"/>
                <w:szCs w:val="20"/>
              </w:rPr>
            </w:pPr>
            <w:r w:rsidRPr="00095858">
              <w:rPr>
                <w:rFonts w:cstheme="minorHAnsi"/>
                <w:sz w:val="20"/>
                <w:szCs w:val="20"/>
              </w:rPr>
              <w:t>1</w:t>
            </w:r>
          </w:p>
        </w:tc>
        <w:tc>
          <w:tcPr>
            <w:tcW w:w="1912" w:type="dxa"/>
            <w:shd w:val="clear" w:color="auto" w:fill="92D050"/>
            <w:vAlign w:val="center"/>
          </w:tcPr>
          <w:p w14:paraId="6D48027A" w14:textId="77777777" w:rsidR="00EB0C98" w:rsidRPr="00095858" w:rsidRDefault="00EB0C98" w:rsidP="00582E4D">
            <w:pPr>
              <w:jc w:val="center"/>
              <w:rPr>
                <w:rFonts w:cstheme="minorHAnsi"/>
                <w:sz w:val="20"/>
                <w:szCs w:val="20"/>
              </w:rPr>
            </w:pPr>
            <w:r w:rsidRPr="00095858">
              <w:rPr>
                <w:rFonts w:cstheme="minorHAnsi"/>
                <w:sz w:val="20"/>
                <w:szCs w:val="20"/>
              </w:rPr>
              <w:t>2</w:t>
            </w:r>
          </w:p>
        </w:tc>
        <w:tc>
          <w:tcPr>
            <w:tcW w:w="1914" w:type="dxa"/>
            <w:shd w:val="clear" w:color="auto" w:fill="FFFF00"/>
            <w:vAlign w:val="center"/>
          </w:tcPr>
          <w:p w14:paraId="6D48027B" w14:textId="77777777" w:rsidR="00EB0C98" w:rsidRPr="00095858" w:rsidRDefault="00EB0C98" w:rsidP="00582E4D">
            <w:pPr>
              <w:jc w:val="center"/>
              <w:rPr>
                <w:rFonts w:cstheme="minorHAnsi"/>
                <w:sz w:val="20"/>
                <w:szCs w:val="20"/>
              </w:rPr>
            </w:pPr>
            <w:r w:rsidRPr="00095858">
              <w:rPr>
                <w:rFonts w:cstheme="minorHAnsi"/>
                <w:sz w:val="20"/>
                <w:szCs w:val="20"/>
              </w:rPr>
              <w:t>3</w:t>
            </w:r>
          </w:p>
        </w:tc>
      </w:tr>
    </w:tbl>
    <w:tbl>
      <w:tblPr>
        <w:tblStyle w:val="LightList-Accent1"/>
        <w:tblpPr w:leftFromText="180" w:rightFromText="180" w:vertAnchor="text" w:horzAnchor="margin" w:tblpY="-75"/>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582E4D" w:rsidRPr="00095858" w14:paraId="126E84D0" w14:textId="77777777" w:rsidTr="00582E4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37AA9799" w14:textId="77777777" w:rsidR="00582E4D" w:rsidRPr="00095858" w:rsidRDefault="00582E4D" w:rsidP="00582E4D">
            <w:pPr>
              <w:rPr>
                <w:rFonts w:cstheme="minorHAnsi"/>
                <w:sz w:val="20"/>
                <w:szCs w:val="20"/>
              </w:rPr>
            </w:pPr>
            <w:r w:rsidRPr="00095858">
              <w:rPr>
                <w:rFonts w:cstheme="minorHAnsi"/>
                <w:sz w:val="20"/>
                <w:szCs w:val="20"/>
              </w:rPr>
              <w:t>Reviewed By:</w:t>
            </w:r>
          </w:p>
        </w:tc>
        <w:tc>
          <w:tcPr>
            <w:tcW w:w="7081" w:type="dxa"/>
          </w:tcPr>
          <w:p w14:paraId="26868A25" w14:textId="77777777" w:rsidR="00582E4D" w:rsidRPr="00095858" w:rsidRDefault="00582E4D" w:rsidP="00582E4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95858">
              <w:rPr>
                <w:rFonts w:cstheme="minorHAnsi"/>
                <w:sz w:val="20"/>
                <w:szCs w:val="20"/>
              </w:rPr>
              <w:t>Comments:</w:t>
            </w:r>
          </w:p>
        </w:tc>
      </w:tr>
      <w:tr w:rsidR="00582E4D" w:rsidRPr="00095858" w14:paraId="1742F54E" w14:textId="77777777" w:rsidTr="00582E4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34E9CB19" w14:textId="70FAAC00" w:rsidR="00582E4D" w:rsidRPr="00095858" w:rsidRDefault="00582E4D" w:rsidP="00582E4D">
            <w:pPr>
              <w:rPr>
                <w:rFonts w:cstheme="minorHAnsi"/>
                <w:sz w:val="20"/>
                <w:szCs w:val="20"/>
              </w:rPr>
            </w:pPr>
            <w:r w:rsidRPr="00095858">
              <w:rPr>
                <w:rFonts w:cstheme="minorHAnsi"/>
                <w:sz w:val="20"/>
                <w:szCs w:val="20"/>
              </w:rPr>
              <w:t>Responsible person</w:t>
            </w:r>
            <w:r>
              <w:rPr>
                <w:rFonts w:cstheme="minorHAnsi"/>
                <w:sz w:val="20"/>
                <w:szCs w:val="20"/>
              </w:rPr>
              <w:t>:</w:t>
            </w:r>
          </w:p>
        </w:tc>
        <w:tc>
          <w:tcPr>
            <w:tcW w:w="3542" w:type="dxa"/>
            <w:tcBorders>
              <w:top w:val="none" w:sz="0" w:space="0" w:color="auto"/>
              <w:bottom w:val="none" w:sz="0" w:space="0" w:color="auto"/>
            </w:tcBorders>
          </w:tcPr>
          <w:p w14:paraId="08214604" w14:textId="77777777" w:rsidR="00582E4D" w:rsidRPr="00095858" w:rsidRDefault="00582E4D" w:rsidP="00582E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5858">
              <w:rPr>
                <w:rFonts w:cstheme="minorHAnsi"/>
                <w:sz w:val="20"/>
                <w:szCs w:val="20"/>
              </w:rPr>
              <w:t>Date:</w:t>
            </w:r>
          </w:p>
        </w:tc>
        <w:tc>
          <w:tcPr>
            <w:tcW w:w="7081" w:type="dxa"/>
            <w:tcBorders>
              <w:top w:val="none" w:sz="0" w:space="0" w:color="auto"/>
              <w:bottom w:val="none" w:sz="0" w:space="0" w:color="auto"/>
              <w:right w:val="none" w:sz="0" w:space="0" w:color="auto"/>
            </w:tcBorders>
          </w:tcPr>
          <w:p w14:paraId="7F87C950" w14:textId="77777777" w:rsidR="00582E4D" w:rsidRPr="00095858" w:rsidRDefault="00582E4D" w:rsidP="00582E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2E4D" w:rsidRPr="00095858" w14:paraId="65D43937" w14:textId="77777777" w:rsidTr="00582E4D">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00C3DC4" w14:textId="77777777" w:rsidR="00582E4D" w:rsidRPr="00095858" w:rsidRDefault="00582E4D" w:rsidP="00582E4D">
            <w:pPr>
              <w:rPr>
                <w:rFonts w:cstheme="minorHAnsi"/>
                <w:sz w:val="20"/>
                <w:szCs w:val="20"/>
              </w:rPr>
            </w:pPr>
          </w:p>
        </w:tc>
        <w:tc>
          <w:tcPr>
            <w:tcW w:w="3542" w:type="dxa"/>
          </w:tcPr>
          <w:p w14:paraId="60AA4784" w14:textId="77777777" w:rsidR="00582E4D" w:rsidRPr="00095858" w:rsidRDefault="00582E4D" w:rsidP="00582E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081" w:type="dxa"/>
          </w:tcPr>
          <w:p w14:paraId="7F867F72" w14:textId="77777777" w:rsidR="00582E4D" w:rsidRPr="00095858" w:rsidRDefault="00582E4D" w:rsidP="00582E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82E4D" w:rsidRPr="00095858" w14:paraId="2263BBE8" w14:textId="77777777" w:rsidTr="00582E4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107124D9" w14:textId="77777777" w:rsidR="00582E4D" w:rsidRPr="00095858" w:rsidRDefault="00582E4D" w:rsidP="00582E4D">
            <w:pPr>
              <w:rPr>
                <w:rFonts w:cstheme="minorHAnsi"/>
                <w:sz w:val="20"/>
                <w:szCs w:val="20"/>
              </w:rPr>
            </w:pPr>
          </w:p>
        </w:tc>
        <w:tc>
          <w:tcPr>
            <w:tcW w:w="3542" w:type="dxa"/>
          </w:tcPr>
          <w:p w14:paraId="5F9F55E6" w14:textId="77777777" w:rsidR="00582E4D" w:rsidRPr="00095858" w:rsidRDefault="00582E4D" w:rsidP="00582E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1" w:type="dxa"/>
          </w:tcPr>
          <w:p w14:paraId="7EAF33D0" w14:textId="77777777" w:rsidR="00582E4D" w:rsidRPr="00095858" w:rsidRDefault="00582E4D" w:rsidP="00582E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2E4D" w:rsidRPr="00095858" w14:paraId="5362500A" w14:textId="77777777" w:rsidTr="00582E4D">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17190FF0" w14:textId="77777777" w:rsidR="00582E4D" w:rsidRPr="00095858" w:rsidRDefault="00582E4D" w:rsidP="00582E4D">
            <w:pPr>
              <w:rPr>
                <w:rFonts w:cstheme="minorHAnsi"/>
                <w:sz w:val="20"/>
                <w:szCs w:val="20"/>
              </w:rPr>
            </w:pPr>
          </w:p>
        </w:tc>
        <w:tc>
          <w:tcPr>
            <w:tcW w:w="3542" w:type="dxa"/>
          </w:tcPr>
          <w:p w14:paraId="37851E90" w14:textId="77777777" w:rsidR="00582E4D" w:rsidRPr="00095858" w:rsidRDefault="00582E4D" w:rsidP="00582E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081" w:type="dxa"/>
          </w:tcPr>
          <w:p w14:paraId="08F252E2" w14:textId="77777777" w:rsidR="00582E4D" w:rsidRPr="00095858" w:rsidRDefault="00582E4D" w:rsidP="00582E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82E4D" w:rsidRPr="00582E4D" w14:paraId="38E545E0" w14:textId="77777777" w:rsidTr="00582E4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6946F00C" w14:textId="77777777" w:rsidR="00582E4D" w:rsidRPr="00095858" w:rsidRDefault="00582E4D" w:rsidP="00582E4D">
            <w:pPr>
              <w:rPr>
                <w:rFonts w:cstheme="minorHAnsi"/>
                <w:sz w:val="20"/>
                <w:szCs w:val="20"/>
              </w:rPr>
            </w:pPr>
          </w:p>
        </w:tc>
        <w:tc>
          <w:tcPr>
            <w:tcW w:w="3542" w:type="dxa"/>
          </w:tcPr>
          <w:p w14:paraId="6173F9DD" w14:textId="77777777" w:rsidR="00582E4D" w:rsidRPr="00095858" w:rsidRDefault="00582E4D" w:rsidP="00582E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1" w:type="dxa"/>
          </w:tcPr>
          <w:p w14:paraId="394576A4" w14:textId="77777777" w:rsidR="00582E4D" w:rsidRPr="00582E4D" w:rsidRDefault="00582E4D" w:rsidP="00582E4D">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r>
    </w:tbl>
    <w:tbl>
      <w:tblPr>
        <w:tblStyle w:val="MediumGrid2-Accent1"/>
        <w:tblpPr w:leftFromText="180" w:rightFromText="180" w:vertAnchor="text" w:horzAnchor="margin" w:tblpY="3314"/>
        <w:tblW w:w="4823" w:type="dxa"/>
        <w:tblLook w:val="04A0" w:firstRow="1" w:lastRow="0" w:firstColumn="1" w:lastColumn="0" w:noHBand="0" w:noVBand="1"/>
        <w:tblDescription w:val="Impact"/>
      </w:tblPr>
      <w:tblGrid>
        <w:gridCol w:w="964"/>
        <w:gridCol w:w="3859"/>
      </w:tblGrid>
      <w:tr w:rsidR="00582E4D" w:rsidRPr="00095858" w14:paraId="0312A6FE" w14:textId="77777777" w:rsidTr="00582E4D">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10F43144" w14:textId="77777777" w:rsidR="00582E4D" w:rsidRPr="00095858" w:rsidRDefault="00582E4D" w:rsidP="00582E4D">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Impact</w:t>
            </w:r>
          </w:p>
        </w:tc>
      </w:tr>
      <w:tr w:rsidR="00582E4D" w:rsidRPr="00095858" w14:paraId="70561CEC" w14:textId="77777777" w:rsidTr="00582E4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7D9D14F8" w14:textId="77777777" w:rsidR="00582E4D" w:rsidRPr="00095858" w:rsidRDefault="00582E4D" w:rsidP="00582E4D">
            <w:pPr>
              <w:jc w:val="cente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Level</w:t>
            </w:r>
          </w:p>
        </w:tc>
        <w:tc>
          <w:tcPr>
            <w:tcW w:w="0" w:type="auto"/>
            <w:shd w:val="clear" w:color="auto" w:fill="DBE5F1" w:themeFill="accent1" w:themeFillTint="33"/>
            <w:hideMark/>
          </w:tcPr>
          <w:p w14:paraId="0E3A5EDE" w14:textId="77777777" w:rsidR="00582E4D" w:rsidRPr="00095858" w:rsidRDefault="00582E4D" w:rsidP="00582E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095858">
              <w:rPr>
                <w:rFonts w:asciiTheme="minorHAnsi" w:eastAsia="Times New Roman" w:hAnsiTheme="minorHAnsi" w:cstheme="minorHAnsi"/>
                <w:b/>
                <w:bCs/>
                <w:color w:val="000000"/>
                <w:sz w:val="20"/>
                <w:szCs w:val="20"/>
                <w:lang w:eastAsia="en-GB"/>
              </w:rPr>
              <w:t>Description</w:t>
            </w:r>
          </w:p>
        </w:tc>
      </w:tr>
      <w:tr w:rsidR="00582E4D" w:rsidRPr="00095858" w14:paraId="434124B3" w14:textId="77777777" w:rsidTr="00582E4D">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32A0855E" w14:textId="77777777" w:rsidR="00582E4D" w:rsidRPr="00095858" w:rsidRDefault="00582E4D" w:rsidP="00582E4D">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 xml:space="preserve">High (3) </w:t>
            </w:r>
          </w:p>
        </w:tc>
        <w:tc>
          <w:tcPr>
            <w:tcW w:w="0" w:type="auto"/>
            <w:shd w:val="clear" w:color="auto" w:fill="DBE5F1" w:themeFill="accent1" w:themeFillTint="33"/>
            <w:hideMark/>
          </w:tcPr>
          <w:p w14:paraId="532935E6" w14:textId="77777777" w:rsidR="00582E4D" w:rsidRPr="00095858" w:rsidRDefault="00582E4D" w:rsidP="00582E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 xml:space="preserve">Major Injury or Death; Loss of limb or life-threatening conditions. In hospital for more than 3 days, and/or subject to extensive prolonged course of medical treatment and support. </w:t>
            </w:r>
          </w:p>
          <w:p w14:paraId="6F058EB8" w14:textId="77777777" w:rsidR="00582E4D" w:rsidRPr="00095858" w:rsidRDefault="00582E4D" w:rsidP="00582E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p>
        </w:tc>
      </w:tr>
      <w:tr w:rsidR="00582E4D" w:rsidRPr="00095858" w14:paraId="0C7173EA" w14:textId="77777777" w:rsidTr="00582E4D">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3529CA9C" w14:textId="77777777" w:rsidR="00582E4D" w:rsidRPr="00095858" w:rsidRDefault="00582E4D" w:rsidP="00582E4D">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Medium (2)</w:t>
            </w:r>
          </w:p>
        </w:tc>
        <w:tc>
          <w:tcPr>
            <w:tcW w:w="0" w:type="auto"/>
            <w:shd w:val="clear" w:color="auto" w:fill="DBE5F1" w:themeFill="accent1" w:themeFillTint="33"/>
            <w:hideMark/>
          </w:tcPr>
          <w:p w14:paraId="1F4E8583" w14:textId="77777777" w:rsidR="00582E4D" w:rsidRPr="00095858" w:rsidRDefault="00582E4D" w:rsidP="00582E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Serious injury causing hospitalisation, less than 3 days. Rehabilitation could last for several months.</w:t>
            </w:r>
          </w:p>
          <w:p w14:paraId="2264A6F8" w14:textId="77777777" w:rsidR="00582E4D" w:rsidRPr="00095858" w:rsidRDefault="00582E4D" w:rsidP="00582E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p w14:paraId="0A662A4D" w14:textId="77777777" w:rsidR="00582E4D" w:rsidRPr="00095858" w:rsidRDefault="00582E4D" w:rsidP="00582E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tc>
      </w:tr>
      <w:tr w:rsidR="00582E4D" w:rsidRPr="00095858" w14:paraId="33D751B2" w14:textId="77777777" w:rsidTr="00582E4D">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7778845D" w14:textId="77777777" w:rsidR="00582E4D" w:rsidRPr="00095858" w:rsidRDefault="00582E4D" w:rsidP="00582E4D">
            <w:pPr>
              <w:rPr>
                <w:rFonts w:asciiTheme="minorHAnsi" w:eastAsia="Times New Roman" w:hAnsiTheme="minorHAnsi" w:cstheme="minorHAnsi"/>
                <w:color w:val="000000"/>
                <w:sz w:val="20"/>
                <w:szCs w:val="20"/>
                <w:lang w:eastAsia="en-GB"/>
              </w:rPr>
            </w:pPr>
            <w:proofErr w:type="gramStart"/>
            <w:r w:rsidRPr="00095858">
              <w:rPr>
                <w:rFonts w:asciiTheme="minorHAnsi" w:eastAsia="Times New Roman" w:hAnsiTheme="minorHAnsi" w:cstheme="minorHAnsi"/>
                <w:color w:val="000000"/>
                <w:sz w:val="20"/>
                <w:szCs w:val="20"/>
                <w:lang w:eastAsia="en-GB"/>
              </w:rPr>
              <w:t>Low  (</w:t>
            </w:r>
            <w:proofErr w:type="gramEnd"/>
            <w:r w:rsidRPr="00095858">
              <w:rPr>
                <w:rFonts w:asciiTheme="minorHAnsi" w:eastAsia="Times New Roman" w:hAnsiTheme="minorHAnsi" w:cstheme="minorHAnsi"/>
                <w:color w:val="000000"/>
                <w:sz w:val="20"/>
                <w:szCs w:val="20"/>
                <w:lang w:eastAsia="en-GB"/>
              </w:rPr>
              <w:t>1)</w:t>
            </w:r>
          </w:p>
        </w:tc>
        <w:tc>
          <w:tcPr>
            <w:tcW w:w="0" w:type="auto"/>
            <w:shd w:val="clear" w:color="auto" w:fill="DBE5F1" w:themeFill="accent1" w:themeFillTint="33"/>
            <w:hideMark/>
          </w:tcPr>
          <w:p w14:paraId="657AD201" w14:textId="77777777" w:rsidR="00582E4D" w:rsidRPr="00095858" w:rsidRDefault="00582E4D" w:rsidP="00582E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Minor/superficial injuries. Local first aid treatment or absence from work for less than 3 days.</w:t>
            </w:r>
          </w:p>
        </w:tc>
      </w:tr>
    </w:tbl>
    <w:tbl>
      <w:tblPr>
        <w:tblStyle w:val="MediumGrid2-Accent1"/>
        <w:tblpPr w:leftFromText="180" w:rightFromText="180" w:vertAnchor="page" w:horzAnchor="page" w:tblpX="6826" w:tblpY="5251"/>
        <w:tblW w:w="7664" w:type="dxa"/>
        <w:tblLook w:val="04A0" w:firstRow="1" w:lastRow="0" w:firstColumn="1" w:lastColumn="0" w:noHBand="0" w:noVBand="1"/>
        <w:tblDescription w:val="Impact"/>
      </w:tblPr>
      <w:tblGrid>
        <w:gridCol w:w="1811"/>
        <w:gridCol w:w="5853"/>
      </w:tblGrid>
      <w:tr w:rsidR="00582E4D" w:rsidRPr="00095858" w14:paraId="7297A410" w14:textId="77777777" w:rsidTr="00582E4D">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BC9AA51" w14:textId="77777777" w:rsidR="00582E4D" w:rsidRPr="00095858" w:rsidRDefault="00582E4D" w:rsidP="00582E4D">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Likelihood</w:t>
            </w:r>
          </w:p>
        </w:tc>
      </w:tr>
      <w:tr w:rsidR="00582E4D" w:rsidRPr="00095858" w14:paraId="0112C708" w14:textId="77777777" w:rsidTr="00582E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gridSpan w:val="2"/>
          </w:tcPr>
          <w:p w14:paraId="3E7DF452" w14:textId="77777777" w:rsidR="00582E4D" w:rsidRPr="00095858" w:rsidRDefault="00582E4D" w:rsidP="00582E4D">
            <w:pPr>
              <w:rPr>
                <w:rFonts w:eastAsia="Times New Roman" w:cstheme="minorHAnsi"/>
                <w:color w:val="000000"/>
                <w:sz w:val="20"/>
                <w:szCs w:val="20"/>
                <w:lang w:eastAsia="en-GB"/>
              </w:rPr>
            </w:pPr>
          </w:p>
        </w:tc>
      </w:tr>
      <w:tr w:rsidR="00582E4D" w:rsidRPr="00095858" w14:paraId="02D17397" w14:textId="77777777" w:rsidTr="00582E4D">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486A3E32" w14:textId="77777777" w:rsidR="00582E4D" w:rsidRPr="00095858" w:rsidRDefault="00582E4D" w:rsidP="00582E4D">
            <w:pPr>
              <w:jc w:val="cente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Level</w:t>
            </w:r>
          </w:p>
        </w:tc>
        <w:tc>
          <w:tcPr>
            <w:tcW w:w="0" w:type="auto"/>
            <w:shd w:val="clear" w:color="auto" w:fill="DBE5F1" w:themeFill="accent1" w:themeFillTint="33"/>
            <w:hideMark/>
          </w:tcPr>
          <w:p w14:paraId="2EE0D829" w14:textId="77777777" w:rsidR="00582E4D" w:rsidRPr="00095858" w:rsidRDefault="00582E4D" w:rsidP="00582E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095858">
              <w:rPr>
                <w:rFonts w:asciiTheme="minorHAnsi" w:eastAsia="Times New Roman" w:hAnsiTheme="minorHAnsi" w:cstheme="minorHAnsi"/>
                <w:b/>
                <w:bCs/>
                <w:color w:val="000000"/>
                <w:sz w:val="20"/>
                <w:szCs w:val="20"/>
                <w:lang w:eastAsia="en-GB"/>
              </w:rPr>
              <w:t>Description</w:t>
            </w:r>
          </w:p>
        </w:tc>
      </w:tr>
      <w:tr w:rsidR="00582E4D" w:rsidRPr="00095858" w14:paraId="2B765BC3" w14:textId="77777777" w:rsidTr="00582E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384C2167" w14:textId="77777777" w:rsidR="00582E4D" w:rsidRPr="00095858" w:rsidRDefault="00582E4D" w:rsidP="00582E4D">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High (3)</w:t>
            </w:r>
          </w:p>
        </w:tc>
        <w:tc>
          <w:tcPr>
            <w:tcW w:w="0" w:type="auto"/>
            <w:shd w:val="clear" w:color="auto" w:fill="DBE5F1" w:themeFill="accent1" w:themeFillTint="33"/>
            <w:hideMark/>
          </w:tcPr>
          <w:p w14:paraId="5BAA3314" w14:textId="77777777" w:rsidR="00582E4D" w:rsidRPr="00095858" w:rsidRDefault="00582E4D" w:rsidP="00582E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Will probably occur in most circumstances</w:t>
            </w:r>
          </w:p>
        </w:tc>
      </w:tr>
      <w:tr w:rsidR="00582E4D" w:rsidRPr="00095858" w14:paraId="65890871" w14:textId="77777777" w:rsidTr="00582E4D">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76AB04FA" w14:textId="77777777" w:rsidR="00582E4D" w:rsidRPr="00095858" w:rsidRDefault="00582E4D" w:rsidP="00582E4D">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Medium (2)</w:t>
            </w:r>
          </w:p>
        </w:tc>
        <w:tc>
          <w:tcPr>
            <w:tcW w:w="0" w:type="auto"/>
            <w:shd w:val="clear" w:color="auto" w:fill="DBE5F1" w:themeFill="accent1" w:themeFillTint="33"/>
            <w:hideMark/>
          </w:tcPr>
          <w:p w14:paraId="19EAF36B" w14:textId="77777777" w:rsidR="00582E4D" w:rsidRPr="00095858" w:rsidRDefault="00582E4D" w:rsidP="00582E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Might occur at some time</w:t>
            </w:r>
          </w:p>
        </w:tc>
      </w:tr>
      <w:tr w:rsidR="00582E4D" w:rsidRPr="00095858" w14:paraId="2B182221" w14:textId="77777777" w:rsidTr="00582E4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5515B635" w14:textId="77777777" w:rsidR="00582E4D" w:rsidRPr="00095858" w:rsidRDefault="00582E4D" w:rsidP="00582E4D">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Low (1)</w:t>
            </w:r>
          </w:p>
        </w:tc>
        <w:tc>
          <w:tcPr>
            <w:tcW w:w="0" w:type="auto"/>
            <w:shd w:val="clear" w:color="auto" w:fill="DBE5F1" w:themeFill="accent1" w:themeFillTint="33"/>
            <w:hideMark/>
          </w:tcPr>
          <w:p w14:paraId="3CFC0351" w14:textId="77777777" w:rsidR="00582E4D" w:rsidRPr="00095858" w:rsidRDefault="00582E4D" w:rsidP="00582E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May occur only in exceptional circumstances</w:t>
            </w:r>
          </w:p>
        </w:tc>
      </w:tr>
      <w:bookmarkEnd w:id="1"/>
    </w:tbl>
    <w:p w14:paraId="6D48028C" w14:textId="77777777" w:rsidR="00A940E3" w:rsidRPr="00095858" w:rsidRDefault="00A940E3" w:rsidP="00047965">
      <w:pPr>
        <w:spacing w:line="240" w:lineRule="auto"/>
        <w:rPr>
          <w:rFonts w:cstheme="minorHAnsi"/>
          <w:sz w:val="20"/>
          <w:szCs w:val="20"/>
        </w:rPr>
      </w:pPr>
    </w:p>
    <w:p w14:paraId="6D48029E" w14:textId="77777777" w:rsidR="003B4420" w:rsidRPr="00095858" w:rsidRDefault="003B4420" w:rsidP="00047965">
      <w:pPr>
        <w:spacing w:line="240" w:lineRule="auto"/>
        <w:rPr>
          <w:rFonts w:cstheme="minorHAnsi"/>
          <w:sz w:val="20"/>
          <w:szCs w:val="20"/>
        </w:rPr>
      </w:pPr>
    </w:p>
    <w:p w14:paraId="6D48029F" w14:textId="77777777" w:rsidR="003B4420" w:rsidRPr="00095858" w:rsidRDefault="003B4420" w:rsidP="00047965">
      <w:pPr>
        <w:spacing w:line="240" w:lineRule="auto"/>
        <w:rPr>
          <w:rFonts w:cstheme="minorHAnsi"/>
          <w:sz w:val="20"/>
          <w:szCs w:val="20"/>
        </w:rPr>
      </w:pPr>
    </w:p>
    <w:p w14:paraId="6D4802A0" w14:textId="77777777" w:rsidR="00A940E3" w:rsidRPr="00095858" w:rsidRDefault="00A940E3" w:rsidP="00047965">
      <w:pPr>
        <w:spacing w:line="240" w:lineRule="auto"/>
        <w:rPr>
          <w:rFonts w:cstheme="minorHAnsi"/>
          <w:sz w:val="20"/>
          <w:szCs w:val="20"/>
        </w:rPr>
      </w:pPr>
    </w:p>
    <w:p w14:paraId="6D4802A1" w14:textId="77777777" w:rsidR="00A940E3" w:rsidRPr="00095858" w:rsidRDefault="00A940E3" w:rsidP="00047965">
      <w:pPr>
        <w:spacing w:line="240" w:lineRule="auto"/>
        <w:rPr>
          <w:rFonts w:cstheme="minorHAnsi"/>
          <w:sz w:val="20"/>
          <w:szCs w:val="20"/>
        </w:rPr>
      </w:pPr>
    </w:p>
    <w:p w14:paraId="6D4802A2" w14:textId="77777777" w:rsidR="00327A42" w:rsidRPr="00095858" w:rsidRDefault="00327A42" w:rsidP="00047965">
      <w:pPr>
        <w:spacing w:after="0" w:line="240" w:lineRule="auto"/>
        <w:rPr>
          <w:rFonts w:eastAsia="Times New Roman" w:cstheme="minorHAnsi"/>
          <w:color w:val="000000"/>
          <w:sz w:val="20"/>
          <w:szCs w:val="20"/>
          <w:lang w:val="en" w:eastAsia="en-GB"/>
        </w:rPr>
      </w:pPr>
    </w:p>
    <w:p w14:paraId="6D4802A3" w14:textId="77777777" w:rsidR="00A940E3" w:rsidRPr="00095858" w:rsidRDefault="00A940E3" w:rsidP="00047965">
      <w:pPr>
        <w:spacing w:line="240" w:lineRule="auto"/>
        <w:rPr>
          <w:rFonts w:cstheme="minorHAnsi"/>
          <w:sz w:val="20"/>
          <w:szCs w:val="20"/>
        </w:rPr>
      </w:pPr>
    </w:p>
    <w:sectPr w:rsidR="00A940E3" w:rsidRPr="00095858" w:rsidSect="00884BB0">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73289" w14:textId="77777777" w:rsidR="00ED5E74" w:rsidRDefault="00ED5E74" w:rsidP="00A26B8F">
      <w:pPr>
        <w:spacing w:after="0" w:line="240" w:lineRule="auto"/>
      </w:pPr>
      <w:r>
        <w:separator/>
      </w:r>
    </w:p>
  </w:endnote>
  <w:endnote w:type="continuationSeparator" w:id="0">
    <w:p w14:paraId="6B59FF0D" w14:textId="77777777" w:rsidR="00ED5E74" w:rsidRDefault="00ED5E74"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233687"/>
      <w:docPartObj>
        <w:docPartGallery w:val="Page Numbers (Bottom of Page)"/>
        <w:docPartUnique/>
      </w:docPartObj>
    </w:sdtPr>
    <w:sdtEndPr/>
    <w:sdtContent>
      <w:sdt>
        <w:sdtPr>
          <w:id w:val="-1705238520"/>
          <w:docPartObj>
            <w:docPartGallery w:val="Page Numbers (Top of Page)"/>
            <w:docPartUnique/>
          </w:docPartObj>
        </w:sdtPr>
        <w:sdtEndPr/>
        <w:sdtContent>
          <w:p w14:paraId="02184BF7" w14:textId="645BDC79" w:rsidR="00BE4B0D" w:rsidRDefault="00BE4B0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0A2CCD" w14:textId="5E59F9D5" w:rsidR="006C0CBF" w:rsidRDefault="00BE4B0D">
    <w:pPr>
      <w:pStyle w:val="Footer"/>
    </w:pPr>
    <w:r>
      <w:t xml:space="preserve">Southampton University Sub-Aqua Club – </w:t>
    </w:r>
    <w:sdt>
      <w:sdtPr>
        <w:alias w:val="Title"/>
        <w:tag w:val=""/>
        <w:id w:val="1725560098"/>
        <w:placeholder>
          <w:docPart w:val="98E3919A19944F2295D1689C87989AEE"/>
        </w:placeholder>
        <w:dataBinding w:prefixMappings="xmlns:ns0='http://purl.org/dc/elements/1.1/' xmlns:ns1='http://schemas.openxmlformats.org/package/2006/metadata/core-properties' " w:xpath="/ns1:coreProperties[1]/ns0:title[1]" w:storeItemID="{6C3C8BC8-F283-45AE-878A-BAB7291924A1}"/>
        <w:text/>
      </w:sdtPr>
      <w:sdtEndPr/>
      <w:sdtContent>
        <w:r w:rsidR="003B710F">
          <w:t>SUSAC - Risk Assessment for Open Water</w:t>
        </w:r>
      </w:sdtContent>
    </w:sdt>
    <w:r w:rsidR="003B710F">
      <w:tab/>
    </w:r>
    <w:r w:rsidR="003B710F">
      <w:tab/>
    </w:r>
    <w:r w:rsidR="003B710F">
      <w:tab/>
    </w:r>
    <w:r w:rsidR="003B710F">
      <w:tab/>
    </w:r>
    <w:r w:rsidR="003B710F">
      <w:tab/>
    </w:r>
    <w:r w:rsidR="00C51760">
      <w:t>Last edited</w:t>
    </w:r>
    <w:r w:rsidR="003B710F">
      <w:t xml:space="preserve">: </w:t>
    </w:r>
    <w:r w:rsidR="005900E5">
      <w:fldChar w:fldCharType="begin"/>
    </w:r>
    <w:r w:rsidR="005900E5">
      <w:instrText xml:space="preserve"> DATE \@ "dd/MM/yyyy" </w:instrText>
    </w:r>
    <w:r w:rsidR="005900E5">
      <w:fldChar w:fldCharType="separate"/>
    </w:r>
    <w:r w:rsidR="007C0BE5">
      <w:rPr>
        <w:noProof/>
      </w:rPr>
      <w:t>09/08/2019</w:t>
    </w:r>
    <w:r w:rsidR="005900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54FD" w14:textId="77777777" w:rsidR="00ED5E74" w:rsidRDefault="00ED5E74" w:rsidP="00A26B8F">
      <w:pPr>
        <w:spacing w:after="0" w:line="240" w:lineRule="auto"/>
      </w:pPr>
      <w:r>
        <w:separator/>
      </w:r>
    </w:p>
  </w:footnote>
  <w:footnote w:type="continuationSeparator" w:id="0">
    <w:p w14:paraId="5D302C82" w14:textId="77777777" w:rsidR="00ED5E74" w:rsidRDefault="00ED5E74"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02AC" w14:textId="054ADA54" w:rsidR="00A26B8F" w:rsidRPr="00A26B8F" w:rsidRDefault="006272CE" w:rsidP="00A26B8F">
    <w:pPr>
      <w:pStyle w:val="Header"/>
      <w:tabs>
        <w:tab w:val="clear" w:pos="9026"/>
        <w:tab w:val="left" w:pos="2580"/>
        <w:tab w:val="left" w:pos="2985"/>
        <w:tab w:val="left" w:pos="9065"/>
      </w:tabs>
      <w:spacing w:after="120" w:line="276" w:lineRule="auto"/>
      <w:rPr>
        <w:b/>
        <w:bCs/>
        <w:color w:val="1F497D" w:themeColor="text2"/>
        <w:sz w:val="56"/>
        <w:szCs w:val="56"/>
      </w:rPr>
    </w:pPr>
    <w:r>
      <w:rPr>
        <w:noProof/>
      </w:rPr>
      <w:drawing>
        <wp:anchor distT="0" distB="0" distL="114300" distR="114300" simplePos="0" relativeHeight="251659264" behindDoc="0" locked="0" layoutInCell="1" allowOverlap="1" wp14:anchorId="134C8983" wp14:editId="2E5A09D4">
          <wp:simplePos x="0" y="0"/>
          <wp:positionH relativeFrom="column">
            <wp:posOffset>7200900</wp:posOffset>
          </wp:positionH>
          <wp:positionV relativeFrom="paragraph">
            <wp:posOffset>-219710</wp:posOffset>
          </wp:positionV>
          <wp:extent cx="1558290" cy="1059815"/>
          <wp:effectExtent l="0" t="0" r="0" b="0"/>
          <wp:wrapTight wrapText="bothSides">
            <wp:wrapPolygon edited="0">
              <wp:start x="1056" y="1553"/>
              <wp:lineTo x="1056" y="16307"/>
              <wp:lineTo x="3433" y="19025"/>
              <wp:lineTo x="4753" y="19801"/>
              <wp:lineTo x="8186" y="19801"/>
              <wp:lineTo x="14523" y="15530"/>
              <wp:lineTo x="18484" y="8542"/>
              <wp:lineTo x="20333" y="2718"/>
              <wp:lineTo x="20333" y="1553"/>
              <wp:lineTo x="1056" y="1553"/>
            </wp:wrapPolygon>
          </wp:wrapTight>
          <wp:docPr id="24" name="Graphic 24"/>
          <wp:cNvGraphicFramePr/>
          <a:graphic xmlns:a="http://schemas.openxmlformats.org/drawingml/2006/main">
            <a:graphicData uri="http://schemas.openxmlformats.org/drawingml/2006/picture">
              <pic:pic xmlns:pic="http://schemas.openxmlformats.org/drawingml/2006/picture">
                <pic:nvPicPr>
                  <pic:cNvPr id="24" name="Graphic 2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58290" cy="1059815"/>
                  </a:xfrm>
                  <a:prstGeom prst="rect">
                    <a:avLst/>
                  </a:prstGeom>
                </pic:spPr>
              </pic:pic>
            </a:graphicData>
          </a:graphic>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1B0CE8">
          <w:rPr>
            <w:b/>
            <w:bCs/>
            <w:color w:val="1F497D" w:themeColor="text2"/>
            <w:sz w:val="56"/>
            <w:szCs w:val="56"/>
          </w:rPr>
          <w:t xml:space="preserve">SUSAC - </w:t>
        </w:r>
        <w:r w:rsidR="00F20695">
          <w:rPr>
            <w:b/>
            <w:bCs/>
            <w:color w:val="1F497D" w:themeColor="text2"/>
            <w:sz w:val="56"/>
            <w:szCs w:val="56"/>
          </w:rPr>
          <w:t>Risk Assessment</w:t>
        </w:r>
        <w:r w:rsidR="001B0CE8">
          <w:rPr>
            <w:b/>
            <w:bCs/>
            <w:color w:val="1F497D" w:themeColor="text2"/>
            <w:sz w:val="56"/>
            <w:szCs w:val="56"/>
          </w:rPr>
          <w:t xml:space="preserve"> for Open Water</w:t>
        </w:r>
      </w:sdtContent>
    </w:sdt>
    <w:r w:rsidR="00A26B8F">
      <w:rPr>
        <w:b/>
        <w:bCs/>
        <w:color w:val="1F497D" w:themeColor="text2"/>
        <w:sz w:val="56"/>
        <w:szCs w:val="56"/>
      </w:rPr>
      <w:tab/>
    </w:r>
  </w:p>
  <w:p w14:paraId="6D4802AD" w14:textId="77777777" w:rsidR="00A26B8F" w:rsidRDefault="00A26B8F">
    <w:pPr>
      <w:pStyle w:val="Header"/>
      <w:tabs>
        <w:tab w:val="left" w:pos="2580"/>
        <w:tab w:val="left" w:pos="2985"/>
      </w:tabs>
      <w:spacing w:after="120" w:line="276" w:lineRule="auto"/>
      <w:rPr>
        <w:color w:val="4F81BD" w:themeColor="accent1"/>
      </w:rPr>
    </w:pPr>
  </w:p>
  <w:p w14:paraId="6D4802AE"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4D2B"/>
    <w:rsid w:val="0001779B"/>
    <w:rsid w:val="00047965"/>
    <w:rsid w:val="000676B2"/>
    <w:rsid w:val="00072276"/>
    <w:rsid w:val="00073746"/>
    <w:rsid w:val="00073DCC"/>
    <w:rsid w:val="000854E7"/>
    <w:rsid w:val="00085AFD"/>
    <w:rsid w:val="00094B09"/>
    <w:rsid w:val="00095858"/>
    <w:rsid w:val="000A4AB2"/>
    <w:rsid w:val="000C465F"/>
    <w:rsid w:val="000D0306"/>
    <w:rsid w:val="000D51F1"/>
    <w:rsid w:val="00121614"/>
    <w:rsid w:val="001279DE"/>
    <w:rsid w:val="001431F7"/>
    <w:rsid w:val="00147024"/>
    <w:rsid w:val="0014757A"/>
    <w:rsid w:val="00163BD8"/>
    <w:rsid w:val="00164FFC"/>
    <w:rsid w:val="00181279"/>
    <w:rsid w:val="00184B11"/>
    <w:rsid w:val="001A6997"/>
    <w:rsid w:val="001B0CE8"/>
    <w:rsid w:val="001C634A"/>
    <w:rsid w:val="001D5518"/>
    <w:rsid w:val="001E13E6"/>
    <w:rsid w:val="001F42C6"/>
    <w:rsid w:val="00200C58"/>
    <w:rsid w:val="00217D32"/>
    <w:rsid w:val="002204C6"/>
    <w:rsid w:val="002251A4"/>
    <w:rsid w:val="0023397D"/>
    <w:rsid w:val="00234D6F"/>
    <w:rsid w:val="00266091"/>
    <w:rsid w:val="00270E10"/>
    <w:rsid w:val="002726FE"/>
    <w:rsid w:val="002772E9"/>
    <w:rsid w:val="002971D8"/>
    <w:rsid w:val="002C4252"/>
    <w:rsid w:val="002C7C0C"/>
    <w:rsid w:val="002D3749"/>
    <w:rsid w:val="002E1DE2"/>
    <w:rsid w:val="00310C5E"/>
    <w:rsid w:val="00327A42"/>
    <w:rsid w:val="00363271"/>
    <w:rsid w:val="00373C84"/>
    <w:rsid w:val="00392565"/>
    <w:rsid w:val="00393E0B"/>
    <w:rsid w:val="003A1FB2"/>
    <w:rsid w:val="003A2F8A"/>
    <w:rsid w:val="003A79FE"/>
    <w:rsid w:val="003B4420"/>
    <w:rsid w:val="003B710F"/>
    <w:rsid w:val="003D086C"/>
    <w:rsid w:val="003D277A"/>
    <w:rsid w:val="003F04C3"/>
    <w:rsid w:val="003F166D"/>
    <w:rsid w:val="004006E6"/>
    <w:rsid w:val="004007FF"/>
    <w:rsid w:val="0040478E"/>
    <w:rsid w:val="00405E70"/>
    <w:rsid w:val="004224DF"/>
    <w:rsid w:val="00484271"/>
    <w:rsid w:val="00486236"/>
    <w:rsid w:val="00494DDE"/>
    <w:rsid w:val="00496C61"/>
    <w:rsid w:val="004B46F1"/>
    <w:rsid w:val="004D7D8C"/>
    <w:rsid w:val="004D7E81"/>
    <w:rsid w:val="00507621"/>
    <w:rsid w:val="00520CE9"/>
    <w:rsid w:val="005237F3"/>
    <w:rsid w:val="005267A3"/>
    <w:rsid w:val="00534CAA"/>
    <w:rsid w:val="00547ECC"/>
    <w:rsid w:val="00556DEB"/>
    <w:rsid w:val="00563828"/>
    <w:rsid w:val="00564B97"/>
    <w:rsid w:val="00575C00"/>
    <w:rsid w:val="005769AE"/>
    <w:rsid w:val="00580A9A"/>
    <w:rsid w:val="00582E4D"/>
    <w:rsid w:val="005900E5"/>
    <w:rsid w:val="005A31E2"/>
    <w:rsid w:val="005A4BC6"/>
    <w:rsid w:val="005B19B3"/>
    <w:rsid w:val="005B39AE"/>
    <w:rsid w:val="005E7AC6"/>
    <w:rsid w:val="005F124E"/>
    <w:rsid w:val="005F5EF1"/>
    <w:rsid w:val="00604A1A"/>
    <w:rsid w:val="00607B80"/>
    <w:rsid w:val="006272CE"/>
    <w:rsid w:val="00631992"/>
    <w:rsid w:val="006361FE"/>
    <w:rsid w:val="006417E4"/>
    <w:rsid w:val="006562B1"/>
    <w:rsid w:val="006565D8"/>
    <w:rsid w:val="00695FB6"/>
    <w:rsid w:val="006C0CBF"/>
    <w:rsid w:val="006E710C"/>
    <w:rsid w:val="00714B01"/>
    <w:rsid w:val="00716237"/>
    <w:rsid w:val="00737A29"/>
    <w:rsid w:val="00766BB2"/>
    <w:rsid w:val="00771FA6"/>
    <w:rsid w:val="0078580A"/>
    <w:rsid w:val="007C0BE5"/>
    <w:rsid w:val="007D5F9D"/>
    <w:rsid w:val="00805214"/>
    <w:rsid w:val="00817192"/>
    <w:rsid w:val="00821CDC"/>
    <w:rsid w:val="008419EF"/>
    <w:rsid w:val="00851B4E"/>
    <w:rsid w:val="00852643"/>
    <w:rsid w:val="00866F07"/>
    <w:rsid w:val="00874054"/>
    <w:rsid w:val="00884BB0"/>
    <w:rsid w:val="00887FA7"/>
    <w:rsid w:val="008A475F"/>
    <w:rsid w:val="008B0A92"/>
    <w:rsid w:val="008B1308"/>
    <w:rsid w:val="008D33E0"/>
    <w:rsid w:val="008D4F77"/>
    <w:rsid w:val="009103ED"/>
    <w:rsid w:val="00912C05"/>
    <w:rsid w:val="00925759"/>
    <w:rsid w:val="00972F09"/>
    <w:rsid w:val="00986A0D"/>
    <w:rsid w:val="009961B4"/>
    <w:rsid w:val="009A57E2"/>
    <w:rsid w:val="009B326A"/>
    <w:rsid w:val="009B4F63"/>
    <w:rsid w:val="009C0B2B"/>
    <w:rsid w:val="009D4F36"/>
    <w:rsid w:val="00A26B8F"/>
    <w:rsid w:val="00A31BA3"/>
    <w:rsid w:val="00A66B77"/>
    <w:rsid w:val="00A940E3"/>
    <w:rsid w:val="00AD17AC"/>
    <w:rsid w:val="00AD26AF"/>
    <w:rsid w:val="00AE02EF"/>
    <w:rsid w:val="00AE3E1F"/>
    <w:rsid w:val="00B13239"/>
    <w:rsid w:val="00B23B9B"/>
    <w:rsid w:val="00B25786"/>
    <w:rsid w:val="00B26DE2"/>
    <w:rsid w:val="00B44256"/>
    <w:rsid w:val="00B7639F"/>
    <w:rsid w:val="00B944A7"/>
    <w:rsid w:val="00BB4C8B"/>
    <w:rsid w:val="00BB68AF"/>
    <w:rsid w:val="00BB7843"/>
    <w:rsid w:val="00BE4B0D"/>
    <w:rsid w:val="00BF131F"/>
    <w:rsid w:val="00C0007E"/>
    <w:rsid w:val="00C51760"/>
    <w:rsid w:val="00C71771"/>
    <w:rsid w:val="00C75F77"/>
    <w:rsid w:val="00C96EAA"/>
    <w:rsid w:val="00CB5D82"/>
    <w:rsid w:val="00CC2A64"/>
    <w:rsid w:val="00CE2E40"/>
    <w:rsid w:val="00D06234"/>
    <w:rsid w:val="00D10FD5"/>
    <w:rsid w:val="00D43D1D"/>
    <w:rsid w:val="00D7242A"/>
    <w:rsid w:val="00D7257F"/>
    <w:rsid w:val="00D73028"/>
    <w:rsid w:val="00D7610F"/>
    <w:rsid w:val="00D83004"/>
    <w:rsid w:val="00D836EA"/>
    <w:rsid w:val="00D8618A"/>
    <w:rsid w:val="00D94CCE"/>
    <w:rsid w:val="00DA356B"/>
    <w:rsid w:val="00DA694C"/>
    <w:rsid w:val="00DD5315"/>
    <w:rsid w:val="00DD6045"/>
    <w:rsid w:val="00DD6277"/>
    <w:rsid w:val="00E02FF5"/>
    <w:rsid w:val="00E05AB5"/>
    <w:rsid w:val="00E15402"/>
    <w:rsid w:val="00E15C04"/>
    <w:rsid w:val="00E677D7"/>
    <w:rsid w:val="00E91EC1"/>
    <w:rsid w:val="00EB0C98"/>
    <w:rsid w:val="00EC4897"/>
    <w:rsid w:val="00EC55FD"/>
    <w:rsid w:val="00ED5E74"/>
    <w:rsid w:val="00F06EBF"/>
    <w:rsid w:val="00F13D09"/>
    <w:rsid w:val="00F20695"/>
    <w:rsid w:val="00F22A87"/>
    <w:rsid w:val="00F24D5C"/>
    <w:rsid w:val="00F252B6"/>
    <w:rsid w:val="00F4595F"/>
    <w:rsid w:val="00F57621"/>
    <w:rsid w:val="00F72915"/>
    <w:rsid w:val="00F737B8"/>
    <w:rsid w:val="00F762ED"/>
    <w:rsid w:val="00F81911"/>
    <w:rsid w:val="00F85A83"/>
    <w:rsid w:val="00FD2A9B"/>
    <w:rsid w:val="00FE629B"/>
    <w:rsid w:val="52D90B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80157"/>
  <w15:docId w15:val="{79CD0F98-5F5B-4D71-BF79-40E347A3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204C6"/>
    <w:rPr>
      <w:color w:val="0000FF" w:themeColor="hyperlink"/>
      <w:u w:val="single"/>
    </w:rPr>
  </w:style>
  <w:style w:type="character" w:styleId="FollowedHyperlink">
    <w:name w:val="FollowedHyperlink"/>
    <w:basedOn w:val="DefaultParagraphFont"/>
    <w:uiPriority w:val="99"/>
    <w:semiHidden/>
    <w:unhideWhenUsed/>
    <w:rsid w:val="002204C6"/>
    <w:rPr>
      <w:color w:val="800080" w:themeColor="followedHyperlink"/>
      <w:u w:val="single"/>
    </w:rPr>
  </w:style>
  <w:style w:type="character" w:styleId="PlaceholderText">
    <w:name w:val="Placeholder Text"/>
    <w:basedOn w:val="DefaultParagraphFont"/>
    <w:uiPriority w:val="99"/>
    <w:semiHidden/>
    <w:rsid w:val="003B71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8839">
      <w:bodyDiv w:val="1"/>
      <w:marLeft w:val="0"/>
      <w:marRight w:val="0"/>
      <w:marTop w:val="0"/>
      <w:marBottom w:val="0"/>
      <w:divBdr>
        <w:top w:val="none" w:sz="0" w:space="0" w:color="auto"/>
        <w:left w:val="none" w:sz="0" w:space="0" w:color="auto"/>
        <w:bottom w:val="none" w:sz="0" w:space="0" w:color="auto"/>
        <w:right w:val="none" w:sz="0" w:space="0" w:color="auto"/>
      </w:divBdr>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20474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sac.com/safety/bsacs-safe-diving-gu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
      <w:docPartPr>
        <w:name w:val="98E3919A19944F2295D1689C87989AEE"/>
        <w:category>
          <w:name w:val="General"/>
          <w:gallery w:val="placeholder"/>
        </w:category>
        <w:types>
          <w:type w:val="bbPlcHdr"/>
        </w:types>
        <w:behaviors>
          <w:behavior w:val="content"/>
        </w:behaviors>
        <w:guid w:val="{64CA743E-5E34-4C71-9321-4E72C229534A}"/>
      </w:docPartPr>
      <w:docPartBody>
        <w:p w:rsidR="006919F9" w:rsidRDefault="00E667FB">
          <w:r w:rsidRPr="00C730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6919F9"/>
    <w:rsid w:val="007A5FF8"/>
    <w:rsid w:val="00982D83"/>
    <w:rsid w:val="00991FDE"/>
    <w:rsid w:val="009D6D5E"/>
    <w:rsid w:val="00C61438"/>
    <w:rsid w:val="00E667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 w:type="character" w:styleId="PlaceholderText">
    <w:name w:val="Placeholder Text"/>
    <w:basedOn w:val="DefaultParagraphFont"/>
    <w:uiPriority w:val="99"/>
    <w:semiHidden/>
    <w:rsid w:val="00E667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36CCFAEABC44585ED1A28E703615E" ma:contentTypeVersion="2" ma:contentTypeDescription="Create a new document." ma:contentTypeScope="" ma:versionID="abc556b884420b28cbb166b76333ba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3C470C-9E40-4AF1-885C-33EBFC490DB8}">
  <ds:schemaRefs>
    <ds:schemaRef ds:uri="http://schemas.microsoft.com/sharepoint/v3/contenttype/forms"/>
  </ds:schemaRefs>
</ds:datastoreItem>
</file>

<file path=customXml/itemProps3.xml><?xml version="1.0" encoding="utf-8"?>
<ds:datastoreItem xmlns:ds="http://schemas.openxmlformats.org/officeDocument/2006/customXml" ds:itemID="{F71F1688-4F5C-40ED-BDDF-44B849BAF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7CE231-A4A6-4C4D-8935-D01236F5E174}">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0EEDC37-CA6D-4F86-8897-7055E9FF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SUSAC - Risk Assessment for Open Water</vt:lpstr>
    </vt:vector>
  </TitlesOfParts>
  <Company>SUSU</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SUSAC - Risk Assessment for Open Water</dc:title>
  <dc:creator>Reception</dc:creator>
  <cp:lastModifiedBy>mudge j. (jm3u18)</cp:lastModifiedBy>
  <cp:revision>3</cp:revision>
  <cp:lastPrinted>2019-08-09T12:17:00Z</cp:lastPrinted>
  <dcterms:created xsi:type="dcterms:W3CDTF">2019-08-09T12:18:00Z</dcterms:created>
  <dcterms:modified xsi:type="dcterms:W3CDTF">2019-08-09T12:21:00Z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0x010100EE936CCFAEABC44585ED1A28E703615E</vt:lpwstr>
  </property>
</Properties>
</file>