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Social event</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07/07/2022</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Josephine Beagley</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Lucida Sans" w:cs="Lucida Sans" w:eastAsia="Lucida Sans" w:hAnsi="Lucida Sans"/>
          <w:b w:val="1"/>
        </w:rPr>
      </w:pPr>
      <w:r w:rsidDel="00000000" w:rsidR="00000000" w:rsidRPr="00000000">
        <w:rPr>
          <w:rtl w:val="0"/>
        </w:rPr>
      </w:r>
    </w:p>
    <w:tbl>
      <w:tblPr>
        <w:tblStyle w:val="Table2"/>
        <w:tblW w:w="16155.0" w:type="dxa"/>
        <w:jc w:val="left"/>
        <w:tblInd w:w="-24.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105"/>
        <w:gridCol w:w="2505"/>
        <w:gridCol w:w="105"/>
        <w:gridCol w:w="2430"/>
        <w:gridCol w:w="105"/>
        <w:gridCol w:w="420"/>
        <w:gridCol w:w="105"/>
        <w:gridCol w:w="420"/>
        <w:gridCol w:w="105"/>
        <w:gridCol w:w="420"/>
        <w:gridCol w:w="105"/>
        <w:gridCol w:w="2490"/>
        <w:gridCol w:w="105"/>
        <w:gridCol w:w="450"/>
        <w:gridCol w:w="105"/>
        <w:gridCol w:w="450"/>
        <w:gridCol w:w="105"/>
        <w:gridCol w:w="450"/>
        <w:gridCol w:w="105"/>
        <w:gridCol w:w="2460"/>
        <w:tblGridChange w:id="0">
          <w:tblGrid>
            <w:gridCol w:w="2610"/>
            <w:gridCol w:w="105"/>
            <w:gridCol w:w="2505"/>
            <w:gridCol w:w="105"/>
            <w:gridCol w:w="2430"/>
            <w:gridCol w:w="105"/>
            <w:gridCol w:w="420"/>
            <w:gridCol w:w="105"/>
            <w:gridCol w:w="420"/>
            <w:gridCol w:w="105"/>
            <w:gridCol w:w="420"/>
            <w:gridCol w:w="105"/>
            <w:gridCol w:w="2490"/>
            <w:gridCol w:w="105"/>
            <w:gridCol w:w="450"/>
            <w:gridCol w:w="105"/>
            <w:gridCol w:w="450"/>
            <w:gridCol w:w="105"/>
            <w:gridCol w:w="450"/>
            <w:gridCol w:w="105"/>
            <w:gridCol w:w="2460"/>
          </w:tblGrid>
        </w:tblGridChange>
      </w:tblGrid>
      <w:tr>
        <w:trPr>
          <w:cantSplit w:val="0"/>
          <w:trHeight w:val="315" w:hRule="atLeast"/>
          <w:tblHeader w:val="0"/>
        </w:trPr>
        <w:tc>
          <w:tcPr>
            <w:gridSpan w:val="2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8">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5"/>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D">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9"/>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3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7"/>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3B">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gridSpan w:val="2"/>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gridSpan w:val="2"/>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6"/>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gridSpan w:val="3"/>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6"/>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5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5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5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gridSpan w:val="2"/>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6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gridSpan w:val="3"/>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6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6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gridSpan w:val="2"/>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6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6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Drug Influence</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their actions and surroundings, leading to injury.</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staff and members of the public</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7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gridSpan w:val="3"/>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The club has a zero tolerance of substance use. Any persons suspected of using substances will immediately removed from their position in the club whereby the procedure documented in the  club's constitution will be followed</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8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Where someone has been suspected of being influenced by drugs, intentionally or unknowingly, 999 or 111 will be called for medical advice.</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8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8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fracture of any body part. Potential head injury.</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8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8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gridSpan w:val="3"/>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8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sensible and aware of their surroundings. Remove any trip hazards before taking part in activities.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9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95">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805"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9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Transport to event</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9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Minor bumps/scrapes, contact with moving traffic, road accident and resulting injuries including concussion, fracture and in extreme circumstances death.</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9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travelling to event</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A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A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drivers are suitably qualified and members travelling to events are vigilant of their surroundings. Members are encouraged to travel to training in pairs/ groups. Members are advised to wear suitable footwear and clothing for the conditions they are travelling in.</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A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list of members </w:t>
            </w:r>
            <w:r w:rsidDel="00000000" w:rsidR="00000000" w:rsidRPr="00000000">
              <w:rPr>
                <w:rtl w:val="0"/>
              </w:rPr>
              <w:t xml:space="preserve">is </w:t>
            </w:r>
            <w:r w:rsidDel="00000000" w:rsidR="00000000" w:rsidRPr="00000000">
              <w:rPr>
                <w:rFonts w:ascii="Lucida Sans" w:cs="Lucida Sans" w:eastAsia="Lucida Sans" w:hAnsi="Lucida Sans"/>
                <w:color w:val="000000"/>
                <w:rtl w:val="0"/>
              </w:rPr>
              <w:t xml:space="preserve">collected before events with contact information.</w:t>
            </w:r>
          </w:p>
        </w:tc>
      </w:tr>
      <w:tr>
        <w:trPr>
          <w:cantSplit w:val="0"/>
          <w:trHeight w:val="1275"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A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Adverse weather conditions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A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Heat stroke, hypothermia, shock</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A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B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B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wear suitable clothing to event and take extra precautions in extreme weather conditions.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B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BE">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C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Unknown surroundings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C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Disorientation and vulnerability to criminal activities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C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C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CC">
            <w:pPr>
              <w:spacing w:after="0" w:line="240" w:lineRule="auto"/>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CD">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members stay together (minimum of a pair) and meet at set times when changing location</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D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D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full list of members is kept with contact and medical information. </w:t>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D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Being ‘mugged’ and/or assaulted </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D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Loss of possessions, decrease in mental health/ wellbeing potentially leading to anxiety and/or depression, physical injuries e.g. bruising, laceration, in extreme circumstances loss of consciousness and death.</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D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E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10</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E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Any incidents are immediately reported and the police called on 999. Where immediate first aid is required an ambulance is called on 999. All members are told to stay together in groups and no one is to be left alone. All non-necessary valuables are advised not taken out.</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E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E9">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805"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E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Broken glass/ sharp object</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E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Laceration of any body part</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E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F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F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any broken glass is cleared up immediately with appropriate precautions. Use of plastic cups where possible.</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F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FE">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10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General venue/ house hazards e.g. fire, sharp objects, spillages…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0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Burn, fracture, laceration to any body part.</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0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0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0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venues for ‘socials’ are appropriate and suitable for use. All items that could cause harm are moved to an area not in use and any incidents are dealt with quickly to reduce the likelihood of </w:t>
            </w:r>
            <w:r w:rsidDel="00000000" w:rsidR="00000000" w:rsidRPr="00000000">
              <w:rPr>
                <w:b w:val="1"/>
                <w:rtl w:val="0"/>
              </w:rPr>
              <w:t xml:space="preserve">recurring</w:t>
            </w:r>
            <w:r w:rsidDel="00000000" w:rsidR="00000000" w:rsidRPr="00000000">
              <w:rPr>
                <w:rFonts w:ascii="Lucida Sans" w:cs="Lucida Sans" w:eastAsia="Lucida Sans" w:hAnsi="Lucida Sans"/>
                <w:b w:val="1"/>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1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13">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11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Drink Spiking </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1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actions, inability to control movements, potential unconsciousness and in extreme circumstances death. Impact on mental health/ wellbeing, potentially leading to anxiety and/or depression.</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1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1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21">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keep their drink with them and if possible, keep drink in a bottle. Any suspicious activity is to be reported immediately. Where immediate first aid is required an ambulance is called on 999.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2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28">
            <w:pPr>
              <w:spacing w:after="0" w:line="240" w:lineRule="auto"/>
              <w:rPr>
                <w:rFonts w:ascii="Lucida Sans" w:cs="Lucida Sans" w:eastAsia="Lucida Sans" w:hAnsi="Lucida Sans"/>
                <w:color w:val="000000"/>
              </w:rPr>
            </w:pPr>
            <w:r w:rsidDel="00000000" w:rsidR="00000000" w:rsidRPr="00000000">
              <w:rPr>
                <w:rtl w:val="0"/>
              </w:rPr>
              <w:t xml:space="preserve">Compliance with in-house rules and regulations regarding suspicious behaviour or over-intoxication.</w:t>
            </w:r>
            <w:r w:rsidDel="00000000" w:rsidR="00000000" w:rsidRPr="00000000">
              <w:rPr>
                <w:rtl w:val="0"/>
              </w:rPr>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12A">
            <w:pPr>
              <w:spacing w:after="0" w:line="240" w:lineRule="auto"/>
              <w:rPr>
                <w:rFonts w:ascii="Lucida Sans" w:cs="Lucida Sans" w:eastAsia="Lucida Sans" w:hAnsi="Lucida Sans"/>
                <w:color w:val="000000"/>
              </w:rPr>
            </w:pPr>
            <w:bookmarkStart w:colFirst="0" w:colLast="0" w:name="_heading=h.gjdgxs" w:id="0"/>
            <w:bookmarkEnd w:id="0"/>
            <w:r w:rsidDel="00000000" w:rsidR="00000000" w:rsidRPr="00000000">
              <w:rPr>
                <w:rFonts w:ascii="Lucida Sans" w:cs="Lucida Sans" w:eastAsia="Lucida Sans" w:hAnsi="Lucida Sans"/>
                <w:color w:val="000000"/>
                <w:rtl w:val="0"/>
              </w:rPr>
              <w:t xml:space="preserve">Alcohol consumption</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2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Intoxication, loss of judgement and awareness. Injury to themselves and others. In extreme cases alcohol poisoning.</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2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3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36">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are aware of their actions and level of intoxication. Look out for each other and inappropriate behaviour will not be tolerated.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3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3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responsible person will always be contactable and be capable of calling the emergency services if required.</w:t>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13F">
            <w:pPr>
              <w:spacing w:after="0" w:line="240" w:lineRule="auto"/>
              <w:rPr>
                <w:rFonts w:ascii="Lucida Sans" w:cs="Lucida Sans" w:eastAsia="Lucida Sans" w:hAnsi="Lucida Sans"/>
                <w:color w:val="000000"/>
              </w:rPr>
            </w:pPr>
            <w:r w:rsidDel="00000000" w:rsidR="00000000" w:rsidRPr="00000000">
              <w:rPr>
                <w:rtl w:val="0"/>
              </w:rPr>
              <w:t xml:space="preserve">Covid 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41">
            <w:pPr>
              <w:spacing w:after="0" w:line="240" w:lineRule="auto"/>
              <w:rPr>
                <w:rFonts w:ascii="Lucida Sans" w:cs="Lucida Sans" w:eastAsia="Lucida Sans" w:hAnsi="Lucida Sans"/>
                <w:color w:val="000000"/>
              </w:rPr>
            </w:pPr>
            <w:r w:rsidDel="00000000" w:rsidR="00000000" w:rsidRPr="00000000">
              <w:rPr>
                <w:rtl w:val="0"/>
              </w:rPr>
              <w:t xml:space="preserve">Those infected passing the virus onto others.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43">
            <w:pPr>
              <w:spacing w:after="0" w:line="240" w:lineRule="auto"/>
              <w:rPr>
                <w:rFonts w:ascii="Lucida Sans" w:cs="Lucida Sans" w:eastAsia="Lucida Sans" w:hAnsi="Lucida Sans"/>
                <w:color w:val="000000"/>
              </w:rPr>
            </w:pPr>
            <w:r w:rsidDel="00000000" w:rsidR="00000000" w:rsidRPr="00000000">
              <w:rPr>
                <w:rtl w:val="0"/>
              </w:rPr>
              <w:t xml:space="preserve">Swim Team members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5">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7">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49">
            <w:pPr>
              <w:spacing w:after="0" w:line="240" w:lineRule="auto"/>
              <w:jc w:val="center"/>
              <w:rPr>
                <w:rFonts w:ascii="Lucida Sans" w:cs="Lucida Sans" w:eastAsia="Lucida Sans" w:hAnsi="Lucida Sans"/>
                <w:color w:val="000000"/>
              </w:rPr>
            </w:pPr>
            <w:r w:rsidDel="00000000" w:rsidR="00000000" w:rsidRPr="00000000">
              <w:rPr>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4B">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7">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14C">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14D">
            <w:pPr>
              <w:spacing w:after="0" w:line="240" w:lineRule="auto"/>
              <w:rPr>
                <w:b w:val="1"/>
              </w:rPr>
            </w:pPr>
            <w:r w:rsidDel="00000000" w:rsidR="00000000" w:rsidRPr="00000000">
              <w:rPr>
                <w:b w:val="1"/>
                <w:rtl w:val="0"/>
              </w:rPr>
              <w:t xml:space="preserve">Those members in close contact with any positive cases will also be expected to comply with any necessary guidelines.</w:t>
            </w:r>
          </w:p>
          <w:p w:rsidR="00000000" w:rsidDel="00000000" w:rsidP="00000000" w:rsidRDefault="00000000" w:rsidRPr="00000000" w14:paraId="0000014E">
            <w:pPr>
              <w:spacing w:after="0" w:line="240" w:lineRule="auto"/>
              <w:rPr>
                <w:b w:val="1"/>
              </w:rPr>
            </w:pPr>
            <w:r w:rsidDel="00000000" w:rsidR="00000000" w:rsidRPr="00000000">
              <w:rPr>
                <w:b w:val="1"/>
                <w:rtl w:val="0"/>
              </w:rPr>
              <w:t xml:space="preserve">For those who have developed Covid 19, the committee will contact the SUSU to ensure the necessary people are identified and encouraged to get tested/ isolate if required by Public Health England.</w:t>
            </w:r>
          </w:p>
          <w:p w:rsidR="00000000" w:rsidDel="00000000" w:rsidP="00000000" w:rsidRDefault="00000000" w:rsidRPr="00000000" w14:paraId="0000014F">
            <w:pPr>
              <w:spacing w:after="0" w:line="240" w:lineRule="auto"/>
              <w:rPr>
                <w:b w:val="1"/>
              </w:rPr>
            </w:pPr>
            <w:r w:rsidDel="00000000" w:rsidR="00000000" w:rsidRPr="00000000">
              <w:rPr>
                <w:b w:val="1"/>
                <w:rtl w:val="0"/>
              </w:rPr>
              <w:t xml:space="preserve">The full register of people attending the social will be kept and documented.</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0">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2">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54">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56">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regularly cross reference the guidelines on </w:t>
            </w:r>
            <w:hyperlink r:id="rId8">
              <w:r w:rsidDel="00000000" w:rsidR="00000000" w:rsidRPr="00000000">
                <w:rPr>
                  <w:color w:val="1155cc"/>
                  <w:u w:val="single"/>
                  <w:rtl w:val="0"/>
                </w:rPr>
                <w:t xml:space="preserve">https://www.gov.uk/coronavirus</w:t>
              </w:r>
            </w:hyperlink>
            <w:r w:rsidDel="00000000" w:rsidR="00000000" w:rsidRPr="00000000">
              <w:rPr>
                <w:rtl w:val="0"/>
              </w:rPr>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158">
            <w:pPr>
              <w:spacing w:after="0" w:line="240" w:lineRule="auto"/>
              <w:rPr/>
            </w:pPr>
            <w:r w:rsidDel="00000000" w:rsidR="00000000" w:rsidRPr="00000000">
              <w:rPr>
                <w:rtl w:val="0"/>
              </w:rPr>
              <w:t xml:space="preserve">COVID 19</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5A">
            <w:pPr>
              <w:spacing w:after="0" w:line="240" w:lineRule="auto"/>
              <w:rPr/>
            </w:pPr>
            <w:r w:rsidDel="00000000" w:rsidR="00000000" w:rsidRPr="00000000">
              <w:rPr>
                <w:rtl w:val="0"/>
              </w:rPr>
              <w:t xml:space="preserve">Catching the virus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5C">
            <w:pPr>
              <w:spacing w:after="0" w:line="240" w:lineRule="auto"/>
              <w:rPr/>
            </w:pPr>
            <w:r w:rsidDel="00000000" w:rsidR="00000000" w:rsidRPr="00000000">
              <w:rPr>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E">
            <w:pPr>
              <w:spacing w:after="0" w:line="240" w:lineRule="auto"/>
              <w:jc w:val="center"/>
              <w:rPr/>
            </w:pPr>
            <w:r w:rsidDel="00000000" w:rsidR="00000000" w:rsidRPr="00000000">
              <w:rPr>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0">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62">
            <w:pPr>
              <w:spacing w:after="0" w:line="240" w:lineRule="auto"/>
              <w:jc w:val="center"/>
              <w:rPr/>
            </w:pPr>
            <w:r w:rsidDel="00000000" w:rsidR="00000000" w:rsidRPr="00000000">
              <w:rPr>
                <w:rtl w:val="0"/>
              </w:rPr>
              <w:t xml:space="preserve">6</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64">
            <w:pPr>
              <w:spacing w:after="0" w:line="240" w:lineRule="auto"/>
              <w:rPr>
                <w:b w:val="1"/>
              </w:rPr>
            </w:pPr>
            <w:r w:rsidDel="00000000" w:rsidR="00000000" w:rsidRPr="00000000">
              <w:rPr>
                <w:b w:val="1"/>
                <w:rtl w:val="0"/>
              </w:rPr>
              <w:t xml:space="preserve">Encourage members to wash/ sanitise hands effectively when entering/ leaving areas.</w:t>
            </w:r>
          </w:p>
          <w:p w:rsidR="00000000" w:rsidDel="00000000" w:rsidP="00000000" w:rsidRDefault="00000000" w:rsidRPr="00000000" w14:paraId="00000165">
            <w:pPr>
              <w:spacing w:after="0" w:line="240" w:lineRule="auto"/>
              <w:rPr>
                <w:b w:val="1"/>
              </w:rPr>
            </w:pPr>
            <w:r w:rsidDel="00000000" w:rsidR="00000000" w:rsidRPr="00000000">
              <w:rPr>
                <w:b w:val="1"/>
                <w:rtl w:val="0"/>
              </w:rPr>
              <w:t xml:space="preserve">Face masks to be worn inside buildings when required.</w:t>
            </w:r>
          </w:p>
          <w:p w:rsidR="00000000" w:rsidDel="00000000" w:rsidP="00000000" w:rsidRDefault="00000000" w:rsidRPr="00000000" w14:paraId="00000166">
            <w:pPr>
              <w:spacing w:after="0" w:line="240" w:lineRule="auto"/>
              <w:rPr>
                <w:b w:val="1"/>
              </w:rPr>
            </w:pPr>
            <w:r w:rsidDel="00000000" w:rsidR="00000000" w:rsidRPr="00000000">
              <w:rPr>
                <w:b w:val="1"/>
                <w:rtl w:val="0"/>
              </w:rPr>
              <w:t xml:space="preserve">Members are required to follow guidelines of venues which are designed to reduce COVID-19 spread, e.g. vaccine passports, recent negative lateral flow tests.</w:t>
            </w:r>
          </w:p>
          <w:p w:rsidR="00000000" w:rsidDel="00000000" w:rsidP="00000000" w:rsidRDefault="00000000" w:rsidRPr="00000000" w14:paraId="00000167">
            <w:pPr>
              <w:spacing w:after="0" w:line="240" w:lineRule="auto"/>
              <w:rPr>
                <w:b w:val="1"/>
              </w:rPr>
            </w:pPr>
            <w:r w:rsidDel="00000000" w:rsidR="00000000" w:rsidRPr="00000000">
              <w:rPr>
                <w:b w:val="1"/>
                <w:rtl w:val="0"/>
              </w:rPr>
              <w:t xml:space="preserve">Avoid sharing objects e.g. cups.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8">
            <w:pPr>
              <w:spacing w:after="0" w:line="240" w:lineRule="auto"/>
              <w:jc w:val="center"/>
              <w:rPr/>
            </w:pPr>
            <w:r w:rsidDel="00000000" w:rsidR="00000000" w:rsidRPr="00000000">
              <w:rPr>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A">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6C">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6E">
            <w:pPr>
              <w:spacing w:after="0" w:line="240" w:lineRule="auto"/>
              <w:rPr/>
            </w:pPr>
            <w:r w:rsidDel="00000000" w:rsidR="00000000" w:rsidRPr="00000000">
              <w:rPr>
                <w:rtl w:val="0"/>
              </w:rPr>
              <w:t xml:space="preserve">The club will remain up to date and cooperative with the information published through the universities covid measures at: </w:t>
            </w:r>
            <w:hyperlink r:id="rId9">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r>
          </w:p>
        </w:tc>
      </w:tr>
    </w:tbl>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72">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178">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7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7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8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18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8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18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84">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8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86">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8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88">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89">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18A">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18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8C">
            <w:pPr>
              <w:spacing w:after="100" w:lineRule="auto"/>
              <w:rPr>
                <w:rFonts w:ascii="Lucida Sans" w:cs="Lucida Sans" w:eastAsia="Lucida Sans" w:hAnsi="Lucida Sans"/>
                <w:color w:val="000000"/>
                <w:sz w:val="23"/>
                <w:szCs w:val="23"/>
              </w:rPr>
            </w:pPr>
            <w:r w:rsidDel="00000000" w:rsidR="00000000" w:rsidRPr="00000000">
              <w:rPr>
                <w:rFonts w:ascii="Calibri" w:cs="Calibri" w:eastAsia="Calibri" w:hAnsi="Calibri"/>
                <w:sz w:val="23"/>
                <w:szCs w:val="23"/>
              </w:rPr>
              <w:drawing>
                <wp:inline distB="114300" distT="114300" distL="114300" distR="114300">
                  <wp:extent cx="2062163" cy="644684"/>
                  <wp:effectExtent b="0" l="0" r="0" t="0"/>
                  <wp:docPr id="12" name="image1.gif"/>
                  <a:graphic>
                    <a:graphicData uri="http://schemas.openxmlformats.org/drawingml/2006/picture">
                      <pic:pic>
                        <pic:nvPicPr>
                          <pic:cNvPr id="0" name="image1.gif"/>
                          <pic:cNvPicPr preferRelativeResize="0"/>
                        </pic:nvPicPr>
                        <pic:blipFill>
                          <a:blip r:embed="rId10"/>
                          <a:srcRect b="0" l="0" r="0" t="0"/>
                          <a:stretch>
                            <a:fillRect/>
                          </a:stretch>
                        </pic:blipFill>
                        <pic:spPr>
                          <a:xfrm>
                            <a:off x="0" y="0"/>
                            <a:ext cx="2062163" cy="644684"/>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8E">
            <w:pPr>
              <w:spacing w:after="0" w:line="240" w:lineRule="auto"/>
              <w:rPr/>
            </w:pPr>
            <w:r w:rsidDel="00000000" w:rsidR="00000000" w:rsidRPr="00000000">
              <w:rPr>
                <w:rFonts w:ascii="Lucida Sans" w:cs="Lucida Sans" w:eastAsia="Lucida Sans" w:hAnsi="Lucida Sans"/>
                <w:color w:val="000000"/>
                <w:rtl w:val="0"/>
              </w:rPr>
              <w:t xml:space="preserve">Responsible committee member signature:</w:t>
            </w:r>
            <w:r w:rsidDel="00000000" w:rsidR="00000000" w:rsidRPr="00000000">
              <w:rPr>
                <w:rtl w:val="0"/>
              </w:rPr>
              <w:t xml:space="preserve"> </w:t>
            </w:r>
          </w:p>
          <w:p w:rsidR="00000000" w:rsidDel="00000000" w:rsidP="00000000" w:rsidRDefault="00000000" w:rsidRPr="00000000" w14:paraId="0000018F">
            <w:pPr>
              <w:spacing w:after="100" w:lineRule="auto"/>
              <w:rPr>
                <w:rFonts w:ascii="Lucida Sans" w:cs="Lucida Sans" w:eastAsia="Lucida Sans" w:hAnsi="Lucida Sans"/>
                <w:color w:val="000000"/>
              </w:rPr>
            </w:pPr>
            <w:r w:rsidDel="00000000" w:rsidR="00000000" w:rsidRPr="00000000">
              <w:rPr/>
              <w:drawing>
                <wp:inline distB="114300" distT="114300" distL="114300" distR="114300">
                  <wp:extent cx="2881313" cy="734793"/>
                  <wp:effectExtent b="0" l="0" r="0" t="0"/>
                  <wp:docPr id="1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881313" cy="734793"/>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19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JOSEPHINE BEAGLEY</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19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07/07/2022</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19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SZYMON WOJCIK</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07/07/2022</w:t>
            </w:r>
            <w:r w:rsidDel="00000000" w:rsidR="00000000" w:rsidRPr="00000000">
              <w:rPr>
                <w:rtl w:val="0"/>
              </w:rPr>
            </w:r>
          </w:p>
        </w:tc>
      </w:tr>
    </w:tbl>
    <w:p w:rsidR="00000000" w:rsidDel="00000000" w:rsidP="00000000" w:rsidRDefault="00000000" w:rsidRPr="00000000" w14:paraId="00000195">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97">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98">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9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9B">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9C">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9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A0">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A3">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A4">
            <w:pPr>
              <w:rPr>
                <w:sz w:val="24"/>
                <w:szCs w:val="24"/>
              </w:rPr>
            </w:pPr>
            <w:r w:rsidDel="00000000" w:rsidR="00000000" w:rsidRPr="00000000">
              <w:rPr>
                <w:rtl w:val="0"/>
              </w:rPr>
            </w:r>
          </w:p>
        </w:tc>
        <w:tc>
          <w:tcPr>
            <w:vMerge w:val="continue"/>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A7">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A8">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AB">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CE">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D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DC">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D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DE">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E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E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E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E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E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E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E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E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E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E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E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E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E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E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E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E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F0">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9"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1F1">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F2">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F4">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F5">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F6">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F7">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F8">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F9">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FA">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FB">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FC">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FD">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gif"/><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thampton.ac.uk/coronavirus.pag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coronavirus" TargetMode="External"/><Relationship Id="rId8"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78khIFdM0KiM02EnDG3hoCrPQ==">AMUW2mXKIAE6izmodE5EBdrkM5mJuYLwVYwKZPtzhzPkO0qGNiR//wsYmVx+KQH5WUhmMx+S24DD55UxgK2UebsHDmGIGmCirBdOrT26lwfpKh/pqI6kqMFDA//6CpjC1p1nxBZX/l4o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2020-08-25T18:01:00Z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