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ABE8596" w14:textId="4E099510" w:rsidR="00900F59" w:rsidRDefault="00900F59" w:rsidP="00900F5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Social: Pub Crawl (2</w:t>
            </w:r>
            <w:r w:rsidR="00A71EC3">
              <w:rPr>
                <w:rFonts w:ascii="Verdana" w:eastAsia="Times New Roman" w:hAnsi="Verdana" w:cs="Times New Roman"/>
                <w:b/>
                <w:lang w:eastAsia="en-GB"/>
              </w:rPr>
              <w:t>8</w:t>
            </w:r>
            <w:r>
              <w:rPr>
                <w:rFonts w:ascii="Verdana" w:eastAsia="Times New Roman" w:hAnsi="Verdana" w:cs="Times New Roman"/>
                <w:b/>
                <w:lang w:eastAsia="en-GB"/>
              </w:rPr>
              <w:t>/10/2020)</w:t>
            </w:r>
          </w:p>
          <w:p w14:paraId="12C9BDF4" w14:textId="6088F6A1" w:rsidR="00900F59" w:rsidRPr="00900F59" w:rsidRDefault="00900F59" w:rsidP="00900F59">
            <w:pPr>
              <w:rPr>
                <w:rFonts w:ascii="Verdana" w:eastAsia="Times New Roman" w:hAnsi="Verdana" w:cs="Times New Roman"/>
                <w:b/>
                <w:lang w:eastAsia="en-GB"/>
              </w:rPr>
            </w:pPr>
          </w:p>
          <w:p w14:paraId="3C5F03FD" w14:textId="09E11435" w:rsidR="00900F59" w:rsidRPr="00321A91" w:rsidRDefault="00900F59" w:rsidP="00900F59">
            <w:pPr>
              <w:pStyle w:val="ListParagraph"/>
              <w:ind w:left="170"/>
              <w:rPr>
                <w:rFonts w:ascii="Verdana" w:eastAsia="Times New Roman" w:hAnsi="Verdana" w:cs="Times New Roman"/>
                <w:b/>
                <w:color w:val="FF0000"/>
                <w:lang w:eastAsia="en-GB"/>
              </w:rPr>
            </w:pP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D8EEB28" w:rsidR="00A156C3" w:rsidRPr="006762D2" w:rsidRDefault="00900F59"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w:t>
            </w:r>
            <w:r w:rsidR="00F055BB">
              <w:rPr>
                <w:rFonts w:ascii="Verdana" w:eastAsia="Times New Roman" w:hAnsi="Verdana" w:cs="Times New Roman"/>
                <w:lang w:eastAsia="en-GB"/>
              </w:rPr>
              <w:t>7</w:t>
            </w:r>
            <w:r w:rsidR="00DA49D8">
              <w:rPr>
                <w:rFonts w:ascii="Verdana" w:eastAsia="Times New Roman" w:hAnsi="Verdana" w:cs="Times New Roman"/>
                <w:lang w:eastAsia="en-GB"/>
              </w:rPr>
              <w:t>/</w:t>
            </w:r>
            <w:r>
              <w:rPr>
                <w:rFonts w:ascii="Verdana" w:eastAsia="Times New Roman" w:hAnsi="Verdana" w:cs="Times New Roman"/>
                <w:lang w:eastAsia="en-GB"/>
              </w:rPr>
              <w:t>10</w:t>
            </w:r>
            <w:r w:rsidR="00DA49D8">
              <w:rPr>
                <w:rFonts w:ascii="Verdana" w:eastAsia="Times New Roman" w:hAnsi="Verdana" w:cs="Times New Roman"/>
                <w:lang w:eastAsia="en-GB"/>
              </w:rPr>
              <w:t>/2020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7C054859" w:rsidR="00900F59" w:rsidRPr="00900F59" w:rsidRDefault="00900F59" w:rsidP="00900F59">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James Willis </w:t>
            </w:r>
            <w:r w:rsidRPr="00900F59">
              <w:rPr>
                <w:rFonts w:ascii="Verdana" w:eastAsia="Times New Roman" w:hAnsi="Verdana" w:cs="Times New Roman"/>
                <w:lang w:eastAsia="en-GB"/>
              </w:rPr>
              <w:t>(social secretary)</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3C5F0404" w14:textId="30AB8C96" w:rsidR="00A46246" w:rsidRPr="006762D2" w:rsidRDefault="00F055B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Freya Elliott</w:t>
            </w:r>
            <w:r>
              <w:rPr>
                <w:rFonts w:ascii="Verdana" w:eastAsia="Times New Roman" w:hAnsi="Verdana" w:cs="Times New Roman"/>
                <w:lang w:eastAsia="en-GB"/>
              </w:rPr>
              <w:br/>
              <w:t>(President and health and safety lead)</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521B004A" w:rsidR="00EB5320" w:rsidRPr="00F055BB" w:rsidRDefault="00F055BB" w:rsidP="00B817BD">
            <w:pPr>
              <w:pStyle w:val="ListParagraph"/>
              <w:ind w:left="170"/>
              <w:rPr>
                <w:rFonts w:ascii="Verdana" w:eastAsia="Times New Roman" w:hAnsi="Verdana" w:cs="Times New Roman"/>
                <w:b/>
                <w:bCs/>
                <w:i/>
                <w:iCs/>
                <w:lang w:eastAsia="en-GB"/>
              </w:rPr>
            </w:pPr>
            <w:r>
              <w:rPr>
                <w:rFonts w:ascii="Verdana" w:eastAsia="Times New Roman" w:hAnsi="Verdana" w:cs="Times New Roman"/>
                <w:b/>
                <w:bCs/>
                <w:i/>
                <w:iCs/>
                <w:lang w:eastAsia="en-GB"/>
              </w:rPr>
              <w:t>J.Willis</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67C3CA8" w:rsidR="00EB5320" w:rsidRDefault="00F055BB"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F.Elliott</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03C611ED" w14:textId="79E00B81" w:rsidR="00321A91" w:rsidRDefault="00321A91">
      <w:pPr>
        <w:rPr>
          <w:b/>
          <w:color w:val="FF0000"/>
        </w:rPr>
      </w:pPr>
    </w:p>
    <w:p w14:paraId="237BBEFA" w14:textId="6FA99FED" w:rsidR="00900F59" w:rsidRDefault="00900F59" w:rsidP="00900F5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Social Description</w:t>
      </w:r>
    </w:p>
    <w:p w14:paraId="6D56C797" w14:textId="77777777" w:rsidR="00900F59" w:rsidRDefault="00900F59" w:rsidP="00900F59">
      <w:pPr>
        <w:pStyle w:val="ListParagraph"/>
        <w:ind w:left="170"/>
        <w:rPr>
          <w:rFonts w:ascii="Verdana" w:eastAsia="Times New Roman" w:hAnsi="Verdana" w:cs="Times New Roman"/>
          <w:b/>
          <w:lang w:eastAsia="en-GB"/>
        </w:rPr>
      </w:pPr>
    </w:p>
    <w:p w14:paraId="1184F5B7" w14:textId="259FD817" w:rsidR="00900F59" w:rsidRDefault="00900F59" w:rsidP="00900F59">
      <w:pPr>
        <w:pStyle w:val="ListParagraph"/>
        <w:ind w:left="170"/>
        <w:rPr>
          <w:rFonts w:ascii="Verdana" w:eastAsia="Times New Roman" w:hAnsi="Verdana" w:cs="Times New Roman"/>
          <w:bCs/>
          <w:lang w:eastAsia="en-GB"/>
        </w:rPr>
      </w:pPr>
      <w:r w:rsidRPr="00900F59">
        <w:rPr>
          <w:rFonts w:ascii="Verdana" w:eastAsia="Times New Roman" w:hAnsi="Verdana" w:cs="Times New Roman"/>
          <w:bCs/>
          <w:lang w:eastAsia="en-GB"/>
        </w:rPr>
        <w:t xml:space="preserve">The intended social would include splitting into multiple separate groups of 6 people, and for there to be no contact between the groups. The pub crawl would include a route, and each group would attend the pubs on the route in order but starting at a different pub – so no two groups would be at the same pub at the same time (e.g. group 1 attends pubs in order 1,2,3,4; group 2 attends pubs in order 2,3,4,1). </w:t>
      </w:r>
      <w:r>
        <w:rPr>
          <w:rFonts w:ascii="Verdana" w:eastAsia="Times New Roman" w:hAnsi="Verdana" w:cs="Times New Roman"/>
          <w:bCs/>
          <w:lang w:eastAsia="en-GB"/>
        </w:rPr>
        <w:t>The groups would move on the hour to limit the chance of a group seeing another</w:t>
      </w:r>
      <w:r w:rsidR="003B16ED">
        <w:rPr>
          <w:rFonts w:ascii="Verdana" w:eastAsia="Times New Roman" w:hAnsi="Verdana" w:cs="Times New Roman"/>
          <w:bCs/>
          <w:lang w:eastAsia="en-GB"/>
        </w:rPr>
        <w:t xml:space="preserve"> group</w:t>
      </w:r>
      <w:r>
        <w:rPr>
          <w:rFonts w:ascii="Verdana" w:eastAsia="Times New Roman" w:hAnsi="Verdana" w:cs="Times New Roman"/>
          <w:bCs/>
          <w:lang w:eastAsia="en-GB"/>
        </w:rPr>
        <w:t xml:space="preserve"> at</w:t>
      </w:r>
      <w:r w:rsidR="003B16ED">
        <w:rPr>
          <w:rFonts w:ascii="Verdana" w:eastAsia="Times New Roman" w:hAnsi="Verdana" w:cs="Times New Roman"/>
          <w:bCs/>
          <w:lang w:eastAsia="en-GB"/>
        </w:rPr>
        <w:t xml:space="preserve"> the same venue.</w:t>
      </w:r>
    </w:p>
    <w:p w14:paraId="0031BEBB" w14:textId="0F6EAD48" w:rsidR="005A5D41" w:rsidRDefault="005A5D41" w:rsidP="00900F59">
      <w:pPr>
        <w:pStyle w:val="ListParagraph"/>
        <w:ind w:left="170"/>
        <w:rPr>
          <w:rFonts w:ascii="Verdana" w:eastAsia="Times New Roman" w:hAnsi="Verdana" w:cs="Times New Roman"/>
          <w:bCs/>
          <w:lang w:eastAsia="en-GB"/>
        </w:rPr>
      </w:pPr>
    </w:p>
    <w:p w14:paraId="0C62D45E" w14:textId="34D1D6DC" w:rsidR="00562E5A" w:rsidRPr="003C11D9" w:rsidRDefault="005A5D41" w:rsidP="003C11D9">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 xml:space="preserve">Group leaders will be committee members, and they will ensure that their groups follow covid-19 government guidelines. The group leaders will prebook each pub on the route </w:t>
      </w:r>
      <w:r w:rsidR="00562E5A">
        <w:rPr>
          <w:rFonts w:ascii="Verdana" w:eastAsia="Times New Roman" w:hAnsi="Verdana" w:cs="Times New Roman"/>
          <w:bCs/>
          <w:lang w:eastAsia="en-GB"/>
        </w:rPr>
        <w:t xml:space="preserve">and co-ordinate themselves, so they do not book the same venue at the same time. The groups will if possible have multiple people from the same household to limit people mixing as much. </w:t>
      </w:r>
      <w:r w:rsidR="00562E5A" w:rsidRPr="003C11D9">
        <w:rPr>
          <w:rFonts w:ascii="Verdana" w:eastAsia="Times New Roman" w:hAnsi="Verdana" w:cs="Times New Roman"/>
          <w:bCs/>
          <w:lang w:eastAsia="en-GB"/>
        </w:rPr>
        <w:t xml:space="preserve">The signup will be through </w:t>
      </w:r>
      <w:r w:rsidR="003C11D9" w:rsidRPr="003C11D9">
        <w:rPr>
          <w:rFonts w:ascii="Verdana" w:eastAsia="Times New Roman" w:hAnsi="Verdana" w:cs="Times New Roman"/>
          <w:bCs/>
          <w:lang w:eastAsia="en-GB"/>
        </w:rPr>
        <w:t>a google form and the groups sorted by the social secretaries.</w:t>
      </w:r>
      <w:r w:rsidR="003C11D9">
        <w:rPr>
          <w:rFonts w:ascii="Verdana" w:eastAsia="Times New Roman" w:hAnsi="Verdana" w:cs="Times New Roman"/>
          <w:bCs/>
          <w:lang w:eastAsia="en-GB"/>
        </w:rPr>
        <w:t xml:space="preserve"> The maximum number of groups will be 5, and the route will be through portswood.</w:t>
      </w:r>
    </w:p>
    <w:p w14:paraId="23265B30" w14:textId="77777777" w:rsidR="00900F59" w:rsidRDefault="00900F59">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131"/>
        <w:gridCol w:w="1416"/>
        <w:gridCol w:w="2835"/>
        <w:gridCol w:w="426"/>
        <w:gridCol w:w="423"/>
        <w:gridCol w:w="445"/>
        <w:gridCol w:w="3354"/>
        <w:gridCol w:w="589"/>
        <w:gridCol w:w="576"/>
        <w:gridCol w:w="510"/>
        <w:gridCol w:w="3952"/>
      </w:tblGrid>
      <w:tr w:rsidR="00A751C7" w14:paraId="3C5F041F" w14:textId="77777777" w:rsidTr="009E6EEB">
        <w:trPr>
          <w:tblHeader/>
        </w:trPr>
        <w:tc>
          <w:tcPr>
            <w:tcW w:w="361" w:type="pct"/>
            <w:vMerge w:val="restart"/>
            <w:shd w:val="clear" w:color="auto" w:fill="F2F2F2" w:themeFill="background1" w:themeFillShade="F2"/>
          </w:tcPr>
          <w:p w14:paraId="4F9F0283" w14:textId="77777777" w:rsidR="00CE1AAA" w:rsidRDefault="00CE1AAA" w:rsidP="00321A91">
            <w:pPr>
              <w:rPr>
                <w:rFonts w:ascii="Lucida Sans" w:hAnsi="Lucida Sans"/>
                <w:b/>
              </w:rPr>
            </w:pPr>
            <w:r w:rsidRPr="00957A37">
              <w:rPr>
                <w:rFonts w:ascii="Lucida Sans" w:hAnsi="Lucida Sans"/>
                <w:b/>
              </w:rPr>
              <w:lastRenderedPageBreak/>
              <w:t>Haza</w:t>
            </w:r>
            <w:r w:rsidR="00DA49D8">
              <w:rPr>
                <w:rFonts w:ascii="Lucida Sans" w:hAnsi="Lucida Sans"/>
                <w:b/>
              </w:rPr>
              <w:t>r</w:t>
            </w:r>
            <w:r w:rsidRPr="00957A37">
              <w:rPr>
                <w:rFonts w:ascii="Lucida Sans" w:hAnsi="Lucida Sans"/>
                <w:b/>
              </w:rPr>
              <w:t>d</w:t>
            </w:r>
          </w:p>
          <w:p w14:paraId="2E7BAEC3" w14:textId="77777777" w:rsidR="00D40E9D" w:rsidRPr="00D40E9D" w:rsidRDefault="00D40E9D" w:rsidP="00D40E9D"/>
          <w:p w14:paraId="5939E68B" w14:textId="77777777" w:rsidR="00D40E9D" w:rsidRPr="00D40E9D" w:rsidRDefault="00D40E9D" w:rsidP="00D40E9D"/>
          <w:p w14:paraId="6197F0EF" w14:textId="77777777" w:rsidR="00D40E9D" w:rsidRPr="00D40E9D" w:rsidRDefault="00D40E9D" w:rsidP="00D40E9D"/>
          <w:p w14:paraId="1251D482" w14:textId="77777777" w:rsidR="00D40E9D" w:rsidRPr="00D40E9D" w:rsidRDefault="00D40E9D" w:rsidP="00D40E9D"/>
          <w:p w14:paraId="37BFEEEA" w14:textId="77777777" w:rsidR="00D40E9D" w:rsidRPr="00D40E9D" w:rsidRDefault="00D40E9D" w:rsidP="00D40E9D"/>
          <w:p w14:paraId="3C5F0414" w14:textId="685248CE" w:rsidR="00D40E9D" w:rsidRPr="00D40E9D" w:rsidRDefault="00D40E9D" w:rsidP="00D40E9D"/>
        </w:tc>
        <w:tc>
          <w:tcPr>
            <w:tcW w:w="452"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90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A" w14:textId="635225A4" w:rsidR="00CE1AAA" w:rsidRPr="00900F59" w:rsidRDefault="00CE1AAA" w:rsidP="00900F59">
            <w:pPr>
              <w:jc w:val="center"/>
              <w:rPr>
                <w:rFonts w:ascii="Lucida Sans" w:hAnsi="Lucida Sans"/>
                <w:b/>
              </w:rPr>
            </w:pPr>
            <w:r w:rsidRPr="00957A37">
              <w:rPr>
                <w:rFonts w:ascii="Lucida Sans" w:hAnsi="Lucida Sans"/>
                <w:b/>
              </w:rPr>
              <w:t>(user; those nearby; those in the vicinity; members of the public)</w:t>
            </w:r>
          </w:p>
        </w:tc>
        <w:tc>
          <w:tcPr>
            <w:tcW w:w="41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2" w:type="pct"/>
            <w:vMerge w:val="restart"/>
            <w:shd w:val="clear" w:color="auto" w:fill="F2F2F2" w:themeFill="background1" w:themeFillShade="F2"/>
          </w:tcPr>
          <w:p w14:paraId="3C5F041E" w14:textId="322CDC64" w:rsidR="00CE1AAA" w:rsidRDefault="00CE1AAA" w:rsidP="00321A91">
            <w:r w:rsidRPr="00957A37">
              <w:rPr>
                <w:rFonts w:ascii="Lucida Sans" w:hAnsi="Lucida Sans"/>
                <w:b/>
              </w:rPr>
              <w:t>Further controls (use the risk hierarchy</w:t>
            </w:r>
            <w:r w:rsidR="00900F59">
              <w:rPr>
                <w:rFonts w:ascii="Lucida Sans" w:hAnsi="Lucida Sans"/>
                <w:b/>
              </w:rPr>
              <w:t>)</w:t>
            </w:r>
          </w:p>
        </w:tc>
      </w:tr>
      <w:tr w:rsidR="00A751C7" w14:paraId="3C5F042B" w14:textId="77777777" w:rsidTr="009E6EEB">
        <w:trPr>
          <w:cantSplit/>
          <w:trHeight w:val="1510"/>
          <w:tblHeader/>
        </w:trPr>
        <w:tc>
          <w:tcPr>
            <w:tcW w:w="361" w:type="pct"/>
            <w:vMerge/>
            <w:shd w:val="clear" w:color="auto" w:fill="F2F2F2" w:themeFill="background1" w:themeFillShade="F2"/>
          </w:tcPr>
          <w:p w14:paraId="3C5F0420" w14:textId="77777777" w:rsidR="00CE1AAA" w:rsidRDefault="00CE1AAA"/>
        </w:tc>
        <w:tc>
          <w:tcPr>
            <w:tcW w:w="452" w:type="pct"/>
            <w:vMerge/>
            <w:shd w:val="clear" w:color="auto" w:fill="F2F2F2" w:themeFill="background1" w:themeFillShade="F2"/>
          </w:tcPr>
          <w:p w14:paraId="3C5F0421" w14:textId="77777777" w:rsidR="00CE1AAA" w:rsidRDefault="00CE1AAA"/>
        </w:tc>
        <w:tc>
          <w:tcPr>
            <w:tcW w:w="905" w:type="pct"/>
            <w:vMerge/>
            <w:shd w:val="clear" w:color="auto" w:fill="F2F2F2" w:themeFill="background1" w:themeFillShade="F2"/>
          </w:tcPr>
          <w:p w14:paraId="3C5F0422" w14:textId="77777777" w:rsidR="00CE1AAA" w:rsidRDefault="00CE1AAA"/>
        </w:tc>
        <w:tc>
          <w:tcPr>
            <w:tcW w:w="13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5"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4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0FCFCE5F" w:rsidR="00CE1AAA" w:rsidRDefault="00CE1AAA" w:rsidP="00A751C7">
            <w:pPr>
              <w:ind w:right="933"/>
            </w:pPr>
            <w:r w:rsidRPr="00957A37">
              <w:rPr>
                <w:rFonts w:ascii="Lucida Sans" w:hAnsi="Lucida Sans"/>
                <w:b/>
              </w:rPr>
              <w:t>Control measures (use the risk hierarchy</w:t>
            </w:r>
            <w:r w:rsidR="00900F59">
              <w:rPr>
                <w:rFonts w:ascii="Lucida Sans" w:hAnsi="Lucida Sans"/>
                <w:b/>
              </w:rPr>
              <w:t>)</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4"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3"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2" w:type="pct"/>
            <w:vMerge/>
            <w:shd w:val="clear" w:color="auto" w:fill="F2F2F2" w:themeFill="background1" w:themeFillShade="F2"/>
          </w:tcPr>
          <w:p w14:paraId="3C5F042A" w14:textId="77777777" w:rsidR="00CE1AAA" w:rsidRDefault="00CE1AAA"/>
        </w:tc>
      </w:tr>
      <w:tr w:rsidR="00A751C7" w14:paraId="3C5F0437" w14:textId="77777777" w:rsidTr="009E6EEB">
        <w:trPr>
          <w:cantSplit/>
          <w:trHeight w:val="1296"/>
        </w:trPr>
        <w:tc>
          <w:tcPr>
            <w:tcW w:w="361" w:type="pct"/>
            <w:shd w:val="clear" w:color="auto" w:fill="FFFFFF" w:themeFill="background1"/>
          </w:tcPr>
          <w:p w14:paraId="3C5F042C" w14:textId="58CFB9F4" w:rsidR="006762D2" w:rsidRPr="004644D8" w:rsidRDefault="00661BEB">
            <w:pPr>
              <w:rPr>
                <w:rFonts w:cstheme="minorHAnsi"/>
              </w:rPr>
            </w:pPr>
            <w:r w:rsidRPr="004644D8">
              <w:rPr>
                <w:rFonts w:cstheme="minorHAnsi"/>
              </w:rPr>
              <w:t>Covid-19</w:t>
            </w:r>
          </w:p>
        </w:tc>
        <w:tc>
          <w:tcPr>
            <w:tcW w:w="452" w:type="pct"/>
            <w:shd w:val="clear" w:color="auto" w:fill="FFFFFF" w:themeFill="background1"/>
          </w:tcPr>
          <w:p w14:paraId="3C5F042D" w14:textId="341D98AA" w:rsidR="006762D2" w:rsidRPr="004644D8" w:rsidRDefault="00BB3642" w:rsidP="006762D2">
            <w:pPr>
              <w:rPr>
                <w:rFonts w:cstheme="minorHAnsi"/>
              </w:rPr>
            </w:pPr>
            <w:r w:rsidRPr="004644D8">
              <w:rPr>
                <w:rFonts w:cstheme="minorHAnsi"/>
              </w:rPr>
              <w:t xml:space="preserve">1. </w:t>
            </w:r>
            <w:r w:rsidR="00A751C7" w:rsidRPr="004644D8">
              <w:rPr>
                <w:rFonts w:cstheme="minorHAnsi"/>
              </w:rPr>
              <w:t>Hand washing</w:t>
            </w:r>
          </w:p>
        </w:tc>
        <w:tc>
          <w:tcPr>
            <w:tcW w:w="905" w:type="pct"/>
            <w:shd w:val="clear" w:color="auto" w:fill="FFFFFF" w:themeFill="background1"/>
          </w:tcPr>
          <w:p w14:paraId="0A79F1CE" w14:textId="470BE349" w:rsidR="00661BEB" w:rsidRPr="004644D8" w:rsidRDefault="00661BEB" w:rsidP="00A751C7">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w:t>
            </w:r>
            <w:r w:rsidR="00A751C7" w:rsidRPr="004644D8">
              <w:rPr>
                <w:rStyle w:val="normaltextrun"/>
                <w:rFonts w:asciiTheme="minorHAnsi" w:hAnsiTheme="minorHAnsi" w:cstheme="minorHAnsi"/>
                <w:sz w:val="22"/>
                <w:szCs w:val="22"/>
              </w:rPr>
              <w:t>s</w:t>
            </w:r>
            <w:r w:rsidRPr="004644D8">
              <w:rPr>
                <w:rStyle w:val="normaltextrun"/>
                <w:rFonts w:asciiTheme="minorHAnsi" w:hAnsiTheme="minorHAnsi" w:cstheme="minorHAnsi"/>
                <w:sz w:val="22"/>
                <w:szCs w:val="22"/>
              </w:rPr>
              <w:t>/Soc</w:t>
            </w:r>
            <w:r w:rsidRPr="004644D8">
              <w:rPr>
                <w:rStyle w:val="normaltextrun"/>
                <w:rFonts w:asciiTheme="minorHAnsi" w:hAnsiTheme="minorHAnsi" w:cstheme="minorHAnsi"/>
                <w:sz w:val="22"/>
                <w:szCs w:val="22"/>
                <w:lang w:val="en-US"/>
              </w:rPr>
              <w:t> Membe</w:t>
            </w:r>
            <w:r w:rsidR="004D6D25" w:rsidRPr="004644D8">
              <w:rPr>
                <w:rStyle w:val="normaltextrun"/>
                <w:rFonts w:asciiTheme="minorHAnsi" w:hAnsiTheme="minorHAnsi" w:cstheme="minorHAnsi"/>
                <w:sz w:val="22"/>
                <w:szCs w:val="22"/>
                <w:lang w:val="en-US"/>
              </w:rPr>
              <w:t>r</w:t>
            </w:r>
            <w:r w:rsidRPr="004644D8">
              <w:rPr>
                <w:rStyle w:val="normaltextrun"/>
                <w:rFonts w:asciiTheme="minorHAnsi" w:hAnsiTheme="minorHAnsi" w:cstheme="minorHAnsi"/>
                <w:sz w:val="22"/>
                <w:szCs w:val="22"/>
                <w:lang w:val="en-US"/>
              </w:rPr>
              <w:t>s</w:t>
            </w:r>
            <w:r w:rsidRPr="004644D8">
              <w:rPr>
                <w:rStyle w:val="eop"/>
                <w:rFonts w:asciiTheme="minorHAnsi" w:hAnsiTheme="minorHAnsi" w:cstheme="minorHAnsi"/>
                <w:sz w:val="22"/>
                <w:szCs w:val="22"/>
              </w:rPr>
              <w:t> </w:t>
            </w:r>
          </w:p>
          <w:p w14:paraId="033E12CD" w14:textId="77777777" w:rsidR="00661BEB" w:rsidRPr="004644D8" w:rsidRDefault="00661BEB" w:rsidP="00A751C7">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7F640754" w14:textId="1EEDDDD3" w:rsidR="00661BEB" w:rsidRPr="00E6416B" w:rsidRDefault="00661BEB" w:rsidP="00E6416B">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w:t>
            </w:r>
            <w:r w:rsidR="00E6416B" w:rsidRPr="004644D8">
              <w:rPr>
                <w:rStyle w:val="normaltextrun"/>
                <w:rFonts w:asciiTheme="minorHAnsi" w:hAnsiTheme="minorHAnsi" w:cstheme="minorHAnsi"/>
                <w:sz w:val="22"/>
                <w:szCs w:val="22"/>
              </w:rPr>
              <w:t>you in relation to your activity</w:t>
            </w:r>
            <w:r w:rsidR="00E6416B" w:rsidRPr="004644D8">
              <w:rPr>
                <w:rStyle w:val="eop"/>
                <w:rFonts w:asciiTheme="minorHAnsi" w:hAnsiTheme="minorHAnsi" w:cstheme="minorHAnsi"/>
                <w:sz w:val="22"/>
                <w:szCs w:val="22"/>
              </w:rPr>
              <w:t> </w:t>
            </w:r>
          </w:p>
          <w:p w14:paraId="3C5F042E" w14:textId="2B63C070" w:rsidR="00321A91" w:rsidRPr="004644D8" w:rsidRDefault="00321A91" w:rsidP="00661BEB">
            <w:pPr>
              <w:pStyle w:val="ListParagraph"/>
              <w:rPr>
                <w:rFonts w:cstheme="minorHAnsi"/>
              </w:rPr>
            </w:pPr>
          </w:p>
        </w:tc>
        <w:tc>
          <w:tcPr>
            <w:tcW w:w="136" w:type="pct"/>
            <w:shd w:val="clear" w:color="auto" w:fill="FFFFFF" w:themeFill="background1"/>
          </w:tcPr>
          <w:p w14:paraId="3C5F042F" w14:textId="7012EAAD" w:rsidR="00CE1AAA" w:rsidRPr="004644D8" w:rsidRDefault="00B22241" w:rsidP="00CE1AAA">
            <w:pPr>
              <w:rPr>
                <w:rFonts w:cstheme="minorHAnsi"/>
                <w:b/>
              </w:rPr>
            </w:pPr>
            <w:r w:rsidRPr="004644D8">
              <w:rPr>
                <w:rFonts w:cstheme="minorHAnsi"/>
                <w:b/>
              </w:rPr>
              <w:t>1</w:t>
            </w:r>
          </w:p>
        </w:tc>
        <w:tc>
          <w:tcPr>
            <w:tcW w:w="135" w:type="pct"/>
            <w:shd w:val="clear" w:color="auto" w:fill="FFFFFF" w:themeFill="background1"/>
          </w:tcPr>
          <w:p w14:paraId="3C5F0430" w14:textId="4A8F5C62" w:rsidR="00CE1AAA" w:rsidRPr="004644D8" w:rsidRDefault="00B22241" w:rsidP="00CE1AAA">
            <w:pPr>
              <w:rPr>
                <w:rFonts w:cstheme="minorHAnsi"/>
                <w:b/>
              </w:rPr>
            </w:pPr>
            <w:r w:rsidRPr="004644D8">
              <w:rPr>
                <w:rFonts w:cstheme="minorHAnsi"/>
                <w:b/>
              </w:rPr>
              <w:t>5</w:t>
            </w:r>
          </w:p>
        </w:tc>
        <w:tc>
          <w:tcPr>
            <w:tcW w:w="142" w:type="pct"/>
            <w:shd w:val="clear" w:color="auto" w:fill="FFFFFF" w:themeFill="background1"/>
          </w:tcPr>
          <w:p w14:paraId="3C5F0431" w14:textId="1162910B" w:rsidR="00CE1AAA" w:rsidRPr="004644D8" w:rsidRDefault="00B22241" w:rsidP="00CE1AAA">
            <w:pPr>
              <w:rPr>
                <w:rFonts w:cstheme="minorHAnsi"/>
                <w:b/>
              </w:rPr>
            </w:pPr>
            <w:r w:rsidRPr="004644D8">
              <w:rPr>
                <w:rFonts w:cstheme="minorHAnsi"/>
                <w:b/>
              </w:rPr>
              <w:t>5</w:t>
            </w:r>
          </w:p>
        </w:tc>
        <w:tc>
          <w:tcPr>
            <w:tcW w:w="1071" w:type="pct"/>
            <w:shd w:val="clear" w:color="auto" w:fill="FFFFFF" w:themeFill="background1"/>
          </w:tcPr>
          <w:p w14:paraId="3C5F0432" w14:textId="1375C106" w:rsidR="002E2C00" w:rsidRPr="00900F59" w:rsidRDefault="00EA4BC4" w:rsidP="00900F59">
            <w:pPr>
              <w:pStyle w:val="ListParagraph"/>
              <w:numPr>
                <w:ilvl w:val="0"/>
                <w:numId w:val="17"/>
              </w:numPr>
              <w:textAlignment w:val="baseline"/>
              <w:rPr>
                <w:rFonts w:cstheme="minorHAnsi"/>
              </w:rPr>
            </w:pPr>
            <w:r>
              <w:rPr>
                <w:rFonts w:cstheme="minorHAnsi"/>
              </w:rPr>
              <w:t>A</w:t>
            </w:r>
            <w:r w:rsidR="004D6D25" w:rsidRPr="004644D8">
              <w:rPr>
                <w:rFonts w:cstheme="minorHAnsi"/>
              </w:rPr>
              <w:t xml:space="preserve">sk participants to regularly use hand sanitiser </w:t>
            </w:r>
            <w:r w:rsidR="00E6416B">
              <w:rPr>
                <w:rFonts w:cstheme="minorHAnsi"/>
              </w:rPr>
              <w:t xml:space="preserve">and wash their hands properly </w:t>
            </w:r>
            <w:r w:rsidR="004D6D25" w:rsidRPr="004644D8">
              <w:rPr>
                <w:rFonts w:cstheme="minorHAnsi"/>
              </w:rPr>
              <w:t xml:space="preserve">during the </w:t>
            </w:r>
            <w:r>
              <w:rPr>
                <w:rFonts w:cstheme="minorHAnsi"/>
              </w:rPr>
              <w:t>social</w:t>
            </w:r>
          </w:p>
        </w:tc>
        <w:tc>
          <w:tcPr>
            <w:tcW w:w="188" w:type="pct"/>
            <w:shd w:val="clear" w:color="auto" w:fill="FFFFFF" w:themeFill="background1"/>
          </w:tcPr>
          <w:p w14:paraId="3C5F0433" w14:textId="56DEB130" w:rsidR="00CE1AAA" w:rsidRPr="004644D8" w:rsidRDefault="00F744F5" w:rsidP="00CE1AAA">
            <w:pPr>
              <w:rPr>
                <w:rFonts w:cstheme="minorHAnsi"/>
                <w:b/>
              </w:rPr>
            </w:pPr>
            <w:r w:rsidRPr="004644D8">
              <w:rPr>
                <w:rFonts w:cstheme="minorHAnsi"/>
                <w:b/>
              </w:rPr>
              <w:t>1</w:t>
            </w:r>
          </w:p>
        </w:tc>
        <w:tc>
          <w:tcPr>
            <w:tcW w:w="184" w:type="pct"/>
            <w:shd w:val="clear" w:color="auto" w:fill="FFFFFF" w:themeFill="background1"/>
          </w:tcPr>
          <w:p w14:paraId="3C5F0434" w14:textId="38406A7C" w:rsidR="00CE1AAA" w:rsidRPr="004644D8" w:rsidRDefault="00F744F5" w:rsidP="00CE1AAA">
            <w:pPr>
              <w:rPr>
                <w:rFonts w:cstheme="minorHAnsi"/>
                <w:b/>
              </w:rPr>
            </w:pPr>
            <w:r w:rsidRPr="004644D8">
              <w:rPr>
                <w:rFonts w:cstheme="minorHAnsi"/>
                <w:b/>
              </w:rPr>
              <w:t>3</w:t>
            </w:r>
          </w:p>
        </w:tc>
        <w:tc>
          <w:tcPr>
            <w:tcW w:w="163" w:type="pct"/>
            <w:shd w:val="clear" w:color="auto" w:fill="FFFFFF" w:themeFill="background1"/>
          </w:tcPr>
          <w:p w14:paraId="3C5F0435" w14:textId="1A41EE0B" w:rsidR="00CE1AAA" w:rsidRPr="004644D8" w:rsidRDefault="00F744F5" w:rsidP="00CE1AAA">
            <w:pPr>
              <w:rPr>
                <w:rFonts w:cstheme="minorHAnsi"/>
                <w:b/>
              </w:rPr>
            </w:pPr>
            <w:r w:rsidRPr="004644D8">
              <w:rPr>
                <w:rFonts w:cstheme="minorHAnsi"/>
                <w:b/>
              </w:rPr>
              <w:t>3</w:t>
            </w:r>
          </w:p>
        </w:tc>
        <w:tc>
          <w:tcPr>
            <w:tcW w:w="1262" w:type="pct"/>
            <w:shd w:val="clear" w:color="auto" w:fill="FFFFFF" w:themeFill="background1"/>
          </w:tcPr>
          <w:p w14:paraId="3C5F0436" w14:textId="292B834D" w:rsidR="005D6322" w:rsidRPr="00EA4BC4" w:rsidRDefault="00E6416B" w:rsidP="00EA4BC4">
            <w:pPr>
              <w:pStyle w:val="ListParagraph"/>
              <w:numPr>
                <w:ilvl w:val="0"/>
                <w:numId w:val="33"/>
              </w:numPr>
              <w:rPr>
                <w:rFonts w:cstheme="minorHAnsi"/>
              </w:rPr>
            </w:pPr>
            <w:r w:rsidRPr="00EA4BC4">
              <w:rPr>
                <w:rFonts w:cstheme="minorHAnsi"/>
              </w:rPr>
              <w:t>G</w:t>
            </w:r>
            <w:r>
              <w:t xml:space="preserve">roup leaders </w:t>
            </w:r>
            <w:r w:rsidR="006B3881" w:rsidRPr="00EA4BC4">
              <w:rPr>
                <w:rFonts w:cstheme="minorHAnsi"/>
              </w:rPr>
              <w:t xml:space="preserve">will be responsible for ensuring that participants </w:t>
            </w:r>
            <w:r w:rsidRPr="00EA4BC4">
              <w:rPr>
                <w:rFonts w:cstheme="minorHAnsi"/>
              </w:rPr>
              <w:t>i</w:t>
            </w:r>
            <w:r>
              <w:t>n their group</w:t>
            </w:r>
            <w:r w:rsidR="006B3881" w:rsidRPr="00EA4BC4">
              <w:rPr>
                <w:rFonts w:cstheme="minorHAnsi"/>
              </w:rPr>
              <w:t xml:space="preserve"> comply with the measures stated in this risk assessment</w:t>
            </w:r>
          </w:p>
        </w:tc>
      </w:tr>
      <w:tr w:rsidR="00A751C7" w14:paraId="6D60F319" w14:textId="77777777" w:rsidTr="009E6EEB">
        <w:trPr>
          <w:cantSplit/>
          <w:trHeight w:val="1296"/>
        </w:trPr>
        <w:tc>
          <w:tcPr>
            <w:tcW w:w="361" w:type="pct"/>
            <w:shd w:val="clear" w:color="auto" w:fill="FFFFFF" w:themeFill="background1"/>
          </w:tcPr>
          <w:p w14:paraId="1A48DBCA" w14:textId="6E766F1F" w:rsidR="00B22241" w:rsidRPr="004644D8" w:rsidRDefault="00B22241" w:rsidP="00321A91">
            <w:pPr>
              <w:rPr>
                <w:rFonts w:cstheme="minorHAnsi"/>
              </w:rPr>
            </w:pPr>
            <w:r w:rsidRPr="004644D8">
              <w:rPr>
                <w:rFonts w:cstheme="minorHAnsi"/>
              </w:rPr>
              <w:lastRenderedPageBreak/>
              <w:t>Covid-19</w:t>
            </w:r>
          </w:p>
        </w:tc>
        <w:tc>
          <w:tcPr>
            <w:tcW w:w="452" w:type="pct"/>
            <w:shd w:val="clear" w:color="auto" w:fill="FFFFFF" w:themeFill="background1"/>
          </w:tcPr>
          <w:p w14:paraId="7824A30E" w14:textId="5091EF66" w:rsidR="00486BA2" w:rsidRPr="004644D8" w:rsidRDefault="00BB3642">
            <w:pPr>
              <w:rPr>
                <w:rFonts w:cstheme="minorHAnsi"/>
              </w:rPr>
            </w:pPr>
            <w:r w:rsidRPr="004644D8">
              <w:rPr>
                <w:rFonts w:cstheme="minorHAnsi"/>
              </w:rPr>
              <w:t xml:space="preserve">2. </w:t>
            </w:r>
            <w:r w:rsidR="00661BEB" w:rsidRPr="004644D8">
              <w:rPr>
                <w:rFonts w:cstheme="minorHAnsi"/>
              </w:rPr>
              <w:t>Social Distancing</w:t>
            </w:r>
          </w:p>
        </w:tc>
        <w:tc>
          <w:tcPr>
            <w:tcW w:w="905" w:type="pct"/>
            <w:shd w:val="clear" w:color="auto" w:fill="FFFFFF" w:themeFill="background1"/>
          </w:tcPr>
          <w:p w14:paraId="131940DB" w14:textId="660B774C" w:rsidR="00661BEB" w:rsidRPr="004644D8" w:rsidRDefault="00661BEB"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005C0FAF" w:rsidRPr="004644D8">
              <w:rPr>
                <w:rStyle w:val="normaltextrun"/>
                <w:rFonts w:asciiTheme="minorHAnsi" w:hAnsiTheme="minorHAnsi" w:cstheme="minorHAnsi"/>
                <w:sz w:val="22"/>
                <w:szCs w:val="22"/>
              </w:rPr>
              <w:t>s</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4AD9C555" w14:textId="77777777" w:rsidR="00661BEB" w:rsidRPr="004644D8" w:rsidRDefault="00661BEB"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1F743B6D" w14:textId="77777777" w:rsidR="00661BEB" w:rsidRPr="004644D8" w:rsidRDefault="00661BEB"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309045A6" w14:textId="34939D15" w:rsidR="00486BA2" w:rsidRPr="004644D8" w:rsidRDefault="00486BA2" w:rsidP="00661BEB">
            <w:pPr>
              <w:pStyle w:val="ListParagraph"/>
              <w:rPr>
                <w:rFonts w:cstheme="minorHAnsi"/>
              </w:rPr>
            </w:pPr>
          </w:p>
        </w:tc>
        <w:tc>
          <w:tcPr>
            <w:tcW w:w="136" w:type="pct"/>
            <w:shd w:val="clear" w:color="auto" w:fill="FFFFFF" w:themeFill="background1"/>
          </w:tcPr>
          <w:p w14:paraId="29CCCAFF" w14:textId="70571771" w:rsidR="00B22241" w:rsidRPr="004644D8" w:rsidRDefault="00B22241" w:rsidP="00CE1AAA">
            <w:pPr>
              <w:rPr>
                <w:rFonts w:cstheme="minorHAnsi"/>
                <w:b/>
              </w:rPr>
            </w:pPr>
            <w:r w:rsidRPr="004644D8">
              <w:rPr>
                <w:rFonts w:cstheme="minorHAnsi"/>
                <w:b/>
              </w:rPr>
              <w:t>2</w:t>
            </w:r>
          </w:p>
        </w:tc>
        <w:tc>
          <w:tcPr>
            <w:tcW w:w="135" w:type="pct"/>
            <w:shd w:val="clear" w:color="auto" w:fill="FFFFFF" w:themeFill="background1"/>
          </w:tcPr>
          <w:p w14:paraId="30945C60" w14:textId="553194A9" w:rsidR="00B22241" w:rsidRPr="004644D8" w:rsidRDefault="00B22241" w:rsidP="00CE1AAA">
            <w:pPr>
              <w:rPr>
                <w:rFonts w:cstheme="minorHAnsi"/>
                <w:b/>
              </w:rPr>
            </w:pPr>
            <w:r w:rsidRPr="004644D8">
              <w:rPr>
                <w:rFonts w:cstheme="minorHAnsi"/>
                <w:b/>
              </w:rPr>
              <w:t>5</w:t>
            </w:r>
          </w:p>
        </w:tc>
        <w:tc>
          <w:tcPr>
            <w:tcW w:w="142" w:type="pct"/>
            <w:shd w:val="clear" w:color="auto" w:fill="FFFFFF" w:themeFill="background1"/>
          </w:tcPr>
          <w:p w14:paraId="46A88A25" w14:textId="4685F8C6" w:rsidR="00B22241" w:rsidRPr="004644D8" w:rsidRDefault="00B22241" w:rsidP="00B22241">
            <w:pPr>
              <w:ind w:left="-56" w:firstLine="56"/>
              <w:rPr>
                <w:rFonts w:cstheme="minorHAnsi"/>
                <w:b/>
              </w:rPr>
            </w:pPr>
            <w:r w:rsidRPr="004644D8">
              <w:rPr>
                <w:rFonts w:cstheme="minorHAnsi"/>
                <w:b/>
              </w:rPr>
              <w:t>10</w:t>
            </w:r>
          </w:p>
        </w:tc>
        <w:tc>
          <w:tcPr>
            <w:tcW w:w="1071" w:type="pct"/>
            <w:shd w:val="clear" w:color="auto" w:fill="FFFFFF" w:themeFill="background1"/>
          </w:tcPr>
          <w:p w14:paraId="4C407B92" w14:textId="472D30F3" w:rsidR="00661BEB" w:rsidRPr="00C61D62" w:rsidRDefault="00661BEB" w:rsidP="001E32B8">
            <w:pPr>
              <w:pStyle w:val="ListParagraph"/>
              <w:numPr>
                <w:ilvl w:val="0"/>
                <w:numId w:val="30"/>
              </w:numPr>
              <w:textAlignment w:val="baseline"/>
              <w:rPr>
                <w:rFonts w:cstheme="minorHAnsi"/>
              </w:rPr>
            </w:pPr>
            <w:r w:rsidRPr="00C61D62">
              <w:rPr>
                <w:rFonts w:cstheme="minorHAnsi"/>
              </w:rPr>
              <w:t>Reducing the number of</w:t>
            </w:r>
            <w:r w:rsidR="001E32B8">
              <w:rPr>
                <w:rFonts w:cstheme="minorHAnsi"/>
              </w:rPr>
              <w:t xml:space="preserve"> </w:t>
            </w:r>
            <w:r w:rsidRPr="00C61D62">
              <w:rPr>
                <w:rFonts w:cstheme="minorHAnsi"/>
              </w:rPr>
              <w:t>persons</w:t>
            </w:r>
            <w:r w:rsidR="001E32B8">
              <w:rPr>
                <w:rFonts w:cstheme="minorHAnsi"/>
              </w:rPr>
              <w:t xml:space="preserve"> in a</w:t>
            </w:r>
            <w:r w:rsidRPr="00C61D62">
              <w:rPr>
                <w:rFonts w:cstheme="minorHAnsi"/>
              </w:rPr>
              <w:t>ny</w:t>
            </w:r>
            <w:r w:rsidR="00EA4BC4" w:rsidRPr="00C61D62">
              <w:rPr>
                <w:rFonts w:cstheme="minorHAnsi"/>
              </w:rPr>
              <w:t xml:space="preserve"> </w:t>
            </w:r>
            <w:r w:rsidRPr="00C61D62">
              <w:rPr>
                <w:rFonts w:cstheme="minorHAnsi"/>
              </w:rPr>
              <w:t>area to com</w:t>
            </w:r>
            <w:r w:rsidR="005C0FAF" w:rsidRPr="00C61D62">
              <w:rPr>
                <w:rFonts w:cstheme="minorHAnsi"/>
              </w:rPr>
              <w:t>ply</w:t>
            </w:r>
            <w:r w:rsidR="001E32B8">
              <w:rPr>
                <w:rFonts w:cstheme="minorHAnsi"/>
              </w:rPr>
              <w:t xml:space="preserve"> </w:t>
            </w:r>
            <w:r w:rsidR="005C0FAF" w:rsidRPr="00C61D62">
              <w:rPr>
                <w:rFonts w:cstheme="minorHAnsi"/>
              </w:rPr>
              <w:t xml:space="preserve">with the 2-metre </w:t>
            </w:r>
            <w:r w:rsidRPr="00C61D62">
              <w:rPr>
                <w:rFonts w:cstheme="minorHAnsi"/>
              </w:rPr>
              <w:t>gap recommended by the Public Health Agency </w:t>
            </w:r>
          </w:p>
          <w:p w14:paraId="60D177F7" w14:textId="77777777" w:rsidR="00661BEB" w:rsidRPr="004644D8" w:rsidRDefault="00E24050" w:rsidP="00661BEB">
            <w:pPr>
              <w:textAlignment w:val="baseline"/>
              <w:rPr>
                <w:rFonts w:cstheme="minorHAnsi"/>
              </w:rPr>
            </w:pPr>
            <w:hyperlink r:id="rId11" w:tgtFrame="_blank" w:history="1">
              <w:r w:rsidR="00661BEB" w:rsidRPr="004644D8">
                <w:rPr>
                  <w:rFonts w:cstheme="minorHAnsi"/>
                  <w:color w:val="0563C1"/>
                  <w:u w:val="single"/>
                </w:rPr>
                <w:t>https://www.publichealth.hscni.net/news/covid-19-coronavirus</w:t>
              </w:r>
            </w:hyperlink>
            <w:r w:rsidR="00661BEB" w:rsidRPr="004644D8">
              <w:rPr>
                <w:rFonts w:cstheme="minorHAnsi"/>
              </w:rPr>
              <w:t>  </w:t>
            </w:r>
          </w:p>
          <w:p w14:paraId="3E1C2715" w14:textId="2095F73E" w:rsidR="00EA4BC4" w:rsidRPr="00EA4BC4" w:rsidRDefault="00E24050" w:rsidP="00EA4BC4">
            <w:pPr>
              <w:textAlignment w:val="baseline"/>
              <w:rPr>
                <w:rFonts w:cstheme="minorHAnsi"/>
                <w:color w:val="0563C1"/>
              </w:rPr>
            </w:pPr>
            <w:hyperlink r:id="rId12" w:tgtFrame="_blank" w:history="1">
              <w:r w:rsidR="00661BEB" w:rsidRPr="004644D8">
                <w:rPr>
                  <w:rFonts w:cstheme="minorHAnsi"/>
                  <w:color w:val="0563C1"/>
                  <w:u w:val="single"/>
                </w:rPr>
                <w:t>https://www.gov.uk/government/publications/covid-19-guidance-on-social-distancing-and-for-vulnerable-people</w:t>
              </w:r>
            </w:hyperlink>
            <w:r w:rsidR="00661BEB" w:rsidRPr="004644D8">
              <w:rPr>
                <w:rFonts w:cstheme="minorHAnsi"/>
                <w:color w:val="0563C1"/>
              </w:rPr>
              <w:t> </w:t>
            </w:r>
          </w:p>
          <w:p w14:paraId="4AC87AEB" w14:textId="19AAC1FD" w:rsidR="001E32B8" w:rsidRPr="00C61D62" w:rsidRDefault="001E32B8" w:rsidP="001E32B8">
            <w:pPr>
              <w:pStyle w:val="ListParagraph"/>
              <w:textAlignment w:val="baseline"/>
              <w:rPr>
                <w:rFonts w:cstheme="minorHAnsi"/>
              </w:rPr>
            </w:pPr>
          </w:p>
        </w:tc>
        <w:tc>
          <w:tcPr>
            <w:tcW w:w="188" w:type="pct"/>
            <w:shd w:val="clear" w:color="auto" w:fill="FFFFFF" w:themeFill="background1"/>
          </w:tcPr>
          <w:p w14:paraId="08205C2C" w14:textId="78DAC769" w:rsidR="00B22241" w:rsidRPr="004644D8" w:rsidRDefault="00B22241" w:rsidP="00CE1AAA">
            <w:pPr>
              <w:rPr>
                <w:rFonts w:cstheme="minorHAnsi"/>
                <w:b/>
              </w:rPr>
            </w:pPr>
            <w:r w:rsidRPr="004644D8">
              <w:rPr>
                <w:rFonts w:cstheme="minorHAnsi"/>
                <w:b/>
              </w:rPr>
              <w:t>2</w:t>
            </w:r>
          </w:p>
        </w:tc>
        <w:tc>
          <w:tcPr>
            <w:tcW w:w="184" w:type="pct"/>
            <w:shd w:val="clear" w:color="auto" w:fill="FFFFFF" w:themeFill="background1"/>
          </w:tcPr>
          <w:p w14:paraId="5C7CAC72" w14:textId="543518EA" w:rsidR="00B22241" w:rsidRPr="004644D8" w:rsidRDefault="00B22241" w:rsidP="00CE1AAA">
            <w:pPr>
              <w:rPr>
                <w:rFonts w:cstheme="minorHAnsi"/>
                <w:b/>
              </w:rPr>
            </w:pPr>
            <w:r w:rsidRPr="004644D8">
              <w:rPr>
                <w:rFonts w:cstheme="minorHAnsi"/>
                <w:b/>
              </w:rPr>
              <w:t>3</w:t>
            </w:r>
          </w:p>
        </w:tc>
        <w:tc>
          <w:tcPr>
            <w:tcW w:w="163" w:type="pct"/>
            <w:shd w:val="clear" w:color="auto" w:fill="FFFFFF" w:themeFill="background1"/>
          </w:tcPr>
          <w:p w14:paraId="35F06E8D" w14:textId="14099A75" w:rsidR="00B22241" w:rsidRPr="004644D8" w:rsidRDefault="00B22241" w:rsidP="00CE1AAA">
            <w:pPr>
              <w:rPr>
                <w:rFonts w:cstheme="minorHAnsi"/>
                <w:b/>
              </w:rPr>
            </w:pPr>
            <w:r w:rsidRPr="004644D8">
              <w:rPr>
                <w:rFonts w:cstheme="minorHAnsi"/>
                <w:b/>
              </w:rPr>
              <w:t>6</w:t>
            </w:r>
          </w:p>
        </w:tc>
        <w:tc>
          <w:tcPr>
            <w:tcW w:w="1262" w:type="pct"/>
            <w:shd w:val="clear" w:color="auto" w:fill="FFFFFF" w:themeFill="background1"/>
          </w:tcPr>
          <w:p w14:paraId="3E70EB39" w14:textId="0745A9EB" w:rsidR="00C96A5F" w:rsidRDefault="00EA4BC4" w:rsidP="00C96A5F">
            <w:pPr>
              <w:pStyle w:val="ListParagraph"/>
              <w:numPr>
                <w:ilvl w:val="0"/>
                <w:numId w:val="19"/>
              </w:numPr>
              <w:textAlignment w:val="baseline"/>
              <w:rPr>
                <w:rFonts w:cstheme="minorHAnsi"/>
              </w:rPr>
            </w:pPr>
            <w:r>
              <w:rPr>
                <w:rFonts w:cstheme="minorHAnsi"/>
              </w:rPr>
              <w:t>The group will be strongly encouraged to keep a 2m distance between themselves and members of the public as stated in the government guidelines</w:t>
            </w:r>
          </w:p>
          <w:p w14:paraId="05B036C4" w14:textId="77777777" w:rsidR="00EA4BC4" w:rsidRDefault="00EA4BC4" w:rsidP="00C96A5F">
            <w:pPr>
              <w:pStyle w:val="ListParagraph"/>
              <w:numPr>
                <w:ilvl w:val="0"/>
                <w:numId w:val="19"/>
              </w:numPr>
              <w:textAlignment w:val="baseline"/>
              <w:rPr>
                <w:rFonts w:cstheme="minorHAnsi"/>
              </w:rPr>
            </w:pPr>
            <w:r>
              <w:rPr>
                <w:rFonts w:cstheme="minorHAnsi"/>
              </w:rPr>
              <w:t>Group leaders will ensure that if they come across another group that distance must be maintained</w:t>
            </w:r>
          </w:p>
          <w:p w14:paraId="63CDE898" w14:textId="0CF2B805" w:rsidR="000D2A90" w:rsidRPr="00C96A5F" w:rsidRDefault="000D2A90" w:rsidP="00C96A5F">
            <w:pPr>
              <w:pStyle w:val="ListParagraph"/>
              <w:numPr>
                <w:ilvl w:val="0"/>
                <w:numId w:val="19"/>
              </w:numPr>
              <w:textAlignment w:val="baseline"/>
              <w:rPr>
                <w:rFonts w:cstheme="minorHAnsi"/>
              </w:rPr>
            </w:pPr>
            <w:r>
              <w:rPr>
                <w:rFonts w:cstheme="minorHAnsi"/>
              </w:rPr>
              <w:t xml:space="preserve">Participants in the social will be advised to report any situation </w:t>
            </w:r>
            <w:r w:rsidR="00220B7E">
              <w:rPr>
                <w:rFonts w:cstheme="minorHAnsi"/>
              </w:rPr>
              <w:t xml:space="preserve">where government Covid guidelines are not followed </w:t>
            </w:r>
            <w:r>
              <w:rPr>
                <w:rFonts w:cstheme="minorHAnsi"/>
              </w:rPr>
              <w:t xml:space="preserve">to their group leader or a member of bar staff </w:t>
            </w:r>
            <w:r w:rsidR="00220B7E">
              <w:rPr>
                <w:rFonts w:cstheme="minorHAnsi"/>
              </w:rPr>
              <w:t>e.g. a member of the public refusing to move after being asked to maintain distance from the group</w:t>
            </w:r>
          </w:p>
        </w:tc>
      </w:tr>
      <w:tr w:rsidR="001D5BF1" w14:paraId="4C685934" w14:textId="77777777" w:rsidTr="009E6EEB">
        <w:trPr>
          <w:cantSplit/>
          <w:trHeight w:val="1296"/>
        </w:trPr>
        <w:tc>
          <w:tcPr>
            <w:tcW w:w="361" w:type="pct"/>
            <w:shd w:val="clear" w:color="auto" w:fill="FFFFFF" w:themeFill="background1"/>
          </w:tcPr>
          <w:p w14:paraId="0DE0C0F3" w14:textId="2439C773" w:rsidR="001D5BF1" w:rsidRPr="004644D8" w:rsidRDefault="001D5BF1" w:rsidP="001D5BF1">
            <w:pPr>
              <w:rPr>
                <w:rFonts w:cstheme="minorHAnsi"/>
              </w:rPr>
            </w:pPr>
            <w:r w:rsidRPr="004644D8">
              <w:rPr>
                <w:rFonts w:cstheme="minorHAnsi"/>
              </w:rPr>
              <w:lastRenderedPageBreak/>
              <w:t>Covid-19</w:t>
            </w:r>
          </w:p>
        </w:tc>
        <w:tc>
          <w:tcPr>
            <w:tcW w:w="452" w:type="pct"/>
            <w:shd w:val="clear" w:color="auto" w:fill="FFFFFF" w:themeFill="background1"/>
          </w:tcPr>
          <w:p w14:paraId="57A53A54" w14:textId="2A8A9653" w:rsidR="001D5BF1" w:rsidRPr="004644D8" w:rsidRDefault="00EA4BC4" w:rsidP="001D5BF1">
            <w:pPr>
              <w:rPr>
                <w:rFonts w:eastAsia="Times New Roman" w:cstheme="minorHAnsi"/>
              </w:rPr>
            </w:pPr>
            <w:r>
              <w:rPr>
                <w:rFonts w:eastAsia="Times New Roman" w:cstheme="minorHAnsi"/>
                <w:bCs/>
                <w:color w:val="000000"/>
                <w:shd w:val="clear" w:color="auto" w:fill="FFFFFF"/>
              </w:rPr>
              <w:t>3</w:t>
            </w:r>
            <w:r w:rsidR="001D5BF1" w:rsidRPr="004644D8">
              <w:rPr>
                <w:rFonts w:eastAsia="Times New Roman" w:cstheme="minorHAnsi"/>
                <w:bCs/>
                <w:color w:val="000000"/>
                <w:shd w:val="clear" w:color="auto" w:fill="FFFFFF"/>
              </w:rPr>
              <w:t>. Face coverings</w:t>
            </w:r>
            <w:r w:rsidR="001D5BF1" w:rsidRPr="004644D8">
              <w:rPr>
                <w:rFonts w:eastAsia="Times New Roman" w:cstheme="minorHAnsi"/>
                <w:color w:val="000000"/>
                <w:shd w:val="clear" w:color="auto" w:fill="FFFFFF"/>
              </w:rPr>
              <w:t> </w:t>
            </w:r>
          </w:p>
          <w:p w14:paraId="0256E15B" w14:textId="77777777" w:rsidR="001D5BF1" w:rsidRPr="004644D8" w:rsidRDefault="001D5BF1" w:rsidP="001D5BF1">
            <w:pPr>
              <w:rPr>
                <w:rFonts w:eastAsia="Times New Roman" w:cstheme="minorHAnsi"/>
                <w:color w:val="000000"/>
                <w:lang w:eastAsia="en-GB"/>
              </w:rPr>
            </w:pPr>
          </w:p>
        </w:tc>
        <w:tc>
          <w:tcPr>
            <w:tcW w:w="905" w:type="pct"/>
            <w:shd w:val="clear" w:color="auto" w:fill="FFFFFF" w:themeFill="background1"/>
          </w:tcPr>
          <w:p w14:paraId="524A7B8F" w14:textId="77777777" w:rsidR="00AA4FB2" w:rsidRPr="004644D8" w:rsidRDefault="00AA4FB2" w:rsidP="00AA4FB2">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0E7302EE" w14:textId="77777777" w:rsidR="00AA4FB2" w:rsidRPr="004644D8" w:rsidRDefault="00AA4FB2" w:rsidP="00AA4FB2">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5A100094" w14:textId="6D44201A" w:rsidR="001D5BF1" w:rsidRPr="00EA4BC4" w:rsidRDefault="00AA4FB2" w:rsidP="00AA4FB2">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tc>
        <w:tc>
          <w:tcPr>
            <w:tcW w:w="136" w:type="pct"/>
            <w:shd w:val="clear" w:color="auto" w:fill="FFFFFF" w:themeFill="background1"/>
          </w:tcPr>
          <w:p w14:paraId="2FEF9BE0" w14:textId="77777777" w:rsidR="001D5BF1" w:rsidRPr="004644D8" w:rsidRDefault="001D5BF1" w:rsidP="001D5BF1">
            <w:pPr>
              <w:rPr>
                <w:rFonts w:cstheme="minorHAnsi"/>
                <w:b/>
              </w:rPr>
            </w:pPr>
            <w:r>
              <w:rPr>
                <w:rFonts w:cstheme="minorHAnsi"/>
                <w:b/>
              </w:rPr>
              <w:t>2</w:t>
            </w:r>
          </w:p>
          <w:p w14:paraId="32F3012A" w14:textId="77777777" w:rsidR="001D5BF1" w:rsidRPr="004644D8" w:rsidRDefault="001D5BF1" w:rsidP="001D5BF1">
            <w:pPr>
              <w:rPr>
                <w:rFonts w:cstheme="minorHAnsi"/>
                <w:b/>
              </w:rPr>
            </w:pPr>
          </w:p>
        </w:tc>
        <w:tc>
          <w:tcPr>
            <w:tcW w:w="135" w:type="pct"/>
            <w:shd w:val="clear" w:color="auto" w:fill="FFFFFF" w:themeFill="background1"/>
          </w:tcPr>
          <w:p w14:paraId="163BB5DF" w14:textId="77777777" w:rsidR="001D5BF1" w:rsidRPr="004644D8" w:rsidRDefault="001D5BF1" w:rsidP="001D5BF1">
            <w:pPr>
              <w:rPr>
                <w:rFonts w:cstheme="minorHAnsi"/>
                <w:b/>
              </w:rPr>
            </w:pPr>
            <w:r>
              <w:rPr>
                <w:rFonts w:cstheme="minorHAnsi"/>
                <w:b/>
              </w:rPr>
              <w:t>5</w:t>
            </w:r>
          </w:p>
          <w:p w14:paraId="2F80791B" w14:textId="77777777" w:rsidR="001D5BF1" w:rsidRPr="004644D8" w:rsidRDefault="001D5BF1" w:rsidP="001D5BF1">
            <w:pPr>
              <w:rPr>
                <w:rFonts w:cstheme="minorHAnsi"/>
                <w:b/>
              </w:rPr>
            </w:pPr>
          </w:p>
        </w:tc>
        <w:tc>
          <w:tcPr>
            <w:tcW w:w="142" w:type="pct"/>
            <w:shd w:val="clear" w:color="auto" w:fill="FFFFFF" w:themeFill="background1"/>
          </w:tcPr>
          <w:p w14:paraId="0BBCE928" w14:textId="77777777" w:rsidR="001D5BF1" w:rsidRPr="004644D8" w:rsidRDefault="001D5BF1" w:rsidP="001D5BF1">
            <w:pPr>
              <w:rPr>
                <w:rFonts w:cstheme="minorHAnsi"/>
                <w:b/>
              </w:rPr>
            </w:pPr>
            <w:r>
              <w:rPr>
                <w:rFonts w:cstheme="minorHAnsi"/>
                <w:b/>
              </w:rPr>
              <w:t>10</w:t>
            </w:r>
          </w:p>
          <w:p w14:paraId="6EB2DA45" w14:textId="77777777" w:rsidR="001D5BF1" w:rsidRPr="004644D8" w:rsidRDefault="001D5BF1" w:rsidP="001D5BF1">
            <w:pPr>
              <w:rPr>
                <w:rFonts w:cstheme="minorHAnsi"/>
                <w:b/>
              </w:rPr>
            </w:pPr>
          </w:p>
        </w:tc>
        <w:tc>
          <w:tcPr>
            <w:tcW w:w="1071" w:type="pct"/>
            <w:shd w:val="clear" w:color="auto" w:fill="FFFFFF" w:themeFill="background1"/>
          </w:tcPr>
          <w:p w14:paraId="5E6C849F" w14:textId="24734A62" w:rsidR="001D5BF1" w:rsidRPr="00C421B5" w:rsidRDefault="00EA4BC4" w:rsidP="001D5BF1">
            <w:pPr>
              <w:pStyle w:val="ListParagraph"/>
              <w:numPr>
                <w:ilvl w:val="0"/>
                <w:numId w:val="30"/>
              </w:numPr>
              <w:rPr>
                <w:rFonts w:eastAsia="Times New Roman" w:cstheme="minorHAnsi"/>
                <w:color w:val="000000"/>
                <w:shd w:val="clear" w:color="auto" w:fill="FFFFFF"/>
              </w:rPr>
            </w:pPr>
            <w:r>
              <w:rPr>
                <w:rFonts w:cstheme="minorHAnsi"/>
                <w:iCs/>
              </w:rPr>
              <w:t>Ensure</w:t>
            </w:r>
            <w:r w:rsidR="001D5BF1">
              <w:rPr>
                <w:rFonts w:cstheme="minorHAnsi"/>
                <w:iCs/>
              </w:rPr>
              <w:t xml:space="preserve"> that participants wear face</w:t>
            </w:r>
            <w:r w:rsidR="005A5D41">
              <w:rPr>
                <w:rFonts w:cstheme="minorHAnsi"/>
                <w:iCs/>
              </w:rPr>
              <w:t xml:space="preserve"> coverings</w:t>
            </w:r>
            <w:r w:rsidR="001D5BF1">
              <w:rPr>
                <w:rFonts w:cstheme="minorHAnsi"/>
                <w:iCs/>
              </w:rPr>
              <w:t xml:space="preserve"> when moving around the pubs and whenever else necessary </w:t>
            </w:r>
          </w:p>
        </w:tc>
        <w:tc>
          <w:tcPr>
            <w:tcW w:w="188" w:type="pct"/>
            <w:shd w:val="clear" w:color="auto" w:fill="FFFFFF" w:themeFill="background1"/>
          </w:tcPr>
          <w:p w14:paraId="3EDDAAEA" w14:textId="77777777" w:rsidR="001D5BF1" w:rsidRPr="004644D8" w:rsidRDefault="001D5BF1" w:rsidP="001D5BF1">
            <w:pPr>
              <w:rPr>
                <w:rFonts w:cstheme="minorHAnsi"/>
                <w:b/>
              </w:rPr>
            </w:pPr>
            <w:r>
              <w:rPr>
                <w:rFonts w:cstheme="minorHAnsi"/>
                <w:b/>
              </w:rPr>
              <w:t>1</w:t>
            </w:r>
          </w:p>
          <w:p w14:paraId="0428B5D6" w14:textId="77777777" w:rsidR="001D5BF1" w:rsidRPr="004644D8" w:rsidRDefault="001D5BF1" w:rsidP="001D5BF1">
            <w:pPr>
              <w:rPr>
                <w:rFonts w:cstheme="minorHAnsi"/>
                <w:b/>
              </w:rPr>
            </w:pPr>
          </w:p>
        </w:tc>
        <w:tc>
          <w:tcPr>
            <w:tcW w:w="184" w:type="pct"/>
            <w:shd w:val="clear" w:color="auto" w:fill="FFFFFF" w:themeFill="background1"/>
          </w:tcPr>
          <w:p w14:paraId="58F2AB32" w14:textId="77777777" w:rsidR="001D5BF1" w:rsidRPr="004644D8" w:rsidRDefault="001D5BF1" w:rsidP="001D5BF1">
            <w:pPr>
              <w:rPr>
                <w:rFonts w:cstheme="minorHAnsi"/>
                <w:b/>
              </w:rPr>
            </w:pPr>
            <w:r>
              <w:rPr>
                <w:rFonts w:cstheme="minorHAnsi"/>
                <w:b/>
              </w:rPr>
              <w:t>3</w:t>
            </w:r>
          </w:p>
          <w:p w14:paraId="28D47FB3" w14:textId="77777777" w:rsidR="001D5BF1" w:rsidRPr="004644D8" w:rsidRDefault="001D5BF1" w:rsidP="001D5BF1">
            <w:pPr>
              <w:rPr>
                <w:rFonts w:cstheme="minorHAnsi"/>
                <w:b/>
              </w:rPr>
            </w:pPr>
          </w:p>
        </w:tc>
        <w:tc>
          <w:tcPr>
            <w:tcW w:w="163" w:type="pct"/>
            <w:shd w:val="clear" w:color="auto" w:fill="FFFFFF" w:themeFill="background1"/>
          </w:tcPr>
          <w:p w14:paraId="709E9559" w14:textId="77777777" w:rsidR="001D5BF1" w:rsidRPr="004644D8" w:rsidRDefault="001D5BF1" w:rsidP="001D5BF1">
            <w:pPr>
              <w:rPr>
                <w:rFonts w:cstheme="minorHAnsi"/>
                <w:b/>
              </w:rPr>
            </w:pPr>
            <w:r>
              <w:rPr>
                <w:rFonts w:cstheme="minorHAnsi"/>
                <w:b/>
              </w:rPr>
              <w:t>3</w:t>
            </w:r>
          </w:p>
          <w:p w14:paraId="7B33CF43" w14:textId="77777777" w:rsidR="001D5BF1" w:rsidRPr="004644D8" w:rsidRDefault="001D5BF1" w:rsidP="001D5BF1">
            <w:pPr>
              <w:rPr>
                <w:rFonts w:cstheme="minorHAnsi"/>
                <w:b/>
              </w:rPr>
            </w:pPr>
          </w:p>
        </w:tc>
        <w:tc>
          <w:tcPr>
            <w:tcW w:w="1262" w:type="pct"/>
            <w:shd w:val="clear" w:color="auto" w:fill="FFFFFF" w:themeFill="background1"/>
          </w:tcPr>
          <w:p w14:paraId="2FCF189D" w14:textId="77777777" w:rsidR="001D5BF1" w:rsidRPr="004644D8" w:rsidRDefault="001D5BF1" w:rsidP="001D5BF1">
            <w:pPr>
              <w:pStyle w:val="ListParagraph"/>
              <w:numPr>
                <w:ilvl w:val="0"/>
                <w:numId w:val="24"/>
              </w:numPr>
              <w:textAlignment w:val="baseline"/>
              <w:rPr>
                <w:rFonts w:cstheme="minorHAnsi"/>
              </w:rPr>
            </w:pPr>
            <w:r w:rsidRPr="004644D8">
              <w:rPr>
                <w:rFonts w:cstheme="minorHAnsi"/>
              </w:rPr>
              <w:t>Face coverings that cannot be adequately disinfected (e.g. disposable half masks) should not be used by more than one individual.  </w:t>
            </w:r>
          </w:p>
          <w:p w14:paraId="36EFFFD9" w14:textId="77777777" w:rsidR="001D5BF1" w:rsidRPr="004644D8" w:rsidRDefault="001D5BF1" w:rsidP="001D5BF1">
            <w:pPr>
              <w:textAlignment w:val="baseline"/>
              <w:rPr>
                <w:rFonts w:cstheme="minorHAnsi"/>
              </w:rPr>
            </w:pPr>
          </w:p>
          <w:p w14:paraId="3037063E" w14:textId="77777777" w:rsidR="001D5BF1" w:rsidRPr="004644D8" w:rsidRDefault="001D5BF1" w:rsidP="001D5BF1">
            <w:pPr>
              <w:pStyle w:val="ListParagraph"/>
              <w:textAlignment w:val="baseline"/>
              <w:rPr>
                <w:rFonts w:cstheme="minorHAnsi"/>
              </w:rPr>
            </w:pPr>
          </w:p>
          <w:p w14:paraId="0DA34A5C" w14:textId="34541B5E" w:rsidR="001D5BF1" w:rsidRPr="00EA4BC4" w:rsidRDefault="001D5BF1" w:rsidP="00EA4BC4">
            <w:pPr>
              <w:textAlignment w:val="baseline"/>
              <w:rPr>
                <w:rFonts w:cstheme="minorHAnsi"/>
              </w:rPr>
            </w:pPr>
            <w:r w:rsidRPr="004644D8">
              <w:rPr>
                <w:rFonts w:cstheme="minorHAnsi"/>
              </w:rPr>
              <w:t>Reference </w:t>
            </w:r>
            <w:hyperlink r:id="rId13" w:tgtFrame="_blank" w:history="1">
              <w:r w:rsidRPr="004644D8">
                <w:rPr>
                  <w:rFonts w:cstheme="minorHAnsi"/>
                  <w:color w:val="0563C1"/>
                  <w:u w:val="single"/>
                </w:rPr>
                <w:t>https://www.hse.gov.uk/news/face-mask-ppe-rpe-coronavirus.htm</w:t>
              </w:r>
            </w:hyperlink>
            <w:r w:rsidRPr="004644D8">
              <w:rPr>
                <w:rFonts w:cstheme="minorHAnsi"/>
              </w:rPr>
              <w:t> </w:t>
            </w:r>
          </w:p>
        </w:tc>
      </w:tr>
      <w:tr w:rsidR="00AA4FB2" w14:paraId="3B3000D3" w14:textId="77777777" w:rsidTr="009E6EEB">
        <w:trPr>
          <w:cantSplit/>
          <w:trHeight w:val="1296"/>
        </w:trPr>
        <w:tc>
          <w:tcPr>
            <w:tcW w:w="361" w:type="pct"/>
            <w:shd w:val="clear" w:color="auto" w:fill="FFFFFF" w:themeFill="background1"/>
          </w:tcPr>
          <w:p w14:paraId="3B33150A" w14:textId="0A477820" w:rsidR="00AA4FB2" w:rsidRPr="004644D8" w:rsidRDefault="00AA4FB2" w:rsidP="001D5BF1">
            <w:pPr>
              <w:rPr>
                <w:rFonts w:cstheme="minorHAnsi"/>
              </w:rPr>
            </w:pPr>
            <w:r>
              <w:rPr>
                <w:rFonts w:cstheme="minorHAnsi"/>
              </w:rPr>
              <w:t>Covid-19</w:t>
            </w:r>
          </w:p>
        </w:tc>
        <w:tc>
          <w:tcPr>
            <w:tcW w:w="452" w:type="pct"/>
            <w:shd w:val="clear" w:color="auto" w:fill="FFFFFF" w:themeFill="background1"/>
          </w:tcPr>
          <w:p w14:paraId="31BAE8B7" w14:textId="770C655C" w:rsidR="00AA4FB2" w:rsidRDefault="00AA4FB2" w:rsidP="001D5BF1">
            <w:pPr>
              <w:rPr>
                <w:rFonts w:eastAsia="Times New Roman" w:cstheme="minorHAnsi"/>
                <w:bCs/>
                <w:color w:val="000000"/>
                <w:shd w:val="clear" w:color="auto" w:fill="FFFFFF"/>
              </w:rPr>
            </w:pPr>
            <w:r>
              <w:rPr>
                <w:rFonts w:eastAsia="Times New Roman" w:cstheme="minorHAnsi"/>
                <w:bCs/>
                <w:color w:val="000000"/>
                <w:shd w:val="clear" w:color="auto" w:fill="FFFFFF"/>
              </w:rPr>
              <w:t>4. Travelling to the social</w:t>
            </w:r>
          </w:p>
        </w:tc>
        <w:tc>
          <w:tcPr>
            <w:tcW w:w="905" w:type="pct"/>
            <w:shd w:val="clear" w:color="auto" w:fill="FFFFFF" w:themeFill="background1"/>
          </w:tcPr>
          <w:p w14:paraId="699075C3" w14:textId="77777777" w:rsidR="00AA4FB2" w:rsidRPr="004644D8" w:rsidRDefault="00AA4FB2" w:rsidP="00AA4FB2">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66029E77" w14:textId="77777777" w:rsidR="00AA4FB2" w:rsidRPr="004644D8" w:rsidRDefault="00AA4FB2" w:rsidP="00AA4FB2">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6A7E8447" w14:textId="0D863943" w:rsidR="00AA4FB2" w:rsidRPr="004644D8" w:rsidRDefault="00AA4FB2" w:rsidP="00AA4FB2">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tc>
        <w:tc>
          <w:tcPr>
            <w:tcW w:w="136" w:type="pct"/>
            <w:shd w:val="clear" w:color="auto" w:fill="FFFFFF" w:themeFill="background1"/>
          </w:tcPr>
          <w:p w14:paraId="12A582CB" w14:textId="491306E3" w:rsidR="00AA4FB2" w:rsidRDefault="00AA4FB2" w:rsidP="001D5BF1">
            <w:pPr>
              <w:rPr>
                <w:rFonts w:cstheme="minorHAnsi"/>
                <w:b/>
              </w:rPr>
            </w:pPr>
            <w:r>
              <w:rPr>
                <w:rFonts w:cstheme="minorHAnsi"/>
                <w:b/>
              </w:rPr>
              <w:t>2</w:t>
            </w:r>
          </w:p>
        </w:tc>
        <w:tc>
          <w:tcPr>
            <w:tcW w:w="135" w:type="pct"/>
            <w:shd w:val="clear" w:color="auto" w:fill="FFFFFF" w:themeFill="background1"/>
          </w:tcPr>
          <w:p w14:paraId="729767E8" w14:textId="79FC179D" w:rsidR="00AA4FB2" w:rsidRDefault="00AA4FB2" w:rsidP="001D5BF1">
            <w:pPr>
              <w:rPr>
                <w:rFonts w:cstheme="minorHAnsi"/>
                <w:b/>
              </w:rPr>
            </w:pPr>
            <w:r>
              <w:rPr>
                <w:rFonts w:cstheme="minorHAnsi"/>
                <w:b/>
              </w:rPr>
              <w:t>5</w:t>
            </w:r>
          </w:p>
        </w:tc>
        <w:tc>
          <w:tcPr>
            <w:tcW w:w="142" w:type="pct"/>
            <w:shd w:val="clear" w:color="auto" w:fill="FFFFFF" w:themeFill="background1"/>
          </w:tcPr>
          <w:p w14:paraId="357A1808" w14:textId="718A41AE" w:rsidR="00AA4FB2" w:rsidRDefault="00AA4FB2" w:rsidP="001D5BF1">
            <w:pPr>
              <w:rPr>
                <w:rFonts w:cstheme="minorHAnsi"/>
                <w:b/>
              </w:rPr>
            </w:pPr>
            <w:r>
              <w:rPr>
                <w:rFonts w:cstheme="minorHAnsi"/>
                <w:b/>
              </w:rPr>
              <w:t>10</w:t>
            </w:r>
          </w:p>
        </w:tc>
        <w:tc>
          <w:tcPr>
            <w:tcW w:w="1071" w:type="pct"/>
            <w:shd w:val="clear" w:color="auto" w:fill="FFFFFF" w:themeFill="background1"/>
          </w:tcPr>
          <w:p w14:paraId="0969F0B9" w14:textId="77777777" w:rsidR="00AA4FB2" w:rsidRDefault="005A5D41" w:rsidP="001D5BF1">
            <w:pPr>
              <w:pStyle w:val="ListParagraph"/>
              <w:numPr>
                <w:ilvl w:val="0"/>
                <w:numId w:val="30"/>
              </w:numPr>
              <w:rPr>
                <w:rFonts w:cstheme="minorHAnsi"/>
                <w:iCs/>
              </w:rPr>
            </w:pPr>
            <w:r>
              <w:rPr>
                <w:rFonts w:cstheme="minorHAnsi"/>
                <w:iCs/>
              </w:rPr>
              <w:t>Ask participants to only use public transport if they need to, and if they do to wear face coverings</w:t>
            </w:r>
          </w:p>
          <w:p w14:paraId="27F8C259" w14:textId="794E4BC4" w:rsidR="005A5D41" w:rsidRDefault="005A5D41" w:rsidP="001D5BF1">
            <w:pPr>
              <w:pStyle w:val="ListParagraph"/>
              <w:numPr>
                <w:ilvl w:val="0"/>
                <w:numId w:val="30"/>
              </w:numPr>
              <w:rPr>
                <w:rFonts w:cstheme="minorHAnsi"/>
                <w:iCs/>
              </w:rPr>
            </w:pPr>
            <w:r>
              <w:rPr>
                <w:rFonts w:cstheme="minorHAnsi"/>
                <w:iCs/>
              </w:rPr>
              <w:t>Ensure that groups do not mix when travelling to the social</w:t>
            </w:r>
          </w:p>
        </w:tc>
        <w:tc>
          <w:tcPr>
            <w:tcW w:w="188" w:type="pct"/>
            <w:shd w:val="clear" w:color="auto" w:fill="FFFFFF" w:themeFill="background1"/>
          </w:tcPr>
          <w:p w14:paraId="0D44A933" w14:textId="75F94766" w:rsidR="00AA4FB2" w:rsidRDefault="005A5D41" w:rsidP="001D5BF1">
            <w:pPr>
              <w:rPr>
                <w:rFonts w:cstheme="minorHAnsi"/>
                <w:b/>
              </w:rPr>
            </w:pPr>
            <w:r>
              <w:rPr>
                <w:rFonts w:cstheme="minorHAnsi"/>
                <w:b/>
              </w:rPr>
              <w:t>1</w:t>
            </w:r>
          </w:p>
        </w:tc>
        <w:tc>
          <w:tcPr>
            <w:tcW w:w="184" w:type="pct"/>
            <w:shd w:val="clear" w:color="auto" w:fill="FFFFFF" w:themeFill="background1"/>
          </w:tcPr>
          <w:p w14:paraId="1E1BCD57" w14:textId="2000231A" w:rsidR="00AA4FB2" w:rsidRDefault="005A5D41" w:rsidP="001D5BF1">
            <w:pPr>
              <w:rPr>
                <w:rFonts w:cstheme="minorHAnsi"/>
                <w:b/>
              </w:rPr>
            </w:pPr>
            <w:r>
              <w:rPr>
                <w:rFonts w:cstheme="minorHAnsi"/>
                <w:b/>
              </w:rPr>
              <w:t>3</w:t>
            </w:r>
          </w:p>
        </w:tc>
        <w:tc>
          <w:tcPr>
            <w:tcW w:w="163" w:type="pct"/>
            <w:shd w:val="clear" w:color="auto" w:fill="FFFFFF" w:themeFill="background1"/>
          </w:tcPr>
          <w:p w14:paraId="2BA144D8" w14:textId="404F5458" w:rsidR="00AA4FB2" w:rsidRDefault="005A5D41" w:rsidP="001D5BF1">
            <w:pPr>
              <w:rPr>
                <w:rFonts w:cstheme="minorHAnsi"/>
                <w:b/>
              </w:rPr>
            </w:pPr>
            <w:r>
              <w:rPr>
                <w:rFonts w:cstheme="minorHAnsi"/>
                <w:b/>
              </w:rPr>
              <w:t>3</w:t>
            </w:r>
          </w:p>
        </w:tc>
        <w:tc>
          <w:tcPr>
            <w:tcW w:w="1262" w:type="pct"/>
            <w:shd w:val="clear" w:color="auto" w:fill="FFFFFF" w:themeFill="background1"/>
          </w:tcPr>
          <w:p w14:paraId="64DADBD2" w14:textId="2C5074DC" w:rsidR="00AA4FB2" w:rsidRPr="004644D8" w:rsidRDefault="005A5D41" w:rsidP="001D5BF1">
            <w:pPr>
              <w:pStyle w:val="ListParagraph"/>
              <w:numPr>
                <w:ilvl w:val="0"/>
                <w:numId w:val="24"/>
              </w:numPr>
              <w:textAlignment w:val="baseline"/>
              <w:rPr>
                <w:rFonts w:cstheme="minorHAnsi"/>
              </w:rPr>
            </w:pPr>
            <w:r>
              <w:rPr>
                <w:rFonts w:cstheme="minorHAnsi"/>
              </w:rPr>
              <w:t>Group leaders will be responsible to sort a meeting place for the start and making sure people safely get home</w:t>
            </w:r>
          </w:p>
        </w:tc>
      </w:tr>
      <w:tr w:rsidR="001D5BF1" w14:paraId="36A222F7" w14:textId="77777777" w:rsidTr="009E6EEB">
        <w:trPr>
          <w:cantSplit/>
          <w:trHeight w:val="1296"/>
        </w:trPr>
        <w:tc>
          <w:tcPr>
            <w:tcW w:w="361" w:type="pct"/>
            <w:shd w:val="clear" w:color="auto" w:fill="FFFFFF" w:themeFill="background1"/>
          </w:tcPr>
          <w:p w14:paraId="6A3A2D8D" w14:textId="7693B0B8" w:rsidR="001D5BF1" w:rsidRPr="004644D8" w:rsidRDefault="001D5BF1" w:rsidP="001D5BF1">
            <w:pPr>
              <w:rPr>
                <w:rFonts w:cstheme="minorHAnsi"/>
              </w:rPr>
            </w:pPr>
            <w:r w:rsidRPr="004644D8">
              <w:rPr>
                <w:rFonts w:cstheme="minorHAnsi"/>
              </w:rPr>
              <w:lastRenderedPageBreak/>
              <w:t>Covid-19</w:t>
            </w:r>
          </w:p>
        </w:tc>
        <w:tc>
          <w:tcPr>
            <w:tcW w:w="452" w:type="pct"/>
            <w:shd w:val="clear" w:color="auto" w:fill="FFFFFF" w:themeFill="background1"/>
          </w:tcPr>
          <w:p w14:paraId="6241B0BB" w14:textId="52E36E2E" w:rsidR="001D5BF1" w:rsidRPr="004644D8" w:rsidRDefault="00EA4BC4" w:rsidP="001D5BF1">
            <w:pPr>
              <w:rPr>
                <w:rFonts w:eastAsia="Times New Roman" w:cstheme="minorHAnsi"/>
              </w:rPr>
            </w:pPr>
            <w:r>
              <w:rPr>
                <w:rFonts w:eastAsia="Times New Roman" w:cstheme="minorHAnsi"/>
                <w:bCs/>
                <w:color w:val="000000"/>
                <w:shd w:val="clear" w:color="auto" w:fill="FFFFFF"/>
              </w:rPr>
              <w:t>4</w:t>
            </w:r>
            <w:r w:rsidR="001D5BF1" w:rsidRPr="004644D8">
              <w:rPr>
                <w:rFonts w:eastAsia="Times New Roman" w:cstheme="minorHAnsi"/>
                <w:bCs/>
                <w:color w:val="000000"/>
                <w:shd w:val="clear" w:color="auto" w:fill="FFFFFF"/>
              </w:rPr>
              <w:t>. Explain the changes you are planning to make your activity Safely</w:t>
            </w:r>
            <w:r w:rsidR="001D5BF1" w:rsidRPr="004644D8">
              <w:rPr>
                <w:rFonts w:eastAsia="Times New Roman" w:cstheme="minorHAnsi"/>
                <w:color w:val="000000"/>
                <w:shd w:val="clear" w:color="auto" w:fill="FFFFFF"/>
              </w:rPr>
              <w:t> </w:t>
            </w:r>
          </w:p>
          <w:p w14:paraId="54F27448" w14:textId="793EF4B4" w:rsidR="001D5BF1" w:rsidRPr="004644D8" w:rsidRDefault="001D5BF1" w:rsidP="001D5BF1">
            <w:pPr>
              <w:rPr>
                <w:rFonts w:cstheme="minorHAnsi"/>
              </w:rPr>
            </w:pPr>
          </w:p>
        </w:tc>
        <w:tc>
          <w:tcPr>
            <w:tcW w:w="905" w:type="pct"/>
            <w:shd w:val="clear" w:color="auto" w:fill="FFFFFF" w:themeFill="background1"/>
          </w:tcPr>
          <w:p w14:paraId="7051C6B5" w14:textId="01D8836A" w:rsidR="001D5BF1" w:rsidRPr="004644D8" w:rsidRDefault="001D5BF1" w:rsidP="001D5BF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Club/Socs</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0C40F35C" w14:textId="77777777" w:rsidR="001D5BF1" w:rsidRPr="004644D8" w:rsidRDefault="001D5BF1" w:rsidP="001D5BF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32C4CF96" w14:textId="77777777" w:rsidR="001D5BF1" w:rsidRPr="004644D8" w:rsidRDefault="001D5BF1" w:rsidP="001D5BF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7463C3DF" w14:textId="7F3EA2D6" w:rsidR="001D5BF1" w:rsidRPr="004644D8" w:rsidRDefault="001D5BF1" w:rsidP="001D5BF1">
            <w:pPr>
              <w:pStyle w:val="ListParagraph"/>
              <w:rPr>
                <w:rFonts w:cstheme="minorHAnsi"/>
              </w:rPr>
            </w:pPr>
          </w:p>
        </w:tc>
        <w:tc>
          <w:tcPr>
            <w:tcW w:w="136" w:type="pct"/>
            <w:shd w:val="clear" w:color="auto" w:fill="FFFFFF" w:themeFill="background1"/>
          </w:tcPr>
          <w:p w14:paraId="44A032C6" w14:textId="191B0702" w:rsidR="001D5BF1" w:rsidRPr="004644D8" w:rsidRDefault="001D5BF1" w:rsidP="001D5BF1">
            <w:pPr>
              <w:rPr>
                <w:rFonts w:cstheme="minorHAnsi"/>
                <w:b/>
              </w:rPr>
            </w:pPr>
            <w:r>
              <w:rPr>
                <w:rFonts w:cstheme="minorHAnsi"/>
                <w:b/>
              </w:rPr>
              <w:t>2</w:t>
            </w:r>
          </w:p>
          <w:p w14:paraId="325E3A6C" w14:textId="28FEEF1D" w:rsidR="001D5BF1" w:rsidRPr="004644D8" w:rsidRDefault="001D5BF1" w:rsidP="001D5BF1">
            <w:pPr>
              <w:rPr>
                <w:rFonts w:cstheme="minorHAnsi"/>
                <w:b/>
              </w:rPr>
            </w:pPr>
          </w:p>
        </w:tc>
        <w:tc>
          <w:tcPr>
            <w:tcW w:w="135" w:type="pct"/>
            <w:shd w:val="clear" w:color="auto" w:fill="FFFFFF" w:themeFill="background1"/>
          </w:tcPr>
          <w:p w14:paraId="40986CE2" w14:textId="3CE8A6DA" w:rsidR="001D5BF1" w:rsidRPr="004644D8" w:rsidRDefault="001D5BF1" w:rsidP="001D5BF1">
            <w:pPr>
              <w:rPr>
                <w:rFonts w:cstheme="minorHAnsi"/>
                <w:b/>
              </w:rPr>
            </w:pPr>
            <w:r>
              <w:rPr>
                <w:rFonts w:cstheme="minorHAnsi"/>
                <w:b/>
              </w:rPr>
              <w:t>5</w:t>
            </w:r>
          </w:p>
          <w:p w14:paraId="63F4172D" w14:textId="5727FD6E" w:rsidR="001D5BF1" w:rsidRPr="004644D8" w:rsidRDefault="001D5BF1" w:rsidP="001D5BF1">
            <w:pPr>
              <w:rPr>
                <w:rFonts w:cstheme="minorHAnsi"/>
                <w:b/>
              </w:rPr>
            </w:pPr>
          </w:p>
        </w:tc>
        <w:tc>
          <w:tcPr>
            <w:tcW w:w="142" w:type="pct"/>
            <w:shd w:val="clear" w:color="auto" w:fill="FFFFFF" w:themeFill="background1"/>
          </w:tcPr>
          <w:p w14:paraId="3B74B07A" w14:textId="2A79DE5C" w:rsidR="001D5BF1" w:rsidRPr="004644D8" w:rsidRDefault="001D5BF1" w:rsidP="001D5BF1">
            <w:pPr>
              <w:rPr>
                <w:rFonts w:cstheme="minorHAnsi"/>
                <w:b/>
              </w:rPr>
            </w:pPr>
            <w:r>
              <w:rPr>
                <w:rFonts w:cstheme="minorHAnsi"/>
                <w:b/>
              </w:rPr>
              <w:t>10</w:t>
            </w:r>
          </w:p>
          <w:p w14:paraId="262A004D" w14:textId="34325342" w:rsidR="001D5BF1" w:rsidRPr="004644D8" w:rsidRDefault="001D5BF1" w:rsidP="001D5BF1">
            <w:pPr>
              <w:rPr>
                <w:rFonts w:cstheme="minorHAnsi"/>
                <w:b/>
              </w:rPr>
            </w:pPr>
          </w:p>
        </w:tc>
        <w:tc>
          <w:tcPr>
            <w:tcW w:w="1071" w:type="pct"/>
            <w:shd w:val="clear" w:color="auto" w:fill="FFFFFF" w:themeFill="background1"/>
          </w:tcPr>
          <w:p w14:paraId="791375BD" w14:textId="77777777" w:rsidR="001D5BF1" w:rsidRPr="004644D8" w:rsidRDefault="001D5BF1" w:rsidP="001D5BF1">
            <w:pPr>
              <w:pStyle w:val="ListParagraph"/>
              <w:numPr>
                <w:ilvl w:val="0"/>
                <w:numId w:val="22"/>
              </w:numPr>
              <w:textAlignment w:val="baseline"/>
              <w:rPr>
                <w:rFonts w:cstheme="minorHAnsi"/>
              </w:rPr>
            </w:pPr>
            <w:r w:rsidRPr="004644D8">
              <w:rPr>
                <w:rFonts w:cstheme="minorHAnsi"/>
              </w:rPr>
              <w:t>Ensure the RA is uploaded on Groups Hub and request your members download and read it. </w:t>
            </w:r>
          </w:p>
          <w:p w14:paraId="7A98C8D8" w14:textId="66F24704" w:rsidR="001D5BF1" w:rsidRPr="004644D8" w:rsidRDefault="001D5BF1" w:rsidP="001D5BF1">
            <w:pPr>
              <w:pStyle w:val="ListParagraph"/>
              <w:numPr>
                <w:ilvl w:val="0"/>
                <w:numId w:val="22"/>
              </w:numPr>
              <w:textAlignment w:val="baseline"/>
              <w:rPr>
                <w:rFonts w:cstheme="minorHAnsi"/>
              </w:rPr>
            </w:pPr>
            <w:r w:rsidRPr="004644D8">
              <w:rPr>
                <w:rFonts w:cstheme="minorHAnsi"/>
              </w:rPr>
              <w:t>Use your social media and Club/Society communication channel to make all the members aware about the changes in your activities and encourage the</w:t>
            </w:r>
            <w:r>
              <w:rPr>
                <w:rFonts w:cstheme="minorHAnsi"/>
              </w:rPr>
              <w:t>m</w:t>
            </w:r>
            <w:r w:rsidRPr="004644D8">
              <w:rPr>
                <w:rFonts w:cstheme="minorHAnsi"/>
              </w:rPr>
              <w:t> to take all the precautions. </w:t>
            </w:r>
          </w:p>
          <w:p w14:paraId="525E09F8" w14:textId="77777777" w:rsidR="001D5BF1" w:rsidRPr="004644D8" w:rsidRDefault="001D5BF1" w:rsidP="001D5BF1">
            <w:pPr>
              <w:pStyle w:val="ListParagraph"/>
              <w:numPr>
                <w:ilvl w:val="0"/>
                <w:numId w:val="22"/>
              </w:numPr>
              <w:textAlignment w:val="baseline"/>
              <w:rPr>
                <w:rFonts w:cstheme="minorHAnsi"/>
              </w:rPr>
            </w:pPr>
            <w:r w:rsidRPr="004644D8">
              <w:rPr>
                <w:rFonts w:cstheme="minorHAnsi"/>
              </w:rPr>
              <w:t>Ensure every activity starts with a reminder of key COVID-19 precautions and how to maintain them </w:t>
            </w:r>
          </w:p>
          <w:p w14:paraId="7CB1408A" w14:textId="77777777" w:rsidR="001D5BF1" w:rsidRPr="004644D8" w:rsidRDefault="001D5BF1" w:rsidP="001D5BF1">
            <w:pPr>
              <w:pStyle w:val="ListParagraph"/>
              <w:numPr>
                <w:ilvl w:val="0"/>
                <w:numId w:val="22"/>
              </w:numPr>
              <w:textAlignment w:val="baseline"/>
              <w:rPr>
                <w:rFonts w:cstheme="minorHAnsi"/>
              </w:rPr>
            </w:pPr>
            <w:r w:rsidRPr="004644D8">
              <w:rPr>
                <w:rFonts w:cstheme="minorHAnsi"/>
              </w:rPr>
              <w:t>Ensure participants are aware of the consequences of not complying with guidance (i.e. exclusion from activity) </w:t>
            </w:r>
          </w:p>
          <w:p w14:paraId="3705D8FB" w14:textId="77777777" w:rsidR="001D5BF1" w:rsidRPr="004644D8" w:rsidRDefault="001D5BF1" w:rsidP="001D5BF1">
            <w:pPr>
              <w:ind w:left="345"/>
              <w:jc w:val="both"/>
              <w:textAlignment w:val="baseline"/>
              <w:rPr>
                <w:rFonts w:cstheme="minorHAnsi"/>
              </w:rPr>
            </w:pPr>
            <w:r w:rsidRPr="004644D8">
              <w:rPr>
                <w:rFonts w:cstheme="minorHAnsi"/>
              </w:rPr>
              <w:t> </w:t>
            </w:r>
          </w:p>
          <w:p w14:paraId="345A537A" w14:textId="77777777" w:rsidR="001D5BF1" w:rsidRPr="004644D8" w:rsidRDefault="001D5BF1" w:rsidP="001D5BF1">
            <w:pPr>
              <w:pStyle w:val="ListParagraph"/>
              <w:rPr>
                <w:rFonts w:cstheme="minorHAnsi"/>
                <w:b/>
              </w:rPr>
            </w:pPr>
          </w:p>
        </w:tc>
        <w:tc>
          <w:tcPr>
            <w:tcW w:w="188" w:type="pct"/>
            <w:shd w:val="clear" w:color="auto" w:fill="FFFFFF" w:themeFill="background1"/>
          </w:tcPr>
          <w:p w14:paraId="37CEAE25" w14:textId="20542E70" w:rsidR="001D5BF1" w:rsidRPr="004644D8" w:rsidRDefault="001D5BF1" w:rsidP="001D5BF1">
            <w:pPr>
              <w:rPr>
                <w:rFonts w:cstheme="minorHAnsi"/>
                <w:b/>
              </w:rPr>
            </w:pPr>
            <w:r>
              <w:rPr>
                <w:rFonts w:cstheme="minorHAnsi"/>
                <w:b/>
              </w:rPr>
              <w:t>1</w:t>
            </w:r>
          </w:p>
          <w:p w14:paraId="0841506E" w14:textId="09B0CCD8" w:rsidR="001D5BF1" w:rsidRPr="004644D8" w:rsidRDefault="001D5BF1" w:rsidP="001D5BF1">
            <w:pPr>
              <w:rPr>
                <w:rFonts w:cstheme="minorHAnsi"/>
                <w:b/>
              </w:rPr>
            </w:pPr>
          </w:p>
        </w:tc>
        <w:tc>
          <w:tcPr>
            <w:tcW w:w="184" w:type="pct"/>
            <w:shd w:val="clear" w:color="auto" w:fill="FFFFFF" w:themeFill="background1"/>
          </w:tcPr>
          <w:p w14:paraId="670AB91C" w14:textId="3B90E54C" w:rsidR="001D5BF1" w:rsidRPr="004644D8" w:rsidRDefault="001D5BF1" w:rsidP="001D5BF1">
            <w:pPr>
              <w:rPr>
                <w:rFonts w:cstheme="minorHAnsi"/>
                <w:b/>
              </w:rPr>
            </w:pPr>
            <w:r>
              <w:rPr>
                <w:rFonts w:cstheme="minorHAnsi"/>
                <w:b/>
              </w:rPr>
              <w:t>3</w:t>
            </w:r>
          </w:p>
          <w:p w14:paraId="4CB74F05" w14:textId="5EAF20FB" w:rsidR="001D5BF1" w:rsidRPr="004644D8" w:rsidRDefault="001D5BF1" w:rsidP="001D5BF1">
            <w:pPr>
              <w:rPr>
                <w:rFonts w:cstheme="minorHAnsi"/>
                <w:b/>
              </w:rPr>
            </w:pPr>
          </w:p>
        </w:tc>
        <w:tc>
          <w:tcPr>
            <w:tcW w:w="163" w:type="pct"/>
            <w:shd w:val="clear" w:color="auto" w:fill="FFFFFF" w:themeFill="background1"/>
          </w:tcPr>
          <w:p w14:paraId="52966FC9" w14:textId="3A8FD952" w:rsidR="001D5BF1" w:rsidRPr="004644D8" w:rsidRDefault="001D5BF1" w:rsidP="001D5BF1">
            <w:pPr>
              <w:rPr>
                <w:rFonts w:cstheme="minorHAnsi"/>
                <w:b/>
              </w:rPr>
            </w:pPr>
            <w:r>
              <w:rPr>
                <w:rFonts w:cstheme="minorHAnsi"/>
                <w:b/>
              </w:rPr>
              <w:t>3</w:t>
            </w:r>
          </w:p>
          <w:p w14:paraId="2F5F6276" w14:textId="7F9124F5" w:rsidR="001D5BF1" w:rsidRPr="004644D8" w:rsidRDefault="001D5BF1" w:rsidP="001D5BF1">
            <w:pPr>
              <w:rPr>
                <w:rFonts w:cstheme="minorHAnsi"/>
                <w:b/>
              </w:rPr>
            </w:pPr>
          </w:p>
        </w:tc>
        <w:tc>
          <w:tcPr>
            <w:tcW w:w="1262" w:type="pct"/>
            <w:shd w:val="clear" w:color="auto" w:fill="FFFFFF" w:themeFill="background1"/>
          </w:tcPr>
          <w:p w14:paraId="5BF05459" w14:textId="77777777" w:rsidR="001D5BF1" w:rsidRPr="004644D8" w:rsidRDefault="001D5BF1" w:rsidP="001D5BF1">
            <w:pPr>
              <w:rPr>
                <w:rFonts w:cstheme="minorHAnsi"/>
              </w:rPr>
            </w:pPr>
          </w:p>
          <w:p w14:paraId="79511511" w14:textId="21EB1C75" w:rsidR="001D5BF1" w:rsidRPr="004644D8" w:rsidRDefault="001D5BF1" w:rsidP="001D5BF1">
            <w:pPr>
              <w:pStyle w:val="ListParagraph"/>
              <w:rPr>
                <w:rFonts w:cstheme="minorHAnsi"/>
              </w:rPr>
            </w:pPr>
          </w:p>
        </w:tc>
      </w:tr>
      <w:tr w:rsidR="001D5BF1" w14:paraId="3C5F0443" w14:textId="77777777" w:rsidTr="009E6EEB">
        <w:trPr>
          <w:cantSplit/>
          <w:trHeight w:val="1296"/>
        </w:trPr>
        <w:tc>
          <w:tcPr>
            <w:tcW w:w="361" w:type="pct"/>
            <w:shd w:val="clear" w:color="auto" w:fill="FFFFFF" w:themeFill="background1"/>
          </w:tcPr>
          <w:p w14:paraId="3C5F0438" w14:textId="1AEF7676" w:rsidR="001D5BF1" w:rsidRPr="004644D8" w:rsidRDefault="001D5BF1" w:rsidP="001D5BF1">
            <w:pPr>
              <w:rPr>
                <w:rFonts w:cstheme="minorHAnsi"/>
              </w:rPr>
            </w:pPr>
            <w:r w:rsidRPr="004644D8">
              <w:rPr>
                <w:rFonts w:cstheme="minorHAnsi"/>
              </w:rPr>
              <w:lastRenderedPageBreak/>
              <w:t>Covid-19</w:t>
            </w:r>
          </w:p>
        </w:tc>
        <w:tc>
          <w:tcPr>
            <w:tcW w:w="452" w:type="pct"/>
            <w:shd w:val="clear" w:color="auto" w:fill="FFFFFF" w:themeFill="background1"/>
          </w:tcPr>
          <w:p w14:paraId="490668D8" w14:textId="71B60F73" w:rsidR="001D5BF1" w:rsidRPr="004644D8" w:rsidRDefault="00EA4BC4" w:rsidP="001D5BF1">
            <w:pPr>
              <w:rPr>
                <w:rFonts w:eastAsia="Times New Roman" w:cstheme="minorHAnsi"/>
              </w:rPr>
            </w:pPr>
            <w:r>
              <w:rPr>
                <w:rFonts w:eastAsia="Times New Roman" w:cstheme="minorHAnsi"/>
                <w:bCs/>
                <w:color w:val="000000"/>
                <w:shd w:val="clear" w:color="auto" w:fill="FFFFFF"/>
              </w:rPr>
              <w:t>5</w:t>
            </w:r>
            <w:r w:rsidR="001D5BF1" w:rsidRPr="004644D8">
              <w:rPr>
                <w:rFonts w:eastAsia="Times New Roman" w:cstheme="minorHAnsi"/>
                <w:bCs/>
                <w:color w:val="000000"/>
                <w:shd w:val="clear" w:color="auto" w:fill="FFFFFF"/>
              </w:rPr>
              <w:t xml:space="preserve">. Protecting people who are at higher risk </w:t>
            </w:r>
          </w:p>
          <w:p w14:paraId="3C5F0439" w14:textId="1496D390" w:rsidR="001D5BF1" w:rsidRPr="004644D8" w:rsidRDefault="001D5BF1" w:rsidP="001D5BF1">
            <w:pPr>
              <w:rPr>
                <w:rFonts w:cstheme="minorHAnsi"/>
              </w:rPr>
            </w:pPr>
          </w:p>
        </w:tc>
        <w:tc>
          <w:tcPr>
            <w:tcW w:w="905" w:type="pct"/>
            <w:shd w:val="clear" w:color="auto" w:fill="FFFFFF" w:themeFill="background1"/>
          </w:tcPr>
          <w:p w14:paraId="460A8A28" w14:textId="51FBAC0C" w:rsidR="001D5BF1" w:rsidRPr="004644D8" w:rsidRDefault="001D5BF1" w:rsidP="001D5BF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Club/Socs</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1D62FDF8" w14:textId="77777777" w:rsidR="001D5BF1" w:rsidRPr="004644D8" w:rsidRDefault="001D5BF1" w:rsidP="001D5BF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79B5D9F9" w14:textId="77777777" w:rsidR="001D5BF1" w:rsidRPr="004644D8" w:rsidRDefault="001D5BF1" w:rsidP="001D5BF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3C5F043A" w14:textId="6B4676C3" w:rsidR="001D5BF1" w:rsidRPr="004644D8" w:rsidRDefault="001D5BF1" w:rsidP="001D5BF1">
            <w:pPr>
              <w:rPr>
                <w:rFonts w:cstheme="minorHAnsi"/>
              </w:rPr>
            </w:pPr>
          </w:p>
        </w:tc>
        <w:tc>
          <w:tcPr>
            <w:tcW w:w="136" w:type="pct"/>
            <w:shd w:val="clear" w:color="auto" w:fill="FFFFFF" w:themeFill="background1"/>
          </w:tcPr>
          <w:p w14:paraId="3C5F043B" w14:textId="6AAADF19" w:rsidR="001D5BF1" w:rsidRPr="004644D8" w:rsidRDefault="001D5BF1" w:rsidP="001D5BF1">
            <w:pPr>
              <w:rPr>
                <w:rFonts w:cstheme="minorHAnsi"/>
                <w:b/>
              </w:rPr>
            </w:pPr>
            <w:r w:rsidRPr="004644D8">
              <w:rPr>
                <w:rFonts w:cstheme="minorHAnsi"/>
                <w:b/>
              </w:rPr>
              <w:t>4</w:t>
            </w:r>
          </w:p>
        </w:tc>
        <w:tc>
          <w:tcPr>
            <w:tcW w:w="135" w:type="pct"/>
            <w:shd w:val="clear" w:color="auto" w:fill="FFFFFF" w:themeFill="background1"/>
          </w:tcPr>
          <w:p w14:paraId="3C5F043C" w14:textId="323114C4" w:rsidR="001D5BF1" w:rsidRPr="004644D8" w:rsidRDefault="001D5BF1" w:rsidP="001D5BF1">
            <w:pPr>
              <w:rPr>
                <w:rFonts w:cstheme="minorHAnsi"/>
                <w:b/>
              </w:rPr>
            </w:pPr>
            <w:r w:rsidRPr="004644D8">
              <w:rPr>
                <w:rFonts w:cstheme="minorHAnsi"/>
                <w:b/>
              </w:rPr>
              <w:t>5</w:t>
            </w:r>
          </w:p>
        </w:tc>
        <w:tc>
          <w:tcPr>
            <w:tcW w:w="142" w:type="pct"/>
            <w:shd w:val="clear" w:color="auto" w:fill="FFFFFF" w:themeFill="background1"/>
          </w:tcPr>
          <w:p w14:paraId="3C5F043D" w14:textId="4AB28880" w:rsidR="001D5BF1" w:rsidRPr="004644D8" w:rsidRDefault="001D5BF1" w:rsidP="001D5BF1">
            <w:pPr>
              <w:rPr>
                <w:rFonts w:cstheme="minorHAnsi"/>
                <w:b/>
              </w:rPr>
            </w:pPr>
            <w:r w:rsidRPr="004644D8">
              <w:rPr>
                <w:rFonts w:cstheme="minorHAnsi"/>
                <w:b/>
              </w:rPr>
              <w:t>20</w:t>
            </w:r>
          </w:p>
        </w:tc>
        <w:tc>
          <w:tcPr>
            <w:tcW w:w="1071" w:type="pct"/>
            <w:shd w:val="clear" w:color="auto" w:fill="FFFFFF" w:themeFill="background1"/>
          </w:tcPr>
          <w:p w14:paraId="1EEEC8B8" w14:textId="360B39D8" w:rsidR="001D5BF1" w:rsidRPr="004644D8" w:rsidRDefault="001D5BF1" w:rsidP="001D5BF1">
            <w:pPr>
              <w:numPr>
                <w:ilvl w:val="0"/>
                <w:numId w:val="11"/>
              </w:numPr>
              <w:ind w:left="360" w:firstLine="0"/>
              <w:textAlignment w:val="baseline"/>
              <w:rPr>
                <w:rFonts w:cstheme="minorHAnsi"/>
              </w:rPr>
            </w:pPr>
            <w:r w:rsidRPr="004644D8">
              <w:rPr>
                <w:rFonts w:cstheme="minorHAnsi"/>
              </w:rPr>
              <w:t>Ask members to clarify if they have any specific health conditions which may put them in the ‘at risk’ category</w:t>
            </w:r>
            <w:r>
              <w:rPr>
                <w:rFonts w:cstheme="minorHAnsi"/>
              </w:rPr>
              <w:t xml:space="preserve">. This information should be handled confidentially. </w:t>
            </w:r>
          </w:p>
          <w:p w14:paraId="49970266" w14:textId="77777777" w:rsidR="001D5BF1" w:rsidRPr="004644D8" w:rsidRDefault="001D5BF1" w:rsidP="001D5BF1">
            <w:pPr>
              <w:pStyle w:val="ListParagraph"/>
              <w:numPr>
                <w:ilvl w:val="0"/>
                <w:numId w:val="11"/>
              </w:numPr>
              <w:ind w:left="360" w:firstLine="0"/>
              <w:textAlignment w:val="baseline"/>
              <w:rPr>
                <w:rFonts w:cstheme="minorHAnsi"/>
              </w:rPr>
            </w:pPr>
            <w:r w:rsidRPr="004644D8">
              <w:rPr>
                <w:rFonts w:cstheme="minorHAnsi"/>
              </w:rPr>
              <w:t>Planning for people who are unable to engage in person </w:t>
            </w:r>
          </w:p>
          <w:p w14:paraId="4143EECD" w14:textId="1934A2A0" w:rsidR="001D5BF1" w:rsidRPr="004644D8" w:rsidRDefault="001D5BF1" w:rsidP="001D5BF1">
            <w:pPr>
              <w:numPr>
                <w:ilvl w:val="0"/>
                <w:numId w:val="11"/>
              </w:numPr>
              <w:ind w:left="360" w:firstLine="0"/>
              <w:textAlignment w:val="baseline"/>
              <w:rPr>
                <w:rFonts w:cstheme="minorHAnsi"/>
              </w:rPr>
            </w:pPr>
            <w:r w:rsidRPr="004644D8">
              <w:rPr>
                <w:rFonts w:cstheme="minorHAnsi"/>
              </w:rPr>
              <w:t>Provide meaningful alternative activity for those who are shielding</w:t>
            </w:r>
          </w:p>
          <w:p w14:paraId="662D0FF4" w14:textId="6D45AE49" w:rsidR="001D5BF1" w:rsidRPr="004644D8" w:rsidRDefault="001D5BF1" w:rsidP="001D5BF1">
            <w:pPr>
              <w:numPr>
                <w:ilvl w:val="0"/>
                <w:numId w:val="11"/>
              </w:numPr>
              <w:ind w:left="360" w:firstLine="0"/>
              <w:textAlignment w:val="baseline"/>
              <w:rPr>
                <w:rFonts w:cstheme="minorHAnsi"/>
              </w:rPr>
            </w:pPr>
            <w:r w:rsidRPr="004644D8">
              <w:rPr>
                <w:rFonts w:cstheme="minorHAnsi"/>
              </w:rPr>
              <w:t>Helping members at increased risk to engage from home, either in their current role or an alternative role </w:t>
            </w:r>
          </w:p>
          <w:p w14:paraId="0211548A" w14:textId="6F877E54" w:rsidR="001D5BF1" w:rsidRPr="004644D8" w:rsidRDefault="001D5BF1" w:rsidP="001D5BF1">
            <w:pPr>
              <w:pStyle w:val="ListParagraph"/>
              <w:numPr>
                <w:ilvl w:val="0"/>
                <w:numId w:val="11"/>
              </w:numPr>
              <w:ind w:left="360" w:firstLine="0"/>
              <w:textAlignment w:val="baseline"/>
              <w:rPr>
                <w:rFonts w:cstheme="minorHAnsi"/>
              </w:rPr>
            </w:pPr>
            <w:r w:rsidRPr="004644D8">
              <w:rPr>
                <w:rFonts w:cstheme="minorHAnsi"/>
              </w:rPr>
              <w:t>Planning for members who need to self-isolate. </w:t>
            </w:r>
          </w:p>
          <w:p w14:paraId="3C5F043E" w14:textId="0A794E8E" w:rsidR="001D5BF1" w:rsidRPr="004644D8" w:rsidRDefault="001D5BF1" w:rsidP="001D5BF1">
            <w:pPr>
              <w:pStyle w:val="ListParagraph"/>
              <w:rPr>
                <w:rFonts w:cstheme="minorHAnsi"/>
              </w:rPr>
            </w:pPr>
          </w:p>
        </w:tc>
        <w:tc>
          <w:tcPr>
            <w:tcW w:w="188" w:type="pct"/>
            <w:shd w:val="clear" w:color="auto" w:fill="FFFFFF" w:themeFill="background1"/>
          </w:tcPr>
          <w:p w14:paraId="3C5F043F" w14:textId="23EEC65D" w:rsidR="001D5BF1" w:rsidRPr="004644D8" w:rsidRDefault="001D5BF1" w:rsidP="001D5BF1">
            <w:pPr>
              <w:rPr>
                <w:rFonts w:cstheme="minorHAnsi"/>
                <w:b/>
              </w:rPr>
            </w:pPr>
            <w:r w:rsidRPr="004644D8">
              <w:rPr>
                <w:rFonts w:cstheme="minorHAnsi"/>
                <w:b/>
              </w:rPr>
              <w:t>2</w:t>
            </w:r>
          </w:p>
        </w:tc>
        <w:tc>
          <w:tcPr>
            <w:tcW w:w="184" w:type="pct"/>
            <w:shd w:val="clear" w:color="auto" w:fill="FFFFFF" w:themeFill="background1"/>
          </w:tcPr>
          <w:p w14:paraId="3C5F0440" w14:textId="25D34D02" w:rsidR="001D5BF1" w:rsidRPr="004644D8" w:rsidRDefault="001D5BF1" w:rsidP="001D5BF1">
            <w:pPr>
              <w:rPr>
                <w:rFonts w:cstheme="minorHAnsi"/>
                <w:b/>
              </w:rPr>
            </w:pPr>
            <w:r w:rsidRPr="004644D8">
              <w:rPr>
                <w:rFonts w:cstheme="minorHAnsi"/>
                <w:b/>
              </w:rPr>
              <w:t>5</w:t>
            </w:r>
          </w:p>
        </w:tc>
        <w:tc>
          <w:tcPr>
            <w:tcW w:w="163" w:type="pct"/>
            <w:shd w:val="clear" w:color="auto" w:fill="FFFFFF" w:themeFill="background1"/>
          </w:tcPr>
          <w:p w14:paraId="3C5F0441" w14:textId="363DFEBF" w:rsidR="001D5BF1" w:rsidRPr="004644D8" w:rsidRDefault="001D5BF1" w:rsidP="001D5BF1">
            <w:pPr>
              <w:rPr>
                <w:rFonts w:cstheme="minorHAnsi"/>
                <w:b/>
              </w:rPr>
            </w:pPr>
            <w:r w:rsidRPr="004644D8">
              <w:rPr>
                <w:rFonts w:cstheme="minorHAnsi"/>
                <w:b/>
              </w:rPr>
              <w:t>10</w:t>
            </w:r>
          </w:p>
        </w:tc>
        <w:tc>
          <w:tcPr>
            <w:tcW w:w="1262" w:type="pct"/>
            <w:shd w:val="clear" w:color="auto" w:fill="FFFFFF" w:themeFill="background1"/>
          </w:tcPr>
          <w:p w14:paraId="5E779CEC" w14:textId="380899B0" w:rsidR="001D5BF1" w:rsidRPr="00EA4BC4" w:rsidRDefault="001D5BF1" w:rsidP="00EA4BC4">
            <w:pPr>
              <w:pStyle w:val="ListParagraph"/>
              <w:numPr>
                <w:ilvl w:val="0"/>
                <w:numId w:val="33"/>
              </w:numPr>
              <w:rPr>
                <w:rFonts w:cstheme="minorHAnsi"/>
              </w:rPr>
            </w:pPr>
            <w:r w:rsidRPr="00EA4BC4">
              <w:rPr>
                <w:rFonts w:cstheme="minorHAnsi"/>
              </w:rPr>
              <w:t>If members disclose that they are in an ‘at-risk’ category then we will review whether it is safe for them to c</w:t>
            </w:r>
            <w:r w:rsidR="00EA4BC4" w:rsidRPr="00EA4BC4">
              <w:rPr>
                <w:rFonts w:cstheme="minorHAnsi"/>
              </w:rPr>
              <w:t xml:space="preserve">ome to the social </w:t>
            </w:r>
            <w:r w:rsidRPr="00EA4BC4">
              <w:rPr>
                <w:rFonts w:cstheme="minorHAnsi"/>
              </w:rPr>
              <w:t xml:space="preserve">dependent on government guidelines. </w:t>
            </w:r>
          </w:p>
          <w:p w14:paraId="3C5F0442" w14:textId="6AC763F1" w:rsidR="001D5BF1" w:rsidRPr="004644D8" w:rsidRDefault="001D5BF1" w:rsidP="001D5BF1">
            <w:pPr>
              <w:pStyle w:val="ListParagraph"/>
              <w:rPr>
                <w:rFonts w:cstheme="minorHAnsi"/>
              </w:rPr>
            </w:pPr>
          </w:p>
        </w:tc>
      </w:tr>
      <w:tr w:rsidR="001D5BF1" w14:paraId="3C5F044F" w14:textId="77777777" w:rsidTr="009E6EEB">
        <w:trPr>
          <w:cantSplit/>
          <w:trHeight w:val="1296"/>
        </w:trPr>
        <w:tc>
          <w:tcPr>
            <w:tcW w:w="361" w:type="pct"/>
            <w:shd w:val="clear" w:color="auto" w:fill="FFFFFF" w:themeFill="background1"/>
          </w:tcPr>
          <w:p w14:paraId="3C5F0444" w14:textId="6FA04AD5" w:rsidR="001D5BF1" w:rsidRPr="004644D8" w:rsidRDefault="001D5BF1" w:rsidP="001D5BF1">
            <w:pPr>
              <w:rPr>
                <w:rFonts w:cstheme="minorHAnsi"/>
              </w:rPr>
            </w:pPr>
            <w:r w:rsidRPr="004644D8">
              <w:rPr>
                <w:rFonts w:cstheme="minorHAnsi"/>
              </w:rPr>
              <w:lastRenderedPageBreak/>
              <w:t>Covid-19</w:t>
            </w:r>
          </w:p>
        </w:tc>
        <w:tc>
          <w:tcPr>
            <w:tcW w:w="452" w:type="pct"/>
            <w:shd w:val="clear" w:color="auto" w:fill="FFFFFF" w:themeFill="background1"/>
          </w:tcPr>
          <w:p w14:paraId="5AFEA641" w14:textId="7A69F7F7" w:rsidR="001D5BF1" w:rsidRPr="004644D8" w:rsidRDefault="00EA4BC4" w:rsidP="001D5BF1">
            <w:pPr>
              <w:rPr>
                <w:rFonts w:eastAsia="Times New Roman" w:cstheme="minorHAnsi"/>
              </w:rPr>
            </w:pPr>
            <w:r>
              <w:rPr>
                <w:rFonts w:eastAsia="Times New Roman" w:cstheme="minorHAnsi"/>
                <w:bCs/>
                <w:color w:val="000000"/>
                <w:shd w:val="clear" w:color="auto" w:fill="FFFFFF"/>
              </w:rPr>
              <w:t>6</w:t>
            </w:r>
            <w:r w:rsidR="001D5BF1" w:rsidRPr="004644D8">
              <w:rPr>
                <w:rFonts w:eastAsia="Times New Roman" w:cstheme="minorHAnsi"/>
                <w:bCs/>
                <w:color w:val="000000"/>
                <w:shd w:val="clear" w:color="auto" w:fill="FFFFFF"/>
              </w:rPr>
              <w:t>. Symptoms of Covid-19</w:t>
            </w:r>
            <w:r w:rsidR="001D5BF1" w:rsidRPr="004644D8">
              <w:rPr>
                <w:rFonts w:eastAsia="Times New Roman" w:cstheme="minorHAnsi"/>
                <w:color w:val="000000"/>
                <w:shd w:val="clear" w:color="auto" w:fill="FFFFFF"/>
              </w:rPr>
              <w:t> </w:t>
            </w:r>
          </w:p>
          <w:p w14:paraId="3C5F0445" w14:textId="20FA97E7" w:rsidR="001D5BF1" w:rsidRPr="004644D8" w:rsidRDefault="001D5BF1" w:rsidP="001D5BF1">
            <w:pPr>
              <w:rPr>
                <w:rFonts w:cstheme="minorHAnsi"/>
              </w:rPr>
            </w:pPr>
          </w:p>
        </w:tc>
        <w:tc>
          <w:tcPr>
            <w:tcW w:w="905" w:type="pct"/>
            <w:shd w:val="clear" w:color="auto" w:fill="FFFFFF" w:themeFill="background1"/>
          </w:tcPr>
          <w:p w14:paraId="0F02AAA1" w14:textId="77777777" w:rsidR="001D5BF1" w:rsidRPr="004644D8" w:rsidRDefault="001D5BF1" w:rsidP="001D5BF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7458A09A" w14:textId="77777777" w:rsidR="001D5BF1" w:rsidRPr="004644D8" w:rsidRDefault="001D5BF1" w:rsidP="001D5BF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0716240B" w14:textId="77777777" w:rsidR="001D5BF1" w:rsidRPr="004644D8" w:rsidRDefault="001D5BF1" w:rsidP="001D5BF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10C7136B" w14:textId="77777777" w:rsidR="001D5BF1" w:rsidRPr="004644D8" w:rsidRDefault="001D5BF1" w:rsidP="001D5BF1">
            <w:pPr>
              <w:rPr>
                <w:rFonts w:cstheme="minorHAnsi"/>
              </w:rPr>
            </w:pPr>
          </w:p>
          <w:p w14:paraId="3C5F0446" w14:textId="0DB62D75" w:rsidR="001D5BF1" w:rsidRPr="004644D8" w:rsidRDefault="001D5BF1" w:rsidP="001D5BF1">
            <w:pPr>
              <w:ind w:left="360"/>
              <w:rPr>
                <w:rFonts w:cstheme="minorHAnsi"/>
              </w:rPr>
            </w:pPr>
          </w:p>
        </w:tc>
        <w:tc>
          <w:tcPr>
            <w:tcW w:w="136" w:type="pct"/>
            <w:shd w:val="clear" w:color="auto" w:fill="FFFFFF" w:themeFill="background1"/>
          </w:tcPr>
          <w:p w14:paraId="3C5F0447" w14:textId="140D4764" w:rsidR="001D5BF1" w:rsidRPr="004644D8" w:rsidRDefault="001D5BF1" w:rsidP="001D5BF1">
            <w:pPr>
              <w:rPr>
                <w:rFonts w:cstheme="minorHAnsi"/>
                <w:b/>
              </w:rPr>
            </w:pPr>
            <w:r w:rsidRPr="004644D8">
              <w:rPr>
                <w:rFonts w:cstheme="minorHAnsi"/>
                <w:b/>
              </w:rPr>
              <w:t>4</w:t>
            </w:r>
          </w:p>
        </w:tc>
        <w:tc>
          <w:tcPr>
            <w:tcW w:w="135" w:type="pct"/>
            <w:shd w:val="clear" w:color="auto" w:fill="FFFFFF" w:themeFill="background1"/>
          </w:tcPr>
          <w:p w14:paraId="3C5F0448" w14:textId="14E98410" w:rsidR="001D5BF1" w:rsidRPr="004644D8" w:rsidRDefault="001D5BF1" w:rsidP="001D5BF1">
            <w:pPr>
              <w:rPr>
                <w:rFonts w:cstheme="minorHAnsi"/>
                <w:b/>
              </w:rPr>
            </w:pPr>
            <w:r w:rsidRPr="004644D8">
              <w:rPr>
                <w:rFonts w:cstheme="minorHAnsi"/>
                <w:b/>
              </w:rPr>
              <w:t>5</w:t>
            </w:r>
          </w:p>
        </w:tc>
        <w:tc>
          <w:tcPr>
            <w:tcW w:w="142" w:type="pct"/>
            <w:shd w:val="clear" w:color="auto" w:fill="FFFFFF" w:themeFill="background1"/>
          </w:tcPr>
          <w:p w14:paraId="4DCAD6E2" w14:textId="7CAECF30" w:rsidR="001D5BF1" w:rsidRPr="004644D8" w:rsidRDefault="001D5BF1" w:rsidP="001D5BF1">
            <w:pPr>
              <w:rPr>
                <w:rFonts w:cstheme="minorHAnsi"/>
                <w:b/>
              </w:rPr>
            </w:pPr>
            <w:r w:rsidRPr="004644D8">
              <w:rPr>
                <w:rFonts w:cstheme="minorHAnsi"/>
                <w:b/>
              </w:rPr>
              <w:t>20</w:t>
            </w:r>
          </w:p>
          <w:p w14:paraId="3C5F0449" w14:textId="77777777" w:rsidR="001D5BF1" w:rsidRPr="004644D8" w:rsidRDefault="001D5BF1" w:rsidP="001D5BF1">
            <w:pPr>
              <w:rPr>
                <w:rFonts w:cstheme="minorHAnsi"/>
                <w:b/>
              </w:rPr>
            </w:pPr>
          </w:p>
        </w:tc>
        <w:tc>
          <w:tcPr>
            <w:tcW w:w="1071" w:type="pct"/>
            <w:shd w:val="clear" w:color="auto" w:fill="FFFFFF" w:themeFill="background1"/>
          </w:tcPr>
          <w:p w14:paraId="2C2FB1AC" w14:textId="14AFF4C1" w:rsidR="005D4753" w:rsidRDefault="005D4753" w:rsidP="001D5BF1">
            <w:pPr>
              <w:pStyle w:val="ListParagraph"/>
              <w:numPr>
                <w:ilvl w:val="0"/>
                <w:numId w:val="23"/>
              </w:numPr>
              <w:textAlignment w:val="baseline"/>
              <w:rPr>
                <w:rFonts w:cstheme="minorHAnsi"/>
              </w:rPr>
            </w:pPr>
            <w:r>
              <w:rPr>
                <w:rFonts w:cstheme="minorHAnsi"/>
              </w:rPr>
              <w:t xml:space="preserve">Participants will be asked prior to the event if they are displaying symptoms of Covid-19 or are meant to be self-isolating and will not be allowed to participate in the social if they are </w:t>
            </w:r>
          </w:p>
          <w:p w14:paraId="23A63F37" w14:textId="0EC4BA67" w:rsidR="001D5BF1" w:rsidRPr="004644D8" w:rsidRDefault="001D5BF1" w:rsidP="001D5BF1">
            <w:pPr>
              <w:pStyle w:val="ListParagraph"/>
              <w:numPr>
                <w:ilvl w:val="0"/>
                <w:numId w:val="23"/>
              </w:numPr>
              <w:textAlignment w:val="baseline"/>
              <w:rPr>
                <w:rFonts w:cstheme="minorHAnsi"/>
              </w:rPr>
            </w:pPr>
            <w:r w:rsidRPr="004644D8">
              <w:rPr>
                <w:rFonts w:cstheme="minorHAnsi"/>
              </w:rPr>
              <w:t xml:space="preserve">If </w:t>
            </w:r>
            <w:r w:rsidR="000136AF">
              <w:rPr>
                <w:rFonts w:cstheme="minorHAnsi"/>
              </w:rPr>
              <w:t xml:space="preserve">a participant displays any symptoms of Covid-19 </w:t>
            </w:r>
            <w:r w:rsidRPr="004644D8">
              <w:rPr>
                <w:rFonts w:cstheme="minorHAnsi"/>
              </w:rPr>
              <w:t>they will be sent home and advised to follow the stay at home guidance. </w:t>
            </w:r>
          </w:p>
          <w:p w14:paraId="4881BE90" w14:textId="77777777" w:rsidR="001D5BF1" w:rsidRPr="004644D8" w:rsidRDefault="001D5BF1" w:rsidP="001D5BF1">
            <w:pPr>
              <w:textAlignment w:val="baseline"/>
              <w:rPr>
                <w:rFonts w:cstheme="minorHAnsi"/>
              </w:rPr>
            </w:pPr>
            <w:r w:rsidRPr="004644D8">
              <w:rPr>
                <w:rFonts w:cstheme="minorHAnsi"/>
              </w:rPr>
              <w:t> </w:t>
            </w:r>
          </w:p>
          <w:p w14:paraId="34788011" w14:textId="4075E279" w:rsidR="001D5BF1" w:rsidRPr="004644D8" w:rsidRDefault="001D5BF1" w:rsidP="001D5BF1">
            <w:pPr>
              <w:pStyle w:val="ListParagraph"/>
              <w:numPr>
                <w:ilvl w:val="0"/>
                <w:numId w:val="23"/>
              </w:numPr>
              <w:textAlignment w:val="baseline"/>
              <w:rPr>
                <w:rFonts w:cstheme="minorHAnsi"/>
              </w:rPr>
            </w:pPr>
            <w:r w:rsidRPr="004644D8">
              <w:rPr>
                <w:rFonts w:cstheme="minorHAnsi"/>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4" w:tgtFrame="_blank" w:history="1">
              <w:r w:rsidRPr="004644D8">
                <w:rPr>
                  <w:rFonts w:cstheme="minorHAnsi"/>
                  <w:color w:val="0563C1"/>
                  <w:u w:val="single"/>
                </w:rPr>
                <w:t>https://www.publichealth.hscni.net/</w:t>
              </w:r>
            </w:hyperlink>
            <w:r w:rsidRPr="004644D8">
              <w:rPr>
                <w:rFonts w:cstheme="minorHAnsi"/>
              </w:rPr>
              <w:t> </w:t>
            </w:r>
          </w:p>
          <w:p w14:paraId="3C5F044A" w14:textId="2A8E4062" w:rsidR="001D5BF1" w:rsidRPr="004644D8" w:rsidRDefault="001D5BF1" w:rsidP="001D5BF1">
            <w:pPr>
              <w:pStyle w:val="ListParagraph"/>
              <w:rPr>
                <w:rFonts w:cstheme="minorHAnsi"/>
                <w:b/>
              </w:rPr>
            </w:pPr>
          </w:p>
        </w:tc>
        <w:tc>
          <w:tcPr>
            <w:tcW w:w="188" w:type="pct"/>
            <w:shd w:val="clear" w:color="auto" w:fill="FFFFFF" w:themeFill="background1"/>
          </w:tcPr>
          <w:p w14:paraId="3C5F044B" w14:textId="544DCAEA" w:rsidR="001D5BF1" w:rsidRPr="004644D8" w:rsidRDefault="001D5BF1" w:rsidP="001D5BF1">
            <w:pPr>
              <w:rPr>
                <w:rFonts w:cstheme="minorHAnsi"/>
                <w:b/>
              </w:rPr>
            </w:pPr>
            <w:r w:rsidRPr="004644D8">
              <w:rPr>
                <w:rFonts w:cstheme="minorHAnsi"/>
                <w:b/>
              </w:rPr>
              <w:t>3</w:t>
            </w:r>
          </w:p>
        </w:tc>
        <w:tc>
          <w:tcPr>
            <w:tcW w:w="184" w:type="pct"/>
            <w:shd w:val="clear" w:color="auto" w:fill="FFFFFF" w:themeFill="background1"/>
          </w:tcPr>
          <w:p w14:paraId="3C5F044C" w14:textId="6C42211E" w:rsidR="001D5BF1" w:rsidRPr="004644D8" w:rsidRDefault="001D5BF1" w:rsidP="001D5BF1">
            <w:pPr>
              <w:rPr>
                <w:rFonts w:cstheme="minorHAnsi"/>
                <w:b/>
              </w:rPr>
            </w:pPr>
            <w:r w:rsidRPr="004644D8">
              <w:rPr>
                <w:rFonts w:cstheme="minorHAnsi"/>
                <w:b/>
              </w:rPr>
              <w:t>5</w:t>
            </w:r>
          </w:p>
        </w:tc>
        <w:tc>
          <w:tcPr>
            <w:tcW w:w="163" w:type="pct"/>
            <w:shd w:val="clear" w:color="auto" w:fill="FFFFFF" w:themeFill="background1"/>
          </w:tcPr>
          <w:p w14:paraId="3C5F044D" w14:textId="7589DCEC" w:rsidR="001D5BF1" w:rsidRPr="004644D8" w:rsidRDefault="001D5BF1" w:rsidP="001D5BF1">
            <w:pPr>
              <w:rPr>
                <w:rFonts w:cstheme="minorHAnsi"/>
                <w:b/>
              </w:rPr>
            </w:pPr>
            <w:r w:rsidRPr="004644D8">
              <w:rPr>
                <w:rFonts w:cstheme="minorHAnsi"/>
                <w:b/>
              </w:rPr>
              <w:t>15</w:t>
            </w:r>
          </w:p>
        </w:tc>
        <w:tc>
          <w:tcPr>
            <w:tcW w:w="1262" w:type="pct"/>
            <w:shd w:val="clear" w:color="auto" w:fill="FFFFFF" w:themeFill="background1"/>
          </w:tcPr>
          <w:p w14:paraId="3C5F044E" w14:textId="1FC62B0B" w:rsidR="001D5BF1" w:rsidRPr="00C96A5F" w:rsidRDefault="000136AF" w:rsidP="001D5BF1">
            <w:pPr>
              <w:numPr>
                <w:ilvl w:val="0"/>
                <w:numId w:val="12"/>
              </w:numPr>
              <w:ind w:left="360" w:firstLine="0"/>
              <w:textAlignment w:val="baseline"/>
              <w:rPr>
                <w:rFonts w:cstheme="minorHAnsi"/>
              </w:rPr>
            </w:pPr>
            <w:r>
              <w:rPr>
                <w:rFonts w:cstheme="minorHAnsi"/>
              </w:rPr>
              <w:t xml:space="preserve">Social secretaries </w:t>
            </w:r>
            <w:r w:rsidR="001D5BF1">
              <w:rPr>
                <w:rFonts w:cstheme="minorHAnsi"/>
              </w:rPr>
              <w:t xml:space="preserve">will report to the club President should they be made aware of any member of the club testing positive for Covid-19. The President will take responsibility for contacting and liaising with SUSU. </w:t>
            </w:r>
          </w:p>
        </w:tc>
      </w:tr>
      <w:tr w:rsidR="00EA4BC4" w14:paraId="3CAB8114" w14:textId="77777777" w:rsidTr="009E6EEB">
        <w:trPr>
          <w:cantSplit/>
          <w:trHeight w:val="1296"/>
        </w:trPr>
        <w:tc>
          <w:tcPr>
            <w:tcW w:w="361" w:type="pct"/>
            <w:shd w:val="clear" w:color="auto" w:fill="FFFFFF" w:themeFill="background1"/>
          </w:tcPr>
          <w:p w14:paraId="0C74B69E" w14:textId="3331BF8B" w:rsidR="00EA4BC4" w:rsidRPr="004644D8" w:rsidRDefault="00EA4BC4" w:rsidP="00EA4BC4">
            <w:pPr>
              <w:rPr>
                <w:rFonts w:cstheme="minorHAnsi"/>
              </w:rPr>
            </w:pPr>
            <w:r>
              <w:rPr>
                <w:rFonts w:cstheme="minorHAnsi"/>
              </w:rPr>
              <w:lastRenderedPageBreak/>
              <w:t>Other measures</w:t>
            </w:r>
          </w:p>
        </w:tc>
        <w:tc>
          <w:tcPr>
            <w:tcW w:w="452" w:type="pct"/>
            <w:shd w:val="clear" w:color="auto" w:fill="FFFFFF" w:themeFill="background1"/>
          </w:tcPr>
          <w:p w14:paraId="748E8610" w14:textId="40691C3F" w:rsidR="00EA4BC4" w:rsidRDefault="000136AF" w:rsidP="00EA4BC4">
            <w:pPr>
              <w:textAlignment w:val="baseline"/>
              <w:rPr>
                <w:rFonts w:cstheme="minorHAnsi"/>
                <w:bCs/>
              </w:rPr>
            </w:pPr>
            <w:r>
              <w:rPr>
                <w:rFonts w:cstheme="minorHAnsi"/>
                <w:bCs/>
              </w:rPr>
              <w:t>7</w:t>
            </w:r>
            <w:r w:rsidR="00EA4BC4">
              <w:rPr>
                <w:rFonts w:cstheme="minorHAnsi"/>
                <w:bCs/>
              </w:rPr>
              <w:t>.</w:t>
            </w:r>
            <w:r w:rsidR="00EA4BC4">
              <w:t xml:space="preserve"> Excessive alcohol consumption</w:t>
            </w:r>
          </w:p>
        </w:tc>
        <w:tc>
          <w:tcPr>
            <w:tcW w:w="905" w:type="pct"/>
            <w:shd w:val="clear" w:color="auto" w:fill="FFFFFF" w:themeFill="background1"/>
          </w:tcPr>
          <w:p w14:paraId="66875A5D" w14:textId="77777777" w:rsidR="00EA4BC4" w:rsidRPr="004644D8" w:rsidRDefault="00EA4BC4" w:rsidP="00EA4BC4">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1ABA1CA2" w14:textId="593FE23E" w:rsidR="00EA4BC4" w:rsidRPr="00EA4BC4" w:rsidRDefault="00604045" w:rsidP="00EA4BC4">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Members of public</w:t>
            </w:r>
          </w:p>
        </w:tc>
        <w:tc>
          <w:tcPr>
            <w:tcW w:w="136" w:type="pct"/>
            <w:shd w:val="clear" w:color="auto" w:fill="FFFFFF" w:themeFill="background1"/>
          </w:tcPr>
          <w:p w14:paraId="70E94066" w14:textId="29488C2E" w:rsidR="00EA4BC4" w:rsidRPr="004644D8" w:rsidRDefault="00EA4BC4" w:rsidP="00EA4BC4">
            <w:pPr>
              <w:rPr>
                <w:rFonts w:cstheme="minorHAnsi"/>
                <w:b/>
              </w:rPr>
            </w:pPr>
            <w:r>
              <w:rPr>
                <w:rFonts w:cstheme="minorHAnsi"/>
                <w:b/>
              </w:rPr>
              <w:t>2</w:t>
            </w:r>
          </w:p>
        </w:tc>
        <w:tc>
          <w:tcPr>
            <w:tcW w:w="135" w:type="pct"/>
            <w:shd w:val="clear" w:color="auto" w:fill="FFFFFF" w:themeFill="background1"/>
          </w:tcPr>
          <w:p w14:paraId="3F58892F" w14:textId="5F3677B5" w:rsidR="00EA4BC4" w:rsidRPr="004644D8" w:rsidRDefault="00EA4BC4" w:rsidP="00EA4BC4">
            <w:pPr>
              <w:rPr>
                <w:rFonts w:cstheme="minorHAnsi"/>
                <w:b/>
              </w:rPr>
            </w:pPr>
            <w:r>
              <w:rPr>
                <w:rFonts w:cstheme="minorHAnsi"/>
                <w:b/>
              </w:rPr>
              <w:t>5</w:t>
            </w:r>
          </w:p>
        </w:tc>
        <w:tc>
          <w:tcPr>
            <w:tcW w:w="142" w:type="pct"/>
            <w:shd w:val="clear" w:color="auto" w:fill="FFFFFF" w:themeFill="background1"/>
          </w:tcPr>
          <w:p w14:paraId="42939AEE" w14:textId="2A1AA76D" w:rsidR="00EA4BC4" w:rsidRPr="004644D8" w:rsidRDefault="00EA4BC4" w:rsidP="00EA4BC4">
            <w:pPr>
              <w:rPr>
                <w:rFonts w:cstheme="minorHAnsi"/>
                <w:b/>
              </w:rPr>
            </w:pPr>
            <w:r>
              <w:rPr>
                <w:rFonts w:cstheme="minorHAnsi"/>
                <w:b/>
              </w:rPr>
              <w:t>10</w:t>
            </w:r>
          </w:p>
        </w:tc>
        <w:tc>
          <w:tcPr>
            <w:tcW w:w="1071" w:type="pct"/>
            <w:shd w:val="clear" w:color="auto" w:fill="FFFFFF" w:themeFill="background1"/>
          </w:tcPr>
          <w:p w14:paraId="07812044" w14:textId="5FC14549" w:rsidR="00EA4BC4" w:rsidRDefault="00EA4BC4" w:rsidP="00604045">
            <w:pPr>
              <w:pStyle w:val="ListParagraph"/>
              <w:numPr>
                <w:ilvl w:val="0"/>
                <w:numId w:val="33"/>
              </w:numPr>
            </w:pPr>
            <w:r>
              <w:t>Members are responsible for their individual safety and expected to act sensibly</w:t>
            </w:r>
          </w:p>
          <w:p w14:paraId="7FBF8BE5" w14:textId="5FD1B3AE" w:rsidR="00EA4BC4" w:rsidRDefault="00EA4BC4" w:rsidP="00604045">
            <w:pPr>
              <w:pStyle w:val="ListParagraph"/>
              <w:numPr>
                <w:ilvl w:val="0"/>
                <w:numId w:val="33"/>
              </w:numPr>
            </w:pPr>
            <w:r>
              <w:t>For socials at bars/pubs etc, bouncers will be present at most venues</w:t>
            </w:r>
          </w:p>
          <w:p w14:paraId="7266BD0F" w14:textId="2D198E84" w:rsidR="00EA4BC4" w:rsidRDefault="00EA4BC4" w:rsidP="00604045">
            <w:pPr>
              <w:pStyle w:val="ListParagraph"/>
              <w:numPr>
                <w:ilvl w:val="0"/>
                <w:numId w:val="33"/>
              </w:numPr>
            </w:pPr>
            <w:r>
              <w:t xml:space="preserve">Bar Security staff will need to be alerted and emergency services called as required </w:t>
            </w:r>
          </w:p>
          <w:p w14:paraId="6A6FE5CD" w14:textId="77777777" w:rsidR="00EA4BC4" w:rsidRDefault="00EA4BC4" w:rsidP="00604045">
            <w:pPr>
              <w:pStyle w:val="ListParagraph"/>
              <w:numPr>
                <w:ilvl w:val="0"/>
                <w:numId w:val="33"/>
              </w:numPr>
            </w:pPr>
            <w:r>
              <w:t xml:space="preserve">Committee to select ‘student friendly’ bars/clubs and contact them in advance to inform them of the event </w:t>
            </w:r>
          </w:p>
          <w:p w14:paraId="33AB618C" w14:textId="195EA3E1" w:rsidR="00EA4BC4" w:rsidRPr="004644D8" w:rsidRDefault="00EA4BC4" w:rsidP="00604045">
            <w:pPr>
              <w:pStyle w:val="ListParagraph"/>
              <w:numPr>
                <w:ilvl w:val="0"/>
                <w:numId w:val="33"/>
              </w:numPr>
              <w:textAlignment w:val="baseline"/>
              <w:rPr>
                <w:rFonts w:cstheme="minorHAnsi"/>
              </w:rPr>
            </w:pPr>
            <w:r>
              <w:t>Society to follow and share with members code of conduct/SUSU Expect Respect policy</w:t>
            </w:r>
          </w:p>
        </w:tc>
        <w:tc>
          <w:tcPr>
            <w:tcW w:w="188" w:type="pct"/>
            <w:shd w:val="clear" w:color="auto" w:fill="FFFFFF" w:themeFill="background1"/>
          </w:tcPr>
          <w:p w14:paraId="50C9FD78" w14:textId="7CB66990" w:rsidR="00EA4BC4" w:rsidRPr="004644D8" w:rsidRDefault="00604045" w:rsidP="00EA4BC4">
            <w:pPr>
              <w:rPr>
                <w:rFonts w:cstheme="minorHAnsi"/>
                <w:b/>
              </w:rPr>
            </w:pPr>
            <w:r>
              <w:rPr>
                <w:rFonts w:cstheme="minorHAnsi"/>
                <w:b/>
              </w:rPr>
              <w:t>1</w:t>
            </w:r>
          </w:p>
        </w:tc>
        <w:tc>
          <w:tcPr>
            <w:tcW w:w="184" w:type="pct"/>
            <w:shd w:val="clear" w:color="auto" w:fill="FFFFFF" w:themeFill="background1"/>
          </w:tcPr>
          <w:p w14:paraId="700DB49D" w14:textId="7CFCB46B" w:rsidR="00EA4BC4" w:rsidRPr="004644D8" w:rsidRDefault="00604045" w:rsidP="00EA4BC4">
            <w:pPr>
              <w:rPr>
                <w:rFonts w:cstheme="minorHAnsi"/>
                <w:b/>
              </w:rPr>
            </w:pPr>
            <w:r>
              <w:rPr>
                <w:rFonts w:cstheme="minorHAnsi"/>
                <w:b/>
              </w:rPr>
              <w:t>2</w:t>
            </w:r>
          </w:p>
        </w:tc>
        <w:tc>
          <w:tcPr>
            <w:tcW w:w="163" w:type="pct"/>
            <w:shd w:val="clear" w:color="auto" w:fill="FFFFFF" w:themeFill="background1"/>
          </w:tcPr>
          <w:p w14:paraId="58D6EAF0" w14:textId="05A2577F" w:rsidR="00EA4BC4" w:rsidRPr="004644D8" w:rsidRDefault="00604045" w:rsidP="00EA4BC4">
            <w:pPr>
              <w:rPr>
                <w:rFonts w:cstheme="minorHAnsi"/>
                <w:b/>
              </w:rPr>
            </w:pPr>
            <w:r>
              <w:rPr>
                <w:rFonts w:cstheme="minorHAnsi"/>
                <w:b/>
              </w:rPr>
              <w:t>3</w:t>
            </w:r>
          </w:p>
        </w:tc>
        <w:tc>
          <w:tcPr>
            <w:tcW w:w="1262" w:type="pct"/>
            <w:shd w:val="clear" w:color="auto" w:fill="FFFFFF" w:themeFill="background1"/>
          </w:tcPr>
          <w:p w14:paraId="6890FC40" w14:textId="2A4C57FB" w:rsidR="00604045" w:rsidRDefault="00604045" w:rsidP="00604045">
            <w:pPr>
              <w:pStyle w:val="ListParagraph"/>
              <w:numPr>
                <w:ilvl w:val="0"/>
                <w:numId w:val="33"/>
              </w:numPr>
            </w:pPr>
            <w:r>
              <w:t xml:space="preserve">Follow SUSU incident report policy </w:t>
            </w:r>
          </w:p>
          <w:p w14:paraId="1D2A051C" w14:textId="4D8C2FEF" w:rsidR="00604045" w:rsidRDefault="00604045" w:rsidP="00604045">
            <w:pPr>
              <w:pStyle w:val="ListParagraph"/>
              <w:numPr>
                <w:ilvl w:val="0"/>
                <w:numId w:val="33"/>
              </w:numPr>
            </w:pPr>
            <w:r>
              <w:t xml:space="preserve">Call emergency services as required 111/999 </w:t>
            </w:r>
          </w:p>
          <w:p w14:paraId="47FFD56D" w14:textId="0EAEEA18" w:rsidR="00EA4BC4" w:rsidRPr="00604045" w:rsidRDefault="00604045" w:rsidP="00604045">
            <w:pPr>
              <w:pStyle w:val="ListParagraph"/>
              <w:numPr>
                <w:ilvl w:val="0"/>
                <w:numId w:val="33"/>
              </w:numPr>
            </w:pPr>
            <w:r>
              <w:t>Committee WIDE training</w:t>
            </w:r>
          </w:p>
        </w:tc>
      </w:tr>
      <w:tr w:rsidR="00604045" w14:paraId="5B590062" w14:textId="77777777" w:rsidTr="009E6EEB">
        <w:trPr>
          <w:cantSplit/>
          <w:trHeight w:val="1296"/>
        </w:trPr>
        <w:tc>
          <w:tcPr>
            <w:tcW w:w="361" w:type="pct"/>
            <w:shd w:val="clear" w:color="auto" w:fill="FFFFFF" w:themeFill="background1"/>
          </w:tcPr>
          <w:p w14:paraId="469341CB" w14:textId="77777777" w:rsidR="00604045" w:rsidRDefault="00604045" w:rsidP="00EA4BC4">
            <w:pPr>
              <w:rPr>
                <w:rFonts w:cstheme="minorHAnsi"/>
              </w:rPr>
            </w:pPr>
          </w:p>
        </w:tc>
        <w:tc>
          <w:tcPr>
            <w:tcW w:w="452" w:type="pct"/>
            <w:shd w:val="clear" w:color="auto" w:fill="FFFFFF" w:themeFill="background1"/>
          </w:tcPr>
          <w:p w14:paraId="1A4FE2E3" w14:textId="50C13721" w:rsidR="00604045" w:rsidRDefault="000136AF" w:rsidP="00EA4BC4">
            <w:pPr>
              <w:textAlignment w:val="baseline"/>
              <w:rPr>
                <w:rFonts w:cstheme="minorHAnsi"/>
                <w:bCs/>
              </w:rPr>
            </w:pPr>
            <w:r>
              <w:t>8</w:t>
            </w:r>
            <w:r w:rsidR="00604045">
              <w:t>. Medical emergency</w:t>
            </w:r>
          </w:p>
        </w:tc>
        <w:tc>
          <w:tcPr>
            <w:tcW w:w="905" w:type="pct"/>
            <w:shd w:val="clear" w:color="auto" w:fill="FFFFFF" w:themeFill="background1"/>
          </w:tcPr>
          <w:p w14:paraId="05BFE5A7" w14:textId="26BF20B7" w:rsidR="00604045" w:rsidRPr="00604045" w:rsidRDefault="00604045" w:rsidP="0060404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tc>
        <w:tc>
          <w:tcPr>
            <w:tcW w:w="136" w:type="pct"/>
            <w:shd w:val="clear" w:color="auto" w:fill="FFFFFF" w:themeFill="background1"/>
          </w:tcPr>
          <w:p w14:paraId="2DD9DA36" w14:textId="02D75957" w:rsidR="00604045" w:rsidRDefault="00604045" w:rsidP="00EA4BC4">
            <w:pPr>
              <w:rPr>
                <w:rFonts w:cstheme="minorHAnsi"/>
                <w:b/>
              </w:rPr>
            </w:pPr>
            <w:r>
              <w:rPr>
                <w:rFonts w:cstheme="minorHAnsi"/>
                <w:b/>
              </w:rPr>
              <w:t>3</w:t>
            </w:r>
          </w:p>
        </w:tc>
        <w:tc>
          <w:tcPr>
            <w:tcW w:w="135" w:type="pct"/>
            <w:shd w:val="clear" w:color="auto" w:fill="FFFFFF" w:themeFill="background1"/>
          </w:tcPr>
          <w:p w14:paraId="19951958" w14:textId="1A8B18E7" w:rsidR="00604045" w:rsidRDefault="00604045" w:rsidP="00EA4BC4">
            <w:pPr>
              <w:rPr>
                <w:rFonts w:cstheme="minorHAnsi"/>
                <w:b/>
              </w:rPr>
            </w:pPr>
            <w:r>
              <w:rPr>
                <w:rFonts w:cstheme="minorHAnsi"/>
                <w:b/>
              </w:rPr>
              <w:t>5</w:t>
            </w:r>
          </w:p>
        </w:tc>
        <w:tc>
          <w:tcPr>
            <w:tcW w:w="142" w:type="pct"/>
            <w:shd w:val="clear" w:color="auto" w:fill="FFFFFF" w:themeFill="background1"/>
          </w:tcPr>
          <w:p w14:paraId="07FA02A3" w14:textId="7311FB6A" w:rsidR="00604045" w:rsidRDefault="00604045" w:rsidP="00EA4BC4">
            <w:pPr>
              <w:rPr>
                <w:rFonts w:cstheme="minorHAnsi"/>
                <w:b/>
              </w:rPr>
            </w:pPr>
            <w:r>
              <w:rPr>
                <w:rFonts w:cstheme="minorHAnsi"/>
                <w:b/>
              </w:rPr>
              <w:t>1</w:t>
            </w:r>
            <w:r>
              <w:rPr>
                <w:b/>
              </w:rPr>
              <w:t>5</w:t>
            </w:r>
          </w:p>
        </w:tc>
        <w:tc>
          <w:tcPr>
            <w:tcW w:w="1071" w:type="pct"/>
            <w:shd w:val="clear" w:color="auto" w:fill="FFFFFF" w:themeFill="background1"/>
          </w:tcPr>
          <w:p w14:paraId="613A78D0" w14:textId="0780BD33" w:rsidR="00604045" w:rsidRDefault="00604045" w:rsidP="00604045">
            <w:pPr>
              <w:pStyle w:val="ListParagraph"/>
              <w:numPr>
                <w:ilvl w:val="0"/>
                <w:numId w:val="36"/>
              </w:numPr>
            </w:pPr>
            <w:r>
              <w:t xml:space="preserve">Advise participants to bring their personal medication </w:t>
            </w:r>
          </w:p>
          <w:p w14:paraId="1B39A965" w14:textId="6BA517EF" w:rsidR="00604045" w:rsidRDefault="00604045" w:rsidP="00604045">
            <w:pPr>
              <w:pStyle w:val="ListParagraph"/>
              <w:numPr>
                <w:ilvl w:val="0"/>
                <w:numId w:val="36"/>
              </w:numPr>
            </w:pPr>
            <w:r>
              <w:t xml:space="preserve">Members/Committee to carry out first aid if necessary and only if qualified and confident to do so </w:t>
            </w:r>
          </w:p>
          <w:p w14:paraId="0E243567" w14:textId="5780A776" w:rsidR="00604045" w:rsidRDefault="00604045" w:rsidP="00604045">
            <w:pPr>
              <w:pStyle w:val="ListParagraph"/>
              <w:numPr>
                <w:ilvl w:val="0"/>
                <w:numId w:val="36"/>
              </w:numPr>
            </w:pPr>
            <w:r>
              <w:t xml:space="preserve">Contact emergency services as required 111/999 </w:t>
            </w:r>
          </w:p>
          <w:p w14:paraId="1D43ED80" w14:textId="46A36E14" w:rsidR="00604045" w:rsidRDefault="00604045" w:rsidP="00604045">
            <w:pPr>
              <w:pStyle w:val="ListParagraph"/>
              <w:numPr>
                <w:ilvl w:val="0"/>
                <w:numId w:val="36"/>
              </w:numPr>
            </w:pPr>
            <w:r>
              <w:t>Contact SUSU Reception/ venue staff for first aid support</w:t>
            </w:r>
          </w:p>
        </w:tc>
        <w:tc>
          <w:tcPr>
            <w:tcW w:w="188" w:type="pct"/>
            <w:shd w:val="clear" w:color="auto" w:fill="FFFFFF" w:themeFill="background1"/>
          </w:tcPr>
          <w:p w14:paraId="51FB0983" w14:textId="5C733408" w:rsidR="00604045" w:rsidRPr="004644D8" w:rsidRDefault="00604045" w:rsidP="00EA4BC4">
            <w:pPr>
              <w:rPr>
                <w:rFonts w:cstheme="minorHAnsi"/>
                <w:b/>
              </w:rPr>
            </w:pPr>
            <w:r>
              <w:rPr>
                <w:rFonts w:cstheme="minorHAnsi"/>
                <w:b/>
              </w:rPr>
              <w:t>2</w:t>
            </w:r>
          </w:p>
        </w:tc>
        <w:tc>
          <w:tcPr>
            <w:tcW w:w="184" w:type="pct"/>
            <w:shd w:val="clear" w:color="auto" w:fill="FFFFFF" w:themeFill="background1"/>
          </w:tcPr>
          <w:p w14:paraId="26A8C168" w14:textId="4AA00161" w:rsidR="00604045" w:rsidRPr="004644D8" w:rsidRDefault="00604045" w:rsidP="00EA4BC4">
            <w:pPr>
              <w:rPr>
                <w:rFonts w:cstheme="minorHAnsi"/>
                <w:b/>
              </w:rPr>
            </w:pPr>
            <w:r>
              <w:rPr>
                <w:rFonts w:cstheme="minorHAnsi"/>
                <w:b/>
              </w:rPr>
              <w:t>5</w:t>
            </w:r>
          </w:p>
        </w:tc>
        <w:tc>
          <w:tcPr>
            <w:tcW w:w="163" w:type="pct"/>
            <w:shd w:val="clear" w:color="auto" w:fill="FFFFFF" w:themeFill="background1"/>
          </w:tcPr>
          <w:p w14:paraId="33106BF4" w14:textId="7761C458" w:rsidR="00604045" w:rsidRPr="004644D8" w:rsidRDefault="00604045" w:rsidP="00EA4BC4">
            <w:pPr>
              <w:rPr>
                <w:rFonts w:cstheme="minorHAnsi"/>
                <w:b/>
              </w:rPr>
            </w:pPr>
            <w:r>
              <w:rPr>
                <w:rFonts w:cstheme="minorHAnsi"/>
                <w:b/>
              </w:rPr>
              <w:t>7</w:t>
            </w:r>
          </w:p>
        </w:tc>
        <w:tc>
          <w:tcPr>
            <w:tcW w:w="1262" w:type="pct"/>
            <w:shd w:val="clear" w:color="auto" w:fill="FFFFFF" w:themeFill="background1"/>
          </w:tcPr>
          <w:p w14:paraId="2C6807A9" w14:textId="692453C1" w:rsidR="00604045" w:rsidRDefault="00604045" w:rsidP="00604045">
            <w:pPr>
              <w:pStyle w:val="ListParagraph"/>
              <w:numPr>
                <w:ilvl w:val="0"/>
                <w:numId w:val="36"/>
              </w:numPr>
            </w:pPr>
            <w:r>
              <w:t xml:space="preserve">Incidents are to be reported as soon as possible to the duty manager/health and safety officer </w:t>
            </w:r>
          </w:p>
          <w:p w14:paraId="180A39D3" w14:textId="5823C672" w:rsidR="00604045" w:rsidRDefault="00604045" w:rsidP="00604045">
            <w:pPr>
              <w:pStyle w:val="ListParagraph"/>
              <w:numPr>
                <w:ilvl w:val="0"/>
                <w:numId w:val="36"/>
              </w:numPr>
            </w:pPr>
            <w:r>
              <w:t>Follow SUSU incident report policy</w:t>
            </w:r>
          </w:p>
        </w:tc>
      </w:tr>
    </w:tbl>
    <w:p w14:paraId="3C5F04CA" w14:textId="3004D2AE" w:rsidR="007F1D5A" w:rsidRPr="001D5BF1" w:rsidRDefault="007F1D5A" w:rsidP="001D5BF1">
      <w:pPr>
        <w:tabs>
          <w:tab w:val="left" w:pos="7240"/>
        </w:tabs>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8" w14:textId="3AC2EDD9" w:rsidR="00530142" w:rsidRDefault="004470AF" w:rsidP="00530142">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00F59" w:rsidRPr="00185766" w:rsidRDefault="00900F59" w:rsidP="00530142">
                            <w:pPr>
                              <w:rPr>
                                <w:rFonts w:ascii="Lucida Sans" w:hAnsi="Lucida Sans"/>
                                <w:sz w:val="16"/>
                                <w:szCs w:val="16"/>
                              </w:rPr>
                            </w:pPr>
                            <w:r w:rsidRPr="00185766">
                              <w:rPr>
                                <w:rFonts w:ascii="Lucida Sans" w:hAnsi="Lucida Sans"/>
                                <w:sz w:val="16"/>
                                <w:szCs w:val="16"/>
                              </w:rPr>
                              <w:t>Risk process</w:t>
                            </w:r>
                          </w:p>
                          <w:p w14:paraId="3C5F055C" w14:textId="77777777" w:rsidR="00900F59" w:rsidRPr="00185766" w:rsidRDefault="00900F5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00F59" w:rsidRPr="00185766" w:rsidRDefault="00900F5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00F59" w:rsidRPr="00185766" w:rsidRDefault="00900F5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00F59" w:rsidRPr="00185766" w:rsidRDefault="00900F5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00F59" w:rsidRPr="00185766" w:rsidRDefault="00900F5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00F59" w:rsidRPr="00185766" w:rsidRDefault="00900F5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00F59" w:rsidRPr="00185766" w:rsidRDefault="00900F5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00F59" w:rsidRPr="00185766" w:rsidRDefault="00900F5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00F59" w:rsidRPr="00185766" w:rsidRDefault="00900F59" w:rsidP="00530142">
                      <w:pPr>
                        <w:rPr>
                          <w:rFonts w:ascii="Lucida Sans" w:hAnsi="Lucida Sans"/>
                          <w:sz w:val="16"/>
                          <w:szCs w:val="16"/>
                        </w:rPr>
                      </w:pPr>
                      <w:r w:rsidRPr="00185766">
                        <w:rPr>
                          <w:rFonts w:ascii="Lucida Sans" w:hAnsi="Lucida Sans"/>
                          <w:sz w:val="16"/>
                          <w:szCs w:val="16"/>
                        </w:rPr>
                        <w:t>Risk process</w:t>
                      </w:r>
                    </w:p>
                    <w:p w14:paraId="3C5F055C" w14:textId="77777777" w:rsidR="00900F59" w:rsidRPr="00185766" w:rsidRDefault="00900F5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00F59" w:rsidRPr="00185766" w:rsidRDefault="00900F5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00F59" w:rsidRPr="00185766" w:rsidRDefault="00900F5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00F59" w:rsidRPr="00185766" w:rsidRDefault="00900F5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00F59" w:rsidRPr="00185766" w:rsidRDefault="00900F5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00F59" w:rsidRPr="00185766" w:rsidRDefault="00900F5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00F59" w:rsidRPr="00185766" w:rsidRDefault="00900F5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00F59" w:rsidRPr="00185766" w:rsidRDefault="00900F5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64BB1" w14:textId="77777777" w:rsidR="00E24050" w:rsidRDefault="00E24050" w:rsidP="00AC47B4">
      <w:pPr>
        <w:spacing w:after="0" w:line="240" w:lineRule="auto"/>
      </w:pPr>
      <w:r>
        <w:separator/>
      </w:r>
    </w:p>
  </w:endnote>
  <w:endnote w:type="continuationSeparator" w:id="0">
    <w:p w14:paraId="16B25D3F" w14:textId="77777777" w:rsidR="00E24050" w:rsidRDefault="00E2405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900F59" w:rsidRDefault="00900F59">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900F59" w:rsidRDefault="00900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7D0AD" w14:textId="77777777" w:rsidR="00E24050" w:rsidRDefault="00E24050" w:rsidP="00AC47B4">
      <w:pPr>
        <w:spacing w:after="0" w:line="240" w:lineRule="auto"/>
      </w:pPr>
      <w:r>
        <w:separator/>
      </w:r>
    </w:p>
  </w:footnote>
  <w:footnote w:type="continuationSeparator" w:id="0">
    <w:p w14:paraId="617C97E7" w14:textId="77777777" w:rsidR="00E24050" w:rsidRDefault="00E2405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900F59" w:rsidRDefault="00900F59"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00F59" w:rsidRPr="00E64593" w:rsidRDefault="00900F59"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2916B2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7B3722"/>
    <w:multiLevelType w:val="hybridMultilevel"/>
    <w:tmpl w:val="FAF2C178"/>
    <w:lvl w:ilvl="0" w:tplc="D88E37AA">
      <w:numFmt w:val="bullet"/>
      <w:lvlText w:val="-"/>
      <w:lvlJc w:val="left"/>
      <w:pPr>
        <w:ind w:left="720" w:hanging="360"/>
      </w:pPr>
      <w:rPr>
        <w:rFonts w:ascii="Lucida Sans" w:eastAsia="Times New Roman" w:hAnsi="Lucid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2BBB5D15"/>
    <w:multiLevelType w:val="hybridMultilevel"/>
    <w:tmpl w:val="CEAC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7"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223A66"/>
    <w:multiLevelType w:val="hybridMultilevel"/>
    <w:tmpl w:val="4F30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A51FA"/>
    <w:multiLevelType w:val="hybridMultilevel"/>
    <w:tmpl w:val="635A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193739"/>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33"/>
  </w:num>
  <w:num w:numId="3">
    <w:abstractNumId w:val="5"/>
  </w:num>
  <w:num w:numId="4">
    <w:abstractNumId w:val="14"/>
  </w:num>
  <w:num w:numId="5">
    <w:abstractNumId w:val="1"/>
  </w:num>
  <w:num w:numId="6">
    <w:abstractNumId w:val="4"/>
  </w:num>
  <w:num w:numId="7">
    <w:abstractNumId w:val="17"/>
  </w:num>
  <w:num w:numId="8">
    <w:abstractNumId w:val="22"/>
  </w:num>
  <w:num w:numId="9">
    <w:abstractNumId w:val="26"/>
  </w:num>
  <w:num w:numId="10">
    <w:abstractNumId w:val="21"/>
  </w:num>
  <w:num w:numId="11">
    <w:abstractNumId w:val="7"/>
  </w:num>
  <w:num w:numId="12">
    <w:abstractNumId w:val="9"/>
  </w:num>
  <w:num w:numId="13">
    <w:abstractNumId w:val="13"/>
  </w:num>
  <w:num w:numId="14">
    <w:abstractNumId w:val="18"/>
  </w:num>
  <w:num w:numId="15">
    <w:abstractNumId w:val="30"/>
  </w:num>
  <w:num w:numId="16">
    <w:abstractNumId w:val="16"/>
  </w:num>
  <w:num w:numId="17">
    <w:abstractNumId w:val="27"/>
  </w:num>
  <w:num w:numId="18">
    <w:abstractNumId w:val="23"/>
  </w:num>
  <w:num w:numId="19">
    <w:abstractNumId w:val="6"/>
  </w:num>
  <w:num w:numId="20">
    <w:abstractNumId w:val="20"/>
  </w:num>
  <w:num w:numId="21">
    <w:abstractNumId w:val="3"/>
  </w:num>
  <w:num w:numId="22">
    <w:abstractNumId w:val="29"/>
  </w:num>
  <w:num w:numId="23">
    <w:abstractNumId w:val="10"/>
  </w:num>
  <w:num w:numId="24">
    <w:abstractNumId w:val="2"/>
  </w:num>
  <w:num w:numId="25">
    <w:abstractNumId w:val="0"/>
  </w:num>
  <w:num w:numId="26">
    <w:abstractNumId w:val="11"/>
  </w:num>
  <w:num w:numId="27">
    <w:abstractNumId w:val="19"/>
  </w:num>
  <w:num w:numId="28">
    <w:abstractNumId w:val="28"/>
  </w:num>
  <w:num w:numId="29">
    <w:abstractNumId w:val="24"/>
  </w:num>
  <w:num w:numId="30">
    <w:abstractNumId w:val="35"/>
  </w:num>
  <w:num w:numId="31">
    <w:abstractNumId w:val="8"/>
  </w:num>
  <w:num w:numId="32">
    <w:abstractNumId w:val="25"/>
  </w:num>
  <w:num w:numId="33">
    <w:abstractNumId w:val="15"/>
  </w:num>
  <w:num w:numId="34">
    <w:abstractNumId w:val="12"/>
  </w:num>
  <w:num w:numId="35">
    <w:abstractNumId w:val="32"/>
  </w:num>
  <w:num w:numId="36">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136AF"/>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2A90"/>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2A01"/>
    <w:rsid w:val="001B4339"/>
    <w:rsid w:val="001C36F2"/>
    <w:rsid w:val="001C4518"/>
    <w:rsid w:val="001C5A56"/>
    <w:rsid w:val="001D0DCB"/>
    <w:rsid w:val="001D1E79"/>
    <w:rsid w:val="001D2CE5"/>
    <w:rsid w:val="001D5BF1"/>
    <w:rsid w:val="001D5C4A"/>
    <w:rsid w:val="001D6808"/>
    <w:rsid w:val="001E2AAE"/>
    <w:rsid w:val="001E2BD4"/>
    <w:rsid w:val="001E32B8"/>
    <w:rsid w:val="001E4A0A"/>
    <w:rsid w:val="001E4E5C"/>
    <w:rsid w:val="001E5435"/>
    <w:rsid w:val="001F09E1"/>
    <w:rsid w:val="001F142F"/>
    <w:rsid w:val="001F2C91"/>
    <w:rsid w:val="001F7CA3"/>
    <w:rsid w:val="00204367"/>
    <w:rsid w:val="00206901"/>
    <w:rsid w:val="00206B86"/>
    <w:rsid w:val="00210954"/>
    <w:rsid w:val="00220B7E"/>
    <w:rsid w:val="00222C44"/>
    <w:rsid w:val="00222D79"/>
    <w:rsid w:val="00223C86"/>
    <w:rsid w:val="00232EB0"/>
    <w:rsid w:val="00236EDC"/>
    <w:rsid w:val="00241F4E"/>
    <w:rsid w:val="00243655"/>
    <w:rsid w:val="00244C76"/>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83B0E"/>
    <w:rsid w:val="003A1818"/>
    <w:rsid w:val="003A5E20"/>
    <w:rsid w:val="003B16ED"/>
    <w:rsid w:val="003B4F4C"/>
    <w:rsid w:val="003B62E8"/>
    <w:rsid w:val="003C11D9"/>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27B2B"/>
    <w:rsid w:val="004337ED"/>
    <w:rsid w:val="00436AF8"/>
    <w:rsid w:val="004375F6"/>
    <w:rsid w:val="004452CA"/>
    <w:rsid w:val="004459F4"/>
    <w:rsid w:val="004470AF"/>
    <w:rsid w:val="00451092"/>
    <w:rsid w:val="0045152F"/>
    <w:rsid w:val="00453065"/>
    <w:rsid w:val="00453B62"/>
    <w:rsid w:val="004564FC"/>
    <w:rsid w:val="00461F5D"/>
    <w:rsid w:val="004644D8"/>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C62CF"/>
    <w:rsid w:val="004D2010"/>
    <w:rsid w:val="004D442C"/>
    <w:rsid w:val="004D4EBB"/>
    <w:rsid w:val="004D6D25"/>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279A4"/>
    <w:rsid w:val="00530142"/>
    <w:rsid w:val="00533146"/>
    <w:rsid w:val="00533B4C"/>
    <w:rsid w:val="00533C90"/>
    <w:rsid w:val="00534F17"/>
    <w:rsid w:val="00540C91"/>
    <w:rsid w:val="00541522"/>
    <w:rsid w:val="00541922"/>
    <w:rsid w:val="00543E4A"/>
    <w:rsid w:val="0054687F"/>
    <w:rsid w:val="0056022D"/>
    <w:rsid w:val="00562E5A"/>
    <w:rsid w:val="0056676F"/>
    <w:rsid w:val="00567B01"/>
    <w:rsid w:val="00567BD2"/>
    <w:rsid w:val="00575803"/>
    <w:rsid w:val="00577601"/>
    <w:rsid w:val="00577FEC"/>
    <w:rsid w:val="00585152"/>
    <w:rsid w:val="00586AE4"/>
    <w:rsid w:val="005901AF"/>
    <w:rsid w:val="00590645"/>
    <w:rsid w:val="0059266B"/>
    <w:rsid w:val="005932CA"/>
    <w:rsid w:val="0059359A"/>
    <w:rsid w:val="00593BAE"/>
    <w:rsid w:val="00596D1E"/>
    <w:rsid w:val="005A5D41"/>
    <w:rsid w:val="005A607F"/>
    <w:rsid w:val="005A64A3"/>
    <w:rsid w:val="005A72DC"/>
    <w:rsid w:val="005A7977"/>
    <w:rsid w:val="005B30AB"/>
    <w:rsid w:val="005C0FAF"/>
    <w:rsid w:val="005C214B"/>
    <w:rsid w:val="005C545E"/>
    <w:rsid w:val="005D0ACF"/>
    <w:rsid w:val="005D0AED"/>
    <w:rsid w:val="005D1D23"/>
    <w:rsid w:val="005D2194"/>
    <w:rsid w:val="005D4753"/>
    <w:rsid w:val="005D6322"/>
    <w:rsid w:val="005D772F"/>
    <w:rsid w:val="005D7866"/>
    <w:rsid w:val="005E0DEF"/>
    <w:rsid w:val="005E205D"/>
    <w:rsid w:val="005E442E"/>
    <w:rsid w:val="005F0267"/>
    <w:rsid w:val="005F20B4"/>
    <w:rsid w:val="00600D37"/>
    <w:rsid w:val="00602958"/>
    <w:rsid w:val="00604045"/>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278B"/>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3881"/>
    <w:rsid w:val="006B42EF"/>
    <w:rsid w:val="006B5B3A"/>
    <w:rsid w:val="006B65DD"/>
    <w:rsid w:val="006C224F"/>
    <w:rsid w:val="006C41D5"/>
    <w:rsid w:val="006C5027"/>
    <w:rsid w:val="006C66BF"/>
    <w:rsid w:val="006D3C18"/>
    <w:rsid w:val="006D6844"/>
    <w:rsid w:val="006D7D78"/>
    <w:rsid w:val="006E4961"/>
    <w:rsid w:val="006F20CE"/>
    <w:rsid w:val="006F3C72"/>
    <w:rsid w:val="007041AF"/>
    <w:rsid w:val="00707C10"/>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151C"/>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2FF6"/>
    <w:rsid w:val="00853926"/>
    <w:rsid w:val="008561C9"/>
    <w:rsid w:val="0085740C"/>
    <w:rsid w:val="00860115"/>
    <w:rsid w:val="00860E74"/>
    <w:rsid w:val="008715F0"/>
    <w:rsid w:val="00880842"/>
    <w:rsid w:val="00890486"/>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0F59"/>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2C04"/>
    <w:rsid w:val="009B4008"/>
    <w:rsid w:val="009C3528"/>
    <w:rsid w:val="009C6E67"/>
    <w:rsid w:val="009D3362"/>
    <w:rsid w:val="009E09EE"/>
    <w:rsid w:val="009E164C"/>
    <w:rsid w:val="009E3539"/>
    <w:rsid w:val="009E38E0"/>
    <w:rsid w:val="009E6EEB"/>
    <w:rsid w:val="009F036F"/>
    <w:rsid w:val="009F042A"/>
    <w:rsid w:val="009F0EF9"/>
    <w:rsid w:val="009F19A1"/>
    <w:rsid w:val="009F7E71"/>
    <w:rsid w:val="00A004D6"/>
    <w:rsid w:val="00A008B3"/>
    <w:rsid w:val="00A02BC8"/>
    <w:rsid w:val="00A030F8"/>
    <w:rsid w:val="00A03B9B"/>
    <w:rsid w:val="00A06526"/>
    <w:rsid w:val="00A11649"/>
    <w:rsid w:val="00A11EED"/>
    <w:rsid w:val="00A156C3"/>
    <w:rsid w:val="00A20A94"/>
    <w:rsid w:val="00A21B7B"/>
    <w:rsid w:val="00A21FDB"/>
    <w:rsid w:val="00A221E3"/>
    <w:rsid w:val="00A231B4"/>
    <w:rsid w:val="00A24331"/>
    <w:rsid w:val="00A26576"/>
    <w:rsid w:val="00A301ED"/>
    <w:rsid w:val="00A31B98"/>
    <w:rsid w:val="00A346CB"/>
    <w:rsid w:val="00A37901"/>
    <w:rsid w:val="00A37D70"/>
    <w:rsid w:val="00A40C69"/>
    <w:rsid w:val="00A414FB"/>
    <w:rsid w:val="00A46246"/>
    <w:rsid w:val="00A464D6"/>
    <w:rsid w:val="00A46FA9"/>
    <w:rsid w:val="00A52FB5"/>
    <w:rsid w:val="00A539AF"/>
    <w:rsid w:val="00A55E99"/>
    <w:rsid w:val="00A57C76"/>
    <w:rsid w:val="00A63290"/>
    <w:rsid w:val="00A63A95"/>
    <w:rsid w:val="00A65ADE"/>
    <w:rsid w:val="00A6700C"/>
    <w:rsid w:val="00A704A1"/>
    <w:rsid w:val="00A71729"/>
    <w:rsid w:val="00A71EC3"/>
    <w:rsid w:val="00A751C7"/>
    <w:rsid w:val="00A76BC5"/>
    <w:rsid w:val="00A81FB4"/>
    <w:rsid w:val="00A83076"/>
    <w:rsid w:val="00A86869"/>
    <w:rsid w:val="00A86B3F"/>
    <w:rsid w:val="00A874FA"/>
    <w:rsid w:val="00A94BB7"/>
    <w:rsid w:val="00AA2152"/>
    <w:rsid w:val="00AA24FA"/>
    <w:rsid w:val="00AA2E7C"/>
    <w:rsid w:val="00AA4FB2"/>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84E0E"/>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21B5"/>
    <w:rsid w:val="00C45622"/>
    <w:rsid w:val="00C469E6"/>
    <w:rsid w:val="00C474A8"/>
    <w:rsid w:val="00C52E9B"/>
    <w:rsid w:val="00C600F2"/>
    <w:rsid w:val="00C6072F"/>
    <w:rsid w:val="00C61D62"/>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A5F"/>
    <w:rsid w:val="00C96C30"/>
    <w:rsid w:val="00CA1A89"/>
    <w:rsid w:val="00CB3623"/>
    <w:rsid w:val="00CB4A25"/>
    <w:rsid w:val="00CB512B"/>
    <w:rsid w:val="00CB5A64"/>
    <w:rsid w:val="00CC1151"/>
    <w:rsid w:val="00CC228A"/>
    <w:rsid w:val="00CC2B66"/>
    <w:rsid w:val="00CC2D3D"/>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6F5B"/>
    <w:rsid w:val="00D37FE9"/>
    <w:rsid w:val="00D40B9C"/>
    <w:rsid w:val="00D40E9D"/>
    <w:rsid w:val="00D42B42"/>
    <w:rsid w:val="00D5311F"/>
    <w:rsid w:val="00D53DC4"/>
    <w:rsid w:val="00D53E0A"/>
    <w:rsid w:val="00D667A6"/>
    <w:rsid w:val="00D71B15"/>
    <w:rsid w:val="00D77BD4"/>
    <w:rsid w:val="00D77D5E"/>
    <w:rsid w:val="00D8260C"/>
    <w:rsid w:val="00D8765E"/>
    <w:rsid w:val="00D93156"/>
    <w:rsid w:val="00D967F0"/>
    <w:rsid w:val="00DA2015"/>
    <w:rsid w:val="00DA3F26"/>
    <w:rsid w:val="00DA49D8"/>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24050"/>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16B"/>
    <w:rsid w:val="00E6428B"/>
    <w:rsid w:val="00E64593"/>
    <w:rsid w:val="00E713D3"/>
    <w:rsid w:val="00E733F9"/>
    <w:rsid w:val="00E749A5"/>
    <w:rsid w:val="00E8309E"/>
    <w:rsid w:val="00E84519"/>
    <w:rsid w:val="00E928A8"/>
    <w:rsid w:val="00E96225"/>
    <w:rsid w:val="00EA0219"/>
    <w:rsid w:val="00EA3246"/>
    <w:rsid w:val="00EA4BC4"/>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D7F0B"/>
    <w:rsid w:val="00EE0394"/>
    <w:rsid w:val="00EE11BF"/>
    <w:rsid w:val="00EE1602"/>
    <w:rsid w:val="00EE51A1"/>
    <w:rsid w:val="00EE5A8F"/>
    <w:rsid w:val="00EF57CA"/>
    <w:rsid w:val="00F03999"/>
    <w:rsid w:val="00F055BB"/>
    <w:rsid w:val="00F06FE5"/>
    <w:rsid w:val="00F073AE"/>
    <w:rsid w:val="00F120AA"/>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3E69"/>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85CDA25D-E431-4101-850C-452DCDD3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6F20CE"/>
    <w:rPr>
      <w:color w:val="0000FF"/>
      <w:u w:val="single"/>
    </w:rPr>
  </w:style>
  <w:style w:type="character" w:styleId="UnresolvedMention">
    <w:name w:val="Unresolved Mention"/>
    <w:basedOn w:val="DefaultParagraphFont"/>
    <w:uiPriority w:val="99"/>
    <w:semiHidden/>
    <w:unhideWhenUsed/>
    <w:rsid w:val="006F2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news/face-mask-ppe-rpe-coronavirus.htm"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hscni.net/"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Freya Elliott</cp:lastModifiedBy>
  <cp:revision>2</cp:revision>
  <cp:lastPrinted>2016-04-18T12:10:00Z</cp:lastPrinted>
  <dcterms:created xsi:type="dcterms:W3CDTF">2020-10-17T20:53:00Z</dcterms:created>
  <dcterms:modified xsi:type="dcterms:W3CDTF">2020-10-17T20:53:00Z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