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Ultimate Frisbee</w:t>
            </w:r>
          </w:p>
        </w:tc>
        <w:tc>
          <w:tcPr>
            <w:shd w:fill="auto" w:val="cle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29/09/22</w:t>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1"/>
                <w:smallCaps w:val="0"/>
                <w:strike w:val="0"/>
                <w:color w:val="000000"/>
                <w:sz w:val="22"/>
                <w:szCs w:val="22"/>
                <w:u w:val="none"/>
                <w:shd w:fill="auto" w:val="clear"/>
                <w:vertAlign w:val="baseline"/>
                <w:rtl w:val="0"/>
              </w:rPr>
              <w:t xml:space="preserve">Lenny Greenfield</w:t>
            </w:r>
          </w:p>
        </w:tc>
        <w:tc>
          <w:tcPr>
            <w:shd w:fill="auto" w:val="clear"/>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6">
      <w:pPr>
        <w:shd w:fill="bfbfbf" w:val="clear"/>
        <w:spacing w:after="0" w:lineRule="auto"/>
        <w:rPr>
          <w:rFonts w:ascii="Georgia" w:cs="Georgia" w:eastAsia="Georgia" w:hAnsi="Georgia"/>
          <w:sz w:val="2"/>
          <w:szCs w:val="2"/>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tbl>
      <w:tblPr>
        <w:tblStyle w:val="Table2"/>
        <w:tblW w:w="15389.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43"/>
        <w:gridCol w:w="2727"/>
        <w:gridCol w:w="1945"/>
        <w:gridCol w:w="489"/>
        <w:gridCol w:w="489"/>
        <w:gridCol w:w="499"/>
        <w:gridCol w:w="3035"/>
        <w:gridCol w:w="489"/>
        <w:gridCol w:w="489"/>
        <w:gridCol w:w="489"/>
        <w:gridCol w:w="2995"/>
        <w:tblGridChange w:id="0">
          <w:tblGrid>
            <w:gridCol w:w="1743"/>
            <w:gridCol w:w="2727"/>
            <w:gridCol w:w="1945"/>
            <w:gridCol w:w="489"/>
            <w:gridCol w:w="489"/>
            <w:gridCol w:w="499"/>
            <w:gridCol w:w="3035"/>
            <w:gridCol w:w="489"/>
            <w:gridCol w:w="489"/>
            <w:gridCol w:w="489"/>
            <w:gridCol w:w="2995"/>
          </w:tblGrid>
        </w:tblGridChange>
      </w:tblGrid>
      <w:tr>
        <w:trPr>
          <w:cantSplit w:val="0"/>
          <w:tblHeader w:val="1"/>
        </w:trPr>
        <w:tc>
          <w:tcPr>
            <w:gridSpan w:val="11"/>
            <w:shd w:fill="f2f2f2" w:val="clear"/>
          </w:tcPr>
          <w:p w:rsidR="00000000" w:rsidDel="00000000" w:rsidP="00000000" w:rsidRDefault="00000000" w:rsidRPr="00000000" w14:paraId="00000018">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1"/>
        </w:trPr>
        <w:tc>
          <w:tcPr>
            <w:gridSpan w:val="3"/>
            <w:shd w:fill="f2f2f2" w:val="clear"/>
          </w:tcPr>
          <w:p w:rsidR="00000000" w:rsidDel="00000000" w:rsidP="00000000" w:rsidRDefault="00000000" w:rsidRPr="00000000" w14:paraId="00000023">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1"/>
        </w:trPr>
        <w:tc>
          <w:tcPr>
            <w:vMerge w:val="restart"/>
            <w:shd w:fill="f2f2f2" w:val="clear"/>
          </w:tcPr>
          <w:p w:rsidR="00000000" w:rsidDel="00000000" w:rsidP="00000000" w:rsidRDefault="00000000" w:rsidRPr="00000000" w14:paraId="0000002E">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0">
            <w:pPr>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4">
            <w:pPr>
              <w:rPr/>
            </w:pPr>
            <w:r w:rsidDel="00000000" w:rsidR="00000000" w:rsidRPr="00000000">
              <w:rPr>
                <w:rtl w:val="0"/>
              </w:rPr>
            </w:r>
          </w:p>
        </w:tc>
        <w:tc>
          <w:tcPr>
            <w:gridSpan w:val="3"/>
            <w:shd w:fill="f2f2f2" w:val="clear"/>
          </w:tcPr>
          <w:p w:rsidR="00000000" w:rsidDel="00000000" w:rsidP="00000000" w:rsidRDefault="00000000" w:rsidRPr="00000000" w14:paraId="00000035">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pPr>
            <w:r w:rsidDel="00000000" w:rsidR="00000000" w:rsidRPr="00000000">
              <w:rPr>
                <w:rtl w:val="0"/>
              </w:rPr>
            </w:r>
          </w:p>
        </w:tc>
        <w:tc>
          <w:tcPr>
            <w:gridSpan w:val="3"/>
            <w:shd w:fill="f2f2f2" w:val="clear"/>
          </w:tcPr>
          <w:p w:rsidR="00000000" w:rsidDel="00000000" w:rsidP="00000000" w:rsidRDefault="00000000" w:rsidRPr="00000000" w14:paraId="00000039">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1"/>
          <w:trHeight w:val="1510" w:hRule="atLeast"/>
          <w:tblHeader w:val="1"/>
        </w:trPr>
        <w:tc>
          <w:tcPr>
            <w:vMerge w:val="continue"/>
            <w:shd w:fill="f2f2f2"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48">
            <w:pPr>
              <w:rPr/>
            </w:pPr>
            <w:r w:rsidDel="00000000" w:rsidR="00000000" w:rsidRPr="00000000">
              <w:rPr>
                <w:color w:val="000000"/>
                <w:rtl w:val="0"/>
              </w:rPr>
              <w:t xml:space="preserve">1. Adverse Weather</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c>
          <w:tcPr>
            <w:shd w:fill="ffffff" w:val="clear"/>
          </w:tcPr>
          <w:p w:rsidR="00000000" w:rsidDel="00000000" w:rsidP="00000000" w:rsidRDefault="00000000" w:rsidRPr="00000000" w14:paraId="0000004A">
            <w:pPr>
              <w:rPr>
                <w:color w:val="000000"/>
              </w:rPr>
            </w:pPr>
            <w:r w:rsidDel="00000000" w:rsidR="00000000" w:rsidRPr="00000000">
              <w:rPr>
                <w:color w:val="000000"/>
                <w:rtl w:val="0"/>
              </w:rPr>
              <w:t xml:space="preserve">Injury</w:t>
            </w:r>
          </w:p>
          <w:p w:rsidR="00000000" w:rsidDel="00000000" w:rsidP="00000000" w:rsidRDefault="00000000" w:rsidRPr="00000000" w14:paraId="0000004B">
            <w:pPr>
              <w:rPr>
                <w:color w:val="000000"/>
              </w:rPr>
            </w:pPr>
            <w:r w:rsidDel="00000000" w:rsidR="00000000" w:rsidRPr="00000000">
              <w:rPr>
                <w:color w:val="000000"/>
                <w:rtl w:val="0"/>
              </w:rPr>
              <w:t xml:space="preserve">Illness</w:t>
            </w:r>
          </w:p>
          <w:p w:rsidR="00000000" w:rsidDel="00000000" w:rsidP="00000000" w:rsidRDefault="00000000" w:rsidRPr="00000000" w14:paraId="0000004C">
            <w:pPr>
              <w:rPr>
                <w:color w:val="000000"/>
              </w:rPr>
            </w:pPr>
            <w:r w:rsidDel="00000000" w:rsidR="00000000" w:rsidRPr="00000000">
              <w:rPr>
                <w:color w:val="000000"/>
                <w:rtl w:val="0"/>
              </w:rPr>
              <w:t xml:space="preserve">Slipping</w:t>
            </w:r>
          </w:p>
          <w:p w:rsidR="00000000" w:rsidDel="00000000" w:rsidP="00000000" w:rsidRDefault="00000000" w:rsidRPr="00000000" w14:paraId="0000004D">
            <w:pPr>
              <w:rPr>
                <w:color w:val="000000"/>
              </w:rPr>
            </w:pPr>
            <w:r w:rsidDel="00000000" w:rsidR="00000000" w:rsidRPr="00000000">
              <w:rPr>
                <w:color w:val="000000"/>
                <w:rtl w:val="0"/>
              </w:rPr>
              <w:t xml:space="preserve">Hypothermia</w:t>
            </w:r>
          </w:p>
          <w:p w:rsidR="00000000" w:rsidDel="00000000" w:rsidP="00000000" w:rsidRDefault="00000000" w:rsidRPr="00000000" w14:paraId="0000004E">
            <w:pPr>
              <w:rPr>
                <w:color w:val="000000"/>
              </w:rPr>
            </w:pPr>
            <w:r w:rsidDel="00000000" w:rsidR="00000000" w:rsidRPr="00000000">
              <w:rPr>
                <w:color w:val="000000"/>
                <w:rtl w:val="0"/>
              </w:rPr>
              <w:t xml:space="preserve">Heat stroke</w:t>
            </w:r>
          </w:p>
          <w:p w:rsidR="00000000" w:rsidDel="00000000" w:rsidP="00000000" w:rsidRDefault="00000000" w:rsidRPr="00000000" w14:paraId="0000004F">
            <w:pPr>
              <w:rPr>
                <w:color w:val="000000"/>
              </w:rPr>
            </w:pPr>
            <w:r w:rsidDel="00000000" w:rsidR="00000000" w:rsidRPr="00000000">
              <w:rPr>
                <w:color w:val="000000"/>
                <w:rtl w:val="0"/>
              </w:rPr>
              <w:t xml:space="preserve">Dehydration </w:t>
            </w:r>
          </w:p>
          <w:p w:rsidR="00000000" w:rsidDel="00000000" w:rsidP="00000000" w:rsidRDefault="00000000" w:rsidRPr="00000000" w14:paraId="00000050">
            <w:pPr>
              <w:rPr/>
            </w:pPr>
            <w:r w:rsidDel="00000000" w:rsidR="00000000" w:rsidRPr="00000000">
              <w:rPr>
                <w:color w:val="000000"/>
                <w:rtl w:val="0"/>
              </w:rPr>
              <w:t xml:space="preserve">Sunburn </w:t>
            </w:r>
            <w:r w:rsidDel="00000000" w:rsidR="00000000" w:rsidRPr="00000000">
              <w:rPr>
                <w:rtl w:val="0"/>
              </w:rPr>
            </w:r>
          </w:p>
        </w:tc>
        <w:tc>
          <w:tcPr>
            <w:shd w:fill="ffffff" w:val="clear"/>
          </w:tcPr>
          <w:p w:rsidR="00000000" w:rsidDel="00000000" w:rsidP="00000000" w:rsidRDefault="00000000" w:rsidRPr="00000000" w14:paraId="00000051">
            <w:pPr>
              <w:rPr/>
            </w:pPr>
            <w:r w:rsidDel="00000000" w:rsidR="00000000" w:rsidRPr="00000000">
              <w:rPr>
                <w:color w:val="000000"/>
                <w:rtl w:val="0"/>
              </w:rPr>
              <w:t xml:space="preserve">Participants</w:t>
            </w:r>
            <w:r w:rsidDel="00000000" w:rsidR="00000000" w:rsidRPr="00000000">
              <w:rPr>
                <w:rtl w:val="0"/>
              </w:rPr>
            </w:r>
          </w:p>
        </w:tc>
        <w:tc>
          <w:tcPr>
            <w:shd w:fill="ffffff" w:val="clear"/>
          </w:tcPr>
          <w:p w:rsidR="00000000" w:rsidDel="00000000" w:rsidP="00000000" w:rsidRDefault="00000000" w:rsidRPr="00000000" w14:paraId="0000005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Warn participants to prepare by wearing appropriate clothing for the weather</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cases of extreme heat advise participants to bring plenty of water/refreshments and sunscreen and to seek shelter in shaded areas</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In cases of rain, advise participants to be aware of slip hazards and potential for hypothermia if participants get too cold and to take shelter if weather becomes too bad to continue</w:t>
            </w:r>
          </w:p>
          <w:p w:rsidR="00000000" w:rsidDel="00000000" w:rsidP="00000000" w:rsidRDefault="00000000" w:rsidRPr="00000000" w14:paraId="0000005A">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5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5E">
            <w:pPr>
              <w:rPr/>
            </w:pPr>
            <w:r w:rsidDel="00000000" w:rsidR="00000000" w:rsidRPr="00000000">
              <w:rPr>
                <w:color w:val="000000"/>
                <w:rtl w:val="0"/>
              </w:rPr>
              <w:t xml:space="preserve">If weather is extreme to continue, the person leading the session will be responsible for deciding if the session should continue. </w:t>
            </w: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5F">
            <w:pPr>
              <w:rPr/>
            </w:pPr>
            <w:r w:rsidDel="00000000" w:rsidR="00000000" w:rsidRPr="00000000">
              <w:rPr>
                <w:rtl w:val="0"/>
              </w:rPr>
              <w:t xml:space="preserve">2. Slips, trips and falls</w:t>
            </w:r>
          </w:p>
        </w:tc>
        <w:tc>
          <w:tcPr>
            <w:shd w:fill="ffffff" w:val="clear"/>
          </w:tcPr>
          <w:p w:rsidR="00000000" w:rsidDel="00000000" w:rsidP="00000000" w:rsidRDefault="00000000" w:rsidRPr="00000000" w14:paraId="00000060">
            <w:pPr>
              <w:rPr/>
            </w:pPr>
            <w:r w:rsidDel="00000000" w:rsidR="00000000" w:rsidRPr="00000000">
              <w:rPr>
                <w:rtl w:val="0"/>
              </w:rPr>
              <w:t xml:space="preserve">Physical injury</w:t>
            </w:r>
          </w:p>
          <w:p w:rsidR="00000000" w:rsidDel="00000000" w:rsidP="00000000" w:rsidRDefault="00000000" w:rsidRPr="00000000" w14:paraId="00000061">
            <w:pPr>
              <w:rPr/>
            </w:pPr>
            <w:r w:rsidDel="00000000" w:rsidR="00000000" w:rsidRPr="00000000">
              <w:rPr>
                <w:rtl w:val="0"/>
              </w:rPr>
            </w:r>
          </w:p>
        </w:tc>
        <w:tc>
          <w:tcPr>
            <w:shd w:fill="ffffff" w:val="clear"/>
          </w:tcPr>
          <w:p w:rsidR="00000000" w:rsidDel="00000000" w:rsidP="00000000" w:rsidRDefault="00000000" w:rsidRPr="00000000" w14:paraId="00000062">
            <w:pPr>
              <w:rPr/>
            </w:pPr>
            <w:r w:rsidDel="00000000" w:rsidR="00000000" w:rsidRPr="00000000">
              <w:rPr>
                <w:rtl w:val="0"/>
              </w:rPr>
              <w:t xml:space="preserve">Players incl. nearby</w:t>
            </w:r>
          </w:p>
          <w:p w:rsidR="00000000" w:rsidDel="00000000" w:rsidP="00000000" w:rsidRDefault="00000000" w:rsidRPr="00000000" w14:paraId="00000063">
            <w:pPr>
              <w:rPr/>
            </w:pPr>
            <w:r w:rsidDel="00000000" w:rsidR="00000000" w:rsidRPr="00000000">
              <w:rPr>
                <w:rtl w:val="0"/>
              </w:rPr>
              <w:t xml:space="preserve">Nearby Members of public</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12</w:t>
            </w:r>
          </w:p>
        </w:tc>
        <w:tc>
          <w:tcPr>
            <w:shd w:fill="ffffff" w:val="clear"/>
          </w:tcPr>
          <w:p w:rsidR="00000000" w:rsidDel="00000000" w:rsidP="00000000" w:rsidRDefault="00000000" w:rsidRPr="00000000" w14:paraId="00000067">
            <w:pPr>
              <w:rPr>
                <w:color w:val="000000"/>
              </w:rPr>
            </w:pPr>
            <w:r w:rsidDel="00000000" w:rsidR="00000000" w:rsidRPr="00000000">
              <w:rPr>
                <w:color w:val="000000"/>
                <w:rtl w:val="0"/>
              </w:rPr>
              <w:t xml:space="preserve">Advise participants to wear appropriate footwear whilst undertaking physical activity e.g. football boots or suitably grippy trainers </w:t>
            </w:r>
          </w:p>
          <w:p w:rsidR="00000000" w:rsidDel="00000000" w:rsidP="00000000" w:rsidRDefault="00000000" w:rsidRPr="00000000" w14:paraId="00000068">
            <w:pPr>
              <w:rPr>
                <w:rFonts w:ascii="Lucida Sans" w:cs="Lucida Sans" w:eastAsia="Lucida Sans" w:hAnsi="Lucida Sans"/>
                <w:b w:val="1"/>
                <w:color w:val="000000"/>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Advise participants to be vigilant of any trip hazards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F">
            <w:pPr>
              <w:rPr/>
            </w:pPr>
            <w:r w:rsidDel="00000000" w:rsidR="00000000" w:rsidRPr="00000000">
              <w:rPr>
                <w:rtl w:val="0"/>
              </w:rPr>
              <w:t xml:space="preserve">Seek medical attention from minor injury unit or A&amp;E if more serious. </w:t>
            </w:r>
          </w:p>
          <w:p w:rsidR="00000000" w:rsidDel="00000000" w:rsidP="00000000" w:rsidRDefault="00000000" w:rsidRPr="00000000" w14:paraId="00000070">
            <w:pPr>
              <w:rPr/>
            </w:pPr>
            <w:r w:rsidDel="00000000" w:rsidR="00000000" w:rsidRPr="00000000">
              <w:rPr>
                <w:rtl w:val="0"/>
              </w:rPr>
              <w:t xml:space="preserve">Ensure first aid kit is brought to training sessions.</w:t>
            </w:r>
          </w:p>
        </w:tc>
      </w:tr>
      <w:tr>
        <w:trPr>
          <w:cantSplit w:val="1"/>
          <w:trHeight w:val="1296" w:hRule="atLeast"/>
          <w:tblHeader w:val="0"/>
        </w:trPr>
        <w:tc>
          <w:tcPr>
            <w:shd w:fill="ffffff" w:val="clear"/>
          </w:tcPr>
          <w:p w:rsidR="00000000" w:rsidDel="00000000" w:rsidP="00000000" w:rsidRDefault="00000000" w:rsidRPr="00000000" w14:paraId="00000071">
            <w:pPr>
              <w:rPr/>
            </w:pPr>
            <w:r w:rsidDel="00000000" w:rsidR="00000000" w:rsidRPr="00000000">
              <w:rPr>
                <w:rtl w:val="0"/>
              </w:rPr>
              <w:t xml:space="preserve">3. Training in a public space</w:t>
            </w:r>
          </w:p>
        </w:tc>
        <w:tc>
          <w:tcPr>
            <w:shd w:fill="ffffff" w:val="clear"/>
          </w:tcPr>
          <w:p w:rsidR="00000000" w:rsidDel="00000000" w:rsidP="00000000" w:rsidRDefault="00000000" w:rsidRPr="00000000" w14:paraId="00000072">
            <w:pPr>
              <w:rPr/>
            </w:pPr>
            <w:r w:rsidDel="00000000" w:rsidR="00000000" w:rsidRPr="00000000">
              <w:rPr>
                <w:rtl w:val="0"/>
              </w:rPr>
              <w:t xml:space="preserve">Injury to public</w:t>
            </w:r>
          </w:p>
          <w:p w:rsidR="00000000" w:rsidDel="00000000" w:rsidP="00000000" w:rsidRDefault="00000000" w:rsidRPr="00000000" w14:paraId="00000073">
            <w:pPr>
              <w:rPr/>
            </w:pPr>
            <w:r w:rsidDel="00000000" w:rsidR="00000000" w:rsidRPr="00000000">
              <w:rPr>
                <w:rtl w:val="0"/>
              </w:rPr>
              <w:t xml:space="preserve">Aggression from public inc. physical</w:t>
            </w:r>
          </w:p>
        </w:tc>
        <w:tc>
          <w:tcPr>
            <w:shd w:fill="ffffff" w:val="clear"/>
          </w:tcPr>
          <w:p w:rsidR="00000000" w:rsidDel="00000000" w:rsidP="00000000" w:rsidRDefault="00000000" w:rsidRPr="00000000" w14:paraId="00000074">
            <w:pPr>
              <w:rPr/>
            </w:pPr>
            <w:r w:rsidDel="00000000" w:rsidR="00000000" w:rsidRPr="00000000">
              <w:rPr>
                <w:rtl w:val="0"/>
              </w:rPr>
              <w:t xml:space="preserve">Players</w:t>
            </w:r>
          </w:p>
          <w:p w:rsidR="00000000" w:rsidDel="00000000" w:rsidP="00000000" w:rsidRDefault="00000000" w:rsidRPr="00000000" w14:paraId="00000075">
            <w:pPr>
              <w:rPr/>
            </w:pPr>
            <w:r w:rsidDel="00000000" w:rsidR="00000000" w:rsidRPr="00000000">
              <w:rPr>
                <w:rtl w:val="0"/>
              </w:rPr>
              <w:t xml:space="preserve">Members of public</w:t>
            </w:r>
          </w:p>
        </w:tc>
        <w:tc>
          <w:tcPr>
            <w:shd w:fill="ffffff" w:val="clea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9">
            <w:pPr>
              <w:rPr/>
            </w:pPr>
            <w:r w:rsidDel="00000000" w:rsidR="00000000" w:rsidRPr="00000000">
              <w:rPr>
                <w:rtl w:val="0"/>
              </w:rPr>
              <w:t xml:space="preserve">Ensure training is not in proximity to nearby paths or walkways where it would be common to find members of the public.</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Advise players to be aware of their surroundings and not cause disruption to members of the public.</w:t>
            </w:r>
          </w:p>
        </w:tc>
        <w:tc>
          <w:tcPr>
            <w:shd w:fill="ffffff" w:val="clear"/>
          </w:tcPr>
          <w:p w:rsidR="00000000" w:rsidDel="00000000" w:rsidP="00000000" w:rsidRDefault="00000000" w:rsidRPr="00000000" w14:paraId="0000007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F">
            <w:pPr>
              <w:rPr/>
            </w:pPr>
            <w:r w:rsidDel="00000000" w:rsidR="00000000" w:rsidRPr="00000000">
              <w:rPr>
                <w:rtl w:val="0"/>
              </w:rPr>
              <w:t xml:space="preserve">Advise players to alert senior players at training if an incident occurs so it can be handled by them.</w:t>
            </w:r>
          </w:p>
        </w:tc>
      </w:tr>
      <w:tr>
        <w:trPr>
          <w:cantSplit w:val="1"/>
          <w:trHeight w:val="1296" w:hRule="atLeast"/>
          <w:tblHeader w:val="0"/>
        </w:trPr>
        <w:tc>
          <w:tcPr>
            <w:shd w:fill="ffffff" w:val="clear"/>
          </w:tcPr>
          <w:p w:rsidR="00000000" w:rsidDel="00000000" w:rsidP="00000000" w:rsidRDefault="00000000" w:rsidRPr="00000000" w14:paraId="00000080">
            <w:pPr>
              <w:rPr/>
            </w:pPr>
            <w:r w:rsidDel="00000000" w:rsidR="00000000" w:rsidRPr="00000000">
              <w:rPr>
                <w:rtl w:val="0"/>
              </w:rPr>
              <w:t xml:space="preserve">4. Driving to tournaments and training</w:t>
            </w:r>
          </w:p>
        </w:tc>
        <w:tc>
          <w:tcPr>
            <w:shd w:fill="ffffff" w:val="clear"/>
          </w:tcPr>
          <w:p w:rsidR="00000000" w:rsidDel="00000000" w:rsidP="00000000" w:rsidRDefault="00000000" w:rsidRPr="00000000" w14:paraId="00000081">
            <w:pPr>
              <w:rPr/>
            </w:pPr>
            <w:r w:rsidDel="00000000" w:rsidR="00000000" w:rsidRPr="00000000">
              <w:rPr>
                <w:rtl w:val="0"/>
              </w:rPr>
              <w:t xml:space="preserve">Physical Injury</w:t>
            </w:r>
          </w:p>
          <w:p w:rsidR="00000000" w:rsidDel="00000000" w:rsidP="00000000" w:rsidRDefault="00000000" w:rsidRPr="00000000" w14:paraId="00000082">
            <w:pPr>
              <w:rPr/>
            </w:pPr>
            <w:r w:rsidDel="00000000" w:rsidR="00000000" w:rsidRPr="00000000">
              <w:rPr>
                <w:rtl w:val="0"/>
              </w:rPr>
              <w:t xml:space="preserve">Legal consequences (driving without insurance)</w:t>
            </w:r>
          </w:p>
        </w:tc>
        <w:tc>
          <w:tcPr>
            <w:shd w:fill="ffffff" w:val="clear"/>
          </w:tcPr>
          <w:p w:rsidR="00000000" w:rsidDel="00000000" w:rsidP="00000000" w:rsidRDefault="00000000" w:rsidRPr="00000000" w14:paraId="00000083">
            <w:pPr>
              <w:rPr/>
            </w:pPr>
            <w:r w:rsidDel="00000000" w:rsidR="00000000" w:rsidRPr="00000000">
              <w:rPr>
                <w:rtl w:val="0"/>
              </w:rPr>
              <w:t xml:space="preserve">Those in the vehicle and nearby vehicles</w:t>
            </w:r>
          </w:p>
        </w:tc>
        <w:tc>
          <w:tcPr>
            <w:shd w:fill="ffffff" w:val="clear"/>
          </w:tcPr>
          <w:p w:rsidR="00000000" w:rsidDel="00000000" w:rsidP="00000000" w:rsidRDefault="00000000" w:rsidRPr="00000000" w14:paraId="0000008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87">
            <w:pPr>
              <w:rPr/>
            </w:pPr>
            <w:r w:rsidDel="00000000" w:rsidR="00000000" w:rsidRPr="00000000">
              <w:rPr>
                <w:rtl w:val="0"/>
              </w:rPr>
              <w:t xml:space="preserve">Ensure drivers have the correct insurance and qualifications to drive their respective vehicles.</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Advise drivers to take regular rest breaks.</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Advise passengers to not distract the driver.</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Ensure vehicles are not overloaded.</w:t>
            </w:r>
          </w:p>
        </w:tc>
        <w:tc>
          <w:tcPr>
            <w:shd w:fill="ffffff" w:val="clear"/>
          </w:tcPr>
          <w:p w:rsidR="00000000" w:rsidDel="00000000" w:rsidP="00000000" w:rsidRDefault="00000000" w:rsidRPr="00000000" w14:paraId="0000008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9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91">
            <w:pPr>
              <w:rPr/>
            </w:pPr>
            <w:r w:rsidDel="00000000" w:rsidR="00000000" w:rsidRPr="00000000">
              <w:rPr>
                <w:rtl w:val="0"/>
              </w:rPr>
              <w:t xml:space="preserve">In case of emergency, alert emergency services.</w:t>
            </w:r>
          </w:p>
        </w:tc>
      </w:tr>
      <w:tr>
        <w:trPr>
          <w:cantSplit w:val="1"/>
          <w:trHeight w:val="2871" w:hRule="atLeast"/>
          <w:tblHeader w:val="0"/>
        </w:trPr>
        <w:tc>
          <w:tcPr>
            <w:shd w:fill="ffffff" w:val="clear"/>
          </w:tcPr>
          <w:p w:rsidR="00000000" w:rsidDel="00000000" w:rsidP="00000000" w:rsidRDefault="00000000" w:rsidRPr="00000000" w14:paraId="00000092">
            <w:pPr>
              <w:rPr/>
            </w:pPr>
            <w:r w:rsidDel="00000000" w:rsidR="00000000" w:rsidRPr="00000000">
              <w:rPr>
                <w:rtl w:val="0"/>
              </w:rPr>
              <w:t xml:space="preserve">5. Environmental Hazards e.g walls and immovable objects</w:t>
            </w:r>
          </w:p>
        </w:tc>
        <w:tc>
          <w:tcPr>
            <w:shd w:fill="ffffff" w:val="clear"/>
          </w:tcPr>
          <w:p w:rsidR="00000000" w:rsidDel="00000000" w:rsidP="00000000" w:rsidRDefault="00000000" w:rsidRPr="00000000" w14:paraId="00000093">
            <w:pPr>
              <w:rPr/>
            </w:pPr>
            <w:r w:rsidDel="00000000" w:rsidR="00000000" w:rsidRPr="00000000">
              <w:rPr>
                <w:rtl w:val="0"/>
              </w:rPr>
              <w:t xml:space="preserve">Chipping teeth</w:t>
            </w:r>
          </w:p>
          <w:p w:rsidR="00000000" w:rsidDel="00000000" w:rsidP="00000000" w:rsidRDefault="00000000" w:rsidRPr="00000000" w14:paraId="00000094">
            <w:pPr>
              <w:rPr/>
            </w:pPr>
            <w:r w:rsidDel="00000000" w:rsidR="00000000" w:rsidRPr="00000000">
              <w:rPr>
                <w:rtl w:val="0"/>
              </w:rPr>
              <w:t xml:space="preserve">Concussion</w:t>
            </w:r>
          </w:p>
          <w:p w:rsidR="00000000" w:rsidDel="00000000" w:rsidP="00000000" w:rsidRDefault="00000000" w:rsidRPr="00000000" w14:paraId="00000095">
            <w:pPr>
              <w:rPr/>
            </w:pPr>
            <w:r w:rsidDel="00000000" w:rsidR="00000000" w:rsidRPr="00000000">
              <w:rPr>
                <w:rtl w:val="0"/>
              </w:rPr>
              <w:t xml:space="preserve">Bruising and potential broken bones</w:t>
            </w:r>
          </w:p>
        </w:tc>
        <w:tc>
          <w:tcPr>
            <w:shd w:fill="ffffff" w:val="clear"/>
          </w:tcPr>
          <w:p w:rsidR="00000000" w:rsidDel="00000000" w:rsidP="00000000" w:rsidRDefault="00000000" w:rsidRPr="00000000" w14:paraId="00000096">
            <w:pPr>
              <w:rPr/>
            </w:pPr>
            <w:r w:rsidDel="00000000" w:rsidR="00000000" w:rsidRPr="00000000">
              <w:rPr>
                <w:rtl w:val="0"/>
              </w:rPr>
              <w:t xml:space="preserve">Players</w:t>
            </w:r>
          </w:p>
        </w:tc>
        <w:tc>
          <w:tcPr>
            <w:shd w:fill="ffffff" w:val="clear"/>
          </w:tcPr>
          <w:p w:rsidR="00000000" w:rsidDel="00000000" w:rsidP="00000000" w:rsidRDefault="00000000" w:rsidRPr="00000000" w14:paraId="0000009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9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9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9A">
            <w:pPr>
              <w:rPr/>
            </w:pPr>
            <w:r w:rsidDel="00000000" w:rsidR="00000000" w:rsidRPr="00000000">
              <w:rPr>
                <w:rtl w:val="0"/>
              </w:rPr>
              <w:t xml:space="preserve">Ensure play area is away from walls and other immovable objects</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Advise players to wear correct footwear to avoid collisions with these objects.</w:t>
            </w:r>
          </w:p>
        </w:tc>
        <w:tc>
          <w:tcPr>
            <w:shd w:fill="ffffff" w:val="clear"/>
          </w:tcPr>
          <w:p w:rsidR="00000000" w:rsidDel="00000000" w:rsidP="00000000" w:rsidRDefault="00000000" w:rsidRPr="00000000" w14:paraId="0000009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9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9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A0">
            <w:pPr>
              <w:rPr/>
            </w:pPr>
            <w:r w:rsidDel="00000000" w:rsidR="00000000" w:rsidRPr="00000000">
              <w:rPr>
                <w:rtl w:val="0"/>
              </w:rPr>
              <w:t xml:space="preserve">Ensure a first aid kit is present during training.</w:t>
            </w:r>
          </w:p>
        </w:tc>
      </w:tr>
      <w:tr>
        <w:trPr>
          <w:cantSplit w:val="1"/>
          <w:trHeight w:val="288" w:hRule="atLeast"/>
          <w:tblHeader w:val="0"/>
        </w:trPr>
        <w:tc>
          <w:tcPr>
            <w:gridSpan w:val="11"/>
            <w:shd w:fill="ffffff" w:val="clear"/>
          </w:tcPr>
          <w:p w:rsidR="00000000" w:rsidDel="00000000" w:rsidP="00000000" w:rsidRDefault="00000000" w:rsidRPr="00000000" w14:paraId="000000A1">
            <w:pPr>
              <w:rPr>
                <w:b w:val="1"/>
                <w:i w:val="1"/>
              </w:rPr>
            </w:pPr>
            <w:r w:rsidDel="00000000" w:rsidR="00000000" w:rsidRPr="00000000">
              <w:rPr>
                <w:b w:val="1"/>
                <w:i w:val="1"/>
                <w:rtl w:val="0"/>
              </w:rPr>
              <w:t xml:space="preserve">Socials and meetings</w:t>
            </w:r>
          </w:p>
        </w:tc>
      </w:tr>
      <w:tr>
        <w:trPr>
          <w:cantSplit w:val="1"/>
          <w:trHeight w:val="1296" w:hRule="atLeast"/>
          <w:tblHeader w:val="0"/>
        </w:trPr>
        <w:tc>
          <w:tcPr>
            <w:shd w:fill="ffffff" w:val="clear"/>
          </w:tcPr>
          <w:p w:rsidR="00000000" w:rsidDel="00000000" w:rsidP="00000000" w:rsidRDefault="00000000" w:rsidRPr="00000000" w14:paraId="000000AC">
            <w:pPr>
              <w:rPr/>
            </w:pPr>
            <w:r w:rsidDel="00000000" w:rsidR="00000000" w:rsidRPr="00000000">
              <w:rPr>
                <w:rtl w:val="0"/>
              </w:rPr>
              <w:t xml:space="preserve">1. Costumes/ Fancy Dress</w:t>
            </w:r>
          </w:p>
        </w:tc>
        <w:tc>
          <w:tcPr>
            <w:shd w:fill="ffffff" w:val="clear"/>
          </w:tcPr>
          <w:p w:rsidR="00000000" w:rsidDel="00000000" w:rsidP="00000000" w:rsidRDefault="00000000" w:rsidRPr="00000000" w14:paraId="000000AD">
            <w:pPr>
              <w:rPr/>
            </w:pPr>
            <w:r w:rsidDel="00000000" w:rsidR="00000000" w:rsidRPr="00000000">
              <w:rPr>
                <w:rtl w:val="0"/>
              </w:rPr>
              <w:t xml:space="preserve">Props/costumes causing injury or offence</w:t>
            </w:r>
          </w:p>
        </w:tc>
        <w:tc>
          <w:tcPr>
            <w:shd w:fill="ffffff" w:val="clear"/>
          </w:tcPr>
          <w:p w:rsidR="00000000" w:rsidDel="00000000" w:rsidP="00000000" w:rsidRDefault="00000000" w:rsidRPr="00000000" w14:paraId="000000AE">
            <w:pPr>
              <w:rPr/>
            </w:pPr>
            <w:r w:rsidDel="00000000" w:rsidR="00000000" w:rsidRPr="00000000">
              <w:rPr>
                <w:rtl w:val="0"/>
              </w:rPr>
              <w:t xml:space="preserve">Participants and members of the public</w:t>
            </w:r>
          </w:p>
        </w:tc>
        <w:tc>
          <w:tcPr>
            <w:shd w:fill="ffffff" w:val="clear"/>
          </w:tcPr>
          <w:p w:rsidR="00000000" w:rsidDel="00000000" w:rsidP="00000000" w:rsidRDefault="00000000" w:rsidRPr="00000000" w14:paraId="000000A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B2">
            <w:pPr>
              <w:rPr/>
            </w:pPr>
            <w:r w:rsidDel="00000000" w:rsidR="00000000" w:rsidRPr="00000000">
              <w:rPr>
                <w:rtl w:val="0"/>
              </w:rPr>
              <w:t xml:space="preserve">- Ask members to only bring small items and use sensibly. Members of the society are responsible for their own possessions and the use of them. </w:t>
            </w:r>
          </w:p>
          <w:p w:rsidR="00000000" w:rsidDel="00000000" w:rsidP="00000000" w:rsidRDefault="00000000" w:rsidRPr="00000000" w14:paraId="000000B3">
            <w:pPr>
              <w:rPr/>
            </w:pPr>
            <w:r w:rsidDel="00000000" w:rsidR="00000000" w:rsidRPr="00000000">
              <w:rPr>
                <w:rtl w:val="0"/>
              </w:rPr>
              <w:t xml:space="preserve">- Choose a theme unlikely to cause offence. Any participant wearing items deemed offensive asked to remove these. </w:t>
            </w:r>
          </w:p>
          <w:p w:rsidR="00000000" w:rsidDel="00000000" w:rsidP="00000000" w:rsidRDefault="00000000" w:rsidRPr="00000000" w14:paraId="000000B4">
            <w:pPr>
              <w:rPr>
                <w:rFonts w:ascii="Lucida Sans" w:cs="Lucida Sans" w:eastAsia="Lucida Sans" w:hAnsi="Lucida Sans"/>
                <w:b w:val="1"/>
              </w:rPr>
            </w:pPr>
            <w:r w:rsidDel="00000000" w:rsidR="00000000" w:rsidRPr="00000000">
              <w:rPr>
                <w:rtl w:val="0"/>
              </w:rPr>
              <w:t xml:space="preserve">- Society to follow and share with members Code of Conduct/ SUSU Expect Respect Policy</w:t>
            </w:r>
            <w:r w:rsidDel="00000000" w:rsidR="00000000" w:rsidRPr="00000000">
              <w:rPr>
                <w:rtl w:val="0"/>
              </w:rPr>
            </w:r>
          </w:p>
        </w:tc>
        <w:tc>
          <w:tcPr>
            <w:shd w:fill="ffffff" w:val="clear"/>
          </w:tcPr>
          <w:p w:rsidR="00000000" w:rsidDel="00000000" w:rsidP="00000000" w:rsidRDefault="00000000" w:rsidRPr="00000000" w14:paraId="000000B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B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B8">
            <w:pPr>
              <w:rPr/>
            </w:pPr>
            <w:r w:rsidDel="00000000" w:rsidR="00000000" w:rsidRPr="00000000">
              <w:rPr>
                <w:rtl w:val="0"/>
              </w:rPr>
              <w:t xml:space="preserve">- SUSU Expect Respect policy to be followed</w:t>
            </w:r>
          </w:p>
          <w:p w:rsidR="00000000" w:rsidDel="00000000" w:rsidP="00000000" w:rsidRDefault="00000000" w:rsidRPr="00000000" w14:paraId="000000B9">
            <w:pPr>
              <w:rPr/>
            </w:pPr>
            <w:r w:rsidDel="00000000" w:rsidR="00000000" w:rsidRPr="00000000">
              <w:rPr>
                <w:rtl w:val="0"/>
              </w:rPr>
              <w:t xml:space="preserve"> - Committee WIDE training</w:t>
            </w:r>
          </w:p>
        </w:tc>
      </w:tr>
      <w:tr>
        <w:trPr>
          <w:cantSplit w:val="1"/>
          <w:trHeight w:val="1296" w:hRule="atLeast"/>
          <w:tblHeader w:val="0"/>
        </w:trPr>
        <w:tc>
          <w:tcPr>
            <w:shd w:fill="ffffff" w:val="clear"/>
          </w:tcPr>
          <w:p w:rsidR="00000000" w:rsidDel="00000000" w:rsidP="00000000" w:rsidRDefault="00000000" w:rsidRPr="00000000" w14:paraId="000000BA">
            <w:pPr>
              <w:rPr/>
            </w:pPr>
            <w:r w:rsidDel="00000000" w:rsidR="00000000" w:rsidRPr="00000000">
              <w:rPr>
                <w:rtl w:val="0"/>
              </w:rPr>
              <w:t xml:space="preserve">2. Alcohol consumption</w:t>
            </w:r>
          </w:p>
        </w:tc>
        <w:tc>
          <w:tcPr>
            <w:shd w:fill="ffffff" w:val="clear"/>
          </w:tcPr>
          <w:p w:rsidR="00000000" w:rsidDel="00000000" w:rsidP="00000000" w:rsidRDefault="00000000" w:rsidRPr="00000000" w14:paraId="000000BB">
            <w:pPr>
              <w:rPr/>
            </w:pPr>
            <w:r w:rsidDel="00000000" w:rsidR="00000000" w:rsidRPr="00000000">
              <w:rPr>
                <w:rtl w:val="0"/>
              </w:rPr>
              <w:t xml:space="preserve">Participants may become at risk as a result of alcohol consumption Members of the public may act violently towards participants</w:t>
            </w:r>
          </w:p>
        </w:tc>
        <w:tc>
          <w:tcPr>
            <w:shd w:fill="ffffff" w:val="clear"/>
          </w:tcPr>
          <w:p w:rsidR="00000000" w:rsidDel="00000000" w:rsidP="00000000" w:rsidRDefault="00000000" w:rsidRPr="00000000" w14:paraId="000000BC">
            <w:pPr>
              <w:rPr/>
            </w:pPr>
            <w:r w:rsidDel="00000000" w:rsidR="00000000" w:rsidRPr="00000000">
              <w:rPr>
                <w:rtl w:val="0"/>
              </w:rPr>
              <w:t xml:space="preserve">Event organisers and attendees</w:t>
            </w:r>
          </w:p>
        </w:tc>
        <w:tc>
          <w:tcPr>
            <w:shd w:fill="ffffff" w:val="clear"/>
          </w:tcPr>
          <w:p w:rsidR="00000000" w:rsidDel="00000000" w:rsidP="00000000" w:rsidRDefault="00000000" w:rsidRPr="00000000" w14:paraId="000000B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B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B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10</w:t>
            </w:r>
          </w:p>
        </w:tc>
        <w:tc>
          <w:tcPr>
            <w:shd w:fill="ffffff" w:val="clear"/>
          </w:tcPr>
          <w:p w:rsidR="00000000" w:rsidDel="00000000" w:rsidP="00000000" w:rsidRDefault="00000000" w:rsidRPr="00000000" w14:paraId="000000C0">
            <w:pPr>
              <w:rPr/>
            </w:pPr>
            <w:r w:rsidDel="00000000" w:rsidR="00000000" w:rsidRPr="00000000">
              <w:rPr>
                <w:rtl w:val="0"/>
              </w:rPr>
              <w:t xml:space="preserve">- Members are responsible for their individual safety and expected to act sensibly</w:t>
            </w:r>
          </w:p>
          <w:p w:rsidR="00000000" w:rsidDel="00000000" w:rsidP="00000000" w:rsidRDefault="00000000" w:rsidRPr="00000000" w14:paraId="000000C1">
            <w:pPr>
              <w:rPr/>
            </w:pPr>
            <w:r w:rsidDel="00000000" w:rsidR="00000000" w:rsidRPr="00000000">
              <w:rPr>
                <w:rtl w:val="0"/>
              </w:rPr>
              <w:t xml:space="preserve">- For socials at bars/pubs etc, bouncers will be present at most venues</w:t>
            </w:r>
          </w:p>
          <w:p w:rsidR="00000000" w:rsidDel="00000000" w:rsidP="00000000" w:rsidRDefault="00000000" w:rsidRPr="00000000" w14:paraId="000000C2">
            <w:pPr>
              <w:rPr/>
            </w:pPr>
            <w:r w:rsidDel="00000000" w:rsidR="00000000" w:rsidRPr="00000000">
              <w:rPr>
                <w:rtl w:val="0"/>
              </w:rPr>
              <w:t xml:space="preserve">- Bar Security staff will need to be alerted and emergency services called as required </w:t>
            </w:r>
          </w:p>
          <w:p w:rsidR="00000000" w:rsidDel="00000000" w:rsidP="00000000" w:rsidRDefault="00000000" w:rsidRPr="00000000" w14:paraId="000000C3">
            <w:pPr>
              <w:rPr/>
            </w:pPr>
            <w:r w:rsidDel="00000000" w:rsidR="00000000" w:rsidRPr="00000000">
              <w:rPr>
                <w:rtl w:val="0"/>
              </w:rPr>
              <w:t xml:space="preserve">Committee to select ‘student friendly’ bars/clubs and contact them in advance to inform them of the event </w:t>
            </w:r>
          </w:p>
          <w:p w:rsidR="00000000" w:rsidDel="00000000" w:rsidP="00000000" w:rsidRDefault="00000000" w:rsidRPr="00000000" w14:paraId="000000C4">
            <w:pPr>
              <w:rPr>
                <w:rFonts w:ascii="Lucida Sans" w:cs="Lucida Sans" w:eastAsia="Lucida Sans" w:hAnsi="Lucida Sans"/>
                <w:b w:val="1"/>
              </w:rPr>
            </w:pPr>
            <w:r w:rsidDel="00000000" w:rsidR="00000000" w:rsidRPr="00000000">
              <w:rPr>
                <w:rtl w:val="0"/>
              </w:rPr>
              <w:t xml:space="preserve">- Society to follow and share with members code of conduct/SUSU Expect Respect policy</w:t>
            </w:r>
            <w:r w:rsidDel="00000000" w:rsidR="00000000" w:rsidRPr="00000000">
              <w:rPr>
                <w:rtl w:val="0"/>
              </w:rPr>
            </w:r>
          </w:p>
        </w:tc>
        <w:tc>
          <w:tcPr>
            <w:shd w:fill="ffffff" w:val="clear"/>
          </w:tcPr>
          <w:p w:rsidR="00000000" w:rsidDel="00000000" w:rsidP="00000000" w:rsidRDefault="00000000" w:rsidRPr="00000000" w14:paraId="000000C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C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C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C8">
            <w:pPr>
              <w:rPr/>
            </w:pPr>
            <w:r w:rsidDel="00000000" w:rsidR="00000000" w:rsidRPr="00000000">
              <w:rPr>
                <w:rtl w:val="0"/>
              </w:rPr>
              <w:t xml:space="preserve">- Follow SUSU incident report policy </w:t>
            </w:r>
          </w:p>
          <w:p w:rsidR="00000000" w:rsidDel="00000000" w:rsidP="00000000" w:rsidRDefault="00000000" w:rsidRPr="00000000" w14:paraId="000000C9">
            <w:pPr>
              <w:rPr/>
            </w:pPr>
            <w:r w:rsidDel="00000000" w:rsidR="00000000" w:rsidRPr="00000000">
              <w:rPr>
                <w:rtl w:val="0"/>
              </w:rPr>
              <w:t xml:space="preserve">- Call emergency services as required 111/999 </w:t>
            </w:r>
          </w:p>
          <w:p w:rsidR="00000000" w:rsidDel="00000000" w:rsidP="00000000" w:rsidRDefault="00000000" w:rsidRPr="00000000" w14:paraId="000000CA">
            <w:pPr>
              <w:rPr/>
            </w:pPr>
            <w:r w:rsidDel="00000000" w:rsidR="00000000" w:rsidRPr="00000000">
              <w:rPr>
                <w:rtl w:val="0"/>
              </w:rPr>
              <w:t xml:space="preserve">- Committee WIDE training</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r>
          </w:p>
        </w:tc>
      </w:tr>
      <w:tr>
        <w:trPr>
          <w:cantSplit w:val="1"/>
          <w:trHeight w:val="1296" w:hRule="atLeast"/>
          <w:tblHeader w:val="0"/>
        </w:trPr>
        <w:tc>
          <w:tcPr>
            <w:shd w:fill="ffffff" w:val="clear"/>
          </w:tcPr>
          <w:p w:rsidR="00000000" w:rsidDel="00000000" w:rsidP="00000000" w:rsidRDefault="00000000" w:rsidRPr="00000000" w14:paraId="000000DA">
            <w:pPr>
              <w:rPr/>
            </w:pPr>
            <w:r w:rsidDel="00000000" w:rsidR="00000000" w:rsidRPr="00000000">
              <w:rPr>
                <w:rtl w:val="0"/>
              </w:rPr>
              <w:t xml:space="preserve">3. Medical emergency</w:t>
            </w:r>
          </w:p>
        </w:tc>
        <w:tc>
          <w:tcPr>
            <w:shd w:fill="ffffff" w:val="clear"/>
          </w:tcPr>
          <w:p w:rsidR="00000000" w:rsidDel="00000000" w:rsidP="00000000" w:rsidRDefault="00000000" w:rsidRPr="00000000" w14:paraId="000000DB">
            <w:pPr>
              <w:rPr/>
            </w:pPr>
            <w:r w:rsidDel="00000000" w:rsidR="00000000" w:rsidRPr="00000000">
              <w:rPr>
                <w:rtl w:val="0"/>
              </w:rPr>
              <w:t xml:space="preserve">Members may sustain injury/become unwell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Pre-existing medical conditions </w:t>
            </w:r>
          </w:p>
          <w:p w:rsidR="00000000" w:rsidDel="00000000" w:rsidP="00000000" w:rsidRDefault="00000000" w:rsidRPr="00000000" w14:paraId="000000DE">
            <w:pPr>
              <w:rPr/>
            </w:pPr>
            <w:r w:rsidDel="00000000" w:rsidR="00000000" w:rsidRPr="00000000">
              <w:rPr>
                <w:rtl w:val="0"/>
              </w:rPr>
              <w:t xml:space="preserve">Sickness </w:t>
            </w:r>
          </w:p>
          <w:p w:rsidR="00000000" w:rsidDel="00000000" w:rsidP="00000000" w:rsidRDefault="00000000" w:rsidRPr="00000000" w14:paraId="000000DF">
            <w:pPr>
              <w:rPr/>
            </w:pPr>
            <w:r w:rsidDel="00000000" w:rsidR="00000000" w:rsidRPr="00000000">
              <w:rPr>
                <w:rtl w:val="0"/>
              </w:rPr>
              <w:t xml:space="preserve">Distress</w:t>
            </w:r>
          </w:p>
        </w:tc>
        <w:tc>
          <w:tcPr>
            <w:shd w:fill="ffffff" w:val="clear"/>
          </w:tcPr>
          <w:p w:rsidR="00000000" w:rsidDel="00000000" w:rsidP="00000000" w:rsidRDefault="00000000" w:rsidRPr="00000000" w14:paraId="000000E0">
            <w:pPr>
              <w:rPr/>
            </w:pPr>
            <w:r w:rsidDel="00000000" w:rsidR="00000000" w:rsidRPr="00000000">
              <w:rPr>
                <w:rtl w:val="0"/>
              </w:rPr>
              <w:t xml:space="preserve">Members</w:t>
            </w:r>
          </w:p>
        </w:tc>
        <w:tc>
          <w:tcPr>
            <w:shd w:fill="ffffff" w:val="clear"/>
          </w:tcPr>
          <w:p w:rsidR="00000000" w:rsidDel="00000000" w:rsidP="00000000" w:rsidRDefault="00000000" w:rsidRPr="00000000" w14:paraId="000000E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E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15</w:t>
            </w:r>
          </w:p>
        </w:tc>
        <w:tc>
          <w:tcPr>
            <w:shd w:fill="ffffff" w:val="clear"/>
          </w:tcPr>
          <w:p w:rsidR="00000000" w:rsidDel="00000000" w:rsidP="00000000" w:rsidRDefault="00000000" w:rsidRPr="00000000" w14:paraId="000000E4">
            <w:pPr>
              <w:rPr/>
            </w:pPr>
            <w:r w:rsidDel="00000000" w:rsidR="00000000" w:rsidRPr="00000000">
              <w:rPr>
                <w:rtl w:val="0"/>
              </w:rPr>
              <w:t xml:space="preserve">- Advise participants to bring their personal medication </w:t>
            </w:r>
          </w:p>
          <w:p w:rsidR="00000000" w:rsidDel="00000000" w:rsidP="00000000" w:rsidRDefault="00000000" w:rsidRPr="00000000" w14:paraId="000000E5">
            <w:pPr>
              <w:rPr/>
            </w:pPr>
            <w:r w:rsidDel="00000000" w:rsidR="00000000" w:rsidRPr="00000000">
              <w:rPr>
                <w:rtl w:val="0"/>
              </w:rPr>
              <w:t xml:space="preserve">- Members/Committee to carry out first aid if necessary and only if qualified and confident to do so </w:t>
            </w:r>
          </w:p>
          <w:p w:rsidR="00000000" w:rsidDel="00000000" w:rsidP="00000000" w:rsidRDefault="00000000" w:rsidRPr="00000000" w14:paraId="000000E6">
            <w:pPr>
              <w:rPr/>
            </w:pPr>
            <w:r w:rsidDel="00000000" w:rsidR="00000000" w:rsidRPr="00000000">
              <w:rPr>
                <w:rtl w:val="0"/>
              </w:rPr>
              <w:t xml:space="preserve">- Contact emergency services as required 111/999 </w:t>
            </w:r>
          </w:p>
          <w:p w:rsidR="00000000" w:rsidDel="00000000" w:rsidP="00000000" w:rsidRDefault="00000000" w:rsidRPr="00000000" w14:paraId="000000E7">
            <w:pPr>
              <w:rPr/>
            </w:pPr>
            <w:r w:rsidDel="00000000" w:rsidR="00000000" w:rsidRPr="00000000">
              <w:rPr>
                <w:rtl w:val="0"/>
              </w:rPr>
              <w:t xml:space="preserve">- Contact SUSU Reception/ venue staff for first aid support</w:t>
            </w:r>
          </w:p>
        </w:tc>
        <w:tc>
          <w:tcPr>
            <w:shd w:fill="ffffff" w:val="clear"/>
          </w:tcPr>
          <w:p w:rsidR="00000000" w:rsidDel="00000000" w:rsidP="00000000" w:rsidRDefault="00000000" w:rsidRPr="00000000" w14:paraId="000000E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E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5</w:t>
            </w:r>
          </w:p>
        </w:tc>
        <w:tc>
          <w:tcPr>
            <w:shd w:fill="ffffff" w:val="clear"/>
          </w:tcPr>
          <w:p w:rsidR="00000000" w:rsidDel="00000000" w:rsidP="00000000" w:rsidRDefault="00000000" w:rsidRPr="00000000" w14:paraId="000000E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7</w:t>
            </w:r>
          </w:p>
        </w:tc>
        <w:tc>
          <w:tcPr>
            <w:shd w:fill="ffffff" w:val="clear"/>
          </w:tcPr>
          <w:p w:rsidR="00000000" w:rsidDel="00000000" w:rsidP="00000000" w:rsidRDefault="00000000" w:rsidRPr="00000000" w14:paraId="000000EB">
            <w:pPr>
              <w:rPr/>
            </w:pPr>
            <w:r w:rsidDel="00000000" w:rsidR="00000000" w:rsidRPr="00000000">
              <w:rPr>
                <w:rtl w:val="0"/>
              </w:rPr>
              <w:t xml:space="preserve">- Incidents are to be reported as soon as possible to the duty manager/health and safety officer </w:t>
            </w:r>
          </w:p>
          <w:p w:rsidR="00000000" w:rsidDel="00000000" w:rsidP="00000000" w:rsidRDefault="00000000" w:rsidRPr="00000000" w14:paraId="000000EC">
            <w:pPr>
              <w:rPr/>
            </w:pPr>
            <w:r w:rsidDel="00000000" w:rsidR="00000000" w:rsidRPr="00000000">
              <w:rPr>
                <w:rtl w:val="0"/>
              </w:rPr>
              <w:t xml:space="preserve">- Follow SUSU incident report policy</w:t>
            </w:r>
          </w:p>
        </w:tc>
      </w:tr>
      <w:tr>
        <w:trPr>
          <w:cantSplit w:val="1"/>
          <w:trHeight w:val="1296" w:hRule="atLeast"/>
          <w:tblHeader w:val="0"/>
        </w:trPr>
        <w:tc>
          <w:tcPr>
            <w:shd w:fill="ffffff" w:val="clear"/>
          </w:tcPr>
          <w:p w:rsidR="00000000" w:rsidDel="00000000" w:rsidP="00000000" w:rsidRDefault="00000000" w:rsidRPr="00000000" w14:paraId="000000ED">
            <w:pPr>
              <w:rPr/>
            </w:pPr>
            <w:r w:rsidDel="00000000" w:rsidR="00000000" w:rsidRPr="00000000">
              <w:rPr>
                <w:rtl w:val="0"/>
              </w:rPr>
              <w:t xml:space="preserve">5. Travel to and from the social</w:t>
            </w:r>
          </w:p>
        </w:tc>
        <w:tc>
          <w:tcPr>
            <w:shd w:fill="ffffff" w:val="clear"/>
          </w:tcPr>
          <w:p w:rsidR="00000000" w:rsidDel="00000000" w:rsidP="00000000" w:rsidRDefault="00000000" w:rsidRPr="00000000" w14:paraId="000000EE">
            <w:pPr>
              <w:rPr/>
            </w:pPr>
            <w:r w:rsidDel="00000000" w:rsidR="00000000" w:rsidRPr="00000000">
              <w:rPr>
                <w:rtl w:val="0"/>
              </w:rPr>
              <w:t xml:space="preserve">Participants getting lost or injured </w:t>
            </w:r>
          </w:p>
        </w:tc>
        <w:tc>
          <w:tcPr>
            <w:shd w:fill="ffffff" w:val="clear"/>
          </w:tcPr>
          <w:p w:rsidR="00000000" w:rsidDel="00000000" w:rsidP="00000000" w:rsidRDefault="00000000" w:rsidRPr="00000000" w14:paraId="000000EF">
            <w:pPr>
              <w:rPr/>
            </w:pPr>
            <w:r w:rsidDel="00000000" w:rsidR="00000000" w:rsidRPr="00000000">
              <w:rPr>
                <w:rtl w:val="0"/>
              </w:rPr>
              <w:t xml:space="preserve">Participants</w:t>
            </w:r>
          </w:p>
          <w:p w:rsidR="00000000" w:rsidDel="00000000" w:rsidP="00000000" w:rsidRDefault="00000000" w:rsidRPr="00000000" w14:paraId="000000F0">
            <w:pPr>
              <w:rPr/>
            </w:pPr>
            <w:r w:rsidDel="00000000" w:rsidR="00000000" w:rsidRPr="00000000">
              <w:rPr>
                <w:rtl w:val="0"/>
              </w:rPr>
              <w:t xml:space="preserve">Members of the public </w:t>
            </w:r>
          </w:p>
        </w:tc>
        <w:tc>
          <w:tcPr>
            <w:shd w:fill="ffffff" w:val="clear"/>
          </w:tcPr>
          <w:p w:rsidR="00000000" w:rsidDel="00000000" w:rsidP="00000000" w:rsidRDefault="00000000" w:rsidRPr="00000000" w14:paraId="000000F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F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F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F4">
            <w:pPr>
              <w:rPr/>
            </w:pPr>
            <w:r w:rsidDel="00000000" w:rsidR="00000000" w:rsidRPr="00000000">
              <w:rPr>
                <w:rtl w:val="0"/>
              </w:rPr>
              <w:t xml:space="preserve">Social secretaries will organise travel arrangements for socials that are outside of the local Southampton area and will communicate these clearly with social participants </w:t>
            </w:r>
          </w:p>
          <w:p w:rsidR="00000000" w:rsidDel="00000000" w:rsidP="00000000" w:rsidRDefault="00000000" w:rsidRPr="00000000" w14:paraId="000000F5">
            <w:pPr>
              <w:rPr/>
            </w:pPr>
            <w:r w:rsidDel="00000000" w:rsidR="00000000" w:rsidRPr="00000000">
              <w:rPr>
                <w:rtl w:val="0"/>
              </w:rPr>
              <w:t xml:space="preserve">Social secretaries will aim to know the whereabouts of all participants to the best of their abilities at all times, but ultimate responsibility lies with the participant to not be separated from the main group and to communicate if they plan to leave a social early or without the main group </w:t>
            </w:r>
          </w:p>
        </w:tc>
        <w:tc>
          <w:tcPr>
            <w:shd w:fill="ffffff" w:val="clear"/>
          </w:tcPr>
          <w:p w:rsidR="00000000" w:rsidDel="00000000" w:rsidP="00000000" w:rsidRDefault="00000000" w:rsidRPr="00000000" w14:paraId="000000F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F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F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F9">
            <w:pPr>
              <w:rPr/>
            </w:pPr>
            <w:r w:rsidDel="00000000" w:rsidR="00000000" w:rsidRPr="00000000">
              <w:rPr>
                <w:rtl w:val="0"/>
              </w:rPr>
            </w:r>
          </w:p>
        </w:tc>
      </w:tr>
    </w:tbl>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pPr>
      <w:r w:rsidDel="00000000" w:rsidR="00000000" w:rsidRPr="00000000">
        <w:rPr>
          <w:rtl w:val="0"/>
        </w:rPr>
      </w:r>
    </w:p>
    <w:tbl>
      <w:tblPr>
        <w:tblStyle w:val="Table3"/>
        <w:tblW w:w="15388.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0"/>
        <w:gridCol w:w="4699"/>
        <w:gridCol w:w="1721"/>
        <w:gridCol w:w="68"/>
        <w:gridCol w:w="1269"/>
        <w:gridCol w:w="1129"/>
        <w:gridCol w:w="4180"/>
        <w:gridCol w:w="1653"/>
        <w:tblGridChange w:id="0">
          <w:tblGrid>
            <w:gridCol w:w="670"/>
            <w:gridCol w:w="4699"/>
            <w:gridCol w:w="1721"/>
            <w:gridCol w:w="68"/>
            <w:gridCol w:w="1269"/>
            <w:gridCol w:w="1129"/>
            <w:gridCol w:w="4180"/>
            <w:gridCol w:w="1653"/>
          </w:tblGrid>
        </w:tblGridChange>
      </w:tblGrid>
      <w:tr>
        <w:trPr>
          <w:cantSplit w:val="1"/>
          <w:trHeight w:val="425" w:hRule="atLeast"/>
          <w:tblHeader w:val="0"/>
        </w:trPr>
        <w:tc>
          <w:tcPr>
            <w:gridSpan w:val="8"/>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FE">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1"/>
          <w:tblHeader w:val="0"/>
        </w:trPr>
        <w:tc>
          <w:tcPr>
            <w:gridSpan w:val="8"/>
            <w:tcBorders>
              <w:top w:color="000000" w:space="0" w:sz="0" w:val="nil"/>
              <w:left w:color="000000" w:space="0" w:sz="0" w:val="nil"/>
              <w:right w:color="000000" w:space="0" w:sz="0" w:val="nil"/>
            </w:tcBorders>
          </w:tcPr>
          <w:p w:rsidR="00000000" w:rsidDel="00000000" w:rsidP="00000000" w:rsidRDefault="00000000" w:rsidRPr="00000000" w14:paraId="00000106">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10E">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10F">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110">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gridSpan w:val="2"/>
            <w:shd w:fill="e0e0e0" w:val="clear"/>
          </w:tcPr>
          <w:p w:rsidR="00000000" w:rsidDel="00000000" w:rsidP="00000000" w:rsidRDefault="00000000" w:rsidRPr="00000000" w14:paraId="0000011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11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11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11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1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1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1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1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1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2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2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2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2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2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3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3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3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3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3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37">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38">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39">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3B">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3C">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3E">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3F">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0">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41">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43">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4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146">
            <w:pPr>
              <w:spacing w:after="0" w:line="240" w:lineRule="auto"/>
              <w:jc w:val="center"/>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7">
            <w:pPr>
              <w:spacing w:after="0" w:line="240" w:lineRule="auto"/>
              <w:rPr>
                <w:rFonts w:ascii="Lucida Sans" w:cs="Lucida Sans" w:eastAsia="Lucida Sans" w:hAnsi="Lucida Sans"/>
                <w:color w:val="000000"/>
              </w:rPr>
            </w:pPr>
            <w:r w:rsidDel="00000000" w:rsidR="00000000" w:rsidRPr="00000000">
              <w:rPr>
                <w:rtl w:val="0"/>
              </w:rPr>
            </w:r>
          </w:p>
          <w:p w:rsidR="00000000" w:rsidDel="00000000" w:rsidP="00000000" w:rsidRDefault="00000000" w:rsidRPr="00000000" w14:paraId="00000148">
            <w:pPr>
              <w:spacing w:after="0" w:line="240" w:lineRule="auto"/>
              <w:rPr>
                <w:rFonts w:ascii="Lucida Sans" w:cs="Lucida Sans" w:eastAsia="Lucida Sans" w:hAnsi="Lucida Sans"/>
                <w:color w:val="000000"/>
              </w:rPr>
            </w:pPr>
            <w:r w:rsidDel="00000000" w:rsidR="00000000" w:rsidRPr="00000000">
              <w:rPr>
                <w:rtl w:val="0"/>
              </w:rPr>
            </w:r>
          </w:p>
        </w:tc>
        <w:tc>
          <w:tcPr/>
          <w:p w:rsidR="00000000" w:rsidDel="00000000" w:rsidP="00000000" w:rsidRDefault="00000000" w:rsidRPr="00000000" w14:paraId="00000149">
            <w:pPr>
              <w:spacing w:after="0" w:line="240" w:lineRule="auto"/>
              <w:rPr>
                <w:rFonts w:ascii="Lucida Sans" w:cs="Lucida Sans" w:eastAsia="Lucida Sans" w:hAnsi="Lucida Sans"/>
                <w:color w:val="000000"/>
              </w:rPr>
            </w:pPr>
            <w:r w:rsidDel="00000000" w:rsidR="00000000" w:rsidRPr="00000000">
              <w:rPr>
                <w:rtl w:val="0"/>
              </w:rPr>
            </w:r>
          </w:p>
        </w:tc>
        <w:tc>
          <w:tcPr>
            <w:gridSpan w:val="2"/>
          </w:tcPr>
          <w:p w:rsidR="00000000" w:rsidDel="00000000" w:rsidP="00000000" w:rsidRDefault="00000000" w:rsidRPr="00000000" w14:paraId="0000014A">
            <w:pPr>
              <w:spacing w:after="0" w:line="240" w:lineRule="auto"/>
              <w:rPr>
                <w:rFonts w:ascii="Lucida Sans" w:cs="Lucida Sans" w:eastAsia="Lucida Sans" w:hAnsi="Lucida Sans"/>
                <w:color w:val="000000"/>
              </w:rPr>
            </w:pPr>
            <w:r w:rsidDel="00000000" w:rsidR="00000000" w:rsidRPr="00000000">
              <w:rPr>
                <w:rtl w:val="0"/>
              </w:rPr>
            </w:r>
          </w:p>
        </w:tc>
        <w:tc>
          <w:tcPr>
            <w:tcBorders>
              <w:right w:color="000000" w:space="0" w:sz="18" w:val="single"/>
            </w:tcBorders>
          </w:tcPr>
          <w:p w:rsidR="00000000" w:rsidDel="00000000" w:rsidP="00000000" w:rsidRDefault="00000000" w:rsidRPr="00000000" w14:paraId="0000014C">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4D">
            <w:pPr>
              <w:spacing w:after="0" w:line="240" w:lineRule="auto"/>
              <w:rPr>
                <w:rFonts w:ascii="Lucida Sans" w:cs="Lucida Sans" w:eastAsia="Lucida Sans" w:hAnsi="Lucida Sans"/>
                <w:color w:val="000000"/>
              </w:rPr>
            </w:pPr>
            <w:r w:rsidDel="00000000" w:rsidR="00000000" w:rsidRPr="00000000">
              <w:rPr>
                <w:rtl w:val="0"/>
              </w:rPr>
            </w:r>
          </w:p>
        </w:tc>
      </w:tr>
      <w:tr>
        <w:trPr>
          <w:cantSplit w:val="1"/>
          <w:tblHeader w:val="0"/>
        </w:trPr>
        <w:tc>
          <w:tcPr>
            <w:gridSpan w:val="5"/>
            <w:tcBorders>
              <w:bottom w:color="000000" w:space="0" w:sz="0" w:val="nil"/>
            </w:tcBorders>
          </w:tcPr>
          <w:p w:rsidR="00000000" w:rsidDel="00000000" w:rsidP="00000000" w:rsidRDefault="00000000" w:rsidRPr="00000000" w14:paraId="0000014F">
            <w:pPr>
              <w:spacing w:after="0" w:line="240" w:lineRule="auto"/>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drawing>
                <wp:inline distB="0" distT="0" distL="114300" distR="114300">
                  <wp:extent cx="1562100" cy="546735"/>
                  <wp:effectExtent b="0" l="0" r="0" t="0"/>
                  <wp:docPr id="185927330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562100" cy="546735"/>
                          </a:xfrm>
                          <a:prstGeom prst="rect"/>
                          <a:ln/>
                        </pic:spPr>
                      </pic:pic>
                    </a:graphicData>
                  </a:graphic>
                </wp:inline>
              </w:drawing>
            </w:r>
            <w:r w:rsidDel="00000000" w:rsidR="00000000" w:rsidRPr="00000000">
              <w:rPr>
                <w:rtl w:val="0"/>
              </w:rPr>
            </w:r>
          </w:p>
          <w:p w:rsidR="00000000" w:rsidDel="00000000" w:rsidP="00000000" w:rsidRDefault="00000000" w:rsidRPr="00000000" w14:paraId="00000150">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155">
            <w:pPr>
              <w:numPr>
                <w:ilvl w:val="0"/>
                <w:numId w:val="2"/>
              </w:numPr>
              <w:spacing w:after="0" w:line="240" w:lineRule="auto"/>
              <w:ind w:left="720" w:hanging="360"/>
              <w:rPr>
                <w:rFonts w:ascii="Lucida Sans" w:cs="Lucida Sans" w:eastAsia="Lucida Sans" w:hAnsi="Lucida Sans"/>
                <w:color w:val="000000"/>
                <w:u w:val="none"/>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Lucida Sans" w:cs="Lucida Sans" w:eastAsia="Lucida Sans" w:hAnsi="Lucida Sans"/>
              </w:rPr>
              <w:drawing>
                <wp:inline distB="114300" distT="114300" distL="114300" distR="114300">
                  <wp:extent cx="1289499" cy="781050"/>
                  <wp:effectExtent b="0" l="0" r="0" t="0"/>
                  <wp:docPr id="1859273299" name="image4.jpg"/>
                  <a:graphic>
                    <a:graphicData uri="http://schemas.openxmlformats.org/drawingml/2006/picture">
                      <pic:pic>
                        <pic:nvPicPr>
                          <pic:cNvPr id="0" name="image4.jpg"/>
                          <pic:cNvPicPr preferRelativeResize="0"/>
                        </pic:nvPicPr>
                        <pic:blipFill>
                          <a:blip r:embed="rId8"/>
                          <a:srcRect b="0" l="0" r="0" t="0"/>
                          <a:stretch>
                            <a:fillRect/>
                          </a:stretch>
                        </pic:blipFill>
                        <pic:spPr>
                          <a:xfrm>
                            <a:off x="0" y="0"/>
                            <a:ext cx="1289499" cy="781050"/>
                          </a:xfrm>
                          <a:prstGeom prst="rect"/>
                          <a:ln/>
                        </pic:spPr>
                      </pic:pic>
                    </a:graphicData>
                  </a:graphic>
                </wp:inline>
              </w:drawing>
            </w:r>
            <w:r w:rsidDel="00000000" w:rsidR="00000000" w:rsidRPr="00000000">
              <w:rPr>
                <w:rFonts w:ascii="Lucida Sans" w:cs="Lucida Sans" w:eastAsia="Lucida Sans" w:hAnsi="Lucida Sans"/>
                <w:color w:val="000000"/>
                <w:rtl w:val="0"/>
              </w:rPr>
              <w:t xml:space="preserve">: </w:t>
            </w:r>
          </w:p>
        </w:tc>
      </w:tr>
      <w:tr>
        <w:trPr>
          <w:cantSplit w:val="1"/>
          <w:trHeight w:val="606" w:hRule="atLeast"/>
          <w:tblHeader w:val="0"/>
        </w:trPr>
        <w:tc>
          <w:tcPr>
            <w:gridSpan w:val="4"/>
            <w:tcBorders>
              <w:top w:color="000000" w:space="0" w:sz="0" w:val="nil"/>
              <w:right w:color="000000" w:space="0" w:sz="0" w:val="nil"/>
            </w:tcBorders>
          </w:tcPr>
          <w:p w:rsidR="00000000" w:rsidDel="00000000" w:rsidP="00000000" w:rsidRDefault="00000000" w:rsidRPr="00000000" w14:paraId="0000015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Lenny Greenfield</w:t>
            </w:r>
          </w:p>
        </w:tc>
        <w:tc>
          <w:tcPr>
            <w:tcBorders>
              <w:top w:color="000000" w:space="0" w:sz="0" w:val="nil"/>
              <w:left w:color="000000" w:space="0" w:sz="0" w:val="nil"/>
            </w:tcBorders>
          </w:tcPr>
          <w:p w:rsidR="00000000" w:rsidDel="00000000" w:rsidP="00000000" w:rsidRDefault="00000000" w:rsidRPr="00000000" w14:paraId="0000015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29/09/22</w:t>
            </w:r>
          </w:p>
        </w:tc>
        <w:tc>
          <w:tcPr>
            <w:gridSpan w:val="2"/>
            <w:tcBorders>
              <w:top w:color="000000" w:space="0" w:sz="0" w:val="nil"/>
              <w:right w:color="000000" w:space="0" w:sz="0" w:val="nil"/>
            </w:tcBorders>
          </w:tcPr>
          <w:p w:rsidR="00000000" w:rsidDel="00000000" w:rsidP="00000000" w:rsidRDefault="00000000" w:rsidRPr="00000000" w14:paraId="0000015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Molly Baker</w:t>
            </w:r>
          </w:p>
        </w:tc>
        <w:tc>
          <w:tcPr>
            <w:tcBorders>
              <w:top w:color="000000" w:space="0" w:sz="0" w:val="nil"/>
              <w:left w:color="000000" w:space="0" w:sz="0" w:val="nil"/>
            </w:tcBorders>
          </w:tcPr>
          <w:p w:rsidR="00000000" w:rsidDel="00000000" w:rsidP="00000000" w:rsidRDefault="00000000" w:rsidRPr="00000000" w14:paraId="0000015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5/12/22</w:t>
            </w:r>
          </w:p>
        </w:tc>
      </w:tr>
    </w:tbl>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sz w:val="24"/>
          <w:szCs w:val="24"/>
        </w:rPr>
      </w:pPr>
      <w:r w:rsidDel="00000000" w:rsidR="00000000" w:rsidRPr="00000000">
        <w:rPr>
          <w:rtl w:val="0"/>
        </w:rPr>
      </w:r>
    </w:p>
    <w:p w:rsidR="00000000" w:rsidDel="00000000" w:rsidP="00000000" w:rsidRDefault="00000000" w:rsidRPr="00000000" w14:paraId="00000163">
      <w:pPr>
        <w:rPr>
          <w:sz w:val="24"/>
          <w:szCs w:val="24"/>
        </w:rPr>
      </w:pPr>
      <w:r w:rsidDel="00000000" w:rsidR="00000000" w:rsidRPr="00000000">
        <w:rPr>
          <w:rtl w:val="0"/>
        </w:rPr>
      </w:r>
    </w:p>
    <w:p w:rsidR="00000000" w:rsidDel="00000000" w:rsidP="00000000" w:rsidRDefault="00000000" w:rsidRPr="00000000" w14:paraId="00000164">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1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166">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167">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168">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859273297" name=""/>
                      <a:graphic>
                        <a:graphicData uri="http://schemas.microsoft.com/office/word/2010/wordprocessingGroup">
                          <wpg:wgp>
                            <wpg:cNvGrpSpPr/>
                            <wpg:grpSpPr>
                              <a:xfrm>
                                <a:off x="0" y="0"/>
                                <a:ext cx="2266950" cy="1457325"/>
                                <a:chOff x="0" y="0"/>
                                <a:chExt cx="2279675" cy="1470050"/>
                              </a:xfrm>
                            </wpg:grpSpPr>
                            <wpg:grpSp>
                              <wpg:cNvGrpSpPr/>
                              <wpg:grpSpPr>
                                <a:xfrm>
                                  <a:off x="0" y="0"/>
                                  <a:ext cx="2266950" cy="1457325"/>
                                  <a:chOff x="0" y="0"/>
                                  <a:chExt cx="2266950" cy="1457325"/>
                                </a:xfrm>
                              </wpg:grpSpPr>
                              <wps:wsp>
                                <wps:cNvSpPr/>
                                <wps:cNvPr id="3" name="Shape 3"/>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6" name="Shape 6"/>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7" name="Shape 7"/>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8" name="Shape 8"/>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0" name="Shape 10"/>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12" name="Shape 12"/>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859273297"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1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16A">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16B">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1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16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16F">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1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172">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173">
            <w:pPr>
              <w:rPr>
                <w:sz w:val="24"/>
                <w:szCs w:val="24"/>
              </w:rPr>
            </w:pPr>
            <w:r w:rsidDel="00000000" w:rsidR="00000000" w:rsidRPr="00000000">
              <w:rPr>
                <w:rtl w:val="0"/>
              </w:rPr>
            </w:r>
          </w:p>
        </w:tc>
        <w:tc>
          <w:tcPr>
            <w:vMerge w:val="continue"/>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76">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77">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1"/>
          <w:trHeight w:val="481" w:hRule="atLeast"/>
          <w:tblHeader w:val="0"/>
        </w:trPr>
        <w:tc>
          <w:tcPr>
            <w:vMerge w:val="restart"/>
            <w:shd w:fill="ffffff" w:val="clear"/>
          </w:tcPr>
          <w:p w:rsidR="00000000" w:rsidDel="00000000" w:rsidP="00000000" w:rsidRDefault="00000000" w:rsidRPr="00000000" w14:paraId="0000017A">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7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7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7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8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1"/>
          <w:trHeight w:val="481" w:hRule="atLeast"/>
          <w:tblHeader w:val="0"/>
        </w:trPr>
        <w:tc>
          <w:tcPr>
            <w:vMerge w:val="continue"/>
            <w:shd w:fill="ffffff" w:val="cle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8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8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1"/>
          <w:trHeight w:val="481" w:hRule="atLeast"/>
          <w:tblHeader w:val="0"/>
        </w:trPr>
        <w:tc>
          <w:tcPr>
            <w:vMerge w:val="continue"/>
            <w:shd w:fill="ffffff" w:val="clea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8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8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8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8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1"/>
          <w:trHeight w:val="481" w:hRule="atLeast"/>
          <w:tblHeader w:val="0"/>
        </w:trPr>
        <w:tc>
          <w:tcPr>
            <w:vMerge w:val="continue"/>
            <w:shd w:fill="ffffff"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9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9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9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9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1"/>
          <w:trHeight w:val="481" w:hRule="atLeast"/>
          <w:tblHeader w:val="0"/>
        </w:trPr>
        <w:tc>
          <w:tcPr>
            <w:vMerge w:val="continue"/>
            <w:shd w:fill="ffffff" w:val="clea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9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9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9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1"/>
          <w:trHeight w:val="481" w:hRule="atLeast"/>
          <w:tblHeader w:val="0"/>
        </w:trPr>
        <w:tc>
          <w:tcPr>
            <w:gridSpan w:val="2"/>
            <w:vMerge w:val="restart"/>
            <w:shd w:fill="auto" w:val="clear"/>
          </w:tcPr>
          <w:p w:rsidR="00000000" w:rsidDel="00000000" w:rsidP="00000000" w:rsidRDefault="00000000" w:rsidRPr="00000000" w14:paraId="0000019D">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9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A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A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A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A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A6">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AB">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A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AD">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A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B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B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B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B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B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B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B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B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B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B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B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B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B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B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B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BF">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859273298" name=""/>
                <a:graphic>
                  <a:graphicData uri="http://schemas.microsoft.com/office/word/2010/wordprocessingShape">
                    <wps:wsp>
                      <wps:cNvSpPr/>
                      <wps:cNvPr id="14" name="Shape 14"/>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2768600</wp:posOffset>
                </wp:positionH>
                <wp:positionV relativeFrom="paragraph">
                  <wp:posOffset>160020</wp:posOffset>
                </wp:positionV>
                <wp:extent cx="3524250" cy="3324225"/>
                <wp:effectExtent b="0" l="0" r="0" t="0"/>
                <wp:wrapSquare wrapText="bothSides" distB="45720" distT="45720" distL="114300" distR="114300"/>
                <wp:docPr id="185927329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524250" cy="3324225"/>
                        </a:xfrm>
                        <a:prstGeom prst="rect"/>
                        <a:ln/>
                      </pic:spPr>
                    </pic:pic>
                  </a:graphicData>
                </a:graphic>
              </wp:anchor>
            </w:drawing>
          </mc:Fallback>
        </mc:AlternateContent>
      </w:r>
    </w:p>
    <w:p w:rsidR="00000000" w:rsidDel="00000000" w:rsidP="00000000" w:rsidRDefault="00000000" w:rsidRPr="00000000" w14:paraId="000001C0">
      <w:pPr>
        <w:rPr/>
      </w:pPr>
      <w:r w:rsidDel="00000000" w:rsidR="00000000" w:rsidRPr="00000000">
        <w:rPr>
          <w:rtl w:val="0"/>
        </w:rPr>
      </w:r>
    </w:p>
    <w:tbl>
      <w:tblPr>
        <w:tblStyle w:val="Table7"/>
        <w:tblW w:w="481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C1">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C3">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C4">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C5">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C6">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C7">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C8">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C9">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CA">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CB">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CC">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r>
    </w:p>
    <w:p w:rsidR="00000000" w:rsidDel="00000000" w:rsidP="00000000" w:rsidRDefault="00000000" w:rsidRPr="00000000" w14:paraId="000001CF">
      <w:pPr>
        <w:rPr/>
      </w:pPr>
      <w:r w:rsidDel="00000000" w:rsidR="00000000" w:rsidRPr="00000000">
        <w:rPr>
          <w:rtl w:val="0"/>
        </w:rPr>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Lucida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paragraph" w:styleId="NoSpacing">
    <w:name w:val="No Spacing"/>
    <w:uiPriority w:val="1"/>
    <w:qFormat w:val="1"/>
    <w:rsid w:val="007C586E"/>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2.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IpVn+NVMj0KniQBueqpjLX75lw==">AMUW2mVGeZsZOHe5eboiLXtNRM+evxnMBX508J1kdspAdIGKykL5GJ0h3s25/8NqaFWHuXNfLCel8hBToGq2MGXztgTxRL2Uk+9YZKIXShkV1fQTBdR0Gl0=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2020-08-30T17:59:00.0000000Z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