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B45450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B454508">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6AA336F" w:rsidR="008A6B6B" w:rsidRPr="00273B3B" w:rsidRDefault="00273B3B" w:rsidP="00C50B37">
            <w:pPr>
              <w:rPr>
                <w:rFonts w:ascii="Verdana" w:eastAsia="Times New Roman" w:hAnsi="Verdana" w:cs="Times New Roman"/>
                <w:color w:val="000000" w:themeColor="text1"/>
                <w:lang w:eastAsia="en-GB"/>
              </w:rPr>
            </w:pPr>
            <w:r w:rsidRPr="00273B3B">
              <w:rPr>
                <w:rFonts w:ascii="Verdana" w:eastAsia="Times New Roman" w:hAnsi="Verdana" w:cs="Times New Roman"/>
                <w:color w:val="000000" w:themeColor="text1"/>
                <w:lang w:eastAsia="en-GB"/>
              </w:rPr>
              <w:t xml:space="preserve">Vixens event ‘paint and sip’ </w:t>
            </w:r>
            <w:r>
              <w:rPr>
                <w:rFonts w:ascii="Verdana" w:eastAsia="Times New Roman" w:hAnsi="Verdana" w:cs="Times New Roman"/>
                <w:color w:val="000000" w:themeColor="text1"/>
                <w:lang w:eastAsia="en-GB"/>
              </w:rPr>
              <w:t>fundraiser for charity</w:t>
            </w:r>
          </w:p>
        </w:tc>
        <w:tc>
          <w:tcPr>
            <w:tcW w:w="319" w:type="pct"/>
          </w:tcPr>
          <w:p w14:paraId="3C5F03FE" w14:textId="42D7459C" w:rsidR="008A6B6B" w:rsidRPr="00C50B37" w:rsidRDefault="008A6B6B" w:rsidP="008A6B6B">
            <w:pPr>
              <w:pStyle w:val="ListParagraph"/>
              <w:ind w:left="170"/>
              <w:rPr>
                <w:rFonts w:ascii="Verdana" w:eastAsia="Times New Roman" w:hAnsi="Verdana" w:cs="Times New Roman"/>
                <w:b/>
                <w:color w:val="000000" w:themeColor="text1"/>
                <w:lang w:eastAsia="en-GB"/>
              </w:rPr>
            </w:pPr>
            <w:r w:rsidRPr="00C50B37">
              <w:rPr>
                <w:rFonts w:ascii="Verdana" w:eastAsia="Times New Roman" w:hAnsi="Verdana" w:cs="Times New Roman"/>
                <w:b/>
                <w:color w:val="000000" w:themeColor="text1"/>
                <w:lang w:eastAsia="en-GB"/>
              </w:rPr>
              <w:t>Date</w:t>
            </w:r>
          </w:p>
        </w:tc>
        <w:tc>
          <w:tcPr>
            <w:tcW w:w="732" w:type="pct"/>
          </w:tcPr>
          <w:p w14:paraId="3C5F03FF" w14:textId="2672696A" w:rsidR="008A6B6B" w:rsidRPr="00C50B37" w:rsidRDefault="00273B3B"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27/1/26</w:t>
            </w:r>
          </w:p>
        </w:tc>
      </w:tr>
      <w:tr w:rsidR="00E4228F" w:rsidRPr="00CE5B1E" w14:paraId="3C5F0405" w14:textId="77777777" w:rsidTr="0B454508">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3BA6241" w:rsidR="00E4228F" w:rsidRPr="00273B3B" w:rsidRDefault="00273B3B" w:rsidP="00C50B37">
            <w:pPr>
              <w:rPr>
                <w:rFonts w:ascii="Verdana" w:eastAsia="Times New Roman" w:hAnsi="Verdana" w:cs="Times New Roman"/>
                <w:bCs/>
                <w:i/>
                <w:iCs/>
                <w:color w:val="000000" w:themeColor="text1"/>
                <w:lang w:eastAsia="en-GB"/>
              </w:rPr>
            </w:pPr>
            <w:r w:rsidRPr="00273B3B">
              <w:rPr>
                <w:rFonts w:ascii="Verdana" w:eastAsia="Times New Roman" w:hAnsi="Verdana" w:cs="Times New Roman"/>
                <w:bCs/>
                <w:i/>
                <w:iCs/>
                <w:color w:val="000000" w:themeColor="text1"/>
                <w:lang w:eastAsia="en-GB"/>
              </w:rPr>
              <w:t>Sports club</w:t>
            </w:r>
          </w:p>
        </w:tc>
        <w:tc>
          <w:tcPr>
            <w:tcW w:w="956" w:type="pct"/>
          </w:tcPr>
          <w:p w14:paraId="3C5F0403" w14:textId="33C45A09" w:rsidR="00E4228F" w:rsidRPr="00C50B37" w:rsidRDefault="00E4228F" w:rsidP="00E4228F">
            <w:pPr>
              <w:pStyle w:val="ListParagraph"/>
              <w:ind w:left="170"/>
              <w:rPr>
                <w:rFonts w:ascii="Verdana" w:eastAsia="Times New Roman" w:hAnsi="Verdana" w:cs="Times New Roman"/>
                <w:b/>
                <w:color w:val="000000" w:themeColor="text1"/>
                <w:lang w:eastAsia="en-GB"/>
              </w:rPr>
            </w:pPr>
            <w:r w:rsidRPr="00C50B37">
              <w:rPr>
                <w:rFonts w:ascii="Verdana" w:eastAsia="Times New Roman" w:hAnsi="Verdana" w:cs="Times New Roman"/>
                <w:b/>
                <w:color w:val="000000" w:themeColor="text1"/>
                <w:lang w:eastAsia="en-GB"/>
              </w:rPr>
              <w:t>Assessor</w:t>
            </w:r>
          </w:p>
        </w:tc>
        <w:tc>
          <w:tcPr>
            <w:tcW w:w="1051" w:type="pct"/>
            <w:gridSpan w:val="2"/>
          </w:tcPr>
          <w:p w14:paraId="3C5F0404" w14:textId="07DD6E26" w:rsidR="00E4228F" w:rsidRPr="00273B3B" w:rsidRDefault="00273B3B" w:rsidP="00E4228F">
            <w:pPr>
              <w:pStyle w:val="ListParagraph"/>
              <w:ind w:left="170"/>
              <w:rPr>
                <w:rFonts w:ascii="Verdana" w:eastAsia="Times New Roman" w:hAnsi="Verdana" w:cs="Times New Roman"/>
                <w:bCs/>
                <w:color w:val="000000" w:themeColor="text1"/>
                <w:lang w:eastAsia="en-GB"/>
              </w:rPr>
            </w:pPr>
            <w:r>
              <w:rPr>
                <w:rFonts w:ascii="Verdana" w:eastAsia="Times New Roman" w:hAnsi="Verdana" w:cs="Times New Roman"/>
                <w:bCs/>
                <w:color w:val="000000" w:themeColor="text1"/>
                <w:lang w:eastAsia="en-GB"/>
              </w:rPr>
              <w:t>Mia Diment</w:t>
            </w:r>
          </w:p>
        </w:tc>
      </w:tr>
      <w:tr w:rsidR="00E4228F" w:rsidRPr="00CE5B1E" w14:paraId="3C5F040B" w14:textId="77777777" w:rsidTr="0B454508">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7B7A4E9B" w14:textId="77777777" w:rsidR="00E4228F" w:rsidRDefault="00273B3B" w:rsidP="01275D82">
            <w:pPr>
              <w:rPr>
                <w:rFonts w:ascii="Verdana" w:eastAsia="Times New Roman" w:hAnsi="Verdana" w:cs="Times New Roman"/>
                <w:i/>
                <w:iCs/>
                <w:color w:val="000000" w:themeColor="text1"/>
              </w:rPr>
            </w:pPr>
            <w:r>
              <w:rPr>
                <w:rFonts w:ascii="Verdana" w:eastAsia="Times New Roman" w:hAnsi="Verdana" w:cs="Times New Roman"/>
                <w:i/>
                <w:iCs/>
                <w:color w:val="000000" w:themeColor="text1"/>
              </w:rPr>
              <w:t>Becca Calender</w:t>
            </w:r>
          </w:p>
          <w:p w14:paraId="478E6E67" w14:textId="77777777" w:rsidR="00273B3B" w:rsidRDefault="00273B3B" w:rsidP="01275D82">
            <w:pPr>
              <w:rPr>
                <w:rFonts w:ascii="Verdana" w:eastAsia="Times New Roman" w:hAnsi="Verdana" w:cs="Times New Roman"/>
                <w:b/>
                <w:bCs/>
                <w:i/>
                <w:iCs/>
                <w:color w:val="000000" w:themeColor="text1"/>
                <w:lang w:eastAsia="en-GB"/>
              </w:rPr>
            </w:pPr>
          </w:p>
          <w:p w14:paraId="3C5F0407" w14:textId="76D23C7C" w:rsidR="00273B3B" w:rsidRPr="00273B3B" w:rsidRDefault="00273B3B" w:rsidP="01275D82">
            <w:pPr>
              <w:rPr>
                <w:rFonts w:ascii="Verdana" w:eastAsia="Times New Roman" w:hAnsi="Verdana" w:cs="Times New Roman"/>
                <w:i/>
                <w:iCs/>
                <w:color w:val="000000" w:themeColor="text1"/>
                <w:lang w:eastAsia="en-GB"/>
              </w:rPr>
            </w:pPr>
            <w:r w:rsidRPr="00273B3B">
              <w:rPr>
                <w:rFonts w:ascii="Verdana" w:eastAsia="Times New Roman" w:hAnsi="Verdana" w:cs="Times New Roman"/>
                <w:i/>
                <w:iCs/>
                <w:color w:val="000000" w:themeColor="text1"/>
                <w:lang w:eastAsia="en-GB"/>
              </w:rPr>
              <w:t>Mia Diment</w:t>
            </w:r>
          </w:p>
        </w:tc>
        <w:tc>
          <w:tcPr>
            <w:tcW w:w="956" w:type="pct"/>
            <w:shd w:val="clear" w:color="auto" w:fill="F2F2F2" w:themeFill="background1" w:themeFillShade="F2"/>
          </w:tcPr>
          <w:p w14:paraId="700920EF" w14:textId="77777777" w:rsidR="00D24761" w:rsidRPr="00C50B37" w:rsidRDefault="00D24761" w:rsidP="00E4228F">
            <w:pPr>
              <w:pStyle w:val="ListParagraph"/>
              <w:ind w:left="170"/>
              <w:rPr>
                <w:rFonts w:ascii="Verdana" w:eastAsia="Times New Roman" w:hAnsi="Verdana" w:cs="Times New Roman"/>
                <w:b/>
                <w:color w:val="000000" w:themeColor="text1"/>
                <w:lang w:eastAsia="en-GB"/>
              </w:rPr>
            </w:pPr>
          </w:p>
          <w:p w14:paraId="3C5F0408" w14:textId="0B08EA17" w:rsidR="00E4228F" w:rsidRPr="00C50B37" w:rsidRDefault="00E4228F" w:rsidP="00E4228F">
            <w:pPr>
              <w:pStyle w:val="ListParagraph"/>
              <w:ind w:left="170"/>
              <w:rPr>
                <w:rFonts w:ascii="Verdana" w:eastAsia="Times New Roman" w:hAnsi="Verdana" w:cs="Times New Roman"/>
                <w:b/>
                <w:color w:val="000000" w:themeColor="text1"/>
                <w:lang w:eastAsia="en-GB"/>
              </w:rPr>
            </w:pPr>
            <w:r w:rsidRPr="00C50B37">
              <w:rPr>
                <w:rFonts w:ascii="Verdana" w:eastAsia="Times New Roman" w:hAnsi="Verdana" w:cs="Times New Roman"/>
                <w:b/>
                <w:color w:val="000000" w:themeColor="text1"/>
                <w:lang w:eastAsia="en-GB"/>
              </w:rPr>
              <w:t>Signed off</w:t>
            </w:r>
          </w:p>
        </w:tc>
        <w:tc>
          <w:tcPr>
            <w:tcW w:w="1051" w:type="pct"/>
            <w:gridSpan w:val="2"/>
            <w:shd w:val="clear" w:color="auto" w:fill="F2F2F2" w:themeFill="background1" w:themeFillShade="F2"/>
          </w:tcPr>
          <w:p w14:paraId="5069EF29" w14:textId="77777777" w:rsidR="00D24761" w:rsidRPr="00C50B37" w:rsidRDefault="00D24761" w:rsidP="00E4228F">
            <w:pPr>
              <w:pStyle w:val="ListParagraph"/>
              <w:ind w:left="170"/>
              <w:rPr>
                <w:rFonts w:ascii="Verdana" w:eastAsia="Times New Roman" w:hAnsi="Verdana" w:cs="Times New Roman"/>
                <w:b/>
                <w:i/>
                <w:color w:val="000000" w:themeColor="text1"/>
                <w:lang w:eastAsia="en-GB"/>
              </w:rPr>
            </w:pPr>
          </w:p>
          <w:p w14:paraId="3C5F040A" w14:textId="5DA9A69E" w:rsidR="00E4228F" w:rsidRPr="00C50B37" w:rsidRDefault="00D24761" w:rsidP="00E4228F">
            <w:pPr>
              <w:pStyle w:val="ListParagraph"/>
              <w:ind w:left="170"/>
              <w:rPr>
                <w:rFonts w:ascii="Verdana" w:eastAsia="Times New Roman" w:hAnsi="Verdana" w:cs="Times New Roman"/>
                <w:b/>
                <w:i/>
                <w:color w:val="000000" w:themeColor="text1"/>
                <w:lang w:eastAsia="en-GB"/>
              </w:rPr>
            </w:pPr>
            <w:r w:rsidRPr="00C50B37">
              <w:rPr>
                <w:rFonts w:ascii="Verdana" w:eastAsia="Times New Roman" w:hAnsi="Verdana" w:cs="Times New Roman"/>
                <w:b/>
                <w:i/>
                <w:color w:val="000000" w:themeColor="text1"/>
                <w:lang w:eastAsia="en-GB"/>
              </w:rPr>
              <w:t>SUSU USE ONLY</w:t>
            </w:r>
          </w:p>
        </w:tc>
      </w:tr>
      <w:tr w:rsidR="00D24761" w:rsidRPr="00CE5B1E" w14:paraId="768C87D3" w14:textId="77777777" w:rsidTr="0B454508">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Pr="00C50B37" w:rsidRDefault="00D24761" w:rsidP="00E4228F">
            <w:pPr>
              <w:pStyle w:val="ListParagraph"/>
              <w:ind w:left="170"/>
              <w:rPr>
                <w:rFonts w:ascii="Verdana" w:eastAsia="Times New Roman" w:hAnsi="Verdana" w:cs="Times New Roman"/>
                <w:b/>
                <w:i/>
                <w:color w:val="000000" w:themeColor="text1"/>
                <w:lang w:eastAsia="en-GB"/>
              </w:rPr>
            </w:pPr>
          </w:p>
          <w:p w14:paraId="18314914" w14:textId="77777777" w:rsidR="00C50B37" w:rsidRPr="00C50B37" w:rsidRDefault="00C50B37" w:rsidP="00C50B37">
            <w:pPr>
              <w:rPr>
                <w:rFonts w:ascii="Verdana" w:eastAsia="Times New Roman" w:hAnsi="Verdana" w:cs="Times New Roman"/>
                <w:i/>
                <w:iCs/>
                <w:color w:val="000000" w:themeColor="text1"/>
                <w:lang w:eastAsia="en-GB"/>
              </w:rPr>
            </w:pPr>
          </w:p>
          <w:p w14:paraId="117C19BA" w14:textId="731F9476" w:rsidR="00C50B37" w:rsidRPr="00C50B37" w:rsidRDefault="00273B3B" w:rsidP="0B454508">
            <w:pPr>
              <w:rPr>
                <w:rFonts w:ascii="Verdana" w:eastAsia="Times New Roman" w:hAnsi="Verdana" w:cs="Times New Roman"/>
                <w:i/>
                <w:iCs/>
                <w:color w:val="000000" w:themeColor="text1"/>
                <w:lang w:eastAsia="en-GB"/>
              </w:rPr>
            </w:pPr>
            <w:r>
              <w:rPr>
                <w:rFonts w:ascii="Verdana" w:eastAsia="Times New Roman" w:hAnsi="Verdana" w:cs="Times New Roman"/>
                <w:i/>
                <w:iCs/>
                <w:color w:val="000000" w:themeColor="text1"/>
                <w:lang w:eastAsia="en-GB"/>
              </w:rPr>
              <w:t xml:space="preserve">Vixens </w:t>
            </w:r>
            <w:r w:rsidR="00C50B37" w:rsidRPr="0B454508">
              <w:rPr>
                <w:rFonts w:ascii="Verdana" w:eastAsia="Times New Roman" w:hAnsi="Verdana" w:cs="Times New Roman"/>
                <w:i/>
                <w:iCs/>
                <w:color w:val="000000" w:themeColor="text1"/>
                <w:lang w:eastAsia="en-GB"/>
              </w:rPr>
              <w:t xml:space="preserve">will be holding a charity paint and sip at </w:t>
            </w:r>
            <w:r>
              <w:rPr>
                <w:rFonts w:ascii="Verdana" w:eastAsia="Times New Roman" w:hAnsi="Verdana" w:cs="Times New Roman"/>
                <w:i/>
                <w:iCs/>
                <w:color w:val="000000" w:themeColor="text1"/>
                <w:lang w:eastAsia="en-GB"/>
              </w:rPr>
              <w:t>47 Avenue Road</w:t>
            </w:r>
            <w:r w:rsidR="00C50B37" w:rsidRPr="0B454508">
              <w:rPr>
                <w:rFonts w:ascii="Verdana" w:eastAsia="Times New Roman" w:hAnsi="Verdana" w:cs="Times New Roman"/>
                <w:i/>
                <w:iCs/>
                <w:color w:val="000000" w:themeColor="text1"/>
                <w:lang w:eastAsia="en-GB"/>
              </w:rPr>
              <w:t xml:space="preserve"> in Southampton from </w:t>
            </w:r>
            <w:r>
              <w:rPr>
                <w:rFonts w:ascii="Verdana" w:eastAsia="Times New Roman" w:hAnsi="Verdana" w:cs="Times New Roman"/>
                <w:i/>
                <w:iCs/>
                <w:color w:val="000000" w:themeColor="text1"/>
                <w:lang w:eastAsia="en-GB"/>
              </w:rPr>
              <w:t>9</w:t>
            </w:r>
            <w:r w:rsidR="00C50B37" w:rsidRPr="0B454508">
              <w:rPr>
                <w:rFonts w:ascii="Verdana" w:eastAsia="Times New Roman" w:hAnsi="Verdana" w:cs="Times New Roman"/>
                <w:i/>
                <w:iCs/>
                <w:color w:val="000000" w:themeColor="text1"/>
                <w:lang w:eastAsia="en-GB"/>
              </w:rPr>
              <w:t xml:space="preserve"> pm to </w:t>
            </w:r>
            <w:r>
              <w:rPr>
                <w:rFonts w:ascii="Verdana" w:eastAsia="Times New Roman" w:hAnsi="Verdana" w:cs="Times New Roman"/>
                <w:i/>
                <w:iCs/>
                <w:color w:val="000000" w:themeColor="text1"/>
                <w:lang w:eastAsia="en-GB"/>
              </w:rPr>
              <w:t>11pm</w:t>
            </w:r>
            <w:r w:rsidR="00C50B37" w:rsidRPr="0B454508">
              <w:rPr>
                <w:rFonts w:ascii="Verdana" w:eastAsia="Times New Roman" w:hAnsi="Verdana" w:cs="Times New Roman"/>
                <w:i/>
                <w:iCs/>
                <w:color w:val="000000" w:themeColor="text1"/>
                <w:lang w:eastAsia="en-GB"/>
              </w:rPr>
              <w:t xml:space="preserve"> on the </w:t>
            </w:r>
            <w:r w:rsidR="00A67E7E">
              <w:rPr>
                <w:rFonts w:ascii="Verdana" w:eastAsia="Times New Roman" w:hAnsi="Verdana" w:cs="Times New Roman"/>
                <w:i/>
                <w:iCs/>
                <w:color w:val="000000" w:themeColor="text1"/>
                <w:lang w:eastAsia="en-GB"/>
              </w:rPr>
              <w:t>27</w:t>
            </w:r>
            <w:r w:rsidR="00A67E7E" w:rsidRPr="0B454508">
              <w:rPr>
                <w:rFonts w:ascii="Verdana" w:eastAsia="Times New Roman" w:hAnsi="Verdana" w:cs="Times New Roman"/>
                <w:i/>
                <w:iCs/>
                <w:color w:val="000000" w:themeColor="text1"/>
                <w:vertAlign w:val="superscript"/>
                <w:lang w:eastAsia="en-GB"/>
              </w:rPr>
              <w:t>th</w:t>
            </w:r>
            <w:r w:rsidR="00C50B37" w:rsidRPr="0B454508">
              <w:rPr>
                <w:rFonts w:ascii="Verdana" w:eastAsia="Times New Roman" w:hAnsi="Verdana" w:cs="Times New Roman"/>
                <w:i/>
                <w:iCs/>
                <w:color w:val="000000" w:themeColor="text1"/>
                <w:lang w:eastAsia="en-GB"/>
              </w:rPr>
              <w:t xml:space="preserve"> of </w:t>
            </w:r>
            <w:r>
              <w:rPr>
                <w:rFonts w:ascii="Verdana" w:eastAsia="Times New Roman" w:hAnsi="Verdana" w:cs="Times New Roman"/>
                <w:i/>
                <w:iCs/>
                <w:color w:val="000000" w:themeColor="text1"/>
                <w:lang w:eastAsia="en-GB"/>
              </w:rPr>
              <w:t>January</w:t>
            </w:r>
            <w:r w:rsidR="00C50B37" w:rsidRPr="0B454508">
              <w:rPr>
                <w:rFonts w:ascii="Verdana" w:eastAsia="Times New Roman" w:hAnsi="Verdana" w:cs="Times New Roman"/>
                <w:i/>
                <w:iCs/>
                <w:color w:val="000000" w:themeColor="text1"/>
                <w:lang w:eastAsia="en-GB"/>
              </w:rPr>
              <w:t xml:space="preserve">. </w:t>
            </w:r>
            <w:r w:rsidR="3EA61FF8" w:rsidRPr="0B454508">
              <w:rPr>
                <w:rFonts w:ascii="Verdana" w:eastAsia="Times New Roman" w:hAnsi="Verdana" w:cs="Times New Roman"/>
                <w:i/>
                <w:iCs/>
                <w:color w:val="000000" w:themeColor="text1"/>
                <w:lang w:eastAsia="en-GB"/>
              </w:rPr>
              <w:t xml:space="preserve">This will be in aid of raising money for the </w:t>
            </w:r>
            <w:r>
              <w:rPr>
                <w:rFonts w:ascii="Verdana" w:eastAsia="Times New Roman" w:hAnsi="Verdana" w:cs="Times New Roman"/>
                <w:i/>
                <w:iCs/>
                <w:color w:val="000000" w:themeColor="text1"/>
                <w:lang w:eastAsia="en-GB"/>
              </w:rPr>
              <w:t>Borgen Project</w:t>
            </w:r>
            <w:r w:rsidR="3EA61FF8" w:rsidRPr="0B454508">
              <w:rPr>
                <w:rFonts w:ascii="Verdana" w:eastAsia="Times New Roman" w:hAnsi="Verdana" w:cs="Times New Roman"/>
                <w:i/>
                <w:iCs/>
                <w:color w:val="000000" w:themeColor="text1"/>
                <w:lang w:eastAsia="en-GB"/>
              </w:rPr>
              <w:t xml:space="preserve">. Tickets will be sold through box office </w:t>
            </w:r>
            <w:r>
              <w:rPr>
                <w:rFonts w:ascii="Verdana" w:eastAsia="Times New Roman" w:hAnsi="Verdana" w:cs="Times New Roman"/>
                <w:i/>
                <w:iCs/>
                <w:color w:val="000000" w:themeColor="text1"/>
                <w:lang w:eastAsia="en-GB"/>
              </w:rPr>
              <w:t>-</w:t>
            </w:r>
            <w:r w:rsidR="3EA61FF8" w:rsidRPr="0B454508">
              <w:rPr>
                <w:rFonts w:ascii="Verdana" w:eastAsia="Times New Roman" w:hAnsi="Verdana" w:cs="Times New Roman"/>
                <w:i/>
                <w:iCs/>
                <w:color w:val="000000" w:themeColor="text1"/>
                <w:lang w:eastAsia="en-GB"/>
              </w:rPr>
              <w:t xml:space="preserve"> the </w:t>
            </w:r>
            <w:r>
              <w:rPr>
                <w:rFonts w:ascii="Verdana" w:eastAsia="Times New Roman" w:hAnsi="Verdana" w:cs="Times New Roman"/>
                <w:i/>
                <w:iCs/>
                <w:color w:val="000000" w:themeColor="text1"/>
                <w:lang w:eastAsia="en-GB"/>
              </w:rPr>
              <w:t>profits</w:t>
            </w:r>
            <w:r w:rsidR="3EA61FF8" w:rsidRPr="0B454508">
              <w:rPr>
                <w:rFonts w:ascii="Verdana" w:eastAsia="Times New Roman" w:hAnsi="Verdana" w:cs="Times New Roman"/>
                <w:i/>
                <w:iCs/>
                <w:color w:val="000000" w:themeColor="text1"/>
                <w:lang w:eastAsia="en-GB"/>
              </w:rPr>
              <w:t xml:space="preserve"> for this will be donated to that charity. </w:t>
            </w:r>
            <w:r w:rsidR="00C50B37" w:rsidRPr="0B454508">
              <w:rPr>
                <w:rFonts w:ascii="Verdana" w:eastAsia="Times New Roman" w:hAnsi="Verdana" w:cs="Times New Roman"/>
                <w:i/>
                <w:iCs/>
                <w:color w:val="000000" w:themeColor="text1"/>
                <w:lang w:eastAsia="en-GB"/>
              </w:rPr>
              <w:t xml:space="preserve">We will raise money through tickets sold on box office, which will be required to attend this event. Attendees will be provided with </w:t>
            </w:r>
            <w:r>
              <w:rPr>
                <w:rFonts w:ascii="Verdana" w:eastAsia="Times New Roman" w:hAnsi="Verdana" w:cs="Times New Roman"/>
                <w:i/>
                <w:iCs/>
                <w:color w:val="000000" w:themeColor="text1"/>
                <w:lang w:eastAsia="en-GB"/>
              </w:rPr>
              <w:t>drawing</w:t>
            </w:r>
            <w:r w:rsidR="00C50B37" w:rsidRPr="0B454508">
              <w:rPr>
                <w:rFonts w:ascii="Verdana" w:eastAsia="Times New Roman" w:hAnsi="Verdana" w:cs="Times New Roman"/>
                <w:i/>
                <w:iCs/>
                <w:color w:val="000000" w:themeColor="text1"/>
                <w:lang w:eastAsia="en-GB"/>
              </w:rPr>
              <w:t xml:space="preserve"> supplies and can (optionally) drink cocktails/mocktails </w:t>
            </w:r>
            <w:r>
              <w:rPr>
                <w:rFonts w:ascii="Verdana" w:eastAsia="Times New Roman" w:hAnsi="Verdana" w:cs="Times New Roman"/>
                <w:i/>
                <w:iCs/>
                <w:color w:val="000000" w:themeColor="text1"/>
                <w:lang w:eastAsia="en-GB"/>
              </w:rPr>
              <w:t>which they bring with them</w:t>
            </w:r>
            <w:r w:rsidR="00C50B37" w:rsidRPr="0B454508">
              <w:rPr>
                <w:rFonts w:ascii="Verdana" w:eastAsia="Times New Roman" w:hAnsi="Verdana" w:cs="Times New Roman"/>
                <w:i/>
                <w:iCs/>
                <w:color w:val="000000" w:themeColor="text1"/>
                <w:lang w:eastAsia="en-GB"/>
              </w:rPr>
              <w:t xml:space="preserve">. </w:t>
            </w:r>
          </w:p>
          <w:p w14:paraId="5C858C17" w14:textId="77777777" w:rsidR="00C50B37" w:rsidRPr="00C50B37" w:rsidRDefault="00C50B37" w:rsidP="00C50B37">
            <w:pPr>
              <w:rPr>
                <w:rFonts w:ascii="Verdana" w:eastAsia="Times New Roman" w:hAnsi="Verdana" w:cs="Times New Roman"/>
                <w:i/>
                <w:iCs/>
                <w:color w:val="000000" w:themeColor="text1"/>
                <w:lang w:eastAsia="en-GB"/>
              </w:rPr>
            </w:pPr>
          </w:p>
          <w:p w14:paraId="422E8B59" w14:textId="56220E0A" w:rsidR="00C50B37" w:rsidRPr="00C50B37" w:rsidRDefault="00273B3B" w:rsidP="00C50B37">
            <w:pPr>
              <w:rPr>
                <w:rFonts w:ascii="Verdana" w:eastAsia="Times New Roman" w:hAnsi="Verdana" w:cs="Times New Roman"/>
                <w:b/>
                <w:bCs/>
                <w:i/>
                <w:iCs/>
                <w:color w:val="000000" w:themeColor="text1"/>
                <w:lang w:eastAsia="en-GB"/>
              </w:rPr>
            </w:pPr>
            <w:r>
              <w:rPr>
                <w:color w:val="000000" w:themeColor="text1"/>
              </w:rPr>
              <w:t>Southampton Vixens</w:t>
            </w:r>
            <w:r w:rsidR="00C50B37" w:rsidRPr="00C50B37">
              <w:rPr>
                <w:color w:val="000000" w:themeColor="text1"/>
              </w:rPr>
              <w:t xml:space="preserve"> take responsibility for the event's general running, following charity law, ticketing, and ensuring all health and safety in this assessment. </w:t>
            </w:r>
          </w:p>
          <w:p w14:paraId="01C9EFD0" w14:textId="5174A6FD" w:rsidR="00D24761" w:rsidRPr="00C50B37" w:rsidRDefault="00D24761" w:rsidP="2E9C6732">
            <w:pPr>
              <w:rPr>
                <w:rFonts w:ascii="Verdana" w:eastAsia="Times New Roman" w:hAnsi="Verdana" w:cs="Times New Roman"/>
                <w:b/>
                <w:bCs/>
                <w:i/>
                <w:iCs/>
                <w:color w:val="000000" w:themeColor="text1"/>
                <w:lang w:eastAsia="en-GB"/>
              </w:rPr>
            </w:pPr>
          </w:p>
          <w:p w14:paraId="4BA1F519" w14:textId="77777777" w:rsidR="00D24761" w:rsidRPr="00C50B37" w:rsidRDefault="00D24761" w:rsidP="00E4228F">
            <w:pPr>
              <w:pStyle w:val="ListParagraph"/>
              <w:ind w:left="170"/>
              <w:rPr>
                <w:rFonts w:ascii="Verdana" w:eastAsia="Times New Roman" w:hAnsi="Verdana" w:cs="Times New Roman"/>
                <w:b/>
                <w:i/>
                <w:color w:val="000000" w:themeColor="text1"/>
                <w:lang w:eastAsia="en-GB"/>
              </w:rPr>
            </w:pPr>
          </w:p>
          <w:p w14:paraId="0C5B6249" w14:textId="7824C38C" w:rsidR="00D24761" w:rsidRPr="00C50B37" w:rsidRDefault="00D24761" w:rsidP="06034B64">
            <w:pPr>
              <w:rPr>
                <w:rFonts w:ascii="Verdana" w:eastAsia="Times New Roman" w:hAnsi="Verdana" w:cs="Times New Roman"/>
                <w:b/>
                <w:bCs/>
                <w:i/>
                <w:iCs/>
                <w:color w:val="000000" w:themeColor="text1"/>
                <w:lang w:eastAsia="en-GB"/>
              </w:rPr>
            </w:pPr>
          </w:p>
          <w:p w14:paraId="763F5428" w14:textId="77777777" w:rsidR="00D24761" w:rsidRPr="00C50B37" w:rsidRDefault="00D24761" w:rsidP="00D24761">
            <w:pPr>
              <w:rPr>
                <w:rFonts w:ascii="Verdana" w:eastAsia="Times New Roman" w:hAnsi="Verdana" w:cs="Times New Roman"/>
                <w:b/>
                <w:i/>
                <w:color w:val="000000" w:themeColor="text1"/>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75FE14C3" w14:textId="20F8B295" w:rsidR="00777628" w:rsidRDefault="37B988C0" w:rsidP="06034B64">
      <w:r w:rsidRPr="06034B64">
        <w:rPr>
          <w:rFonts w:ascii="Verdana" w:eastAsia="Verdana" w:hAnsi="Verdana" w:cs="Verdana"/>
          <w:color w:val="FF0000"/>
          <w:highlight w:val="yellow"/>
        </w:rPr>
        <w:t>Charity Event Forms will need to be completed and sent to susurag@soton.ac.uk</w:t>
      </w:r>
      <w:r w:rsidRPr="06034B64">
        <w:rPr>
          <w:rFonts w:ascii="Verdana" w:eastAsia="Verdana" w:hAnsi="Verdana" w:cs="Verdana"/>
          <w:color w:val="FF0000"/>
        </w:rPr>
        <w:t xml:space="preserve"> </w:t>
      </w:r>
      <w:r w:rsidRPr="06034B64">
        <w:rPr>
          <w:rFonts w:ascii="Calibri" w:eastAsia="Calibri" w:hAnsi="Calibri" w:cs="Calibri"/>
        </w:rPr>
        <w:t xml:space="preserve"> </w:t>
      </w:r>
    </w:p>
    <w:p w14:paraId="3C5F040D" w14:textId="45249919"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87"/>
        <w:gridCol w:w="1970"/>
        <w:gridCol w:w="489"/>
        <w:gridCol w:w="554"/>
        <w:gridCol w:w="489"/>
        <w:gridCol w:w="2936"/>
        <w:gridCol w:w="489"/>
        <w:gridCol w:w="489"/>
        <w:gridCol w:w="489"/>
        <w:gridCol w:w="2795"/>
      </w:tblGrid>
      <w:tr w:rsidR="00C642F4" w14:paraId="3C5F040F" w14:textId="77777777" w:rsidTr="06034B6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5B2FE5">
        <w:trPr>
          <w:trHeight w:val="300"/>
          <w:tblHeader/>
        </w:trPr>
        <w:tc>
          <w:tcPr>
            <w:tcW w:w="216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5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5B2FE5">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3"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98"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4"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5B2FE5">
        <w:trPr>
          <w:cantSplit/>
          <w:trHeight w:val="1510"/>
          <w:tblHeader/>
        </w:trPr>
        <w:tc>
          <w:tcPr>
            <w:tcW w:w="650" w:type="pct"/>
            <w:vMerge/>
          </w:tcPr>
          <w:p w14:paraId="3C5F0420" w14:textId="77777777" w:rsidR="00CE1AAA" w:rsidRDefault="00CE1AAA"/>
        </w:tc>
        <w:tc>
          <w:tcPr>
            <w:tcW w:w="873" w:type="pct"/>
            <w:vMerge/>
          </w:tcPr>
          <w:p w14:paraId="3C5F0421" w14:textId="77777777" w:rsidR="00CE1AAA" w:rsidRDefault="00CE1AAA"/>
        </w:tc>
        <w:tc>
          <w:tcPr>
            <w:tcW w:w="639"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80"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9" w:type="pct"/>
            <w:vMerge/>
          </w:tcPr>
          <w:p w14:paraId="3C5F042A" w14:textId="77777777" w:rsidR="00CE1AAA" w:rsidRDefault="00CE1AAA"/>
        </w:tc>
      </w:tr>
      <w:tr w:rsidR="00E71CC6" w14:paraId="3C5F0437" w14:textId="77777777" w:rsidTr="06034B6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5B2FE5">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3"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39"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80"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4"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9"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05B2FE5">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3"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9"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80"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4"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9"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05B2FE5">
        <w:trPr>
          <w:cantSplit/>
          <w:trHeight w:val="1296"/>
        </w:trPr>
        <w:tc>
          <w:tcPr>
            <w:tcW w:w="650" w:type="pct"/>
            <w:shd w:val="clear" w:color="auto" w:fill="FFFFFF" w:themeFill="background1"/>
          </w:tcPr>
          <w:p w14:paraId="4352FE36" w14:textId="1D8F6835"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3"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39"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80"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4"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lastRenderedPageBreak/>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9"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lastRenderedPageBreak/>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3D3BAD" w14:paraId="5FC8FDB6" w14:textId="77777777" w:rsidTr="005B2FE5">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3"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39"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80"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4"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9"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05B2FE5">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3"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39"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80"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4"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9"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05B2FE5">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3"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39"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80"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4"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9"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05B2FE5">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3"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39"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80"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4"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9"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05B2FE5">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3"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9"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80"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4"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9"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05B2FE5">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3"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9"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80"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4"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9"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05B2FE5">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3"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39"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80"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4"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9"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5B2FE5">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3" w:type="pct"/>
            <w:shd w:val="clear" w:color="auto" w:fill="D9E2F3"/>
          </w:tcPr>
          <w:p w14:paraId="39B5560C" w14:textId="12FCFF6A" w:rsidR="01275D82" w:rsidRDefault="01275D82" w:rsidP="01275D82">
            <w:pPr>
              <w:rPr>
                <w:rFonts w:ascii="Calibri" w:eastAsia="Calibri" w:hAnsi="Calibri" w:cs="Calibri"/>
              </w:rPr>
            </w:pPr>
          </w:p>
        </w:tc>
        <w:tc>
          <w:tcPr>
            <w:tcW w:w="639"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80"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4"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09"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5B2FE5">
        <w:trPr>
          <w:cantSplit/>
          <w:trHeight w:val="345"/>
        </w:trPr>
        <w:tc>
          <w:tcPr>
            <w:tcW w:w="650" w:type="pct"/>
            <w:shd w:val="clear" w:color="auto" w:fill="FFFFFF" w:themeFill="background1"/>
          </w:tcPr>
          <w:p w14:paraId="7A919A4B" w14:textId="27B96C62" w:rsidR="58B6D98B" w:rsidRDefault="58B6D98B" w:rsidP="01275D82">
            <w:pPr>
              <w:rPr>
                <w:rFonts w:ascii="Calibri" w:eastAsia="Calibri" w:hAnsi="Calibri" w:cs="Calibri"/>
              </w:rPr>
            </w:pPr>
            <w:r w:rsidRPr="55233579">
              <w:rPr>
                <w:rFonts w:ascii="Calibri" w:eastAsia="Calibri" w:hAnsi="Calibri" w:cs="Calibri"/>
              </w:rPr>
              <w:lastRenderedPageBreak/>
              <w:t xml:space="preserve">Handling and storing Money – </w:t>
            </w:r>
            <w:r w:rsidR="1324749B" w:rsidRPr="55233579">
              <w:rPr>
                <w:rFonts w:ascii="Calibri" w:eastAsia="Calibri" w:hAnsi="Calibri" w:cs="Calibri"/>
              </w:rPr>
              <w:t>(</w:t>
            </w:r>
            <w:r w:rsidRPr="00C50B37">
              <w:rPr>
                <w:rFonts w:ascii="Calibri" w:eastAsia="Calibri" w:hAnsi="Calibri" w:cs="Calibri"/>
                <w:color w:val="000000" w:themeColor="text1"/>
              </w:rPr>
              <w:t>Charity Fundraiser</w:t>
            </w:r>
            <w:r w:rsidR="733EA768" w:rsidRPr="00C50B37">
              <w:rPr>
                <w:rFonts w:ascii="Calibri" w:eastAsia="Calibri" w:hAnsi="Calibri" w:cs="Calibri"/>
                <w:color w:val="000000" w:themeColor="text1"/>
              </w:rPr>
              <w:t>)</w:t>
            </w:r>
          </w:p>
        </w:tc>
        <w:tc>
          <w:tcPr>
            <w:tcW w:w="873"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39"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80"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4"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09"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5B2FE5">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3"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39"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80"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4"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09"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5">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5B2FE5">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3"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39"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80"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4"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09"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Building 32, University Road Highfield Campus.</w:t>
            </w: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0F440527" w14:textId="77777777" w:rsidTr="005B2FE5">
        <w:trPr>
          <w:cantSplit/>
          <w:trHeight w:val="345"/>
        </w:trPr>
        <w:tc>
          <w:tcPr>
            <w:tcW w:w="650" w:type="pct"/>
            <w:shd w:val="clear" w:color="auto" w:fill="FFFFFF" w:themeFill="background1"/>
          </w:tcPr>
          <w:p w14:paraId="38ED9180" w14:textId="6C93EC95" w:rsidR="515596FF" w:rsidRPr="00F2112E" w:rsidRDefault="00C50B37" w:rsidP="01275D82">
            <w:pPr>
              <w:rPr>
                <w:rFonts w:eastAsia="Calibri" w:cstheme="minorHAnsi"/>
                <w:color w:val="FF0000"/>
                <w:sz w:val="24"/>
                <w:szCs w:val="24"/>
              </w:rPr>
            </w:pPr>
            <w:r w:rsidRPr="00F2112E">
              <w:rPr>
                <w:rFonts w:eastAsia="Calibri" w:cstheme="minorHAnsi"/>
                <w:color w:val="000000" w:themeColor="text1"/>
                <w:sz w:val="24"/>
                <w:szCs w:val="24"/>
              </w:rPr>
              <w:lastRenderedPageBreak/>
              <w:t>Paint and sip</w:t>
            </w:r>
          </w:p>
        </w:tc>
        <w:tc>
          <w:tcPr>
            <w:tcW w:w="873" w:type="pct"/>
            <w:shd w:val="clear" w:color="auto" w:fill="FFFFFF" w:themeFill="background1"/>
          </w:tcPr>
          <w:p w14:paraId="4458120D" w14:textId="5827A5E0" w:rsidR="0C29F78D" w:rsidRPr="00F2112E" w:rsidRDefault="00F2112E" w:rsidP="01275D82">
            <w:pPr>
              <w:rPr>
                <w:rFonts w:eastAsia="Calibri" w:cstheme="minorHAnsi"/>
                <w:color w:val="FF0000"/>
                <w:sz w:val="24"/>
                <w:szCs w:val="24"/>
              </w:rPr>
            </w:pPr>
            <w:r w:rsidRPr="00F2112E">
              <w:rPr>
                <w:rFonts w:cstheme="minorHAnsi"/>
                <w:sz w:val="24"/>
                <w:szCs w:val="24"/>
              </w:rPr>
              <w:t>Alcohol consumption – risk of slips, trips, or falls</w:t>
            </w:r>
          </w:p>
        </w:tc>
        <w:tc>
          <w:tcPr>
            <w:tcW w:w="639" w:type="pct"/>
            <w:shd w:val="clear" w:color="auto" w:fill="FFFFFF" w:themeFill="background1"/>
          </w:tcPr>
          <w:p w14:paraId="2E012458" w14:textId="009F27EE" w:rsidR="01C5F438" w:rsidRPr="00F2112E" w:rsidRDefault="00F2112E" w:rsidP="01275D82">
            <w:pPr>
              <w:rPr>
                <w:rFonts w:eastAsia="Calibri" w:cstheme="minorHAnsi"/>
                <w:color w:val="FF0000"/>
                <w:sz w:val="24"/>
                <w:szCs w:val="24"/>
              </w:rPr>
            </w:pPr>
            <w:r w:rsidRPr="00F2112E">
              <w:rPr>
                <w:rFonts w:cstheme="minorHAnsi"/>
                <w:sz w:val="24"/>
                <w:szCs w:val="24"/>
              </w:rPr>
              <w:t>Volunteers, Guests, Members, General Public</w:t>
            </w:r>
          </w:p>
        </w:tc>
        <w:tc>
          <w:tcPr>
            <w:tcW w:w="159" w:type="pct"/>
            <w:shd w:val="clear" w:color="auto" w:fill="FFFFFF" w:themeFill="background1"/>
          </w:tcPr>
          <w:p w14:paraId="308438B4" w14:textId="0F180511" w:rsidR="01275D82" w:rsidRPr="00F2112E" w:rsidRDefault="00F2112E" w:rsidP="01275D82">
            <w:pPr>
              <w:rPr>
                <w:rFonts w:eastAsia="Lucida Sans" w:cstheme="minorHAnsi"/>
                <w:sz w:val="24"/>
                <w:szCs w:val="24"/>
              </w:rPr>
            </w:pPr>
            <w:r w:rsidRPr="00F2112E">
              <w:rPr>
                <w:rFonts w:eastAsia="Lucida Sans" w:cstheme="minorHAnsi"/>
                <w:sz w:val="24"/>
                <w:szCs w:val="24"/>
              </w:rPr>
              <w:t>3</w:t>
            </w:r>
          </w:p>
        </w:tc>
        <w:tc>
          <w:tcPr>
            <w:tcW w:w="180" w:type="pct"/>
            <w:shd w:val="clear" w:color="auto" w:fill="FFFFFF" w:themeFill="background1"/>
          </w:tcPr>
          <w:p w14:paraId="60B0B1BF" w14:textId="2787109E" w:rsidR="01275D82" w:rsidRPr="00F2112E" w:rsidRDefault="00F2112E" w:rsidP="01275D82">
            <w:pPr>
              <w:rPr>
                <w:rFonts w:eastAsia="Lucida Sans" w:cstheme="minorHAnsi"/>
                <w:sz w:val="24"/>
                <w:szCs w:val="24"/>
              </w:rPr>
            </w:pPr>
            <w:r w:rsidRPr="00F2112E">
              <w:rPr>
                <w:rFonts w:eastAsia="Lucida Sans" w:cstheme="minorHAnsi"/>
                <w:sz w:val="24"/>
                <w:szCs w:val="24"/>
              </w:rPr>
              <w:t>2</w:t>
            </w:r>
          </w:p>
        </w:tc>
        <w:tc>
          <w:tcPr>
            <w:tcW w:w="159" w:type="pct"/>
            <w:shd w:val="clear" w:color="auto" w:fill="FFFFFF" w:themeFill="background1"/>
          </w:tcPr>
          <w:p w14:paraId="49E0A3CB" w14:textId="0419246D" w:rsidR="01275D82" w:rsidRPr="00F2112E" w:rsidRDefault="00F2112E" w:rsidP="01275D82">
            <w:pPr>
              <w:rPr>
                <w:rFonts w:eastAsia="Lucida Sans" w:cstheme="minorHAnsi"/>
                <w:sz w:val="24"/>
                <w:szCs w:val="24"/>
              </w:rPr>
            </w:pPr>
            <w:r w:rsidRPr="00F2112E">
              <w:rPr>
                <w:rFonts w:eastAsia="Lucida Sans" w:cstheme="minorHAnsi"/>
                <w:sz w:val="24"/>
                <w:szCs w:val="24"/>
              </w:rPr>
              <w:t>6</w:t>
            </w:r>
          </w:p>
        </w:tc>
        <w:tc>
          <w:tcPr>
            <w:tcW w:w="954" w:type="pct"/>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2112E" w:rsidRPr="00F2112E" w14:paraId="3EA6C1D5" w14:textId="77777777" w:rsidTr="00F2112E">
              <w:trPr>
                <w:tblCellSpacing w:w="15" w:type="dxa"/>
              </w:trPr>
              <w:tc>
                <w:tcPr>
                  <w:tcW w:w="0" w:type="auto"/>
                  <w:vAlign w:val="center"/>
                  <w:hideMark/>
                </w:tcPr>
                <w:p w14:paraId="12BED965" w14:textId="77777777" w:rsidR="00F2112E" w:rsidRPr="00F2112E" w:rsidRDefault="00F2112E" w:rsidP="00F2112E">
                  <w:pPr>
                    <w:spacing w:after="0" w:line="240" w:lineRule="auto"/>
                    <w:rPr>
                      <w:rFonts w:eastAsia="Times New Roman" w:cstheme="minorHAnsi"/>
                      <w:sz w:val="24"/>
                      <w:szCs w:val="24"/>
                      <w:lang w:eastAsia="en-GB"/>
                    </w:rPr>
                  </w:pPr>
                </w:p>
              </w:tc>
            </w:tr>
          </w:tbl>
          <w:p w14:paraId="1E66EB2D" w14:textId="77777777" w:rsidR="00F2112E" w:rsidRPr="00F2112E" w:rsidRDefault="00F2112E" w:rsidP="00F2112E">
            <w:pPr>
              <w:rPr>
                <w:rFonts w:eastAsia="Times New Roman" w:cstheme="minorHAnsi"/>
                <w:vanish/>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tblGrid>
            <w:tr w:rsidR="00F2112E" w:rsidRPr="00F2112E" w14:paraId="034760B7" w14:textId="77777777" w:rsidTr="00F2112E">
              <w:trPr>
                <w:tblCellSpacing w:w="15" w:type="dxa"/>
              </w:trPr>
              <w:tc>
                <w:tcPr>
                  <w:tcW w:w="0" w:type="auto"/>
                  <w:vAlign w:val="center"/>
                  <w:hideMark/>
                </w:tcPr>
                <w:p w14:paraId="6D58D099" w14:textId="77777777" w:rsidR="00F2112E" w:rsidRPr="00F2112E" w:rsidRDefault="00F2112E" w:rsidP="00F2112E">
                  <w:pPr>
                    <w:spacing w:after="0" w:line="240" w:lineRule="auto"/>
                    <w:rPr>
                      <w:rFonts w:eastAsia="Times New Roman" w:cstheme="minorHAnsi"/>
                      <w:sz w:val="24"/>
                      <w:szCs w:val="24"/>
                      <w:lang w:eastAsia="en-GB"/>
                    </w:rPr>
                  </w:pPr>
                  <w:r w:rsidRPr="00F2112E">
                    <w:rPr>
                      <w:rFonts w:eastAsia="Times New Roman" w:cstheme="minorHAnsi"/>
                      <w:sz w:val="24"/>
                      <w:szCs w:val="24"/>
                      <w:lang w:eastAsia="en-GB"/>
                    </w:rPr>
                    <w:t>Ensure event space is well-lit and free of obstructions. Encourage responsible drinking. Monitor participants for signs of intoxication.</w:t>
                  </w:r>
                </w:p>
              </w:tc>
            </w:tr>
          </w:tbl>
          <w:p w14:paraId="433FDBB8" w14:textId="60A69C6F" w:rsidR="4123128F" w:rsidRPr="00F2112E" w:rsidRDefault="4123128F" w:rsidP="01275D82">
            <w:pPr>
              <w:rPr>
                <w:rFonts w:eastAsia="Calibri" w:cstheme="minorHAnsi"/>
                <w:color w:val="FF0000"/>
                <w:sz w:val="24"/>
                <w:szCs w:val="24"/>
              </w:rPr>
            </w:pPr>
          </w:p>
        </w:tc>
        <w:tc>
          <w:tcPr>
            <w:tcW w:w="159" w:type="pct"/>
            <w:shd w:val="clear" w:color="auto" w:fill="FFFFFF" w:themeFill="background1"/>
          </w:tcPr>
          <w:p w14:paraId="5628387D" w14:textId="445A7027" w:rsidR="01275D82" w:rsidRPr="00F2112E" w:rsidRDefault="00F2112E" w:rsidP="01275D82">
            <w:pPr>
              <w:rPr>
                <w:rFonts w:eastAsia="Lucida Sans" w:cstheme="minorHAnsi"/>
                <w:sz w:val="24"/>
                <w:szCs w:val="24"/>
              </w:rPr>
            </w:pPr>
            <w:r w:rsidRPr="00F2112E">
              <w:rPr>
                <w:rFonts w:eastAsia="Lucida Sans" w:cstheme="minorHAnsi"/>
                <w:sz w:val="24"/>
                <w:szCs w:val="24"/>
              </w:rPr>
              <w:t>2</w:t>
            </w:r>
          </w:p>
        </w:tc>
        <w:tc>
          <w:tcPr>
            <w:tcW w:w="159" w:type="pct"/>
            <w:shd w:val="clear" w:color="auto" w:fill="FFFFFF" w:themeFill="background1"/>
          </w:tcPr>
          <w:p w14:paraId="4D8469E2" w14:textId="5C8D7437" w:rsidR="01275D82" w:rsidRPr="00F2112E" w:rsidRDefault="00F2112E" w:rsidP="01275D82">
            <w:pPr>
              <w:rPr>
                <w:rFonts w:eastAsia="Lucida Sans" w:cstheme="minorHAnsi"/>
                <w:sz w:val="24"/>
                <w:szCs w:val="24"/>
              </w:rPr>
            </w:pPr>
            <w:r w:rsidRPr="00F2112E">
              <w:rPr>
                <w:rFonts w:eastAsia="Lucida Sans" w:cstheme="minorHAnsi"/>
                <w:sz w:val="24"/>
                <w:szCs w:val="24"/>
              </w:rPr>
              <w:t>2</w:t>
            </w:r>
          </w:p>
        </w:tc>
        <w:tc>
          <w:tcPr>
            <w:tcW w:w="159" w:type="pct"/>
            <w:shd w:val="clear" w:color="auto" w:fill="FFFFFF" w:themeFill="background1"/>
          </w:tcPr>
          <w:p w14:paraId="66B8BDFE" w14:textId="39B038F9" w:rsidR="01275D82" w:rsidRPr="00F2112E" w:rsidRDefault="00F2112E" w:rsidP="01275D82">
            <w:pPr>
              <w:rPr>
                <w:rFonts w:eastAsia="Lucida Sans" w:cstheme="minorHAnsi"/>
                <w:sz w:val="24"/>
                <w:szCs w:val="24"/>
              </w:rPr>
            </w:pPr>
            <w:r w:rsidRPr="00F2112E">
              <w:rPr>
                <w:rFonts w:eastAsia="Lucida Sans" w:cstheme="minorHAnsi"/>
                <w:sz w:val="24"/>
                <w:szCs w:val="24"/>
              </w:rPr>
              <w:t>4</w:t>
            </w:r>
          </w:p>
        </w:tc>
        <w:tc>
          <w:tcPr>
            <w:tcW w:w="909" w:type="pct"/>
            <w:shd w:val="clear" w:color="auto" w:fill="FFFFFF" w:themeFill="background1"/>
          </w:tcPr>
          <w:p w14:paraId="68D00404" w14:textId="394266A2" w:rsidR="01275D82" w:rsidRPr="00F2112E" w:rsidRDefault="00F2112E" w:rsidP="01275D82">
            <w:pPr>
              <w:rPr>
                <w:rFonts w:eastAsia="Calibri" w:cstheme="minorHAnsi"/>
                <w:color w:val="000000" w:themeColor="text1"/>
                <w:sz w:val="24"/>
                <w:szCs w:val="24"/>
              </w:rPr>
            </w:pPr>
            <w:r w:rsidRPr="00F2112E">
              <w:rPr>
                <w:rFonts w:cstheme="minorHAnsi"/>
                <w:sz w:val="24"/>
                <w:szCs w:val="24"/>
              </w:rPr>
              <w:t>Have designated first aiders present. Display signs to highlight potential trip hazards.</w:t>
            </w:r>
          </w:p>
        </w:tc>
      </w:tr>
      <w:tr w:rsidR="00F2112E" w14:paraId="3ECF2E65" w14:textId="77777777" w:rsidTr="005B2FE5">
        <w:trPr>
          <w:cantSplit/>
          <w:trHeight w:val="345"/>
        </w:trPr>
        <w:tc>
          <w:tcPr>
            <w:tcW w:w="650" w:type="pct"/>
            <w:shd w:val="clear" w:color="auto" w:fill="FFFFFF" w:themeFill="background1"/>
          </w:tcPr>
          <w:p w14:paraId="7B21115B" w14:textId="1DD86D29" w:rsidR="00F2112E" w:rsidRPr="00F2112E" w:rsidRDefault="00F2112E" w:rsidP="01275D82">
            <w:pPr>
              <w:rPr>
                <w:rFonts w:eastAsia="Calibri" w:cstheme="minorHAnsi"/>
                <w:color w:val="000000" w:themeColor="text1"/>
                <w:sz w:val="24"/>
                <w:szCs w:val="24"/>
              </w:rPr>
            </w:pPr>
            <w:r w:rsidRPr="00F2112E">
              <w:rPr>
                <w:rFonts w:eastAsia="Calibri" w:cstheme="minorHAnsi"/>
                <w:color w:val="000000" w:themeColor="text1"/>
                <w:sz w:val="24"/>
                <w:szCs w:val="24"/>
              </w:rPr>
              <w:t>Paint and sip</w:t>
            </w:r>
          </w:p>
        </w:tc>
        <w:tc>
          <w:tcPr>
            <w:tcW w:w="873" w:type="pct"/>
            <w:shd w:val="clear" w:color="auto" w:fill="FFFFFF" w:themeFill="background1"/>
          </w:tcPr>
          <w:p w14:paraId="3EA3D79B" w14:textId="3F0F97FD" w:rsidR="00F2112E" w:rsidRPr="00F2112E" w:rsidRDefault="00F2112E" w:rsidP="01275D82">
            <w:pPr>
              <w:rPr>
                <w:rFonts w:cstheme="minorHAnsi"/>
                <w:sz w:val="24"/>
                <w:szCs w:val="24"/>
              </w:rPr>
            </w:pPr>
            <w:r w:rsidRPr="00F2112E">
              <w:rPr>
                <w:rFonts w:cstheme="minorHAnsi"/>
                <w:sz w:val="24"/>
                <w:szCs w:val="24"/>
              </w:rPr>
              <w:t>Use of paints/art supplies – allergic reactions/skin irritation</w:t>
            </w:r>
          </w:p>
        </w:tc>
        <w:tc>
          <w:tcPr>
            <w:tcW w:w="639" w:type="pct"/>
            <w:shd w:val="clear" w:color="auto" w:fill="FFFFFF" w:themeFill="background1"/>
          </w:tcPr>
          <w:p w14:paraId="2E931F6A" w14:textId="553F963A" w:rsidR="00F2112E" w:rsidRPr="00F2112E" w:rsidRDefault="00F2112E" w:rsidP="01275D82">
            <w:pPr>
              <w:rPr>
                <w:rFonts w:cstheme="minorHAnsi"/>
                <w:sz w:val="24"/>
                <w:szCs w:val="24"/>
              </w:rPr>
            </w:pPr>
            <w:r w:rsidRPr="00F2112E">
              <w:rPr>
                <w:rFonts w:cstheme="minorHAnsi"/>
                <w:sz w:val="24"/>
                <w:szCs w:val="24"/>
              </w:rPr>
              <w:t>Guests, Volunteers</w:t>
            </w:r>
          </w:p>
        </w:tc>
        <w:tc>
          <w:tcPr>
            <w:tcW w:w="159" w:type="pct"/>
            <w:shd w:val="clear" w:color="auto" w:fill="FFFFFF" w:themeFill="background1"/>
          </w:tcPr>
          <w:p w14:paraId="5D28F1A2" w14:textId="16B64059" w:rsidR="00F2112E" w:rsidRPr="00F2112E" w:rsidRDefault="00F2112E" w:rsidP="01275D82">
            <w:pPr>
              <w:rPr>
                <w:rFonts w:eastAsia="Lucida Sans" w:cstheme="minorHAnsi"/>
                <w:sz w:val="24"/>
                <w:szCs w:val="24"/>
              </w:rPr>
            </w:pPr>
            <w:r w:rsidRPr="00F2112E">
              <w:rPr>
                <w:rFonts w:eastAsia="Lucida Sans" w:cstheme="minorHAnsi"/>
                <w:sz w:val="24"/>
                <w:szCs w:val="24"/>
              </w:rPr>
              <w:t>2</w:t>
            </w:r>
          </w:p>
        </w:tc>
        <w:tc>
          <w:tcPr>
            <w:tcW w:w="180" w:type="pct"/>
            <w:shd w:val="clear" w:color="auto" w:fill="FFFFFF" w:themeFill="background1"/>
          </w:tcPr>
          <w:p w14:paraId="06CAC2AD" w14:textId="68CF6587" w:rsidR="00F2112E" w:rsidRPr="00F2112E" w:rsidRDefault="00F2112E" w:rsidP="01275D82">
            <w:pPr>
              <w:rPr>
                <w:rFonts w:eastAsia="Lucida Sans" w:cstheme="minorHAnsi"/>
                <w:sz w:val="24"/>
                <w:szCs w:val="24"/>
              </w:rPr>
            </w:pPr>
            <w:r w:rsidRPr="00F2112E">
              <w:rPr>
                <w:rFonts w:eastAsia="Lucida Sans" w:cstheme="minorHAnsi"/>
                <w:sz w:val="24"/>
                <w:szCs w:val="24"/>
              </w:rPr>
              <w:t>2</w:t>
            </w:r>
          </w:p>
        </w:tc>
        <w:tc>
          <w:tcPr>
            <w:tcW w:w="159" w:type="pct"/>
            <w:shd w:val="clear" w:color="auto" w:fill="FFFFFF" w:themeFill="background1"/>
          </w:tcPr>
          <w:p w14:paraId="2B9B0CC3" w14:textId="7776EC04" w:rsidR="00F2112E" w:rsidRPr="00F2112E" w:rsidRDefault="00F2112E" w:rsidP="01275D82">
            <w:pPr>
              <w:rPr>
                <w:rFonts w:eastAsia="Lucida Sans" w:cstheme="minorHAnsi"/>
                <w:sz w:val="24"/>
                <w:szCs w:val="24"/>
              </w:rPr>
            </w:pPr>
            <w:r w:rsidRPr="00F2112E">
              <w:rPr>
                <w:rFonts w:eastAsia="Lucida Sans" w:cstheme="minorHAnsi"/>
                <w:sz w:val="24"/>
                <w:szCs w:val="24"/>
              </w:rPr>
              <w:t>4</w:t>
            </w:r>
          </w:p>
        </w:tc>
        <w:tc>
          <w:tcPr>
            <w:tcW w:w="954" w:type="pct"/>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2112E" w:rsidRPr="00F2112E" w14:paraId="403F84E7" w14:textId="77777777" w:rsidTr="00F2112E">
              <w:trPr>
                <w:tblCellSpacing w:w="15" w:type="dxa"/>
              </w:trPr>
              <w:tc>
                <w:tcPr>
                  <w:tcW w:w="0" w:type="auto"/>
                  <w:vAlign w:val="center"/>
                  <w:hideMark/>
                </w:tcPr>
                <w:p w14:paraId="7532FDCD" w14:textId="77777777" w:rsidR="00F2112E" w:rsidRPr="00F2112E" w:rsidRDefault="00F2112E" w:rsidP="00F2112E">
                  <w:pPr>
                    <w:spacing w:after="0" w:line="240" w:lineRule="auto"/>
                    <w:rPr>
                      <w:rFonts w:eastAsia="Times New Roman" w:cstheme="minorHAnsi"/>
                      <w:sz w:val="24"/>
                      <w:szCs w:val="24"/>
                      <w:lang w:eastAsia="en-GB"/>
                    </w:rPr>
                  </w:pPr>
                </w:p>
              </w:tc>
            </w:tr>
          </w:tbl>
          <w:p w14:paraId="5FDA6D41" w14:textId="77777777" w:rsidR="00F2112E" w:rsidRPr="00F2112E" w:rsidRDefault="00F2112E" w:rsidP="00F2112E">
            <w:pPr>
              <w:rPr>
                <w:rFonts w:eastAsia="Times New Roman" w:cstheme="minorHAnsi"/>
                <w:vanish/>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tblGrid>
            <w:tr w:rsidR="00F2112E" w:rsidRPr="00F2112E" w14:paraId="271FA802" w14:textId="77777777" w:rsidTr="00F2112E">
              <w:trPr>
                <w:tblCellSpacing w:w="15" w:type="dxa"/>
              </w:trPr>
              <w:tc>
                <w:tcPr>
                  <w:tcW w:w="0" w:type="auto"/>
                  <w:vAlign w:val="center"/>
                  <w:hideMark/>
                </w:tcPr>
                <w:p w14:paraId="599E4090" w14:textId="77777777" w:rsidR="00F2112E" w:rsidRPr="00F2112E" w:rsidRDefault="00F2112E" w:rsidP="00F2112E">
                  <w:pPr>
                    <w:spacing w:after="0" w:line="240" w:lineRule="auto"/>
                    <w:rPr>
                      <w:rFonts w:eastAsia="Times New Roman" w:cstheme="minorHAnsi"/>
                      <w:sz w:val="24"/>
                      <w:szCs w:val="24"/>
                      <w:lang w:eastAsia="en-GB"/>
                    </w:rPr>
                  </w:pPr>
                  <w:r w:rsidRPr="00F2112E">
                    <w:rPr>
                      <w:rFonts w:eastAsia="Times New Roman" w:cstheme="minorHAnsi"/>
                      <w:sz w:val="24"/>
                      <w:szCs w:val="24"/>
                      <w:lang w:eastAsia="en-GB"/>
                    </w:rPr>
                    <w:t>Use non-toxic paints. Gloves available. Materials list provided.</w:t>
                  </w:r>
                </w:p>
              </w:tc>
            </w:tr>
          </w:tbl>
          <w:p w14:paraId="76456B3B" w14:textId="77777777" w:rsidR="00F2112E" w:rsidRPr="00F2112E" w:rsidRDefault="00F2112E" w:rsidP="00F2112E">
            <w:pPr>
              <w:rPr>
                <w:rFonts w:eastAsia="Times New Roman" w:cstheme="minorHAnsi"/>
                <w:sz w:val="24"/>
                <w:szCs w:val="24"/>
                <w:lang w:eastAsia="en-GB"/>
              </w:rPr>
            </w:pPr>
          </w:p>
        </w:tc>
        <w:tc>
          <w:tcPr>
            <w:tcW w:w="159" w:type="pct"/>
            <w:shd w:val="clear" w:color="auto" w:fill="FFFFFF" w:themeFill="background1"/>
          </w:tcPr>
          <w:p w14:paraId="602FA0D5" w14:textId="28495EF3" w:rsidR="00F2112E" w:rsidRPr="00F2112E" w:rsidRDefault="00F2112E" w:rsidP="01275D82">
            <w:pPr>
              <w:rPr>
                <w:rFonts w:eastAsia="Lucida Sans" w:cstheme="minorHAnsi"/>
                <w:sz w:val="24"/>
                <w:szCs w:val="24"/>
              </w:rPr>
            </w:pPr>
            <w:r w:rsidRPr="00F2112E">
              <w:rPr>
                <w:rFonts w:eastAsia="Lucida Sans" w:cstheme="minorHAnsi"/>
                <w:sz w:val="24"/>
                <w:szCs w:val="24"/>
              </w:rPr>
              <w:t>1</w:t>
            </w:r>
          </w:p>
        </w:tc>
        <w:tc>
          <w:tcPr>
            <w:tcW w:w="159" w:type="pct"/>
            <w:shd w:val="clear" w:color="auto" w:fill="FFFFFF" w:themeFill="background1"/>
          </w:tcPr>
          <w:p w14:paraId="1E39E286" w14:textId="7C80E14D" w:rsidR="00F2112E" w:rsidRPr="00F2112E" w:rsidRDefault="00F2112E" w:rsidP="01275D82">
            <w:pPr>
              <w:rPr>
                <w:rFonts w:eastAsia="Lucida Sans" w:cstheme="minorHAnsi"/>
                <w:sz w:val="24"/>
                <w:szCs w:val="24"/>
              </w:rPr>
            </w:pPr>
            <w:r w:rsidRPr="00F2112E">
              <w:rPr>
                <w:rFonts w:eastAsia="Lucida Sans" w:cstheme="minorHAnsi"/>
                <w:sz w:val="24"/>
                <w:szCs w:val="24"/>
              </w:rPr>
              <w:t>2</w:t>
            </w:r>
          </w:p>
        </w:tc>
        <w:tc>
          <w:tcPr>
            <w:tcW w:w="159" w:type="pct"/>
            <w:shd w:val="clear" w:color="auto" w:fill="FFFFFF" w:themeFill="background1"/>
          </w:tcPr>
          <w:p w14:paraId="2DB3EBAC" w14:textId="77503BB5" w:rsidR="00F2112E" w:rsidRPr="00F2112E" w:rsidRDefault="00F2112E" w:rsidP="01275D82">
            <w:pPr>
              <w:rPr>
                <w:rFonts w:eastAsia="Lucida Sans" w:cstheme="minorHAnsi"/>
                <w:sz w:val="24"/>
                <w:szCs w:val="24"/>
              </w:rPr>
            </w:pPr>
            <w:r w:rsidRPr="00F2112E">
              <w:rPr>
                <w:rFonts w:eastAsia="Lucida Sans" w:cstheme="minorHAnsi"/>
                <w:sz w:val="24"/>
                <w:szCs w:val="24"/>
              </w:rPr>
              <w:t>3</w:t>
            </w:r>
          </w:p>
        </w:tc>
        <w:tc>
          <w:tcPr>
            <w:tcW w:w="909" w:type="pct"/>
            <w:shd w:val="clear" w:color="auto" w:fill="FFFFFF" w:themeFill="background1"/>
          </w:tcPr>
          <w:p w14:paraId="6A64F9C7" w14:textId="75F25B91" w:rsidR="00F2112E" w:rsidRPr="00F2112E" w:rsidRDefault="00F2112E" w:rsidP="01275D82">
            <w:pPr>
              <w:rPr>
                <w:rFonts w:cstheme="minorHAnsi"/>
                <w:sz w:val="24"/>
                <w:szCs w:val="24"/>
              </w:rPr>
            </w:pPr>
            <w:r w:rsidRPr="00F2112E">
              <w:rPr>
                <w:rFonts w:cstheme="minorHAnsi"/>
                <w:sz w:val="24"/>
                <w:szCs w:val="24"/>
              </w:rPr>
              <w:t>Clear signage; ask guests to report allergies.</w:t>
            </w:r>
          </w:p>
        </w:tc>
      </w:tr>
      <w:tr w:rsidR="01275D82" w14:paraId="0AFC3414" w14:textId="77777777" w:rsidTr="005B2FE5">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3" w:type="pct"/>
            <w:shd w:val="clear" w:color="auto" w:fill="D9E2F3"/>
          </w:tcPr>
          <w:p w14:paraId="4FBFB4DD" w14:textId="5690D383" w:rsidR="01275D82" w:rsidRDefault="01275D82" w:rsidP="01275D82">
            <w:pPr>
              <w:rPr>
                <w:rFonts w:ascii="Calibri" w:eastAsia="Calibri" w:hAnsi="Calibri" w:cs="Calibri"/>
              </w:rPr>
            </w:pPr>
          </w:p>
        </w:tc>
        <w:tc>
          <w:tcPr>
            <w:tcW w:w="639"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80"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4"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09"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05B2FE5">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3"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39"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80"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4"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09"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05B2FE5">
        <w:trPr>
          <w:cantSplit/>
          <w:trHeight w:val="1296"/>
        </w:trPr>
        <w:tc>
          <w:tcPr>
            <w:tcW w:w="650" w:type="pct"/>
            <w:shd w:val="clear" w:color="auto" w:fill="FFFFFF" w:themeFill="background1"/>
          </w:tcPr>
          <w:p w14:paraId="4B30D547" w14:textId="7482C1C4"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00F2112E">
              <w:rPr>
                <w:rFonts w:ascii="Calibri" w:eastAsia="Calibri" w:hAnsi="Calibri" w:cs="Calibri"/>
              </w:rPr>
              <w:t xml:space="preserve">to the Funky Flamingo </w:t>
            </w:r>
          </w:p>
        </w:tc>
        <w:tc>
          <w:tcPr>
            <w:tcW w:w="873"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39"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80"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4"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09"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8C6C52" w14:paraId="0321FFAD" w14:textId="77777777" w:rsidTr="005B2FE5">
        <w:trPr>
          <w:cantSplit/>
          <w:trHeight w:val="1296"/>
        </w:trPr>
        <w:tc>
          <w:tcPr>
            <w:tcW w:w="650" w:type="pct"/>
            <w:shd w:val="clear" w:color="auto" w:fill="FFFFFF" w:themeFill="background1"/>
          </w:tcPr>
          <w:p w14:paraId="193630A4" w14:textId="7E4570B7"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00F2112E">
              <w:rPr>
                <w:rFonts w:ascii="Calibri" w:eastAsia="Calibri" w:hAnsi="Calibri" w:cs="Calibri"/>
              </w:rPr>
              <w:t xml:space="preserve"> – to The Funky Flamingo </w:t>
            </w:r>
          </w:p>
        </w:tc>
        <w:tc>
          <w:tcPr>
            <w:tcW w:w="873"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39"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80"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4"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09"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8C6C52" w14:paraId="024C858D" w14:textId="77777777" w:rsidTr="005B2FE5">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3"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39"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80"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4"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0"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09"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21"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05B2FE5">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spellStart"/>
            <w:proofErr w:type="gramStart"/>
            <w:r w:rsidR="134E710C" w:rsidRPr="01275D82">
              <w:rPr>
                <w:rFonts w:ascii="Calibri" w:eastAsia="Calibri" w:hAnsi="Calibri" w:cs="Calibri"/>
                <w:color w:val="FF0000"/>
              </w:rPr>
              <w:t>a</w:t>
            </w:r>
            <w:proofErr w:type="spellEnd"/>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3"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39"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80"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4"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09"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22"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05B2FE5">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3"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39"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80"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4"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3"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09"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4"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05B2FE5">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3"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9"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80"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4"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09"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5"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05B2FE5">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3"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39"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80"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4"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09"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17"/>
        <w:gridCol w:w="1752"/>
        <w:gridCol w:w="171"/>
        <w:gridCol w:w="1547"/>
        <w:gridCol w:w="1375"/>
        <w:gridCol w:w="3746"/>
        <w:gridCol w:w="1711"/>
      </w:tblGrid>
      <w:tr w:rsidR="00C642F4" w:rsidRPr="00957A37" w14:paraId="3C5F0483" w14:textId="77777777" w:rsidTr="0B454508">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B454508">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087B02">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4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52"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71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37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457"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087B02">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4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6109" w:rsidRPr="005C6109" w14:paraId="1057FC15" w14:textId="77777777" w:rsidTr="005C6109">
              <w:trPr>
                <w:tblCellSpacing w:w="15" w:type="dxa"/>
              </w:trPr>
              <w:tc>
                <w:tcPr>
                  <w:tcW w:w="0" w:type="auto"/>
                  <w:vAlign w:val="center"/>
                  <w:hideMark/>
                </w:tcPr>
                <w:p w14:paraId="2E9B2144" w14:textId="77777777" w:rsidR="005C6109" w:rsidRPr="005C6109" w:rsidRDefault="005C6109" w:rsidP="005C6109">
                  <w:pPr>
                    <w:spacing w:after="0" w:line="240" w:lineRule="auto"/>
                    <w:rPr>
                      <w:rFonts w:eastAsia="Times New Roman" w:cstheme="minorHAnsi"/>
                      <w:sz w:val="24"/>
                      <w:szCs w:val="24"/>
                      <w:lang w:eastAsia="en-GB"/>
                    </w:rPr>
                  </w:pPr>
                </w:p>
              </w:tc>
            </w:tr>
          </w:tbl>
          <w:p w14:paraId="1A6E64F5" w14:textId="77777777" w:rsidR="005C6109" w:rsidRPr="005C6109" w:rsidRDefault="005C6109" w:rsidP="005C6109">
            <w:pPr>
              <w:spacing w:after="0" w:line="240" w:lineRule="auto"/>
              <w:rPr>
                <w:rFonts w:eastAsia="Times New Roman" w:cstheme="minorHAnsi"/>
                <w:vanish/>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1"/>
            </w:tblGrid>
            <w:tr w:rsidR="005C6109" w:rsidRPr="005C6109" w14:paraId="30BF0A4B" w14:textId="77777777" w:rsidTr="005C6109">
              <w:trPr>
                <w:tblCellSpacing w:w="15" w:type="dxa"/>
              </w:trPr>
              <w:tc>
                <w:tcPr>
                  <w:tcW w:w="0" w:type="auto"/>
                  <w:vAlign w:val="center"/>
                  <w:hideMark/>
                </w:tcPr>
                <w:p w14:paraId="1823CEBE" w14:textId="362F96B4" w:rsidR="005C6109" w:rsidRPr="005C6109" w:rsidRDefault="005C6109" w:rsidP="005C6109">
                  <w:pPr>
                    <w:spacing w:after="0" w:line="240" w:lineRule="auto"/>
                    <w:rPr>
                      <w:rFonts w:eastAsia="Times New Roman" w:cstheme="minorHAnsi"/>
                      <w:sz w:val="24"/>
                      <w:szCs w:val="24"/>
                      <w:lang w:eastAsia="en-GB"/>
                    </w:rPr>
                  </w:pPr>
                  <w:r w:rsidRPr="005C6109">
                    <w:rPr>
                      <w:rFonts w:eastAsia="Times New Roman" w:cstheme="minorHAnsi"/>
                      <w:sz w:val="24"/>
                      <w:szCs w:val="24"/>
                      <w:lang w:eastAsia="en-GB"/>
                    </w:rPr>
                    <w:t xml:space="preserve">Confirm accessibility and layout </w:t>
                  </w:r>
                  <w:r w:rsidR="00087B02">
                    <w:rPr>
                      <w:rFonts w:eastAsia="Times New Roman" w:cstheme="minorHAnsi"/>
                      <w:sz w:val="24"/>
                      <w:szCs w:val="24"/>
                      <w:lang w:eastAsia="en-GB"/>
                    </w:rPr>
                    <w:t xml:space="preserve">of room </w:t>
                  </w:r>
                  <w:r w:rsidRPr="005C6109">
                    <w:rPr>
                      <w:rFonts w:eastAsia="Times New Roman" w:cstheme="minorHAnsi"/>
                      <w:sz w:val="24"/>
                      <w:szCs w:val="24"/>
                      <w:lang w:eastAsia="en-GB"/>
                    </w:rPr>
                    <w:t>to minimise trip hazards and accommodate all guests.</w:t>
                  </w:r>
                </w:p>
              </w:tc>
            </w:tr>
          </w:tbl>
          <w:p w14:paraId="3C5F048E" w14:textId="77777777" w:rsidR="00C642F4" w:rsidRPr="005C6109" w:rsidRDefault="00C642F4" w:rsidP="00124F67">
            <w:pPr>
              <w:autoSpaceDE w:val="0"/>
              <w:autoSpaceDN w:val="0"/>
              <w:adjustRightInd w:val="0"/>
              <w:spacing w:after="0" w:line="240" w:lineRule="auto"/>
              <w:outlineLvl w:val="0"/>
              <w:rPr>
                <w:rFonts w:eastAsia="Times New Roman" w:cstheme="minorHAnsi"/>
                <w:color w:val="000000"/>
                <w:sz w:val="24"/>
                <w:szCs w:val="24"/>
              </w:rPr>
            </w:pPr>
          </w:p>
        </w:tc>
        <w:tc>
          <w:tcPr>
            <w:tcW w:w="1752" w:type="dxa"/>
          </w:tcPr>
          <w:p w14:paraId="3C5F048F" w14:textId="0304411D" w:rsidR="00C642F4" w:rsidRPr="005C6109" w:rsidRDefault="003B44C5" w:rsidP="00124F67">
            <w:pPr>
              <w:autoSpaceDE w:val="0"/>
              <w:autoSpaceDN w:val="0"/>
              <w:adjustRightInd w:val="0"/>
              <w:spacing w:after="0" w:line="240" w:lineRule="auto"/>
              <w:outlineLvl w:val="0"/>
              <w:rPr>
                <w:rFonts w:eastAsia="Times New Roman" w:cstheme="minorHAnsi"/>
                <w:color w:val="000000"/>
                <w:sz w:val="24"/>
                <w:szCs w:val="24"/>
              </w:rPr>
            </w:pPr>
            <w:r>
              <w:rPr>
                <w:rFonts w:eastAsia="Times New Roman" w:cstheme="minorHAnsi"/>
                <w:color w:val="000000"/>
                <w:sz w:val="24"/>
                <w:szCs w:val="24"/>
              </w:rPr>
              <w:t>Mia Diment</w:t>
            </w:r>
          </w:p>
        </w:tc>
        <w:tc>
          <w:tcPr>
            <w:tcW w:w="1718" w:type="dxa"/>
            <w:gridSpan w:val="2"/>
          </w:tcPr>
          <w:p w14:paraId="3C5F0490" w14:textId="740691E2" w:rsidR="00C642F4" w:rsidRPr="005C6109" w:rsidRDefault="005C6109" w:rsidP="00124F67">
            <w:pPr>
              <w:autoSpaceDE w:val="0"/>
              <w:autoSpaceDN w:val="0"/>
              <w:adjustRightInd w:val="0"/>
              <w:spacing w:after="0" w:line="240" w:lineRule="auto"/>
              <w:outlineLvl w:val="0"/>
              <w:rPr>
                <w:rFonts w:eastAsia="Times New Roman" w:cstheme="minorHAnsi"/>
                <w:color w:val="000000"/>
                <w:sz w:val="24"/>
                <w:szCs w:val="24"/>
              </w:rPr>
            </w:pPr>
            <w:r w:rsidRPr="005C6109">
              <w:rPr>
                <w:rFonts w:cstheme="minorHAnsi"/>
                <w:sz w:val="24"/>
                <w:szCs w:val="24"/>
              </w:rPr>
              <w:t>30/04/2025</w:t>
            </w:r>
          </w:p>
        </w:tc>
        <w:tc>
          <w:tcPr>
            <w:tcW w:w="1375" w:type="dxa"/>
            <w:tcBorders>
              <w:right w:val="single" w:sz="18" w:space="0" w:color="auto"/>
            </w:tcBorders>
          </w:tcPr>
          <w:p w14:paraId="3C5F0491" w14:textId="4A949D1D" w:rsidR="00C642F4" w:rsidRPr="005C6109" w:rsidRDefault="005C6109" w:rsidP="00124F67">
            <w:pPr>
              <w:autoSpaceDE w:val="0"/>
              <w:autoSpaceDN w:val="0"/>
              <w:adjustRightInd w:val="0"/>
              <w:spacing w:after="0" w:line="240" w:lineRule="auto"/>
              <w:outlineLvl w:val="0"/>
              <w:rPr>
                <w:rFonts w:eastAsia="Times New Roman" w:cstheme="minorHAnsi"/>
                <w:color w:val="000000"/>
                <w:sz w:val="24"/>
                <w:szCs w:val="24"/>
              </w:rPr>
            </w:pPr>
            <w:r w:rsidRPr="005C6109">
              <w:rPr>
                <w:rFonts w:cstheme="minorHAnsi"/>
                <w:sz w:val="24"/>
                <w:szCs w:val="24"/>
              </w:rPr>
              <w:t>01/05/2025</w:t>
            </w:r>
          </w:p>
        </w:tc>
        <w:tc>
          <w:tcPr>
            <w:tcW w:w="5457"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087B02">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417" w:type="dxa"/>
          </w:tcPr>
          <w:p w14:paraId="3C5F0495" w14:textId="42F7B139" w:rsidR="00C642F4" w:rsidRPr="005C6109" w:rsidRDefault="005C6109" w:rsidP="00124F67">
            <w:pPr>
              <w:autoSpaceDE w:val="0"/>
              <w:autoSpaceDN w:val="0"/>
              <w:adjustRightInd w:val="0"/>
              <w:spacing w:after="0" w:line="240" w:lineRule="auto"/>
              <w:outlineLvl w:val="0"/>
              <w:rPr>
                <w:rFonts w:eastAsia="Times New Roman" w:cstheme="minorHAnsi"/>
                <w:color w:val="000000"/>
                <w:sz w:val="24"/>
                <w:szCs w:val="24"/>
              </w:rPr>
            </w:pPr>
            <w:r w:rsidRPr="005C6109">
              <w:rPr>
                <w:rFonts w:cstheme="minorHAnsi"/>
                <w:sz w:val="24"/>
                <w:szCs w:val="24"/>
              </w:rPr>
              <w:t>Display allergen information for paints. Ensure non-toxic materials are used.</w:t>
            </w:r>
          </w:p>
        </w:tc>
        <w:tc>
          <w:tcPr>
            <w:tcW w:w="1752" w:type="dxa"/>
          </w:tcPr>
          <w:p w14:paraId="3C5F0496" w14:textId="48ADFDAE" w:rsidR="00C642F4" w:rsidRPr="005C6109" w:rsidRDefault="003B44C5" w:rsidP="00124F67">
            <w:pPr>
              <w:autoSpaceDE w:val="0"/>
              <w:autoSpaceDN w:val="0"/>
              <w:adjustRightInd w:val="0"/>
              <w:spacing w:after="0" w:line="240" w:lineRule="auto"/>
              <w:outlineLvl w:val="0"/>
              <w:rPr>
                <w:rFonts w:eastAsia="Times New Roman" w:cstheme="minorHAnsi"/>
                <w:color w:val="000000"/>
                <w:sz w:val="24"/>
                <w:szCs w:val="24"/>
              </w:rPr>
            </w:pPr>
            <w:r>
              <w:rPr>
                <w:rFonts w:eastAsia="Times New Roman" w:cstheme="minorHAnsi"/>
                <w:color w:val="000000"/>
                <w:sz w:val="24"/>
                <w:szCs w:val="24"/>
              </w:rPr>
              <w:t>Mia Diment</w:t>
            </w:r>
          </w:p>
        </w:tc>
        <w:tc>
          <w:tcPr>
            <w:tcW w:w="1718" w:type="dxa"/>
            <w:gridSpan w:val="2"/>
          </w:tcPr>
          <w:p w14:paraId="3C5F0497" w14:textId="43BAECBE" w:rsidR="00C642F4" w:rsidRPr="005C6109" w:rsidRDefault="40E78453" w:rsidP="0B454508">
            <w:pPr>
              <w:autoSpaceDE w:val="0"/>
              <w:autoSpaceDN w:val="0"/>
              <w:adjustRightInd w:val="0"/>
              <w:spacing w:after="0" w:line="240" w:lineRule="auto"/>
              <w:outlineLvl w:val="0"/>
              <w:rPr>
                <w:rFonts w:eastAsia="Times New Roman"/>
                <w:color w:val="000000"/>
                <w:sz w:val="24"/>
                <w:szCs w:val="24"/>
              </w:rPr>
            </w:pPr>
            <w:r w:rsidRPr="0B454508">
              <w:rPr>
                <w:sz w:val="24"/>
                <w:szCs w:val="24"/>
              </w:rPr>
              <w:t>30</w:t>
            </w:r>
            <w:r w:rsidR="3B150483" w:rsidRPr="0B454508">
              <w:rPr>
                <w:sz w:val="24"/>
                <w:szCs w:val="24"/>
              </w:rPr>
              <w:t>/05/2025</w:t>
            </w:r>
          </w:p>
        </w:tc>
        <w:tc>
          <w:tcPr>
            <w:tcW w:w="1375" w:type="dxa"/>
            <w:tcBorders>
              <w:right w:val="single" w:sz="18" w:space="0" w:color="auto"/>
            </w:tcBorders>
          </w:tcPr>
          <w:p w14:paraId="3C5F0498" w14:textId="4DDB34A0" w:rsidR="00C642F4" w:rsidRPr="005C6109" w:rsidRDefault="005C6109" w:rsidP="00124F67">
            <w:pPr>
              <w:autoSpaceDE w:val="0"/>
              <w:autoSpaceDN w:val="0"/>
              <w:adjustRightInd w:val="0"/>
              <w:spacing w:after="0" w:line="240" w:lineRule="auto"/>
              <w:outlineLvl w:val="0"/>
              <w:rPr>
                <w:rFonts w:eastAsia="Times New Roman" w:cstheme="minorHAnsi"/>
                <w:color w:val="000000"/>
                <w:sz w:val="24"/>
                <w:szCs w:val="24"/>
              </w:rPr>
            </w:pPr>
            <w:r w:rsidRPr="005C6109">
              <w:rPr>
                <w:rFonts w:cstheme="minorHAnsi"/>
                <w:sz w:val="24"/>
                <w:szCs w:val="24"/>
              </w:rPr>
              <w:t>01/05/2025</w:t>
            </w:r>
          </w:p>
        </w:tc>
        <w:tc>
          <w:tcPr>
            <w:tcW w:w="5457"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087B02">
        <w:trPr>
          <w:cantSplit/>
        </w:trPr>
        <w:tc>
          <w:tcPr>
            <w:tcW w:w="8557" w:type="dxa"/>
            <w:gridSpan w:val="5"/>
            <w:tcBorders>
              <w:bottom w:val="nil"/>
            </w:tcBorders>
          </w:tcPr>
          <w:p w14:paraId="3C5F04BF" w14:textId="414578E5"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0CC71ACE" w14:textId="77777777" w:rsidR="00F2112E" w:rsidRPr="007A7454" w:rsidRDefault="00F2112E" w:rsidP="00124F67">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043C94E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832" w:type="dxa"/>
            <w:gridSpan w:val="3"/>
            <w:tcBorders>
              <w:bottom w:val="nil"/>
            </w:tcBorders>
          </w:tcPr>
          <w:p w14:paraId="66F23DB9"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1" w14:textId="10BC7593" w:rsidR="00F2112E" w:rsidRPr="007A7454" w:rsidRDefault="00F2112E" w:rsidP="00124F67">
            <w:pPr>
              <w:autoSpaceDE w:val="0"/>
              <w:autoSpaceDN w:val="0"/>
              <w:adjustRightInd w:val="0"/>
              <w:spacing w:after="0" w:line="240" w:lineRule="auto"/>
              <w:outlineLvl w:val="0"/>
              <w:rPr>
                <w:rFonts w:ascii="Lucida Sans" w:eastAsia="Times New Roman" w:hAnsi="Lucida Sans" w:cs="Arial"/>
                <w:color w:val="FF0000"/>
                <w:szCs w:val="20"/>
              </w:rPr>
            </w:pPr>
          </w:p>
        </w:tc>
      </w:tr>
      <w:tr w:rsidR="00C642F4" w:rsidRPr="00957A37" w14:paraId="3C5F04C7" w14:textId="77777777" w:rsidTr="00087B02">
        <w:trPr>
          <w:cantSplit/>
          <w:trHeight w:val="606"/>
        </w:trPr>
        <w:tc>
          <w:tcPr>
            <w:tcW w:w="7010" w:type="dxa"/>
            <w:gridSpan w:val="4"/>
            <w:tcBorders>
              <w:top w:val="nil"/>
              <w:right w:val="nil"/>
            </w:tcBorders>
          </w:tcPr>
          <w:p w14:paraId="3C5F04C3" w14:textId="749A233A"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087B02">
              <w:rPr>
                <w:rFonts w:ascii="Lucida Sans" w:eastAsia="Times New Roman" w:hAnsi="Lucida Sans" w:cs="Arial"/>
                <w:color w:val="000000" w:themeColor="text1"/>
              </w:rPr>
              <w:t>Mia Diment</w:t>
            </w:r>
          </w:p>
        </w:tc>
        <w:tc>
          <w:tcPr>
            <w:tcW w:w="1547" w:type="dxa"/>
            <w:tcBorders>
              <w:top w:val="nil"/>
              <w:left w:val="nil"/>
            </w:tcBorders>
          </w:tcPr>
          <w:p w14:paraId="3C5F04C4" w14:textId="28F79AB0"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087B02">
              <w:rPr>
                <w:rFonts w:ascii="Lucida Sans" w:eastAsia="Times New Roman" w:hAnsi="Lucida Sans" w:cs="Arial"/>
                <w:color w:val="000000" w:themeColor="text1"/>
              </w:rPr>
              <w:t>15/1/26</w:t>
            </w:r>
          </w:p>
        </w:tc>
        <w:tc>
          <w:tcPr>
            <w:tcW w:w="5121" w:type="dxa"/>
            <w:gridSpan w:val="2"/>
            <w:tcBorders>
              <w:top w:val="nil"/>
              <w:right w:val="nil"/>
            </w:tcBorders>
          </w:tcPr>
          <w:p w14:paraId="009764FB" w14:textId="77777777" w:rsidR="00C642F4"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p>
          <w:p w14:paraId="0F450D2C" w14:textId="7F76EF04" w:rsidR="005B2FE5" w:rsidRDefault="00087B02" w:rsidP="005B2FE5">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Becca Calendar</w:t>
            </w:r>
          </w:p>
          <w:p w14:paraId="3C5F04C5" w14:textId="0F1F65D0" w:rsidR="005B2FE5" w:rsidRPr="00957A37" w:rsidRDefault="005B2FE5" w:rsidP="06375DE7">
            <w:pPr>
              <w:autoSpaceDE w:val="0"/>
              <w:autoSpaceDN w:val="0"/>
              <w:adjustRightInd w:val="0"/>
              <w:spacing w:after="0" w:line="240" w:lineRule="auto"/>
              <w:outlineLvl w:val="0"/>
              <w:rPr>
                <w:rFonts w:ascii="Lucida Sans" w:eastAsia="Times New Roman" w:hAnsi="Lucida Sans" w:cs="Arial"/>
                <w:color w:val="FF0000"/>
              </w:rPr>
            </w:pPr>
          </w:p>
        </w:tc>
        <w:tc>
          <w:tcPr>
            <w:tcW w:w="1711" w:type="dxa"/>
            <w:tcBorders>
              <w:top w:val="nil"/>
              <w:left w:val="nil"/>
            </w:tcBorders>
          </w:tcPr>
          <w:p w14:paraId="3C5F04C6" w14:textId="02BD6ACE"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087B02">
              <w:rPr>
                <w:rFonts w:ascii="Lucida Sans" w:eastAsia="Times New Roman" w:hAnsi="Lucida Sans" w:cs="Arial"/>
                <w:color w:val="000000" w:themeColor="text1"/>
              </w:rPr>
              <w:t>15/1/26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70538980">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97D7" w14:textId="77777777" w:rsidR="003F24B3" w:rsidRDefault="003F24B3" w:rsidP="00AC47B4">
      <w:pPr>
        <w:spacing w:after="0" w:line="240" w:lineRule="auto"/>
      </w:pPr>
      <w:r>
        <w:separator/>
      </w:r>
    </w:p>
  </w:endnote>
  <w:endnote w:type="continuationSeparator" w:id="0">
    <w:p w14:paraId="11B3EA9C" w14:textId="77777777" w:rsidR="003F24B3" w:rsidRDefault="003F24B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6914" w14:textId="77777777" w:rsidR="003F24B3" w:rsidRDefault="003F24B3" w:rsidP="00AC47B4">
      <w:pPr>
        <w:spacing w:after="0" w:line="240" w:lineRule="auto"/>
      </w:pPr>
      <w:r>
        <w:separator/>
      </w:r>
    </w:p>
  </w:footnote>
  <w:footnote w:type="continuationSeparator" w:id="0">
    <w:p w14:paraId="74F4EC6B" w14:textId="77777777" w:rsidR="003F24B3" w:rsidRDefault="003F24B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69E4DC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A372DD7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ED52EE38"/>
    <w:lvl w:ilvl="0" w:tplc="9BB6FDCC">
      <w:start w:val="1"/>
      <w:numFmt w:val="bullet"/>
      <w:lvlText w:val="-"/>
      <w:lvlJc w:val="left"/>
      <w:pPr>
        <w:ind w:left="720" w:hanging="360"/>
      </w:pPr>
      <w:rPr>
        <w:rFonts w:ascii="Aptos" w:hAnsi="Aptos" w:hint="default"/>
      </w:rPr>
    </w:lvl>
    <w:lvl w:ilvl="1" w:tplc="41A6EE78">
      <w:start w:val="1"/>
      <w:numFmt w:val="bullet"/>
      <w:lvlText w:val="o"/>
      <w:lvlJc w:val="left"/>
      <w:pPr>
        <w:ind w:left="1440" w:hanging="360"/>
      </w:pPr>
      <w:rPr>
        <w:rFonts w:ascii="Courier New" w:hAnsi="Courier New" w:hint="default"/>
      </w:rPr>
    </w:lvl>
    <w:lvl w:ilvl="2" w:tplc="0464F35E">
      <w:start w:val="1"/>
      <w:numFmt w:val="bullet"/>
      <w:lvlText w:val=""/>
      <w:lvlJc w:val="left"/>
      <w:pPr>
        <w:ind w:left="2160" w:hanging="360"/>
      </w:pPr>
      <w:rPr>
        <w:rFonts w:ascii="Wingdings" w:hAnsi="Wingdings" w:hint="default"/>
      </w:rPr>
    </w:lvl>
    <w:lvl w:ilvl="3" w:tplc="0BF0695A">
      <w:start w:val="1"/>
      <w:numFmt w:val="bullet"/>
      <w:lvlText w:val=""/>
      <w:lvlJc w:val="left"/>
      <w:pPr>
        <w:ind w:left="2880" w:hanging="360"/>
      </w:pPr>
      <w:rPr>
        <w:rFonts w:ascii="Symbol" w:hAnsi="Symbol" w:hint="default"/>
      </w:rPr>
    </w:lvl>
    <w:lvl w:ilvl="4" w:tplc="39E45184">
      <w:start w:val="1"/>
      <w:numFmt w:val="bullet"/>
      <w:lvlText w:val="o"/>
      <w:lvlJc w:val="left"/>
      <w:pPr>
        <w:ind w:left="3600" w:hanging="360"/>
      </w:pPr>
      <w:rPr>
        <w:rFonts w:ascii="Courier New" w:hAnsi="Courier New" w:hint="default"/>
      </w:rPr>
    </w:lvl>
    <w:lvl w:ilvl="5" w:tplc="BB9E2984">
      <w:start w:val="1"/>
      <w:numFmt w:val="bullet"/>
      <w:lvlText w:val=""/>
      <w:lvlJc w:val="left"/>
      <w:pPr>
        <w:ind w:left="4320" w:hanging="360"/>
      </w:pPr>
      <w:rPr>
        <w:rFonts w:ascii="Wingdings" w:hAnsi="Wingdings" w:hint="default"/>
      </w:rPr>
    </w:lvl>
    <w:lvl w:ilvl="6" w:tplc="FB58EFA2">
      <w:start w:val="1"/>
      <w:numFmt w:val="bullet"/>
      <w:lvlText w:val=""/>
      <w:lvlJc w:val="left"/>
      <w:pPr>
        <w:ind w:left="5040" w:hanging="360"/>
      </w:pPr>
      <w:rPr>
        <w:rFonts w:ascii="Symbol" w:hAnsi="Symbol" w:hint="default"/>
      </w:rPr>
    </w:lvl>
    <w:lvl w:ilvl="7" w:tplc="B6103300">
      <w:start w:val="1"/>
      <w:numFmt w:val="bullet"/>
      <w:lvlText w:val="o"/>
      <w:lvlJc w:val="left"/>
      <w:pPr>
        <w:ind w:left="5760" w:hanging="360"/>
      </w:pPr>
      <w:rPr>
        <w:rFonts w:ascii="Courier New" w:hAnsi="Courier New" w:hint="default"/>
      </w:rPr>
    </w:lvl>
    <w:lvl w:ilvl="8" w:tplc="ED766380">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8EBEB802"/>
    <w:lvl w:ilvl="0" w:tplc="CAAA8B84">
      <w:start w:val="1"/>
      <w:numFmt w:val="bullet"/>
      <w:lvlText w:val="-"/>
      <w:lvlJc w:val="left"/>
      <w:pPr>
        <w:ind w:left="720" w:hanging="360"/>
      </w:pPr>
      <w:rPr>
        <w:rFonts w:ascii="Aptos" w:hAnsi="Aptos" w:hint="default"/>
      </w:rPr>
    </w:lvl>
    <w:lvl w:ilvl="1" w:tplc="D39814DC">
      <w:start w:val="1"/>
      <w:numFmt w:val="bullet"/>
      <w:lvlText w:val="o"/>
      <w:lvlJc w:val="left"/>
      <w:pPr>
        <w:ind w:left="1440" w:hanging="360"/>
      </w:pPr>
      <w:rPr>
        <w:rFonts w:ascii="Courier New" w:hAnsi="Courier New" w:hint="default"/>
      </w:rPr>
    </w:lvl>
    <w:lvl w:ilvl="2" w:tplc="B3B23092">
      <w:start w:val="1"/>
      <w:numFmt w:val="bullet"/>
      <w:lvlText w:val=""/>
      <w:lvlJc w:val="left"/>
      <w:pPr>
        <w:ind w:left="2160" w:hanging="360"/>
      </w:pPr>
      <w:rPr>
        <w:rFonts w:ascii="Wingdings" w:hAnsi="Wingdings" w:hint="default"/>
      </w:rPr>
    </w:lvl>
    <w:lvl w:ilvl="3" w:tplc="BB2E6972">
      <w:start w:val="1"/>
      <w:numFmt w:val="bullet"/>
      <w:lvlText w:val=""/>
      <w:lvlJc w:val="left"/>
      <w:pPr>
        <w:ind w:left="2880" w:hanging="360"/>
      </w:pPr>
      <w:rPr>
        <w:rFonts w:ascii="Symbol" w:hAnsi="Symbol" w:hint="default"/>
      </w:rPr>
    </w:lvl>
    <w:lvl w:ilvl="4" w:tplc="A8A65372">
      <w:start w:val="1"/>
      <w:numFmt w:val="bullet"/>
      <w:lvlText w:val="o"/>
      <w:lvlJc w:val="left"/>
      <w:pPr>
        <w:ind w:left="3600" w:hanging="360"/>
      </w:pPr>
      <w:rPr>
        <w:rFonts w:ascii="Courier New" w:hAnsi="Courier New" w:hint="default"/>
      </w:rPr>
    </w:lvl>
    <w:lvl w:ilvl="5" w:tplc="C0A28F4A">
      <w:start w:val="1"/>
      <w:numFmt w:val="bullet"/>
      <w:lvlText w:val=""/>
      <w:lvlJc w:val="left"/>
      <w:pPr>
        <w:ind w:left="4320" w:hanging="360"/>
      </w:pPr>
      <w:rPr>
        <w:rFonts w:ascii="Wingdings" w:hAnsi="Wingdings" w:hint="default"/>
      </w:rPr>
    </w:lvl>
    <w:lvl w:ilvl="6" w:tplc="98DA6D9C">
      <w:start w:val="1"/>
      <w:numFmt w:val="bullet"/>
      <w:lvlText w:val=""/>
      <w:lvlJc w:val="left"/>
      <w:pPr>
        <w:ind w:left="5040" w:hanging="360"/>
      </w:pPr>
      <w:rPr>
        <w:rFonts w:ascii="Symbol" w:hAnsi="Symbol" w:hint="default"/>
      </w:rPr>
    </w:lvl>
    <w:lvl w:ilvl="7" w:tplc="74648696">
      <w:start w:val="1"/>
      <w:numFmt w:val="bullet"/>
      <w:lvlText w:val="o"/>
      <w:lvlJc w:val="left"/>
      <w:pPr>
        <w:ind w:left="5760" w:hanging="360"/>
      </w:pPr>
      <w:rPr>
        <w:rFonts w:ascii="Courier New" w:hAnsi="Courier New" w:hint="default"/>
      </w:rPr>
    </w:lvl>
    <w:lvl w:ilvl="8" w:tplc="BD88C24E">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FC747B2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55760A08"/>
    <w:lvl w:ilvl="0" w:tplc="46A8162A">
      <w:start w:val="1"/>
      <w:numFmt w:val="bullet"/>
      <w:lvlText w:val="•"/>
      <w:lvlJc w:val="left"/>
      <w:pPr>
        <w:ind w:left="1080" w:hanging="360"/>
      </w:pPr>
      <w:rPr>
        <w:rFonts w:ascii="Calibri" w:hAnsi="Calibri" w:hint="default"/>
      </w:rPr>
    </w:lvl>
    <w:lvl w:ilvl="1" w:tplc="8F866C28">
      <w:start w:val="1"/>
      <w:numFmt w:val="bullet"/>
      <w:lvlText w:val="o"/>
      <w:lvlJc w:val="left"/>
      <w:pPr>
        <w:ind w:left="1800" w:hanging="360"/>
      </w:pPr>
      <w:rPr>
        <w:rFonts w:ascii="Courier New" w:hAnsi="Courier New" w:hint="default"/>
      </w:rPr>
    </w:lvl>
    <w:lvl w:ilvl="2" w:tplc="D8FAABBC">
      <w:start w:val="1"/>
      <w:numFmt w:val="bullet"/>
      <w:lvlText w:val=""/>
      <w:lvlJc w:val="left"/>
      <w:pPr>
        <w:ind w:left="2520" w:hanging="360"/>
      </w:pPr>
      <w:rPr>
        <w:rFonts w:ascii="Wingdings" w:hAnsi="Wingdings" w:hint="default"/>
      </w:rPr>
    </w:lvl>
    <w:lvl w:ilvl="3" w:tplc="BFAA6DF0">
      <w:start w:val="1"/>
      <w:numFmt w:val="bullet"/>
      <w:lvlText w:val=""/>
      <w:lvlJc w:val="left"/>
      <w:pPr>
        <w:ind w:left="3240" w:hanging="360"/>
      </w:pPr>
      <w:rPr>
        <w:rFonts w:ascii="Symbol" w:hAnsi="Symbol" w:hint="default"/>
      </w:rPr>
    </w:lvl>
    <w:lvl w:ilvl="4" w:tplc="F6B66018">
      <w:start w:val="1"/>
      <w:numFmt w:val="bullet"/>
      <w:lvlText w:val="o"/>
      <w:lvlJc w:val="left"/>
      <w:pPr>
        <w:ind w:left="3960" w:hanging="360"/>
      </w:pPr>
      <w:rPr>
        <w:rFonts w:ascii="Courier New" w:hAnsi="Courier New" w:hint="default"/>
      </w:rPr>
    </w:lvl>
    <w:lvl w:ilvl="5" w:tplc="F2809FEE">
      <w:start w:val="1"/>
      <w:numFmt w:val="bullet"/>
      <w:lvlText w:val=""/>
      <w:lvlJc w:val="left"/>
      <w:pPr>
        <w:ind w:left="4680" w:hanging="360"/>
      </w:pPr>
      <w:rPr>
        <w:rFonts w:ascii="Wingdings" w:hAnsi="Wingdings" w:hint="default"/>
      </w:rPr>
    </w:lvl>
    <w:lvl w:ilvl="6" w:tplc="EF30A7EC">
      <w:start w:val="1"/>
      <w:numFmt w:val="bullet"/>
      <w:lvlText w:val=""/>
      <w:lvlJc w:val="left"/>
      <w:pPr>
        <w:ind w:left="5400" w:hanging="360"/>
      </w:pPr>
      <w:rPr>
        <w:rFonts w:ascii="Symbol" w:hAnsi="Symbol" w:hint="default"/>
      </w:rPr>
    </w:lvl>
    <w:lvl w:ilvl="7" w:tplc="B3401DF0">
      <w:start w:val="1"/>
      <w:numFmt w:val="bullet"/>
      <w:lvlText w:val="o"/>
      <w:lvlJc w:val="left"/>
      <w:pPr>
        <w:ind w:left="6120" w:hanging="360"/>
      </w:pPr>
      <w:rPr>
        <w:rFonts w:ascii="Courier New" w:hAnsi="Courier New" w:hint="default"/>
      </w:rPr>
    </w:lvl>
    <w:lvl w:ilvl="8" w:tplc="D5128E56">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4B18449E"/>
    <w:lvl w:ilvl="0" w:tplc="C0B2FD48">
      <w:start w:val="1"/>
      <w:numFmt w:val="bullet"/>
      <w:lvlText w:val="•"/>
      <w:lvlJc w:val="left"/>
      <w:pPr>
        <w:ind w:left="1080" w:hanging="360"/>
      </w:pPr>
      <w:rPr>
        <w:rFonts w:ascii="Calibri" w:hAnsi="Calibri" w:hint="default"/>
      </w:rPr>
    </w:lvl>
    <w:lvl w:ilvl="1" w:tplc="41BC2EA2">
      <w:start w:val="1"/>
      <w:numFmt w:val="bullet"/>
      <w:lvlText w:val="o"/>
      <w:lvlJc w:val="left"/>
      <w:pPr>
        <w:ind w:left="1800" w:hanging="360"/>
      </w:pPr>
      <w:rPr>
        <w:rFonts w:ascii="Courier New" w:hAnsi="Courier New" w:hint="default"/>
      </w:rPr>
    </w:lvl>
    <w:lvl w:ilvl="2" w:tplc="8B722AC0">
      <w:start w:val="1"/>
      <w:numFmt w:val="bullet"/>
      <w:lvlText w:val=""/>
      <w:lvlJc w:val="left"/>
      <w:pPr>
        <w:ind w:left="2520" w:hanging="360"/>
      </w:pPr>
      <w:rPr>
        <w:rFonts w:ascii="Wingdings" w:hAnsi="Wingdings" w:hint="default"/>
      </w:rPr>
    </w:lvl>
    <w:lvl w:ilvl="3" w:tplc="75641766">
      <w:start w:val="1"/>
      <w:numFmt w:val="bullet"/>
      <w:lvlText w:val=""/>
      <w:lvlJc w:val="left"/>
      <w:pPr>
        <w:ind w:left="3240" w:hanging="360"/>
      </w:pPr>
      <w:rPr>
        <w:rFonts w:ascii="Symbol" w:hAnsi="Symbol" w:hint="default"/>
      </w:rPr>
    </w:lvl>
    <w:lvl w:ilvl="4" w:tplc="0B200E2A">
      <w:start w:val="1"/>
      <w:numFmt w:val="bullet"/>
      <w:lvlText w:val="o"/>
      <w:lvlJc w:val="left"/>
      <w:pPr>
        <w:ind w:left="3960" w:hanging="360"/>
      </w:pPr>
      <w:rPr>
        <w:rFonts w:ascii="Courier New" w:hAnsi="Courier New" w:hint="default"/>
      </w:rPr>
    </w:lvl>
    <w:lvl w:ilvl="5" w:tplc="DC289B9E">
      <w:start w:val="1"/>
      <w:numFmt w:val="bullet"/>
      <w:lvlText w:val=""/>
      <w:lvlJc w:val="left"/>
      <w:pPr>
        <w:ind w:left="4680" w:hanging="360"/>
      </w:pPr>
      <w:rPr>
        <w:rFonts w:ascii="Wingdings" w:hAnsi="Wingdings" w:hint="default"/>
      </w:rPr>
    </w:lvl>
    <w:lvl w:ilvl="6" w:tplc="ADBC9930">
      <w:start w:val="1"/>
      <w:numFmt w:val="bullet"/>
      <w:lvlText w:val=""/>
      <w:lvlJc w:val="left"/>
      <w:pPr>
        <w:ind w:left="5400" w:hanging="360"/>
      </w:pPr>
      <w:rPr>
        <w:rFonts w:ascii="Symbol" w:hAnsi="Symbol" w:hint="default"/>
      </w:rPr>
    </w:lvl>
    <w:lvl w:ilvl="7" w:tplc="54FA8B08">
      <w:start w:val="1"/>
      <w:numFmt w:val="bullet"/>
      <w:lvlText w:val="o"/>
      <w:lvlJc w:val="left"/>
      <w:pPr>
        <w:ind w:left="6120" w:hanging="360"/>
      </w:pPr>
      <w:rPr>
        <w:rFonts w:ascii="Courier New" w:hAnsi="Courier New" w:hint="default"/>
      </w:rPr>
    </w:lvl>
    <w:lvl w:ilvl="8" w:tplc="13A4F3E6">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F8CAFEC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5558A3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0A12AEF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CB76E11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54E66D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A246EE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8A44D0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1F2644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EC6E00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F816F1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3642545">
    <w:abstractNumId w:val="3"/>
  </w:num>
  <w:num w:numId="2" w16cid:durableId="1716540864">
    <w:abstractNumId w:val="2"/>
  </w:num>
  <w:num w:numId="3" w16cid:durableId="148833394">
    <w:abstractNumId w:val="7"/>
  </w:num>
  <w:num w:numId="4" w16cid:durableId="2080974285">
    <w:abstractNumId w:val="5"/>
  </w:num>
  <w:num w:numId="5" w16cid:durableId="481313107">
    <w:abstractNumId w:val="9"/>
  </w:num>
  <w:num w:numId="6" w16cid:durableId="1675692069">
    <w:abstractNumId w:val="29"/>
  </w:num>
  <w:num w:numId="7" w16cid:durableId="542912792">
    <w:abstractNumId w:val="12"/>
  </w:num>
  <w:num w:numId="8" w16cid:durableId="2092770052">
    <w:abstractNumId w:val="6"/>
  </w:num>
  <w:num w:numId="9" w16cid:durableId="1924028172">
    <w:abstractNumId w:val="1"/>
  </w:num>
  <w:num w:numId="10" w16cid:durableId="1557856306">
    <w:abstractNumId w:val="18"/>
  </w:num>
  <w:num w:numId="11" w16cid:durableId="1071930288">
    <w:abstractNumId w:val="16"/>
  </w:num>
  <w:num w:numId="12" w16cid:durableId="1113861937">
    <w:abstractNumId w:val="26"/>
  </w:num>
  <w:num w:numId="13" w16cid:durableId="2024896750">
    <w:abstractNumId w:val="27"/>
  </w:num>
  <w:num w:numId="14" w16cid:durableId="1368680393">
    <w:abstractNumId w:val="19"/>
  </w:num>
  <w:num w:numId="15" w16cid:durableId="316961337">
    <w:abstractNumId w:val="13"/>
  </w:num>
  <w:num w:numId="16" w16cid:durableId="445581561">
    <w:abstractNumId w:val="0"/>
  </w:num>
  <w:num w:numId="17" w16cid:durableId="1504857629">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DCzMLAwB5Jmpko6SsGpxcWZ+XkgBUa1AA3ypM0sAAAA"/>
  </w:docVars>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87B02"/>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6CA"/>
    <w:rsid w:val="00253B73"/>
    <w:rsid w:val="00256722"/>
    <w:rsid w:val="002607CF"/>
    <w:rsid w:val="002635D1"/>
    <w:rsid w:val="00271C94"/>
    <w:rsid w:val="00273B3B"/>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2F797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4C5"/>
    <w:rsid w:val="003B4F4C"/>
    <w:rsid w:val="003B62E8"/>
    <w:rsid w:val="003B6BD9"/>
    <w:rsid w:val="003C6B63"/>
    <w:rsid w:val="003C7C7E"/>
    <w:rsid w:val="003D3BAD"/>
    <w:rsid w:val="003D57EC"/>
    <w:rsid w:val="003D673B"/>
    <w:rsid w:val="003E3E05"/>
    <w:rsid w:val="003E4E89"/>
    <w:rsid w:val="003F1281"/>
    <w:rsid w:val="003F1A18"/>
    <w:rsid w:val="003F24B3"/>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2FE5"/>
    <w:rsid w:val="005B30AB"/>
    <w:rsid w:val="005B5C07"/>
    <w:rsid w:val="005B6855"/>
    <w:rsid w:val="005C214B"/>
    <w:rsid w:val="005C545E"/>
    <w:rsid w:val="005C6109"/>
    <w:rsid w:val="005D0ACF"/>
    <w:rsid w:val="005D0AED"/>
    <w:rsid w:val="005D2194"/>
    <w:rsid w:val="005D772F"/>
    <w:rsid w:val="005D7866"/>
    <w:rsid w:val="005E0028"/>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3F0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B3459"/>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1698B"/>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67E7E"/>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A3E62"/>
    <w:rsid w:val="00BC25C1"/>
    <w:rsid w:val="00BC4701"/>
    <w:rsid w:val="00BC5128"/>
    <w:rsid w:val="00BC55D0"/>
    <w:rsid w:val="00BD0504"/>
    <w:rsid w:val="00BD558D"/>
    <w:rsid w:val="00BD5887"/>
    <w:rsid w:val="00BD6E5C"/>
    <w:rsid w:val="00BE7B2E"/>
    <w:rsid w:val="00BE7ED3"/>
    <w:rsid w:val="00BF095F"/>
    <w:rsid w:val="00BF0E7F"/>
    <w:rsid w:val="00BF0ECC"/>
    <w:rsid w:val="00BF4272"/>
    <w:rsid w:val="00BF4A16"/>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15C3"/>
    <w:rsid w:val="00C45622"/>
    <w:rsid w:val="00C469E6"/>
    <w:rsid w:val="00C474A8"/>
    <w:rsid w:val="00C50B37"/>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112E"/>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4B9107"/>
    <w:rsid w:val="03D22191"/>
    <w:rsid w:val="04C3B54F"/>
    <w:rsid w:val="0525C421"/>
    <w:rsid w:val="055A750F"/>
    <w:rsid w:val="058B19BB"/>
    <w:rsid w:val="05FAEBC8"/>
    <w:rsid w:val="06034B64"/>
    <w:rsid w:val="06375DE7"/>
    <w:rsid w:val="0682949F"/>
    <w:rsid w:val="06D99DB0"/>
    <w:rsid w:val="081DBC8D"/>
    <w:rsid w:val="09275BA5"/>
    <w:rsid w:val="0949C989"/>
    <w:rsid w:val="09766365"/>
    <w:rsid w:val="09B19F69"/>
    <w:rsid w:val="09CBFD7F"/>
    <w:rsid w:val="09E5AF5A"/>
    <w:rsid w:val="0A1BF166"/>
    <w:rsid w:val="0B454508"/>
    <w:rsid w:val="0B4C2F3C"/>
    <w:rsid w:val="0C29F78D"/>
    <w:rsid w:val="0C2B92C9"/>
    <w:rsid w:val="0C6D429A"/>
    <w:rsid w:val="0D0158DC"/>
    <w:rsid w:val="0E28894A"/>
    <w:rsid w:val="0E8E78C3"/>
    <w:rsid w:val="0EEDE25F"/>
    <w:rsid w:val="0FC96A4D"/>
    <w:rsid w:val="0FF8F56E"/>
    <w:rsid w:val="10565073"/>
    <w:rsid w:val="117DC4AE"/>
    <w:rsid w:val="12F2C750"/>
    <w:rsid w:val="1324749B"/>
    <w:rsid w:val="134E710C"/>
    <w:rsid w:val="1357E525"/>
    <w:rsid w:val="14414593"/>
    <w:rsid w:val="145959B8"/>
    <w:rsid w:val="1529444E"/>
    <w:rsid w:val="16353F29"/>
    <w:rsid w:val="16DA0E28"/>
    <w:rsid w:val="177BE735"/>
    <w:rsid w:val="182132B3"/>
    <w:rsid w:val="185CE6A9"/>
    <w:rsid w:val="18CA59AC"/>
    <w:rsid w:val="19B57A94"/>
    <w:rsid w:val="1A72CDAD"/>
    <w:rsid w:val="1BAFBA4C"/>
    <w:rsid w:val="1BC3B3E6"/>
    <w:rsid w:val="1C26A1BB"/>
    <w:rsid w:val="1C7D00F9"/>
    <w:rsid w:val="1D28B046"/>
    <w:rsid w:val="1D7A0881"/>
    <w:rsid w:val="1D8B5028"/>
    <w:rsid w:val="1DEBC2BF"/>
    <w:rsid w:val="1E3466E0"/>
    <w:rsid w:val="1F09F5BE"/>
    <w:rsid w:val="1F7DE325"/>
    <w:rsid w:val="1F94A17E"/>
    <w:rsid w:val="1FD957AF"/>
    <w:rsid w:val="2049B6FB"/>
    <w:rsid w:val="2061A01C"/>
    <w:rsid w:val="222037A1"/>
    <w:rsid w:val="222C36A7"/>
    <w:rsid w:val="2253B7F5"/>
    <w:rsid w:val="2370DD1C"/>
    <w:rsid w:val="24322EF4"/>
    <w:rsid w:val="25695060"/>
    <w:rsid w:val="26ADEEBD"/>
    <w:rsid w:val="26C06D1B"/>
    <w:rsid w:val="2742DEA5"/>
    <w:rsid w:val="2765A900"/>
    <w:rsid w:val="27B01F4B"/>
    <w:rsid w:val="27B63F19"/>
    <w:rsid w:val="2816707F"/>
    <w:rsid w:val="2AA9C0DB"/>
    <w:rsid w:val="2B3422FA"/>
    <w:rsid w:val="2B7C6EF3"/>
    <w:rsid w:val="2C420C45"/>
    <w:rsid w:val="2C492662"/>
    <w:rsid w:val="2D12B068"/>
    <w:rsid w:val="2D5C4358"/>
    <w:rsid w:val="2E066333"/>
    <w:rsid w:val="2E9C6732"/>
    <w:rsid w:val="2F74F2AF"/>
    <w:rsid w:val="2FCFA8E3"/>
    <w:rsid w:val="300FCF60"/>
    <w:rsid w:val="3098E542"/>
    <w:rsid w:val="31196C43"/>
    <w:rsid w:val="31E1081C"/>
    <w:rsid w:val="31E95354"/>
    <w:rsid w:val="3288A7C5"/>
    <w:rsid w:val="32EF9A57"/>
    <w:rsid w:val="333BF5FE"/>
    <w:rsid w:val="3369678E"/>
    <w:rsid w:val="33BBFC12"/>
    <w:rsid w:val="33E3F221"/>
    <w:rsid w:val="34599CBE"/>
    <w:rsid w:val="348A06F2"/>
    <w:rsid w:val="34B2B4DC"/>
    <w:rsid w:val="34B319C3"/>
    <w:rsid w:val="35A08639"/>
    <w:rsid w:val="35D53F91"/>
    <w:rsid w:val="3690CB12"/>
    <w:rsid w:val="36D57F94"/>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B150483"/>
    <w:rsid w:val="3C2BBF16"/>
    <w:rsid w:val="3D0967F0"/>
    <w:rsid w:val="3D6446F9"/>
    <w:rsid w:val="3DCD0D67"/>
    <w:rsid w:val="3DFFD74F"/>
    <w:rsid w:val="3E0CDE82"/>
    <w:rsid w:val="3E6C58CD"/>
    <w:rsid w:val="3E89204F"/>
    <w:rsid w:val="3EA61FF8"/>
    <w:rsid w:val="3F2F814D"/>
    <w:rsid w:val="3F583BE0"/>
    <w:rsid w:val="401A9F29"/>
    <w:rsid w:val="40E78453"/>
    <w:rsid w:val="4123128F"/>
    <w:rsid w:val="41703F1C"/>
    <w:rsid w:val="4275EA34"/>
    <w:rsid w:val="427BBDAD"/>
    <w:rsid w:val="42D72C7E"/>
    <w:rsid w:val="435D7E90"/>
    <w:rsid w:val="43BCEB63"/>
    <w:rsid w:val="43D504F8"/>
    <w:rsid w:val="444394A2"/>
    <w:rsid w:val="44956D75"/>
    <w:rsid w:val="451F81CB"/>
    <w:rsid w:val="45304443"/>
    <w:rsid w:val="4725C997"/>
    <w:rsid w:val="4771EE9C"/>
    <w:rsid w:val="478FE267"/>
    <w:rsid w:val="47B26AFD"/>
    <w:rsid w:val="48AF51B9"/>
    <w:rsid w:val="48ED1426"/>
    <w:rsid w:val="492B995E"/>
    <w:rsid w:val="49A38418"/>
    <w:rsid w:val="4A033494"/>
    <w:rsid w:val="4A627636"/>
    <w:rsid w:val="4BFC522E"/>
    <w:rsid w:val="4C3A644A"/>
    <w:rsid w:val="4C481A13"/>
    <w:rsid w:val="4CF51E18"/>
    <w:rsid w:val="4E6B62A2"/>
    <w:rsid w:val="4E768C84"/>
    <w:rsid w:val="4FB6B685"/>
    <w:rsid w:val="50E4C788"/>
    <w:rsid w:val="51340E17"/>
    <w:rsid w:val="513E28F9"/>
    <w:rsid w:val="515596FF"/>
    <w:rsid w:val="519CE708"/>
    <w:rsid w:val="51C7020D"/>
    <w:rsid w:val="52464946"/>
    <w:rsid w:val="5250EBEE"/>
    <w:rsid w:val="53A82DE8"/>
    <w:rsid w:val="54FEF75C"/>
    <w:rsid w:val="55233579"/>
    <w:rsid w:val="562415EA"/>
    <w:rsid w:val="569FC496"/>
    <w:rsid w:val="58015FD6"/>
    <w:rsid w:val="58B6D98B"/>
    <w:rsid w:val="5A2789BA"/>
    <w:rsid w:val="5AD71DE9"/>
    <w:rsid w:val="5AEFE5E6"/>
    <w:rsid w:val="5B24DEF0"/>
    <w:rsid w:val="5C4318F8"/>
    <w:rsid w:val="5DF26C94"/>
    <w:rsid w:val="5EEDEA1C"/>
    <w:rsid w:val="5F76EA93"/>
    <w:rsid w:val="5FCF86E0"/>
    <w:rsid w:val="608F3EC5"/>
    <w:rsid w:val="609BB8A3"/>
    <w:rsid w:val="60BE04BD"/>
    <w:rsid w:val="60C3EA69"/>
    <w:rsid w:val="61451909"/>
    <w:rsid w:val="620CAF42"/>
    <w:rsid w:val="6213E372"/>
    <w:rsid w:val="6254F7EF"/>
    <w:rsid w:val="62AEE51F"/>
    <w:rsid w:val="6406AA5B"/>
    <w:rsid w:val="643BC92D"/>
    <w:rsid w:val="6470C926"/>
    <w:rsid w:val="64A42A08"/>
    <w:rsid w:val="6565DA4C"/>
    <w:rsid w:val="664B810F"/>
    <w:rsid w:val="6683273C"/>
    <w:rsid w:val="6761A4CA"/>
    <w:rsid w:val="677021CF"/>
    <w:rsid w:val="67E67B8B"/>
    <w:rsid w:val="683787BF"/>
    <w:rsid w:val="68A6AE8B"/>
    <w:rsid w:val="68FC5096"/>
    <w:rsid w:val="6952F4A6"/>
    <w:rsid w:val="697DCD33"/>
    <w:rsid w:val="6A3D116A"/>
    <w:rsid w:val="6A67F81C"/>
    <w:rsid w:val="6A96DCD4"/>
    <w:rsid w:val="6AEBAC19"/>
    <w:rsid w:val="6AF1F723"/>
    <w:rsid w:val="6B1723B3"/>
    <w:rsid w:val="6B4C62D9"/>
    <w:rsid w:val="6B56D60F"/>
    <w:rsid w:val="6BE5D38E"/>
    <w:rsid w:val="6C063BE7"/>
    <w:rsid w:val="6C4D7751"/>
    <w:rsid w:val="6D9F2282"/>
    <w:rsid w:val="6DF26A7A"/>
    <w:rsid w:val="6E190FDD"/>
    <w:rsid w:val="6E55D4D1"/>
    <w:rsid w:val="6E6C23FA"/>
    <w:rsid w:val="6FCC8EAB"/>
    <w:rsid w:val="6FEC0E3E"/>
    <w:rsid w:val="70713389"/>
    <w:rsid w:val="7097DC22"/>
    <w:rsid w:val="70D01AEE"/>
    <w:rsid w:val="716DBEC8"/>
    <w:rsid w:val="71CEFCF1"/>
    <w:rsid w:val="724793C9"/>
    <w:rsid w:val="72D992E4"/>
    <w:rsid w:val="72E89F5F"/>
    <w:rsid w:val="73091702"/>
    <w:rsid w:val="73227288"/>
    <w:rsid w:val="733EA768"/>
    <w:rsid w:val="73C1A767"/>
    <w:rsid w:val="7488E0A9"/>
    <w:rsid w:val="756AC149"/>
    <w:rsid w:val="75FE002F"/>
    <w:rsid w:val="765FC7AF"/>
    <w:rsid w:val="777A2551"/>
    <w:rsid w:val="786AB489"/>
    <w:rsid w:val="78BBB1A4"/>
    <w:rsid w:val="78FE825C"/>
    <w:rsid w:val="791A351E"/>
    <w:rsid w:val="79DCD1F4"/>
    <w:rsid w:val="79EF27C8"/>
    <w:rsid w:val="79FBD93B"/>
    <w:rsid w:val="7A11C2EA"/>
    <w:rsid w:val="7A751A55"/>
    <w:rsid w:val="7AB94DF0"/>
    <w:rsid w:val="7B8F3C9F"/>
    <w:rsid w:val="7C463765"/>
    <w:rsid w:val="7C67255F"/>
    <w:rsid w:val="7E597DC0"/>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6753902">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31034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02162702">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85824826">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5564293">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3775</Words>
  <Characters>19556</Characters>
  <Application>Microsoft Office Word</Application>
  <DocSecurity>0</DocSecurity>
  <Lines>1504</Lines>
  <Paragraphs>648</Paragraphs>
  <ScaleCrop>false</ScaleCrop>
  <Company>University of Southampton</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Mia Diment (md3g23)</cp:lastModifiedBy>
  <cp:revision>6</cp:revision>
  <cp:lastPrinted>2016-04-18T12:10:00Z</cp:lastPrinted>
  <dcterms:created xsi:type="dcterms:W3CDTF">2026-01-15T20:51:00Z</dcterms:created>
  <dcterms:modified xsi:type="dcterms:W3CDTF">2026-01-15T21:00:00Z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y fmtid="{D5CDD505-2E9C-101B-9397-08002B2CF9AE}" pid="3" name="GrammarlyDocumentId">
    <vt:lpwstr>60f3755af10d11f09964dbbfe1006969c9418528b8d2a11ec8bdfdf9c206210d</vt:lpwstr>
  </property>
</Properties>
</file>